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A200B" w:rsidRDefault="002A200B" w14:paraId="121E26F5" w14:textId="784A8654">
      <w:pPr>
        <w:rPr>
          <w:rFonts w:ascii="Open Sans" w:hAnsi="Open Sans" w:cs="Open Sans"/>
          <w:spacing w:val="5"/>
        </w:rPr>
      </w:pPr>
      <w:r>
        <w:rPr>
          <w:noProof/>
        </w:rPr>
        <w:drawing>
          <wp:inline distT="0" distB="0" distL="0" distR="0" wp14:anchorId="09A2081A" wp14:editId="7C33F530">
            <wp:extent cx="5731510" cy="907871"/>
            <wp:effectExtent l="0" t="0" r="2540" b="6985"/>
            <wp:docPr id="1" name="Picture 1" descr="A colorful banner promoting &quot;Initial EVC Training&quot; with images of diverse smiling individuals and logos for training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orful banner promoting &quot;Initial EVC Training&quot; with images of diverse smiling individuals and logos for training accredita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907871"/>
                    </a:xfrm>
                    <a:prstGeom prst="rect">
                      <a:avLst/>
                    </a:prstGeom>
                    <a:noFill/>
                    <a:ln>
                      <a:noFill/>
                    </a:ln>
                  </pic:spPr>
                </pic:pic>
              </a:graphicData>
            </a:graphic>
          </wp:inline>
        </w:drawing>
      </w:r>
    </w:p>
    <w:p w:rsidR="002A200B" w:rsidRDefault="002A200B" w14:paraId="1EEF9F64" w14:textId="67471047">
      <w:pPr>
        <w:rPr>
          <w:rFonts w:ascii="Open Sans" w:hAnsi="Open Sans" w:cs="Open Sans"/>
          <w:spacing w:val="5"/>
        </w:rPr>
      </w:pPr>
      <w:r>
        <w:rPr>
          <w:rFonts w:ascii="Open Sans" w:hAnsi="Open Sans" w:cs="Open Sans"/>
          <w:spacing w:val="5"/>
        </w:rPr>
        <w:t xml:space="preserve">Part 1: 3 hours self-guided e-learning module </w:t>
      </w:r>
    </w:p>
    <w:p w:rsidR="002A200B" w:rsidP="002A200B" w:rsidRDefault="002A200B" w14:paraId="71C896A1" w14:textId="03D73342">
      <w:pPr>
        <w:rPr>
          <w:rFonts w:ascii="Open Sans" w:hAnsi="Open Sans" w:cs="Open Sans"/>
          <w:spacing w:val="5"/>
        </w:rPr>
      </w:pPr>
      <w:r>
        <w:rPr>
          <w:rFonts w:ascii="Open Sans" w:hAnsi="Open Sans" w:cs="Open Sans"/>
          <w:spacing w:val="5"/>
        </w:rPr>
        <w:t xml:space="preserve">Part 2: 3 hours live online session via zoom </w:t>
      </w:r>
    </w:p>
    <w:p w:rsidRPr="002A200B" w:rsidR="002A200B" w:rsidP="002A200B" w:rsidRDefault="002A200B" w14:paraId="3DA32217" w14:textId="3AD4F3CE">
      <w:pPr>
        <w:rPr>
          <w:rFonts w:ascii="Open Sans" w:hAnsi="Open Sans" w:cs="Open Sans"/>
          <w:spacing w:val="5"/>
        </w:rPr>
      </w:pPr>
      <w:r w:rsidR="78E81AAF">
        <w:rPr>
          <w:rFonts w:ascii="Open Sans" w:hAnsi="Open Sans" w:cs="Open Sans"/>
          <w:spacing w:val="5"/>
        </w:rPr>
        <w:t xml:space="preserve">Dat</w:t>
      </w:r>
      <w:r w:rsidRPr="7FBD0B93" w:rsidR="78E81AAF">
        <w:rPr>
          <w:rFonts w:ascii="Open Sans" w:hAnsi="Open Sans" w:cs="Open Sans"/>
        </w:rPr>
        <w:t xml:space="preserve">e and time for Part 2: </w:t>
      </w:r>
      <w:r w:rsidRPr="7FBD0B93" w:rsidR="78E81AAF">
        <w:rPr>
          <w:rFonts w:ascii="Open Sans" w:hAnsi="Open Sans" w:cs="Open Sans"/>
          <w:spacing w:val="5"/>
        </w:rPr>
        <w:t>Thursday 2</w:t>
      </w:r>
      <w:r w:rsidRPr="7FBD0B93" w:rsidR="3A5B8945">
        <w:rPr>
          <w:rFonts w:ascii="Open Sans" w:hAnsi="Open Sans" w:cs="Open Sans"/>
        </w:rPr>
        <w:t>6</w:t>
      </w:r>
      <w:r w:rsidRPr="7FBD0B93" w:rsidR="78E81AAF">
        <w:rPr>
          <w:rFonts w:ascii="Open Sans" w:hAnsi="Open Sans" w:cs="Open Sans"/>
          <w:vertAlign w:val="superscript"/>
        </w:rPr>
        <w:t>th</w:t>
      </w:r>
      <w:r w:rsidRPr="7FBD0B93" w:rsidR="78E81AAF">
        <w:rPr>
          <w:rFonts w:ascii="Open Sans" w:hAnsi="Open Sans" w:cs="Open Sans"/>
        </w:rPr>
        <w:t xml:space="preserve"> </w:t>
      </w:r>
      <w:r w:rsidRPr="7FBD0B93" w:rsidR="78E81AAF">
        <w:rPr>
          <w:rFonts w:ascii="Open Sans" w:hAnsi="Open Sans" w:cs="Open Sans"/>
        </w:rPr>
        <w:t>November</w:t>
      </w:r>
      <w:r w:rsidRPr="7FBD0B93" w:rsidR="78E81AAF">
        <w:rPr>
          <w:rFonts w:ascii="Open Sans" w:hAnsi="Open Sans" w:cs="Open Sans"/>
        </w:rPr>
        <w:t>,</w:t>
      </w:r>
      <w:r w:rsidRPr="7FBD0B93" w:rsidR="78E81AAF">
        <w:rPr>
          <w:rFonts w:ascii="Open Sans" w:hAnsi="Open Sans" w:cs="Open Sans"/>
        </w:rPr>
        <w:t xml:space="preserve"> 9.</w:t>
      </w:r>
      <w:r w:rsidRPr="7FBD0B93" w:rsidR="78E81AAF">
        <w:rPr>
          <w:rFonts w:ascii="Open Sans" w:hAnsi="Open Sans" w:cs="Open Sans"/>
        </w:rPr>
        <w:t>30am – 12.30pm</w:t>
      </w:r>
    </w:p>
    <w:p w:rsidR="002A200B" w:rsidP="18CCEA03" w:rsidRDefault="002A200B" w14:paraId="78634EC9" w14:textId="421A9B47">
      <w:pPr>
        <w:pStyle w:val="Normal"/>
      </w:pPr>
      <w:r w:rsidRPr="18CCEA03" w:rsidR="765DA60B">
        <w:rPr>
          <w:rFonts w:ascii="Open Sans" w:hAnsi="Open Sans" w:eastAsia="Times New Roman" w:cs="Open Sans"/>
          <w:lang w:eastAsia="en-GB"/>
        </w:rPr>
        <w:t>EVC certification is awarded on the successful completion of both parts.  </w:t>
      </w:r>
    </w:p>
    <w:p w:rsidR="18CCEA03" w:rsidP="18CCEA03" w:rsidRDefault="18CCEA03" w14:paraId="4DB188C1" w14:textId="670E6928">
      <w:pPr>
        <w:pStyle w:val="Normal"/>
        <w:rPr>
          <w:rFonts w:ascii="Open Sans" w:hAnsi="Open Sans" w:eastAsia="Times New Roman" w:cs="Open Sans"/>
          <w:lang w:eastAsia="en-GB"/>
        </w:rPr>
      </w:pPr>
    </w:p>
    <w:p w:rsidR="00B60AF1" w:rsidRDefault="002A200B" w14:paraId="10799A59" w14:textId="1760D1F4">
      <w:pPr>
        <w:rPr>
          <w:rFonts w:ascii="Open Sans" w:hAnsi="Open Sans" w:cs="Open Sans"/>
          <w:spacing w:val="5"/>
        </w:rPr>
      </w:pPr>
      <w:r>
        <w:rPr>
          <w:rFonts w:ascii="Open Sans" w:hAnsi="Open Sans" w:cs="Open Sans"/>
          <w:spacing w:val="5"/>
        </w:rPr>
        <w:t>Initial EVC Training from EVOLVE Advice is a comprehensive training course for new EVCs. The course provides essential training on the responsibilities of an Educational Visits Coordinator, and how to fulfil them, including: supervising off-site activities, risk management, and planning educational visits. </w:t>
      </w:r>
    </w:p>
    <w:p w:rsidRPr="002A200B" w:rsidR="002A200B" w:rsidP="002A200B" w:rsidRDefault="002A200B" w14:paraId="77324B0F" w14:textId="77777777">
      <w:pPr>
        <w:spacing w:after="384"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 xml:space="preserve">DfE guidance states that Schools should appoint an educational visits coordinator and make sure they have the training they need. EVCs are responsible for the safety and educational outcomes of children and young people on educational visits. It can be an isolated role, and one that carries a lot of responsibility for health and safety and compliance with relevant guidance, including OEAP National Guidance. Initial EVC Training provides you with the relevant knowledge and skills to be a competent EVC. You’ll also </w:t>
      </w:r>
      <w:proofErr w:type="gramStart"/>
      <w:r w:rsidRPr="002A200B">
        <w:rPr>
          <w:rFonts w:ascii="Open Sans" w:hAnsi="Open Sans" w:eastAsia="Times New Roman" w:cs="Open Sans"/>
          <w:spacing w:val="5"/>
          <w:kern w:val="0"/>
          <w:lang w:eastAsia="en-GB"/>
          <w14:ligatures w14:val="none"/>
        </w:rPr>
        <w:t>have the opportunity to</w:t>
      </w:r>
      <w:proofErr w:type="gramEnd"/>
      <w:r w:rsidRPr="002A200B">
        <w:rPr>
          <w:rFonts w:ascii="Open Sans" w:hAnsi="Open Sans" w:eastAsia="Times New Roman" w:cs="Open Sans"/>
          <w:spacing w:val="5"/>
          <w:kern w:val="0"/>
          <w:lang w:eastAsia="en-GB"/>
          <w14:ligatures w14:val="none"/>
        </w:rPr>
        <w:t xml:space="preserve"> ask questions and get practical advice to help you in your role. </w:t>
      </w:r>
    </w:p>
    <w:p w:rsidRPr="002A200B" w:rsidR="002A200B" w:rsidP="002A200B" w:rsidRDefault="002A200B" w14:paraId="5F76749C" w14:textId="77777777">
      <w:pPr>
        <w:spacing w:before="300" w:after="384"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This course has been mapped against the core competencies set out in OEAP National Guidance. It was developed by advisers who have completed OEAP Course Director Training (train the trainer).</w:t>
      </w:r>
    </w:p>
    <w:p w:rsidRPr="002A200B" w:rsidR="002A200B" w:rsidP="002A200B" w:rsidRDefault="002A200B" w14:paraId="5E646FBE" w14:textId="77777777">
      <w:pPr>
        <w:spacing w:before="300" w:after="384"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Course content includes:</w:t>
      </w:r>
    </w:p>
    <w:p w:rsidRPr="002A200B" w:rsidR="002A200B" w:rsidP="002A200B" w:rsidRDefault="002A200B" w14:paraId="4E1FBB84"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Educational Visits Context</w:t>
      </w:r>
    </w:p>
    <w:p w:rsidRPr="002A200B" w:rsidR="002A200B" w:rsidP="002A200B" w:rsidRDefault="002A200B" w14:paraId="32699B95"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Planning, Leading and Evaluating Visits</w:t>
      </w:r>
    </w:p>
    <w:p w:rsidRPr="002A200B" w:rsidR="002A200B" w:rsidP="002A200B" w:rsidRDefault="002A200B" w14:paraId="18827ACC"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Importance of Monitoring</w:t>
      </w:r>
    </w:p>
    <w:p w:rsidRPr="002A200B" w:rsidR="002A200B" w:rsidP="002A200B" w:rsidRDefault="002A200B" w14:paraId="60ADAB84"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Risk Management</w:t>
      </w:r>
    </w:p>
    <w:p w:rsidRPr="002A200B" w:rsidR="002A200B" w:rsidP="002A200B" w:rsidRDefault="002A200B" w14:paraId="0199C4C4"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Competence</w:t>
      </w:r>
    </w:p>
    <w:p w:rsidRPr="002A200B" w:rsidR="002A200B" w:rsidP="002A200B" w:rsidRDefault="002A200B" w14:paraId="031E5691"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Supervision</w:t>
      </w:r>
    </w:p>
    <w:p w:rsidRPr="002A200B" w:rsidR="002A200B" w:rsidP="002A200B" w:rsidRDefault="002A200B" w14:paraId="3DEBB778"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lastRenderedPageBreak/>
        <w:t>Guidance</w:t>
      </w:r>
    </w:p>
    <w:p w:rsidRPr="002A200B" w:rsidR="002A200B" w:rsidP="002A200B" w:rsidRDefault="002A200B" w14:paraId="16EA3DD0"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Best Practice</w:t>
      </w:r>
    </w:p>
    <w:p w:rsidRPr="002A200B" w:rsidR="002A200B" w:rsidP="002A200B" w:rsidRDefault="002A200B" w14:paraId="33521D2B" w14:textId="77777777">
      <w:pPr>
        <w:numPr>
          <w:ilvl w:val="0"/>
          <w:numId w:val="1"/>
        </w:numPr>
        <w:spacing w:before="120" w:after="120"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Legal Issues and Expectations</w:t>
      </w:r>
    </w:p>
    <w:p w:rsidRPr="002A200B" w:rsidR="002A200B" w:rsidP="002A200B" w:rsidRDefault="002A200B" w14:paraId="7035D4D5" w14:textId="77777777">
      <w:pPr>
        <w:spacing w:before="300" w:after="384"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The course content is informed by our Educational Visits Advisory Panel, which includes advisers with current professional accreditation, including individuals who hold personal accreditation with OEAP/AAOLEV.</w:t>
      </w:r>
    </w:p>
    <w:p w:rsidR="002A200B" w:rsidRDefault="002A200B" w14:paraId="77A054A0" w14:textId="75E811E9">
      <w:pPr>
        <w:rPr>
          <w:rFonts w:ascii="Open Sans" w:hAnsi="Open Sans" w:cs="Open Sans"/>
          <w:spacing w:val="5"/>
        </w:rPr>
      </w:pPr>
      <w:r w:rsidR="002A200B">
        <w:rPr>
          <w:rFonts w:ascii="Open Sans" w:hAnsi="Open Sans" w:cs="Open Sans"/>
          <w:spacing w:val="5"/>
        </w:rPr>
        <w:t xml:space="preserve">Initial EVC Training is a full 6-hour blended course for new EVCs, those who are returning to the role, and EVCs who want to achieve the </w:t>
      </w:r>
      <w:r>
        <w:fldChar w:fldCharType="begin"/>
      </w:r>
      <w:r>
        <w:instrText xml:space="preserve">HYPERLINK "https://www.evolveadvice.co.uk/evc-training-iosh"</w:instrText>
      </w:r>
      <w:r>
        <w:fldChar w:fldCharType="separate"/>
      </w:r>
      <w:r w:rsidRPr="18CCEA03" w:rsidR="002A200B">
        <w:rPr>
          <w:rStyle w:val="Hyperlink"/>
          <w:rFonts w:ascii="Open Sans" w:hAnsi="Open Sans" w:cs="Open Sans"/>
          <w:color w:val="D93684"/>
          <w:spacing w:val="5"/>
          <w:u w:val="none"/>
        </w:rPr>
        <w:t>IOSH Approved Educational Visits Coordinator certification</w:t>
      </w:r>
      <w:r>
        <w:fldChar w:fldCharType="end"/>
      </w:r>
      <w:r w:rsidR="002A200B">
        <w:rPr>
          <w:rFonts w:ascii="Open Sans" w:hAnsi="Open Sans" w:cs="Open Sans"/>
          <w:spacing w:val="5"/>
        </w:rPr>
        <w:t xml:space="preserve">. EVCs who have completed training within the last three years can revalidate their training and get the latest updates at our dedicated </w:t>
      </w:r>
      <w:r>
        <w:fldChar w:fldCharType="begin"/>
      </w:r>
      <w:r>
        <w:instrText xml:space="preserve">HYPERLINK "https://www.evolveadvice.co.uk/evc-revalidation"</w:instrText>
      </w:r>
      <w:r>
        <w:fldChar w:fldCharType="separate"/>
      </w:r>
      <w:r w:rsidRPr="18CCEA03" w:rsidR="002A200B">
        <w:rPr>
          <w:rStyle w:val="Hyperlink"/>
          <w:rFonts w:ascii="Open Sans" w:hAnsi="Open Sans" w:cs="Open Sans"/>
          <w:color w:val="D93684"/>
          <w:spacing w:val="5"/>
          <w:u w:val="none"/>
        </w:rPr>
        <w:t>EVC Revalidation Training</w:t>
      </w:r>
      <w:r>
        <w:fldChar w:fldCharType="end"/>
      </w:r>
      <w:r w:rsidR="002A200B">
        <w:rPr>
          <w:rFonts w:ascii="Open Sans" w:hAnsi="Open Sans" w:cs="Open Sans"/>
          <w:spacing w:val="5"/>
        </w:rPr>
        <w:t>.</w:t>
      </w:r>
    </w:p>
    <w:p w:rsidRPr="002A200B" w:rsidR="002A200B" w:rsidP="002A200B" w:rsidRDefault="002A200B" w14:paraId="142A907C" w14:textId="77777777">
      <w:pPr>
        <w:spacing w:before="300" w:after="384" w:line="240" w:lineRule="auto"/>
        <w:rPr>
          <w:rFonts w:ascii="Open Sans" w:hAnsi="Open Sans" w:eastAsia="Times New Roman" w:cs="Open Sans"/>
          <w:spacing w:val="5"/>
          <w:kern w:val="0"/>
          <w:lang w:eastAsia="en-GB"/>
          <w14:ligatures w14:val="none"/>
        </w:rPr>
      </w:pPr>
      <w:r w:rsidRPr="002A200B">
        <w:rPr>
          <w:rFonts w:ascii="Open Sans" w:hAnsi="Open Sans" w:eastAsia="Times New Roman" w:cs="Open Sans"/>
          <w:spacing w:val="5"/>
          <w:kern w:val="0"/>
          <w:lang w:eastAsia="en-GB"/>
          <w14:ligatures w14:val="none"/>
        </w:rPr>
        <w:t xml:space="preserve">Initial EVC Training is also recommended for EVCs who have not completed EVC Training within the last three years. Experienced EVCs looking to refresh their training on the recommended three-yearly cycle are encouraged to choose </w:t>
      </w:r>
      <w:hyperlink w:history="1" r:id="rId8">
        <w:r w:rsidRPr="002A200B">
          <w:rPr>
            <w:rFonts w:ascii="Open Sans" w:hAnsi="Open Sans" w:eastAsia="Times New Roman" w:cs="Open Sans"/>
            <w:color w:val="D93684"/>
            <w:spacing w:val="5"/>
            <w:kern w:val="0"/>
            <w:lang w:eastAsia="en-GB"/>
            <w14:ligatures w14:val="none"/>
          </w:rPr>
          <w:t>EVC Revalidation Training</w:t>
        </w:r>
      </w:hyperlink>
      <w:r w:rsidRPr="002A200B">
        <w:rPr>
          <w:rFonts w:ascii="Open Sans" w:hAnsi="Open Sans" w:eastAsia="Times New Roman" w:cs="Open Sans"/>
          <w:spacing w:val="5"/>
          <w:kern w:val="0"/>
          <w:lang w:eastAsia="en-GB"/>
          <w14:ligatures w14:val="none"/>
        </w:rPr>
        <w:t>.</w:t>
      </w:r>
    </w:p>
    <w:p w:rsidRPr="002A200B" w:rsidR="002A200B" w:rsidRDefault="002A200B" w14:paraId="4179CA7D" w14:textId="5B55CC4C">
      <w:pPr>
        <w:rPr>
          <w:sz w:val="25"/>
          <w:szCs w:val="25"/>
        </w:rPr>
      </w:pPr>
      <w:r w:rsidRPr="002A200B">
        <w:rPr>
          <w:rFonts w:ascii="Open Sans" w:hAnsi="Open Sans" w:cs="Open Sans"/>
          <w:color w:val="21174B"/>
          <w:sz w:val="25"/>
          <w:szCs w:val="25"/>
          <w:shd w:val="clear" w:color="auto" w:fill="FFFFFF"/>
        </w:rPr>
        <w:t>Please note this is </w:t>
      </w:r>
      <w:r w:rsidRPr="002A200B">
        <w:rPr>
          <w:rStyle w:val="Strong"/>
          <w:rFonts w:ascii="Open Sans" w:hAnsi="Open Sans" w:cs="Open Sans"/>
          <w:color w:val="21174B"/>
          <w:sz w:val="25"/>
          <w:szCs w:val="25"/>
          <w:bdr w:val="none" w:color="auto" w:sz="0" w:space="0" w:frame="1"/>
          <w:shd w:val="clear" w:color="auto" w:fill="FFFFFF"/>
        </w:rPr>
        <w:t>not</w:t>
      </w:r>
      <w:r w:rsidRPr="002A200B">
        <w:rPr>
          <w:rFonts w:ascii="Open Sans" w:hAnsi="Open Sans" w:cs="Open Sans"/>
          <w:color w:val="21174B"/>
          <w:sz w:val="25"/>
          <w:szCs w:val="25"/>
          <w:shd w:val="clear" w:color="auto" w:fill="FFFFFF"/>
        </w:rPr>
        <w:t> training on the use of the EVOLVE system</w:t>
      </w:r>
    </w:p>
    <w:sectPr w:rsidRPr="002A200B" w:rsidR="002A200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DA79EB"/>
    <w:multiLevelType w:val="multilevel"/>
    <w:tmpl w:val="23140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2050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0B"/>
    <w:rsid w:val="002A200B"/>
    <w:rsid w:val="00A46F9A"/>
    <w:rsid w:val="00B60AF1"/>
    <w:rsid w:val="00BB48EB"/>
    <w:rsid w:val="09CB5240"/>
    <w:rsid w:val="18CCEA03"/>
    <w:rsid w:val="3A5B8945"/>
    <w:rsid w:val="62B15F6B"/>
    <w:rsid w:val="642D7EE0"/>
    <w:rsid w:val="765DA60B"/>
    <w:rsid w:val="78E81AAF"/>
    <w:rsid w:val="7FBD0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8345"/>
  <w15:chartTrackingRefBased/>
  <w15:docId w15:val="{7A887372-314C-4A23-BB70-95DC0B1D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A200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00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0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00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A200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A200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A200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A200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A200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A200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A200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A200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A200B"/>
    <w:rPr>
      <w:rFonts w:eastAsiaTheme="majorEastAsia" w:cstheme="majorBidi"/>
      <w:color w:val="272727" w:themeColor="text1" w:themeTint="D8"/>
    </w:rPr>
  </w:style>
  <w:style w:type="paragraph" w:styleId="Title">
    <w:name w:val="Title"/>
    <w:basedOn w:val="Normal"/>
    <w:next w:val="Normal"/>
    <w:link w:val="TitleChar"/>
    <w:uiPriority w:val="10"/>
    <w:qFormat/>
    <w:rsid w:val="002A200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A200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A200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A2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00B"/>
    <w:pPr>
      <w:spacing w:before="160"/>
      <w:jc w:val="center"/>
    </w:pPr>
    <w:rPr>
      <w:i/>
      <w:iCs/>
      <w:color w:val="404040" w:themeColor="text1" w:themeTint="BF"/>
    </w:rPr>
  </w:style>
  <w:style w:type="character" w:styleId="QuoteChar" w:customStyle="1">
    <w:name w:val="Quote Char"/>
    <w:basedOn w:val="DefaultParagraphFont"/>
    <w:link w:val="Quote"/>
    <w:uiPriority w:val="29"/>
    <w:rsid w:val="002A200B"/>
    <w:rPr>
      <w:i/>
      <w:iCs/>
      <w:color w:val="404040" w:themeColor="text1" w:themeTint="BF"/>
    </w:rPr>
  </w:style>
  <w:style w:type="paragraph" w:styleId="ListParagraph">
    <w:name w:val="List Paragraph"/>
    <w:basedOn w:val="Normal"/>
    <w:uiPriority w:val="34"/>
    <w:qFormat/>
    <w:rsid w:val="002A200B"/>
    <w:pPr>
      <w:ind w:left="720"/>
      <w:contextualSpacing/>
    </w:pPr>
  </w:style>
  <w:style w:type="character" w:styleId="IntenseEmphasis">
    <w:name w:val="Intense Emphasis"/>
    <w:basedOn w:val="DefaultParagraphFont"/>
    <w:uiPriority w:val="21"/>
    <w:qFormat/>
    <w:rsid w:val="002A200B"/>
    <w:rPr>
      <w:i/>
      <w:iCs/>
      <w:color w:val="0F4761" w:themeColor="accent1" w:themeShade="BF"/>
    </w:rPr>
  </w:style>
  <w:style w:type="paragraph" w:styleId="IntenseQuote">
    <w:name w:val="Intense Quote"/>
    <w:basedOn w:val="Normal"/>
    <w:next w:val="Normal"/>
    <w:link w:val="IntenseQuoteChar"/>
    <w:uiPriority w:val="30"/>
    <w:qFormat/>
    <w:rsid w:val="002A200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A200B"/>
    <w:rPr>
      <w:i/>
      <w:iCs/>
      <w:color w:val="0F4761" w:themeColor="accent1" w:themeShade="BF"/>
    </w:rPr>
  </w:style>
  <w:style w:type="character" w:styleId="IntenseReference">
    <w:name w:val="Intense Reference"/>
    <w:basedOn w:val="DefaultParagraphFont"/>
    <w:uiPriority w:val="32"/>
    <w:qFormat/>
    <w:rsid w:val="002A200B"/>
    <w:rPr>
      <w:b/>
      <w:bCs/>
      <w:smallCaps/>
      <w:color w:val="0F4761" w:themeColor="accent1" w:themeShade="BF"/>
      <w:spacing w:val="5"/>
    </w:rPr>
  </w:style>
  <w:style w:type="character" w:styleId="Hyperlink">
    <w:name w:val="Hyperlink"/>
    <w:basedOn w:val="DefaultParagraphFont"/>
    <w:uiPriority w:val="99"/>
    <w:semiHidden/>
    <w:unhideWhenUsed/>
    <w:rsid w:val="002A200B"/>
    <w:rPr>
      <w:color w:val="0000FF"/>
      <w:u w:val="single"/>
    </w:rPr>
  </w:style>
  <w:style w:type="character" w:styleId="Strong">
    <w:name w:val="Strong"/>
    <w:basedOn w:val="DefaultParagraphFont"/>
    <w:uiPriority w:val="22"/>
    <w:qFormat/>
    <w:rsid w:val="002A2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volveadvice.co.uk/evc-revalidation"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customXml" Target="../customXml/item1.xml" Id="rId11" /><Relationship Type="http://schemas.openxmlformats.org/officeDocument/2006/relationships/image" Target="media/image1.jpe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CE8BB48BAD6E4290E9F3D9CAB47BF3" ma:contentTypeVersion="13" ma:contentTypeDescription="Create a new document." ma:contentTypeScope="" ma:versionID="0af96a21bab0328be37d6389a918bc14">
  <xsd:schema xmlns:xsd="http://www.w3.org/2001/XMLSchema" xmlns:xs="http://www.w3.org/2001/XMLSchema" xmlns:p="http://schemas.microsoft.com/office/2006/metadata/properties" xmlns:ns2="205cc813-42ae-4575-a095-e5620cfb4bf6" xmlns:ns3="d58e4928-d382-4bdd-a298-6eec9d1ba1f5" targetNamespace="http://schemas.microsoft.com/office/2006/metadata/properties" ma:root="true" ma:fieldsID="0f90edcf888f5c0c2bfd74671640c21d" ns2:_="" ns3:_="">
    <xsd:import namespace="205cc813-42ae-4575-a095-e5620cfb4bf6"/>
    <xsd:import namespace="d58e4928-d382-4bdd-a298-6eec9d1ba1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cc813-42ae-4575-a095-e5620cfb4b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8e4928-d382-4bdd-a298-6eec9d1ba1f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0461b78-d386-418c-9521-f350d6c1a7d0}" ma:internalName="TaxCatchAll" ma:showField="CatchAllData" ma:web="d58e4928-d382-4bdd-a298-6eec9d1ba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5cc813-42ae-4575-a095-e5620cfb4bf6">
      <Terms xmlns="http://schemas.microsoft.com/office/infopath/2007/PartnerControls"/>
    </lcf76f155ced4ddcb4097134ff3c332f>
    <TaxCatchAll xmlns="d58e4928-d382-4bdd-a298-6eec9d1ba1f5" xsi:nil="true"/>
  </documentManagement>
</p:properties>
</file>

<file path=customXml/itemProps1.xml><?xml version="1.0" encoding="utf-8"?>
<ds:datastoreItem xmlns:ds="http://schemas.openxmlformats.org/officeDocument/2006/customXml" ds:itemID="{56188BAD-E8AB-472C-BCBD-9B838F6D2A9C}"/>
</file>

<file path=customXml/itemProps2.xml><?xml version="1.0" encoding="utf-8"?>
<ds:datastoreItem xmlns:ds="http://schemas.openxmlformats.org/officeDocument/2006/customXml" ds:itemID="{8EA4A809-9B69-4736-8736-4FDC16B083A1}"/>
</file>

<file path=customXml/itemProps3.xml><?xml version="1.0" encoding="utf-8"?>
<ds:datastoreItem xmlns:ds="http://schemas.openxmlformats.org/officeDocument/2006/customXml" ds:itemID="{6A7A4CCC-3700-4B14-802E-5E66E6FE74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Enfield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Davies</dc:creator>
  <cp:keywords/>
  <dc:description/>
  <cp:lastModifiedBy>Sharon Davies</cp:lastModifiedBy>
  <cp:revision>3</cp:revision>
  <dcterms:created xsi:type="dcterms:W3CDTF">2026-09-04T15:42:00Z</dcterms:created>
  <dcterms:modified xsi:type="dcterms:W3CDTF">2026-09-16T13:47:11Z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0x01010054CE8BB48BAD6E4290E9F3D9CAB47BF3</vt:lpwstr>
  </property>
  <property fmtid="{D5CDD505-2E9C-101B-9397-08002B2CF9AE}" pid="3" name="MediaServiceImageTags">
    <vt:lpwstr/>
  </property>
</Properties>
</file>