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820" w:rsidRDefault="00557820" w:rsidP="00557820">
      <w:pPr>
        <w:jc w:val="center"/>
      </w:pPr>
      <w:bookmarkStart w:id="0" w:name="_GoBack"/>
      <w:bookmarkEnd w:id="0"/>
      <w:r>
        <w:rPr>
          <w:noProof/>
          <w:lang w:eastAsia="en-GB"/>
        </w:rPr>
        <w:drawing>
          <wp:inline distT="0" distB="0" distL="0" distR="0" wp14:anchorId="258956BA" wp14:editId="20D0F504">
            <wp:extent cx="2976245" cy="377067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igo Portrait Final-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84528" cy="3781168"/>
                    </a:xfrm>
                    <a:prstGeom prst="rect">
                      <a:avLst/>
                    </a:prstGeom>
                  </pic:spPr>
                </pic:pic>
              </a:graphicData>
            </a:graphic>
          </wp:inline>
        </w:drawing>
      </w:r>
    </w:p>
    <w:p w:rsidR="00F81F87" w:rsidRDefault="00F81F87" w:rsidP="009202F9"/>
    <w:p w:rsidR="009202F9" w:rsidRDefault="009202F9" w:rsidP="00F81F87">
      <w:pPr>
        <w:tabs>
          <w:tab w:val="left" w:pos="1552"/>
        </w:tabs>
        <w:rPr>
          <w:rFonts w:ascii="Calibri" w:hAnsi="Calibri"/>
          <w:sz w:val="32"/>
          <w:szCs w:val="32"/>
        </w:rPr>
      </w:pPr>
    </w:p>
    <w:p w:rsidR="00780830" w:rsidRDefault="008C2B4C" w:rsidP="00780830">
      <w:pPr>
        <w:tabs>
          <w:tab w:val="left" w:pos="1552"/>
        </w:tabs>
        <w:jc w:val="center"/>
        <w:rPr>
          <w:rFonts w:eastAsia="Times New Roman" w:cs="Calibri Light"/>
          <w:kern w:val="28"/>
          <w:sz w:val="72"/>
          <w:szCs w:val="72"/>
          <w:lang w:eastAsia="en-GB"/>
          <w14:cntxtAlts/>
        </w:rPr>
      </w:pPr>
      <w:r w:rsidRPr="00724B9C">
        <w:rPr>
          <w:rFonts w:cs="Calibri Light"/>
          <w:noProof/>
          <w:sz w:val="72"/>
          <w:szCs w:val="72"/>
          <w:lang w:eastAsia="en-GB"/>
        </w:rPr>
        <mc:AlternateContent>
          <mc:Choice Requires="wps">
            <w:drawing>
              <wp:anchor distT="0" distB="0" distL="114300" distR="114300" simplePos="0" relativeHeight="251700224" behindDoc="0" locked="0" layoutInCell="1" allowOverlap="1" wp14:anchorId="42B4F44C" wp14:editId="330CDC6E">
                <wp:simplePos x="0" y="0"/>
                <wp:positionH relativeFrom="column">
                  <wp:posOffset>631825</wp:posOffset>
                </wp:positionH>
                <wp:positionV relativeFrom="paragraph">
                  <wp:posOffset>7317740</wp:posOffset>
                </wp:positionV>
                <wp:extent cx="5129530" cy="87820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29530" cy="878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1802" w:rsidRPr="00696759" w:rsidRDefault="004C1802" w:rsidP="008C2B4C">
                            <w:pPr>
                              <w:spacing w:after="0"/>
                              <w:rPr>
                                <w:b/>
                                <w:color w:val="FFFFFF" w:themeColor="background1"/>
                                <w:sz w:val="32"/>
                                <w:szCs w:val="32"/>
                              </w:rPr>
                            </w:pPr>
                            <w:r w:rsidRPr="00696759">
                              <w:rPr>
                                <w:b/>
                                <w:color w:val="FFFFFF" w:themeColor="background1"/>
                                <w:sz w:val="32"/>
                                <w:szCs w:val="32"/>
                              </w:rPr>
                              <w:t>Need advice?</w:t>
                            </w:r>
                          </w:p>
                          <w:p w:rsidR="004C1802" w:rsidRPr="00696759" w:rsidRDefault="004C1802" w:rsidP="008C2B4C">
                            <w:pPr>
                              <w:spacing w:after="0"/>
                              <w:rPr>
                                <w:color w:val="FFFFFF" w:themeColor="background1"/>
                                <w:sz w:val="24"/>
                                <w:szCs w:val="24"/>
                              </w:rPr>
                            </w:pPr>
                            <w:r w:rsidRPr="00696759">
                              <w:rPr>
                                <w:color w:val="FFFFFF" w:themeColor="background1"/>
                                <w:sz w:val="24"/>
                                <w:szCs w:val="24"/>
                              </w:rPr>
                              <w:t xml:space="preserve">For advice on any issue, Gold </w:t>
                            </w:r>
                            <w:r>
                              <w:rPr>
                                <w:color w:val="FFFFFF" w:themeColor="background1"/>
                                <w:sz w:val="24"/>
                                <w:szCs w:val="24"/>
                              </w:rPr>
                              <w:t>Member</w:t>
                            </w:r>
                            <w:r w:rsidRPr="00696759">
                              <w:rPr>
                                <w:color w:val="FFFFFF" w:themeColor="background1"/>
                                <w:sz w:val="24"/>
                                <w:szCs w:val="24"/>
                              </w:rPr>
                              <w:t xml:space="preserve">s have access to GOLDline legal advice </w:t>
                            </w:r>
                            <w:r w:rsidRPr="00696759">
                              <w:rPr>
                                <w:color w:val="FFFFFF" w:themeColor="background1"/>
                                <w:sz w:val="24"/>
                                <w:szCs w:val="24"/>
                              </w:rPr>
                              <w:br/>
                              <w:t xml:space="preserve">9 –5pm weekdays. Find out more   T: 0121 237 3782   </w:t>
                            </w:r>
                            <w:hyperlink r:id="rId9" w:history="1">
                              <w:r w:rsidRPr="00696759">
                                <w:rPr>
                                  <w:rStyle w:val="Hyperlink"/>
                                  <w:color w:val="FFFFFF" w:themeColor="background1"/>
                                  <w:sz w:val="24"/>
                                  <w:szCs w:val="24"/>
                                </w:rPr>
                                <w:t>www.nga.org.uk/goldline</w:t>
                              </w:r>
                            </w:hyperlink>
                            <w:r w:rsidRPr="00696759">
                              <w:rPr>
                                <w:color w:val="FFFFFF" w:themeColor="background1"/>
                                <w:sz w:val="24"/>
                                <w:szCs w:val="24"/>
                              </w:rPr>
                              <w:t xml:space="preserve"> </w:t>
                            </w:r>
                          </w:p>
                          <w:p w:rsidR="004C1802" w:rsidRPr="00E66A04" w:rsidRDefault="004C1802" w:rsidP="008C2B4C">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42B4F44C" id="_x0000_t202" coordsize="21600,21600" o:spt="202" path="m,l,21600r21600,l21600,xe">
                <v:stroke joinstyle="miter"/>
                <v:path gradientshapeok="t" o:connecttype="rect"/>
              </v:shapetype>
              <v:shape id="Text Box 4" o:spid="_x0000_s1026" type="#_x0000_t202" style="position:absolute;left:0;text-align:left;margin-left:49.75pt;margin-top:576.2pt;width:403.9pt;height:69.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" filled="f" stroked="f" strokeweight=".5pt">
                <v:path arrowok="t"/>
                <v:textbox>
                  <w:txbxContent>
                    <w:p w:rsidR="004C1802" w:rsidRPr="00696759" w:rsidRDefault="004C1802" w:rsidP="008C2B4C">
                      <w:pPr>
                        <w:spacing w:after="0"/>
                        <w:rPr>
                          <w:b/>
                          <w:color w:val="FFFFFF" w:themeColor="background1"/>
                          <w:sz w:val="32"/>
                          <w:szCs w:val="32"/>
                        </w:rPr>
                      </w:pPr>
                      <w:r w:rsidRPr="00696759">
                        <w:rPr>
                          <w:b/>
                          <w:color w:val="FFFFFF" w:themeColor="background1"/>
                          <w:sz w:val="32"/>
                          <w:szCs w:val="32"/>
                        </w:rPr>
                        <w:t>Need advice?</w:t>
                      </w:r>
                    </w:p>
                    <w:p w:rsidR="004C1802" w:rsidRPr="00696759" w:rsidRDefault="004C1802" w:rsidP="008C2B4C">
                      <w:pPr>
                        <w:spacing w:after="0"/>
                        <w:rPr>
                          <w:color w:val="FFFFFF" w:themeColor="background1"/>
                          <w:sz w:val="24"/>
                          <w:szCs w:val="24"/>
                        </w:rPr>
                      </w:pPr>
                      <w:r w:rsidRPr="00696759">
                        <w:rPr>
                          <w:color w:val="FFFFFF" w:themeColor="background1"/>
                          <w:sz w:val="24"/>
                          <w:szCs w:val="24"/>
                        </w:rPr>
                        <w:t xml:space="preserve">For advice on any issue, Gold </w:t>
                      </w:r>
                      <w:r>
                        <w:rPr>
                          <w:color w:val="FFFFFF" w:themeColor="background1"/>
                          <w:sz w:val="24"/>
                          <w:szCs w:val="24"/>
                        </w:rPr>
                        <w:t>Member</w:t>
                      </w:r>
                      <w:r w:rsidRPr="00696759">
                        <w:rPr>
                          <w:color w:val="FFFFFF" w:themeColor="background1"/>
                          <w:sz w:val="24"/>
                          <w:szCs w:val="24"/>
                        </w:rPr>
                        <w:t xml:space="preserve">s have access to </w:t>
                      </w:r>
                      <w:proofErr w:type="spellStart"/>
                      <w:r w:rsidRPr="00696759">
                        <w:rPr>
                          <w:color w:val="FFFFFF" w:themeColor="background1"/>
                          <w:sz w:val="24"/>
                          <w:szCs w:val="24"/>
                        </w:rPr>
                        <w:t>GOLDline</w:t>
                      </w:r>
                      <w:proofErr w:type="spellEnd"/>
                      <w:r w:rsidRPr="00696759">
                        <w:rPr>
                          <w:color w:val="FFFFFF" w:themeColor="background1"/>
                          <w:sz w:val="24"/>
                          <w:szCs w:val="24"/>
                        </w:rPr>
                        <w:t xml:space="preserve"> legal advice </w:t>
                      </w:r>
                      <w:r w:rsidRPr="00696759">
                        <w:rPr>
                          <w:color w:val="FFFFFF" w:themeColor="background1"/>
                          <w:sz w:val="24"/>
                          <w:szCs w:val="24"/>
                        </w:rPr>
                        <w:br/>
                        <w:t xml:space="preserve">9 –5pm weekdays. Find out more   T: 0121 237 3782   </w:t>
                      </w:r>
                      <w:hyperlink r:id="rId10" w:history="1">
                        <w:r w:rsidRPr="00696759">
                          <w:rPr>
                            <w:rStyle w:val="Hyperlink"/>
                            <w:color w:val="FFFFFF" w:themeColor="background1"/>
                            <w:sz w:val="24"/>
                            <w:szCs w:val="24"/>
                          </w:rPr>
                          <w:t>www.nga.org.uk/goldline</w:t>
                        </w:r>
                      </w:hyperlink>
                      <w:r w:rsidRPr="00696759">
                        <w:rPr>
                          <w:color w:val="FFFFFF" w:themeColor="background1"/>
                          <w:sz w:val="24"/>
                          <w:szCs w:val="24"/>
                        </w:rPr>
                        <w:t xml:space="preserve"> </w:t>
                      </w:r>
                    </w:p>
                    <w:p w:rsidR="004C1802" w:rsidRPr="00E66A04" w:rsidRDefault="004C1802" w:rsidP="008C2B4C">
                      <w:pPr>
                        <w:spacing w:after="0"/>
                      </w:pPr>
                    </w:p>
                  </w:txbxContent>
                </v:textbox>
              </v:shape>
            </w:pict>
          </mc:Fallback>
        </mc:AlternateContent>
      </w:r>
      <w:r w:rsidR="00780830">
        <w:rPr>
          <w:rFonts w:eastAsia="Times New Roman" w:cs="Calibri Light"/>
          <w:kern w:val="28"/>
          <w:sz w:val="72"/>
          <w:szCs w:val="72"/>
          <w:lang w:eastAsia="en-GB"/>
          <w14:cntxtAlts/>
        </w:rPr>
        <w:t xml:space="preserve">Framework for </w:t>
      </w:r>
      <w:r w:rsidR="00715FCD">
        <w:rPr>
          <w:rFonts w:eastAsia="Times New Roman" w:cs="Calibri Light"/>
          <w:kern w:val="28"/>
          <w:sz w:val="72"/>
          <w:szCs w:val="72"/>
          <w:lang w:eastAsia="en-GB"/>
          <w14:cntxtAlts/>
        </w:rPr>
        <w:t>opening schools in September</w:t>
      </w:r>
    </w:p>
    <w:p w:rsidR="00715FCD" w:rsidRPr="00724B9C" w:rsidRDefault="00715FCD" w:rsidP="00780830">
      <w:pPr>
        <w:tabs>
          <w:tab w:val="left" w:pos="1552"/>
        </w:tabs>
        <w:jc w:val="center"/>
        <w:rPr>
          <w:rFonts w:eastAsia="Times New Roman" w:cs="Calibri Light"/>
          <w:kern w:val="28"/>
          <w:sz w:val="72"/>
          <w:szCs w:val="72"/>
          <w:lang w:eastAsia="en-GB"/>
          <w14:cntxtAlts/>
        </w:rPr>
      </w:pPr>
    </w:p>
    <w:p w:rsidR="00AC1C49" w:rsidRPr="00D35BA3" w:rsidRDefault="00AC1C49" w:rsidP="00C36350">
      <w:pPr>
        <w:tabs>
          <w:tab w:val="left" w:pos="1552"/>
        </w:tabs>
        <w:rPr>
          <w:rFonts w:ascii="Calibri" w:hAnsi="Calibri"/>
          <w:sz w:val="28"/>
          <w:szCs w:val="28"/>
        </w:rPr>
      </w:pPr>
      <w:r w:rsidRPr="00D35BA3">
        <w:rPr>
          <w:color w:val="404040" w:themeColor="text1" w:themeTint="BF"/>
          <w:sz w:val="28"/>
          <w:szCs w:val="28"/>
        </w:rPr>
        <w:lastRenderedPageBreak/>
        <w:t>Attigo A</w:t>
      </w:r>
      <w:r w:rsidR="00724B9C" w:rsidRPr="00D35BA3">
        <w:rPr>
          <w:color w:val="404040" w:themeColor="text1" w:themeTint="BF"/>
          <w:sz w:val="28"/>
          <w:szCs w:val="28"/>
        </w:rPr>
        <w:t xml:space="preserve">cademy Trust Planning Document to Extend the Opening of our Schools </w:t>
      </w:r>
      <w:r w:rsidRPr="00D35BA3">
        <w:rPr>
          <w:rFonts w:cs="Calibri Light"/>
          <w:sz w:val="28"/>
          <w:szCs w:val="28"/>
        </w:rPr>
        <w:tab/>
      </w:r>
    </w:p>
    <w:p w:rsidR="00AC1C49" w:rsidRPr="004C58F8" w:rsidRDefault="00724B9C" w:rsidP="00AC1C49">
      <w:pPr>
        <w:shd w:val="clear" w:color="auto" w:fill="595959" w:themeFill="text1" w:themeFillTint="A6"/>
        <w:spacing w:after="0" w:line="240" w:lineRule="auto"/>
        <w:ind w:hanging="142"/>
        <w:rPr>
          <w:color w:val="FFFFFF" w:themeColor="background1"/>
          <w:sz w:val="32"/>
          <w:szCs w:val="32"/>
        </w:rPr>
      </w:pPr>
      <w:r>
        <w:rPr>
          <w:color w:val="FFFFFF" w:themeColor="background1"/>
          <w:sz w:val="32"/>
          <w:szCs w:val="32"/>
        </w:rPr>
        <w:t>Health and Safety</w:t>
      </w:r>
    </w:p>
    <w:p w:rsidR="001F308E" w:rsidRDefault="001F308E" w:rsidP="00AC1C49">
      <w:pPr>
        <w:spacing w:after="0" w:line="240" w:lineRule="auto"/>
        <w:rPr>
          <w:b/>
          <w:sz w:val="24"/>
          <w:szCs w:val="24"/>
        </w:rPr>
      </w:pPr>
    </w:p>
    <w:tbl>
      <w:tblPr>
        <w:tblStyle w:val="TableGrid"/>
        <w:tblW w:w="0" w:type="auto"/>
        <w:tblLook w:val="04A0" w:firstRow="1" w:lastRow="0" w:firstColumn="1" w:lastColumn="0" w:noHBand="0" w:noVBand="1"/>
      </w:tblPr>
      <w:tblGrid>
        <w:gridCol w:w="2263"/>
        <w:gridCol w:w="5300"/>
        <w:gridCol w:w="4906"/>
        <w:gridCol w:w="2657"/>
      </w:tblGrid>
      <w:tr w:rsidR="00724B9C" w:rsidTr="00964335">
        <w:trPr>
          <w:trHeight w:val="302"/>
        </w:trPr>
        <w:tc>
          <w:tcPr>
            <w:tcW w:w="2263" w:type="dxa"/>
          </w:tcPr>
          <w:p w:rsidR="00724B9C" w:rsidRDefault="00724B9C" w:rsidP="00AC1C49">
            <w:pPr>
              <w:rPr>
                <w:b/>
                <w:sz w:val="24"/>
                <w:szCs w:val="24"/>
              </w:rPr>
            </w:pPr>
            <w:r>
              <w:rPr>
                <w:b/>
                <w:sz w:val="24"/>
                <w:szCs w:val="24"/>
              </w:rPr>
              <w:t>Issue</w:t>
            </w:r>
          </w:p>
        </w:tc>
        <w:tc>
          <w:tcPr>
            <w:tcW w:w="5300" w:type="dxa"/>
          </w:tcPr>
          <w:p w:rsidR="00724B9C" w:rsidRDefault="00AB7208" w:rsidP="00AC1C49">
            <w:pPr>
              <w:rPr>
                <w:b/>
                <w:sz w:val="24"/>
                <w:szCs w:val="24"/>
              </w:rPr>
            </w:pPr>
            <w:r>
              <w:rPr>
                <w:b/>
                <w:sz w:val="24"/>
                <w:szCs w:val="24"/>
              </w:rPr>
              <w:t>Plans in place in September</w:t>
            </w:r>
          </w:p>
        </w:tc>
        <w:tc>
          <w:tcPr>
            <w:tcW w:w="4906" w:type="dxa"/>
          </w:tcPr>
          <w:p w:rsidR="00724B9C" w:rsidRDefault="00724B9C" w:rsidP="00AC1C49">
            <w:pPr>
              <w:rPr>
                <w:b/>
                <w:sz w:val="24"/>
                <w:szCs w:val="24"/>
              </w:rPr>
            </w:pPr>
            <w:r>
              <w:rPr>
                <w:b/>
                <w:sz w:val="24"/>
                <w:szCs w:val="24"/>
              </w:rPr>
              <w:t>Actions to take</w:t>
            </w:r>
          </w:p>
        </w:tc>
        <w:tc>
          <w:tcPr>
            <w:tcW w:w="2657" w:type="dxa"/>
          </w:tcPr>
          <w:p w:rsidR="00724B9C" w:rsidRDefault="00724B9C" w:rsidP="00AC1C49">
            <w:pPr>
              <w:rPr>
                <w:b/>
                <w:sz w:val="24"/>
                <w:szCs w:val="24"/>
              </w:rPr>
            </w:pPr>
            <w:r>
              <w:rPr>
                <w:b/>
                <w:sz w:val="24"/>
                <w:szCs w:val="24"/>
              </w:rPr>
              <w:t>Responsibility</w:t>
            </w:r>
          </w:p>
        </w:tc>
      </w:tr>
      <w:tr w:rsidR="006665A8" w:rsidRPr="00724B9C" w:rsidTr="00964335">
        <w:trPr>
          <w:trHeight w:val="302"/>
        </w:trPr>
        <w:tc>
          <w:tcPr>
            <w:tcW w:w="2263" w:type="dxa"/>
          </w:tcPr>
          <w:p w:rsidR="006665A8" w:rsidRDefault="00715FCD" w:rsidP="00AC1C49">
            <w:pPr>
              <w:rPr>
                <w:b/>
              </w:rPr>
            </w:pPr>
            <w:r>
              <w:rPr>
                <w:b/>
              </w:rPr>
              <w:t>Site Access – how do we get pupils on site maintaining a distance</w:t>
            </w:r>
          </w:p>
        </w:tc>
        <w:tc>
          <w:tcPr>
            <w:tcW w:w="5300" w:type="dxa"/>
          </w:tcPr>
          <w:p w:rsidR="00477DF5" w:rsidRDefault="00715FCD" w:rsidP="00477DF5">
            <w:pPr>
              <w:pStyle w:val="ListParagraph"/>
              <w:numPr>
                <w:ilvl w:val="0"/>
                <w:numId w:val="8"/>
              </w:numPr>
              <w:spacing w:after="0" w:line="240" w:lineRule="auto"/>
            </w:pPr>
            <w:r>
              <w:t xml:space="preserve">Staggered start </w:t>
            </w:r>
            <w:r w:rsidR="00477DF5">
              <w:t xml:space="preserve">and end of day </w:t>
            </w:r>
            <w:r>
              <w:t>for year groups</w:t>
            </w:r>
            <w:r w:rsidR="00477DF5">
              <w:t>. 2 year groups allocated the same times</w:t>
            </w:r>
          </w:p>
          <w:p w:rsidR="00715FCD" w:rsidRDefault="00477DF5" w:rsidP="00477DF5">
            <w:pPr>
              <w:pStyle w:val="ListParagraph"/>
              <w:spacing w:after="0" w:line="240" w:lineRule="auto"/>
              <w:ind w:left="360"/>
            </w:pPr>
            <w:r>
              <w:t>Yr 1 and 6, Yr 2 and 5 and Yr 3 and 4</w:t>
            </w:r>
          </w:p>
          <w:p w:rsidR="00715FCD" w:rsidRDefault="00715FCD" w:rsidP="008C5764">
            <w:pPr>
              <w:pStyle w:val="ListParagraph"/>
              <w:numPr>
                <w:ilvl w:val="0"/>
                <w:numId w:val="8"/>
              </w:numPr>
              <w:spacing w:after="0" w:line="240" w:lineRule="auto"/>
            </w:pPr>
            <w:r>
              <w:t xml:space="preserve">Implement one-way entry and exit </w:t>
            </w:r>
          </w:p>
          <w:p w:rsidR="00715FCD" w:rsidRDefault="00A31BE9" w:rsidP="008C5764">
            <w:pPr>
              <w:pStyle w:val="ListParagraph"/>
              <w:numPr>
                <w:ilvl w:val="0"/>
                <w:numId w:val="8"/>
              </w:numPr>
              <w:spacing w:after="0" w:line="240" w:lineRule="auto"/>
            </w:pPr>
            <w:r>
              <w:t>Encourage all children to walk into school by themselves</w:t>
            </w:r>
            <w:r w:rsidR="00477DF5">
              <w:t xml:space="preserve"> - limit parents on site</w:t>
            </w:r>
          </w:p>
          <w:p w:rsidR="00477DF5" w:rsidRDefault="00477DF5" w:rsidP="008C5764">
            <w:pPr>
              <w:pStyle w:val="ListParagraph"/>
              <w:numPr>
                <w:ilvl w:val="0"/>
                <w:numId w:val="8"/>
              </w:numPr>
              <w:spacing w:after="0" w:line="240" w:lineRule="auto"/>
            </w:pPr>
            <w:r>
              <w:t>End of day only 1 parent can collect</w:t>
            </w:r>
          </w:p>
        </w:tc>
        <w:tc>
          <w:tcPr>
            <w:tcW w:w="4906" w:type="dxa"/>
          </w:tcPr>
          <w:p w:rsidR="008058A9" w:rsidRDefault="00092061" w:rsidP="00477DF5">
            <w:pPr>
              <w:pStyle w:val="ListParagraph"/>
              <w:numPr>
                <w:ilvl w:val="0"/>
                <w:numId w:val="8"/>
              </w:numPr>
              <w:spacing w:after="160" w:line="259" w:lineRule="auto"/>
            </w:pPr>
            <w:r>
              <w:t>Plan for start and end of school</w:t>
            </w:r>
          </w:p>
          <w:p w:rsidR="006665A8" w:rsidRPr="00C17846" w:rsidRDefault="00477DF5" w:rsidP="00477DF5">
            <w:pPr>
              <w:pStyle w:val="ListParagraph"/>
              <w:numPr>
                <w:ilvl w:val="0"/>
                <w:numId w:val="8"/>
              </w:numPr>
              <w:spacing w:after="160" w:line="259" w:lineRule="auto"/>
            </w:pPr>
            <w:r>
              <w:t>Write to parents letting them know start and end of day arrangements</w:t>
            </w:r>
          </w:p>
        </w:tc>
        <w:tc>
          <w:tcPr>
            <w:tcW w:w="2657" w:type="dxa"/>
          </w:tcPr>
          <w:p w:rsidR="006665A8" w:rsidRPr="00C17846" w:rsidRDefault="006665A8" w:rsidP="00AC1C49">
            <w:r>
              <w:t xml:space="preserve">Headteacher </w:t>
            </w:r>
          </w:p>
        </w:tc>
      </w:tr>
      <w:tr w:rsidR="00724B9C" w:rsidRPr="00724B9C" w:rsidTr="00964335">
        <w:trPr>
          <w:trHeight w:val="302"/>
        </w:trPr>
        <w:tc>
          <w:tcPr>
            <w:tcW w:w="2263" w:type="dxa"/>
          </w:tcPr>
          <w:p w:rsidR="00724B9C" w:rsidRPr="00724B9C" w:rsidRDefault="00C17846" w:rsidP="00AC1C49">
            <w:pPr>
              <w:rPr>
                <w:b/>
              </w:rPr>
            </w:pPr>
            <w:r>
              <w:rPr>
                <w:b/>
              </w:rPr>
              <w:t xml:space="preserve">Cleaning </w:t>
            </w:r>
            <w:r w:rsidR="00715FCD">
              <w:rPr>
                <w:b/>
              </w:rPr>
              <w:t>regime</w:t>
            </w:r>
          </w:p>
        </w:tc>
        <w:tc>
          <w:tcPr>
            <w:tcW w:w="5300" w:type="dxa"/>
          </w:tcPr>
          <w:p w:rsidR="00C17846" w:rsidRDefault="00C17846" w:rsidP="008C5764">
            <w:pPr>
              <w:pStyle w:val="ListParagraph"/>
              <w:numPr>
                <w:ilvl w:val="0"/>
                <w:numId w:val="8"/>
              </w:numPr>
              <w:spacing w:after="0" w:line="240" w:lineRule="auto"/>
            </w:pPr>
            <w:r>
              <w:t xml:space="preserve">Cleaning regimes continued </w:t>
            </w:r>
          </w:p>
          <w:p w:rsidR="00C17846" w:rsidRDefault="00C17846" w:rsidP="008C5764">
            <w:pPr>
              <w:pStyle w:val="ListParagraph"/>
              <w:numPr>
                <w:ilvl w:val="0"/>
                <w:numId w:val="8"/>
              </w:numPr>
              <w:spacing w:after="0" w:line="240" w:lineRule="auto"/>
            </w:pPr>
            <w:r>
              <w:t>Additional cleaning by site staff</w:t>
            </w:r>
            <w:r w:rsidR="00DD238E">
              <w:t xml:space="preserve"> – sink areas, handles, vertical surfaces and commonly touched surfaces</w:t>
            </w:r>
          </w:p>
          <w:p w:rsidR="003F1342" w:rsidRDefault="003F1342" w:rsidP="008C5764">
            <w:pPr>
              <w:pStyle w:val="ListParagraph"/>
              <w:numPr>
                <w:ilvl w:val="0"/>
                <w:numId w:val="8"/>
              </w:numPr>
              <w:spacing w:after="0" w:line="240" w:lineRule="auto"/>
            </w:pPr>
            <w:r>
              <w:t>Prop doors open where it is safe to do so</w:t>
            </w:r>
            <w:r w:rsidR="00780830">
              <w:t xml:space="preserve"> (not fire doors)</w:t>
            </w:r>
          </w:p>
          <w:p w:rsidR="00780830" w:rsidRDefault="00780830" w:rsidP="008C5764">
            <w:pPr>
              <w:pStyle w:val="ListParagraph"/>
              <w:numPr>
                <w:ilvl w:val="0"/>
                <w:numId w:val="8"/>
              </w:numPr>
              <w:spacing w:after="0" w:line="240" w:lineRule="auto"/>
            </w:pPr>
            <w:r>
              <w:t>All groups have been given cleaning materials for cleaning surfaces/equipment throughout the school day</w:t>
            </w:r>
          </w:p>
          <w:p w:rsidR="00780830" w:rsidRDefault="00780830" w:rsidP="008C5764">
            <w:pPr>
              <w:pStyle w:val="ListParagraph"/>
              <w:numPr>
                <w:ilvl w:val="0"/>
                <w:numId w:val="8"/>
              </w:numPr>
              <w:spacing w:after="0" w:line="240" w:lineRule="auto"/>
            </w:pPr>
            <w:r>
              <w:t>Regular contact with cleaning company about surfaces and areas that need to be cleaned</w:t>
            </w:r>
          </w:p>
          <w:p w:rsidR="00715FCD" w:rsidRPr="00C17846" w:rsidRDefault="00715FCD" w:rsidP="008C5764">
            <w:pPr>
              <w:pStyle w:val="ListParagraph"/>
              <w:numPr>
                <w:ilvl w:val="0"/>
                <w:numId w:val="8"/>
              </w:numPr>
              <w:spacing w:after="0" w:line="240" w:lineRule="auto"/>
            </w:pPr>
            <w:r>
              <w:t>Keep surfaces clear for easy cleaning</w:t>
            </w:r>
          </w:p>
        </w:tc>
        <w:tc>
          <w:tcPr>
            <w:tcW w:w="4906" w:type="dxa"/>
          </w:tcPr>
          <w:p w:rsidR="003F1342" w:rsidRPr="00C17846" w:rsidRDefault="00477DF5" w:rsidP="00477DF5">
            <w:pPr>
              <w:pStyle w:val="ListParagraph"/>
              <w:numPr>
                <w:ilvl w:val="0"/>
                <w:numId w:val="8"/>
              </w:numPr>
              <w:spacing w:after="0" w:line="240" w:lineRule="auto"/>
            </w:pPr>
            <w:r>
              <w:t>Plan a</w:t>
            </w:r>
            <w:r w:rsidR="00C17846" w:rsidRPr="00C17846">
              <w:t xml:space="preserve">dditional </w:t>
            </w:r>
            <w:r w:rsidR="00780830">
              <w:t xml:space="preserve">cleaning staff on </w:t>
            </w:r>
            <w:r>
              <w:t>each school site during school day</w:t>
            </w:r>
            <w:r w:rsidR="00780830">
              <w:t xml:space="preserve"> –</w:t>
            </w:r>
            <w:r>
              <w:t xml:space="preserve"> contact agency</w:t>
            </w:r>
          </w:p>
        </w:tc>
        <w:tc>
          <w:tcPr>
            <w:tcW w:w="2657" w:type="dxa"/>
          </w:tcPr>
          <w:p w:rsidR="00780830" w:rsidRDefault="00780830" w:rsidP="00AC1C49">
            <w:r>
              <w:t>Anita Vaghela</w:t>
            </w:r>
          </w:p>
          <w:p w:rsidR="00DD238E" w:rsidRDefault="00DD238E" w:rsidP="00AC1C49"/>
          <w:p w:rsidR="00DD238E" w:rsidRDefault="00DD238E" w:rsidP="00AC1C49">
            <w:r>
              <w:t xml:space="preserve">Headteacher </w:t>
            </w:r>
          </w:p>
          <w:p w:rsidR="003F1342" w:rsidRDefault="003F1342" w:rsidP="00AC1C49"/>
          <w:p w:rsidR="003F1342" w:rsidRPr="00C17846" w:rsidRDefault="003F1342" w:rsidP="00AC1C49">
            <w:r>
              <w:t xml:space="preserve">Class teachers </w:t>
            </w:r>
          </w:p>
        </w:tc>
      </w:tr>
      <w:tr w:rsidR="00724B9C" w:rsidRPr="00724B9C" w:rsidTr="00964335">
        <w:trPr>
          <w:trHeight w:val="302"/>
        </w:trPr>
        <w:tc>
          <w:tcPr>
            <w:tcW w:w="2263" w:type="dxa"/>
          </w:tcPr>
          <w:p w:rsidR="00724B9C" w:rsidRPr="00724B9C" w:rsidRDefault="00C17846" w:rsidP="00AC1C49">
            <w:pPr>
              <w:rPr>
                <w:b/>
              </w:rPr>
            </w:pPr>
            <w:r>
              <w:rPr>
                <w:b/>
              </w:rPr>
              <w:t xml:space="preserve">Social distancing </w:t>
            </w:r>
          </w:p>
        </w:tc>
        <w:tc>
          <w:tcPr>
            <w:tcW w:w="5300" w:type="dxa"/>
          </w:tcPr>
          <w:p w:rsidR="00724B9C" w:rsidRDefault="00C17846" w:rsidP="008C5764">
            <w:pPr>
              <w:pStyle w:val="ListParagraph"/>
              <w:numPr>
                <w:ilvl w:val="0"/>
                <w:numId w:val="9"/>
              </w:numPr>
              <w:spacing w:after="0" w:line="240" w:lineRule="auto"/>
            </w:pPr>
            <w:r w:rsidRPr="00C17846">
              <w:t>Social di</w:t>
            </w:r>
            <w:r>
              <w:t>stancing policy distributed to all staff</w:t>
            </w:r>
          </w:p>
          <w:p w:rsidR="00627614" w:rsidRPr="008058A9" w:rsidRDefault="00627614" w:rsidP="008C5764">
            <w:pPr>
              <w:pStyle w:val="ListParagraph"/>
              <w:numPr>
                <w:ilvl w:val="0"/>
                <w:numId w:val="9"/>
              </w:numPr>
              <w:spacing w:after="0" w:line="240" w:lineRule="auto"/>
              <w:rPr>
                <w:highlight w:val="yellow"/>
              </w:rPr>
            </w:pPr>
            <w:r w:rsidRPr="008058A9">
              <w:rPr>
                <w:highlight w:val="yellow"/>
              </w:rPr>
              <w:t xml:space="preserve">Where needed </w:t>
            </w:r>
            <w:r w:rsidR="00062E5B" w:rsidRPr="008058A9">
              <w:rPr>
                <w:highlight w:val="yellow"/>
              </w:rPr>
              <w:t>areas have been marked with 2</w:t>
            </w:r>
            <w:r w:rsidR="00780830" w:rsidRPr="008058A9">
              <w:rPr>
                <w:highlight w:val="yellow"/>
              </w:rPr>
              <w:t>m distance measures</w:t>
            </w:r>
            <w:r w:rsidR="008058A9" w:rsidRPr="008058A9">
              <w:rPr>
                <w:highlight w:val="yellow"/>
              </w:rPr>
              <w:t xml:space="preserve"> for adult to adult contact</w:t>
            </w:r>
          </w:p>
          <w:p w:rsidR="00715FCD" w:rsidRPr="008058A9" w:rsidRDefault="00780830" w:rsidP="00681277">
            <w:pPr>
              <w:pStyle w:val="ListParagraph"/>
              <w:numPr>
                <w:ilvl w:val="0"/>
                <w:numId w:val="9"/>
              </w:numPr>
              <w:spacing w:after="0" w:line="240" w:lineRule="auto"/>
              <w:rPr>
                <w:highlight w:val="yellow"/>
              </w:rPr>
            </w:pPr>
            <w:r w:rsidRPr="008058A9">
              <w:rPr>
                <w:highlight w:val="yellow"/>
              </w:rPr>
              <w:t>Bubbles set up</w:t>
            </w:r>
            <w:r w:rsidR="008058A9" w:rsidRPr="008058A9">
              <w:rPr>
                <w:highlight w:val="yellow"/>
              </w:rPr>
              <w:t xml:space="preserve"> for class</w:t>
            </w:r>
            <w:r w:rsidR="00C92448">
              <w:rPr>
                <w:highlight w:val="yellow"/>
              </w:rPr>
              <w:t>/year group</w:t>
            </w:r>
            <w:r w:rsidRPr="008058A9">
              <w:rPr>
                <w:highlight w:val="yellow"/>
              </w:rPr>
              <w:t xml:space="preserve"> </w:t>
            </w:r>
          </w:p>
          <w:p w:rsidR="00780830" w:rsidRPr="008058A9" w:rsidRDefault="008058A9" w:rsidP="00681277">
            <w:pPr>
              <w:pStyle w:val="ListParagraph"/>
              <w:numPr>
                <w:ilvl w:val="0"/>
                <w:numId w:val="9"/>
              </w:numPr>
              <w:spacing w:after="0" w:line="240" w:lineRule="auto"/>
              <w:rPr>
                <w:highlight w:val="yellow"/>
              </w:rPr>
            </w:pPr>
            <w:r w:rsidRPr="008058A9">
              <w:rPr>
                <w:highlight w:val="yellow"/>
              </w:rPr>
              <w:t>Staff lists compiled for class/year group</w:t>
            </w:r>
          </w:p>
          <w:p w:rsidR="00C657F3" w:rsidRDefault="00C657F3" w:rsidP="008C5764">
            <w:pPr>
              <w:pStyle w:val="ListParagraph"/>
              <w:numPr>
                <w:ilvl w:val="0"/>
                <w:numId w:val="9"/>
              </w:numPr>
              <w:spacing w:after="0" w:line="240" w:lineRule="auto"/>
            </w:pPr>
            <w:r>
              <w:t>Limit visitors and contractors on site</w:t>
            </w:r>
          </w:p>
          <w:p w:rsidR="00C657F3" w:rsidRDefault="00C657F3" w:rsidP="008C5764">
            <w:pPr>
              <w:pStyle w:val="ListParagraph"/>
              <w:numPr>
                <w:ilvl w:val="0"/>
                <w:numId w:val="9"/>
              </w:numPr>
              <w:spacing w:after="0" w:line="240" w:lineRule="auto"/>
            </w:pPr>
            <w:r>
              <w:t>Parents not allowed on school site unless this is strictly controlled</w:t>
            </w:r>
          </w:p>
          <w:p w:rsidR="00780830" w:rsidRDefault="00780830" w:rsidP="008C5764">
            <w:pPr>
              <w:pStyle w:val="ListParagraph"/>
              <w:numPr>
                <w:ilvl w:val="0"/>
                <w:numId w:val="9"/>
              </w:numPr>
              <w:spacing w:after="0" w:line="240" w:lineRule="auto"/>
            </w:pPr>
            <w:r>
              <w:t>Posters displayed around the site to remind staff and pupils about social distancing</w:t>
            </w:r>
          </w:p>
          <w:p w:rsidR="00780830" w:rsidRPr="00477DF5" w:rsidRDefault="00780830" w:rsidP="00780830">
            <w:pPr>
              <w:pStyle w:val="ListParagraph"/>
              <w:numPr>
                <w:ilvl w:val="0"/>
                <w:numId w:val="9"/>
              </w:numPr>
              <w:spacing w:after="0" w:line="240" w:lineRule="auto"/>
              <w:rPr>
                <w:highlight w:val="yellow"/>
              </w:rPr>
            </w:pPr>
            <w:r>
              <w:lastRenderedPageBreak/>
              <w:t xml:space="preserve">Timetables in place to stagger different times of the day – start, break, lunch and end of day - SLT </w:t>
            </w:r>
            <w:r w:rsidR="008058A9">
              <w:t>set up timetables for each class/group</w:t>
            </w:r>
            <w:r>
              <w:t xml:space="preserve"> – </w:t>
            </w:r>
            <w:r w:rsidRPr="00477DF5">
              <w:rPr>
                <w:highlight w:val="yellow"/>
              </w:rPr>
              <w:t>minimise contact between groups and mixing</w:t>
            </w:r>
          </w:p>
          <w:p w:rsidR="00780830" w:rsidRPr="00C17846" w:rsidRDefault="00780830" w:rsidP="00780830">
            <w:pPr>
              <w:pStyle w:val="ListParagraph"/>
              <w:numPr>
                <w:ilvl w:val="0"/>
                <w:numId w:val="9"/>
              </w:numPr>
              <w:spacing w:after="0" w:line="240" w:lineRule="auto"/>
            </w:pPr>
            <w:r>
              <w:t>Circulation routes are in place to keep groups apart</w:t>
            </w:r>
          </w:p>
        </w:tc>
        <w:tc>
          <w:tcPr>
            <w:tcW w:w="4906" w:type="dxa"/>
          </w:tcPr>
          <w:p w:rsidR="00477DF5" w:rsidRDefault="00780830" w:rsidP="00477DF5">
            <w:pPr>
              <w:pStyle w:val="ListParagraph"/>
              <w:numPr>
                <w:ilvl w:val="0"/>
                <w:numId w:val="9"/>
              </w:numPr>
              <w:spacing w:after="0" w:line="240" w:lineRule="auto"/>
            </w:pPr>
            <w:r>
              <w:lastRenderedPageBreak/>
              <w:t>Continue to review social distancing policy with any new updates from DfE</w:t>
            </w:r>
          </w:p>
          <w:p w:rsidR="00477DF5" w:rsidRPr="00C17846" w:rsidRDefault="00477DF5" w:rsidP="004F2438"/>
        </w:tc>
        <w:tc>
          <w:tcPr>
            <w:tcW w:w="2657" w:type="dxa"/>
          </w:tcPr>
          <w:p w:rsidR="00724B9C" w:rsidRDefault="003F1342" w:rsidP="00AC1C49">
            <w:r>
              <w:t>SLT</w:t>
            </w:r>
          </w:p>
          <w:p w:rsidR="00DD238E" w:rsidRDefault="00DD238E" w:rsidP="00AC1C49"/>
          <w:p w:rsidR="00DD238E" w:rsidRDefault="00DD238E" w:rsidP="00AC1C49">
            <w:r>
              <w:t>Headteacher</w:t>
            </w:r>
          </w:p>
          <w:p w:rsidR="00DD238E" w:rsidRDefault="00DD238E" w:rsidP="00AC1C49"/>
          <w:p w:rsidR="00C74E42" w:rsidRDefault="00C74E42" w:rsidP="00AC1C49"/>
          <w:p w:rsidR="00DD238E" w:rsidRPr="00C17846" w:rsidRDefault="00DD238E" w:rsidP="00AC1C49"/>
        </w:tc>
      </w:tr>
      <w:tr w:rsidR="00724B9C" w:rsidRPr="00724B9C" w:rsidTr="00964335">
        <w:trPr>
          <w:trHeight w:val="302"/>
        </w:trPr>
        <w:tc>
          <w:tcPr>
            <w:tcW w:w="2263" w:type="dxa"/>
          </w:tcPr>
          <w:p w:rsidR="00724B9C" w:rsidRPr="00724B9C" w:rsidRDefault="00964335" w:rsidP="00AC1C49">
            <w:pPr>
              <w:rPr>
                <w:b/>
              </w:rPr>
            </w:pPr>
            <w:r>
              <w:rPr>
                <w:b/>
              </w:rPr>
              <w:lastRenderedPageBreak/>
              <w:t>PPE equipment</w:t>
            </w:r>
          </w:p>
        </w:tc>
        <w:tc>
          <w:tcPr>
            <w:tcW w:w="5300" w:type="dxa"/>
          </w:tcPr>
          <w:p w:rsidR="00724B9C" w:rsidRPr="00BF6C6E" w:rsidRDefault="00964335" w:rsidP="008C5764">
            <w:pPr>
              <w:pStyle w:val="ListParagraph"/>
              <w:numPr>
                <w:ilvl w:val="0"/>
                <w:numId w:val="10"/>
              </w:numPr>
              <w:spacing w:after="0" w:line="240" w:lineRule="auto"/>
              <w:rPr>
                <w:b/>
              </w:rPr>
            </w:pPr>
            <w:r>
              <w:t>Hand sanitisers available for staff and pupils to use</w:t>
            </w:r>
          </w:p>
          <w:p w:rsidR="00BF6C6E" w:rsidRPr="00964335" w:rsidRDefault="00BF6C6E" w:rsidP="008C5764">
            <w:pPr>
              <w:pStyle w:val="ListParagraph"/>
              <w:numPr>
                <w:ilvl w:val="0"/>
                <w:numId w:val="10"/>
              </w:numPr>
              <w:spacing w:after="0" w:line="240" w:lineRule="auto"/>
              <w:rPr>
                <w:b/>
              </w:rPr>
            </w:pPr>
            <w:r>
              <w:t>Regular checks made by site staff for the provision of soap in toilets and washroom areas</w:t>
            </w:r>
          </w:p>
          <w:p w:rsidR="00964335" w:rsidRPr="00BF6C6E" w:rsidRDefault="00072090" w:rsidP="00072090">
            <w:pPr>
              <w:pStyle w:val="ListParagraph"/>
              <w:numPr>
                <w:ilvl w:val="0"/>
                <w:numId w:val="10"/>
              </w:numPr>
              <w:spacing w:after="0" w:line="240" w:lineRule="auto"/>
              <w:rPr>
                <w:b/>
              </w:rPr>
            </w:pPr>
            <w:r>
              <w:t xml:space="preserve">Welfare staff have </w:t>
            </w:r>
            <w:r w:rsidR="00964335">
              <w:t>gloves, aprons and protec</w:t>
            </w:r>
            <w:r w:rsidR="00BF6C6E">
              <w:t xml:space="preserve">tive visors. Moisture resistant masks are </w:t>
            </w:r>
            <w:r w:rsidR="00C657F3">
              <w:t>available</w:t>
            </w:r>
            <w:r w:rsidR="00BF6C6E">
              <w:t xml:space="preserve"> for use if a child presents with symptoms and 2m distance cannot be maintained</w:t>
            </w:r>
          </w:p>
          <w:p w:rsidR="00BF6C6E" w:rsidRPr="00C74E42" w:rsidRDefault="00BF6C6E" w:rsidP="00072090">
            <w:pPr>
              <w:pStyle w:val="ListParagraph"/>
              <w:numPr>
                <w:ilvl w:val="0"/>
                <w:numId w:val="10"/>
              </w:numPr>
              <w:spacing w:after="0" w:line="240" w:lineRule="auto"/>
              <w:rPr>
                <w:b/>
              </w:rPr>
            </w:pPr>
            <w:r>
              <w:t>All schools have a supply of Milton solution to ensure effective cleaning materials are being used</w:t>
            </w:r>
          </w:p>
          <w:p w:rsidR="00C74E42" w:rsidRPr="00C74E42" w:rsidRDefault="00C74E42" w:rsidP="00C74E42">
            <w:pPr>
              <w:rPr>
                <w:b/>
              </w:rPr>
            </w:pPr>
          </w:p>
        </w:tc>
        <w:tc>
          <w:tcPr>
            <w:tcW w:w="4906" w:type="dxa"/>
          </w:tcPr>
          <w:p w:rsidR="00724B9C" w:rsidRDefault="00C657F3" w:rsidP="00C74E42">
            <w:pPr>
              <w:pStyle w:val="ListParagraph"/>
              <w:numPr>
                <w:ilvl w:val="0"/>
                <w:numId w:val="10"/>
              </w:numPr>
              <w:spacing w:after="0" w:line="240" w:lineRule="auto"/>
            </w:pPr>
            <w:r>
              <w:t>Continue to review supplies in school and make sure there is enough in stock</w:t>
            </w:r>
          </w:p>
          <w:p w:rsidR="00092061" w:rsidRPr="00C657F3" w:rsidRDefault="00092061" w:rsidP="00C74E42">
            <w:pPr>
              <w:pStyle w:val="ListParagraph"/>
              <w:numPr>
                <w:ilvl w:val="0"/>
                <w:numId w:val="10"/>
              </w:numPr>
              <w:spacing w:after="0" w:line="240" w:lineRule="auto"/>
            </w:pPr>
            <w:r>
              <w:t>Compile a stock list for each school</w:t>
            </w:r>
          </w:p>
        </w:tc>
        <w:tc>
          <w:tcPr>
            <w:tcW w:w="2657" w:type="dxa"/>
          </w:tcPr>
          <w:p w:rsidR="00724B9C" w:rsidRPr="00C657F3" w:rsidRDefault="00C657F3" w:rsidP="00AC1C49">
            <w:r w:rsidRPr="00C657F3">
              <w:t>Welfare and site staff</w:t>
            </w:r>
          </w:p>
        </w:tc>
      </w:tr>
      <w:tr w:rsidR="00C657F3" w:rsidRPr="00724B9C" w:rsidTr="00964335">
        <w:trPr>
          <w:trHeight w:val="302"/>
        </w:trPr>
        <w:tc>
          <w:tcPr>
            <w:tcW w:w="2263" w:type="dxa"/>
          </w:tcPr>
          <w:p w:rsidR="00C657F3" w:rsidRDefault="00C657F3" w:rsidP="00AC1C49">
            <w:pPr>
              <w:rPr>
                <w:b/>
              </w:rPr>
            </w:pPr>
            <w:r>
              <w:rPr>
                <w:b/>
              </w:rPr>
              <w:t>Pupils toilets</w:t>
            </w:r>
          </w:p>
        </w:tc>
        <w:tc>
          <w:tcPr>
            <w:tcW w:w="5300" w:type="dxa"/>
          </w:tcPr>
          <w:p w:rsidR="00C657F3" w:rsidRDefault="00C657F3" w:rsidP="008C5764">
            <w:pPr>
              <w:pStyle w:val="ListParagraph"/>
              <w:numPr>
                <w:ilvl w:val="0"/>
                <w:numId w:val="10"/>
              </w:numPr>
              <w:spacing w:after="0" w:line="240" w:lineRule="auto"/>
            </w:pPr>
            <w:r>
              <w:t>Classes allocated toilets to use to limit movement</w:t>
            </w:r>
          </w:p>
          <w:p w:rsidR="00C657F3" w:rsidRDefault="00C657F3" w:rsidP="008C5764">
            <w:pPr>
              <w:pStyle w:val="ListParagraph"/>
              <w:numPr>
                <w:ilvl w:val="0"/>
                <w:numId w:val="10"/>
              </w:numPr>
              <w:spacing w:after="0" w:line="240" w:lineRule="auto"/>
            </w:pPr>
            <w:r>
              <w:t>Number of pupils going to the toilet are limited</w:t>
            </w:r>
            <w:r w:rsidR="00C74E42">
              <w:t xml:space="preserve"> to one at a time</w:t>
            </w:r>
          </w:p>
          <w:p w:rsidR="008058A9" w:rsidRDefault="008058A9" w:rsidP="008C5764">
            <w:pPr>
              <w:pStyle w:val="ListParagraph"/>
              <w:numPr>
                <w:ilvl w:val="0"/>
                <w:numId w:val="10"/>
              </w:numPr>
              <w:spacing w:after="0" w:line="240" w:lineRule="auto"/>
            </w:pPr>
            <w:r>
              <w:t>Allotted times for year groups to use the toilet linked to break times</w:t>
            </w:r>
          </w:p>
        </w:tc>
        <w:tc>
          <w:tcPr>
            <w:tcW w:w="4906" w:type="dxa"/>
          </w:tcPr>
          <w:p w:rsidR="00C657F3" w:rsidRDefault="00092061" w:rsidP="00092061">
            <w:pPr>
              <w:pStyle w:val="ListParagraph"/>
              <w:numPr>
                <w:ilvl w:val="0"/>
                <w:numId w:val="10"/>
              </w:numPr>
              <w:spacing w:after="0" w:line="240" w:lineRule="auto"/>
            </w:pPr>
            <w:r>
              <w:t>Plan allocated times for year groups using toilets</w:t>
            </w:r>
          </w:p>
        </w:tc>
        <w:tc>
          <w:tcPr>
            <w:tcW w:w="2657" w:type="dxa"/>
          </w:tcPr>
          <w:p w:rsidR="00C657F3" w:rsidRPr="00C657F3" w:rsidRDefault="00BF6C6E" w:rsidP="00AC1C49">
            <w:r>
              <w:t>Headteacher</w:t>
            </w:r>
          </w:p>
        </w:tc>
      </w:tr>
      <w:tr w:rsidR="00C657F3" w:rsidRPr="00724B9C" w:rsidTr="00964335">
        <w:trPr>
          <w:trHeight w:val="302"/>
        </w:trPr>
        <w:tc>
          <w:tcPr>
            <w:tcW w:w="2263" w:type="dxa"/>
          </w:tcPr>
          <w:p w:rsidR="00C657F3" w:rsidRDefault="00C657F3" w:rsidP="00AC1C49">
            <w:pPr>
              <w:rPr>
                <w:b/>
              </w:rPr>
            </w:pPr>
            <w:r>
              <w:rPr>
                <w:b/>
              </w:rPr>
              <w:t>Welfare</w:t>
            </w:r>
          </w:p>
        </w:tc>
        <w:tc>
          <w:tcPr>
            <w:tcW w:w="5300" w:type="dxa"/>
          </w:tcPr>
          <w:p w:rsidR="00BF6C6E" w:rsidRDefault="00C657F3" w:rsidP="00BF6C6E">
            <w:pPr>
              <w:pStyle w:val="ListParagraph"/>
              <w:numPr>
                <w:ilvl w:val="0"/>
                <w:numId w:val="10"/>
              </w:numPr>
              <w:spacing w:after="0" w:line="240" w:lineRule="auto"/>
            </w:pPr>
            <w:r>
              <w:t>PPE equipment available – gloves, aprons and visors</w:t>
            </w:r>
          </w:p>
          <w:p w:rsidR="00BF6C6E" w:rsidRDefault="008058A9" w:rsidP="00BF6C6E">
            <w:pPr>
              <w:pStyle w:val="ListParagraph"/>
              <w:numPr>
                <w:ilvl w:val="0"/>
                <w:numId w:val="10"/>
              </w:numPr>
              <w:spacing w:after="0" w:line="240" w:lineRule="auto"/>
            </w:pPr>
            <w:r>
              <w:t>M</w:t>
            </w:r>
            <w:r w:rsidR="00BF6C6E">
              <w:t>oi</w:t>
            </w:r>
            <w:r>
              <w:t xml:space="preserve">sture resistant masks </w:t>
            </w:r>
            <w:r w:rsidR="00BF6C6E">
              <w:t>to be used if a child is showing any symptoms compatible with coronavirus</w:t>
            </w:r>
          </w:p>
          <w:p w:rsidR="00BF6C6E" w:rsidRDefault="00BF6C6E" w:rsidP="00C9604F">
            <w:pPr>
              <w:pStyle w:val="ListParagraph"/>
              <w:numPr>
                <w:ilvl w:val="0"/>
                <w:numId w:val="10"/>
              </w:numPr>
              <w:spacing w:after="0" w:line="240" w:lineRule="auto"/>
            </w:pPr>
            <w:r>
              <w:t>All schools have identified an area where pupils are unwell can be isolated</w:t>
            </w:r>
          </w:p>
          <w:p w:rsidR="00BF6C6E" w:rsidRDefault="00BF6C6E" w:rsidP="00BF6C6E">
            <w:pPr>
              <w:pStyle w:val="ListParagraph"/>
              <w:numPr>
                <w:ilvl w:val="0"/>
                <w:numId w:val="10"/>
              </w:numPr>
              <w:spacing w:after="0" w:line="240" w:lineRule="auto"/>
            </w:pPr>
            <w:r>
              <w:t>All welfare staff have had training/support to think about how they can do their job differently – e.g. children bathing their own cut or graze, not bending down to speak to a child – side to side rather than standing in front</w:t>
            </w:r>
          </w:p>
          <w:p w:rsidR="00C657F3" w:rsidRDefault="00BF6C6E" w:rsidP="008C5764">
            <w:pPr>
              <w:pStyle w:val="ListParagraph"/>
              <w:numPr>
                <w:ilvl w:val="0"/>
                <w:numId w:val="10"/>
              </w:numPr>
              <w:spacing w:after="0" w:line="240" w:lineRule="auto"/>
            </w:pPr>
            <w:r>
              <w:t>Gloves and aprons have been made available for staff to use if a pupil is vomiting</w:t>
            </w:r>
          </w:p>
          <w:p w:rsidR="00BF6C6E" w:rsidRDefault="00BF6C6E" w:rsidP="008C5764">
            <w:pPr>
              <w:pStyle w:val="ListParagraph"/>
              <w:numPr>
                <w:ilvl w:val="0"/>
                <w:numId w:val="10"/>
              </w:numPr>
              <w:spacing w:after="0" w:line="240" w:lineRule="auto"/>
            </w:pPr>
            <w:r>
              <w:t>Stop signs outside welfare room to ask pupils to wait before they enter</w:t>
            </w:r>
          </w:p>
          <w:p w:rsidR="00BF6C6E" w:rsidRDefault="00BF6C6E" w:rsidP="008C5764">
            <w:pPr>
              <w:pStyle w:val="ListParagraph"/>
              <w:numPr>
                <w:ilvl w:val="0"/>
                <w:numId w:val="10"/>
              </w:numPr>
              <w:spacing w:after="0" w:line="240" w:lineRule="auto"/>
            </w:pPr>
            <w:r>
              <w:lastRenderedPageBreak/>
              <w:t>All staff are clear about the actions they should take if a child presents with symptoms compatible with coronavirus</w:t>
            </w:r>
          </w:p>
        </w:tc>
        <w:tc>
          <w:tcPr>
            <w:tcW w:w="4906" w:type="dxa"/>
          </w:tcPr>
          <w:p w:rsidR="00C74E42" w:rsidRDefault="008058A9" w:rsidP="00BF6C6E">
            <w:pPr>
              <w:pStyle w:val="ListParagraph"/>
              <w:numPr>
                <w:ilvl w:val="0"/>
                <w:numId w:val="10"/>
              </w:numPr>
              <w:spacing w:after="0" w:line="240" w:lineRule="auto"/>
            </w:pPr>
            <w:r>
              <w:lastRenderedPageBreak/>
              <w:t>Review of welfare provision to take place at the end of the second week in September</w:t>
            </w:r>
          </w:p>
        </w:tc>
        <w:tc>
          <w:tcPr>
            <w:tcW w:w="2657" w:type="dxa"/>
          </w:tcPr>
          <w:p w:rsidR="00533CC1" w:rsidRDefault="00533CC1" w:rsidP="00AC1C49">
            <w:r>
              <w:t xml:space="preserve">Headteacher </w:t>
            </w:r>
          </w:p>
          <w:p w:rsidR="00F023D1" w:rsidRDefault="00F023D1" w:rsidP="00AC1C49"/>
          <w:p w:rsidR="00F023D1" w:rsidRDefault="00F023D1" w:rsidP="00AC1C49">
            <w:r>
              <w:t>Welfare staff</w:t>
            </w:r>
          </w:p>
          <w:p w:rsidR="00F023D1" w:rsidRDefault="00F023D1" w:rsidP="00AC1C49"/>
          <w:p w:rsidR="00F023D1" w:rsidRDefault="00F023D1" w:rsidP="00AC1C49"/>
          <w:p w:rsidR="00F023D1" w:rsidRDefault="00F023D1" w:rsidP="00AC1C49"/>
          <w:p w:rsidR="00C74E42" w:rsidRDefault="00C74E42" w:rsidP="00AC1C49"/>
          <w:p w:rsidR="00F023D1" w:rsidRPr="00C657F3" w:rsidRDefault="00F023D1" w:rsidP="00BF6C6E"/>
        </w:tc>
      </w:tr>
      <w:tr w:rsidR="00C657F3" w:rsidRPr="00724B9C" w:rsidTr="00964335">
        <w:trPr>
          <w:trHeight w:val="302"/>
        </w:trPr>
        <w:tc>
          <w:tcPr>
            <w:tcW w:w="2263" w:type="dxa"/>
          </w:tcPr>
          <w:p w:rsidR="00C657F3" w:rsidRDefault="00533CC1" w:rsidP="00AC1C49">
            <w:pPr>
              <w:rPr>
                <w:b/>
              </w:rPr>
            </w:pPr>
            <w:r>
              <w:rPr>
                <w:b/>
              </w:rPr>
              <w:lastRenderedPageBreak/>
              <w:t>Shared items</w:t>
            </w:r>
          </w:p>
        </w:tc>
        <w:tc>
          <w:tcPr>
            <w:tcW w:w="5300" w:type="dxa"/>
          </w:tcPr>
          <w:p w:rsidR="00C657F3" w:rsidRDefault="00533CC1" w:rsidP="008C5764">
            <w:pPr>
              <w:pStyle w:val="ListParagraph"/>
              <w:numPr>
                <w:ilvl w:val="0"/>
                <w:numId w:val="10"/>
              </w:numPr>
              <w:spacing w:after="0" w:line="240" w:lineRule="auto"/>
            </w:pPr>
            <w:r>
              <w:t>Pupils have limited access to resources</w:t>
            </w:r>
          </w:p>
          <w:p w:rsidR="00BF6C6E" w:rsidRDefault="00BF6C6E" w:rsidP="00C82E1A">
            <w:pPr>
              <w:pStyle w:val="ListParagraph"/>
              <w:numPr>
                <w:ilvl w:val="0"/>
                <w:numId w:val="10"/>
              </w:numPr>
              <w:spacing w:after="0" w:line="240" w:lineRule="auto"/>
            </w:pPr>
            <w:r>
              <w:t>Classes have been stripped back - unnecessary items from each class including soft toys and furnishings have been removed</w:t>
            </w:r>
          </w:p>
          <w:p w:rsidR="00BF6C6E" w:rsidRDefault="00BF6C6E" w:rsidP="00C82E1A">
            <w:pPr>
              <w:pStyle w:val="ListParagraph"/>
              <w:numPr>
                <w:ilvl w:val="0"/>
                <w:numId w:val="10"/>
              </w:numPr>
              <w:spacing w:after="0" w:line="240" w:lineRule="auto"/>
            </w:pPr>
            <w:r>
              <w:t>All pupils attending to have a pack of resources which are for their use only</w:t>
            </w:r>
          </w:p>
          <w:p w:rsidR="00BF6C6E" w:rsidRDefault="00092061" w:rsidP="00BF6C6E">
            <w:pPr>
              <w:pStyle w:val="ListParagraph"/>
              <w:numPr>
                <w:ilvl w:val="0"/>
                <w:numId w:val="10"/>
              </w:numPr>
              <w:spacing w:after="0" w:line="240" w:lineRule="auto"/>
            </w:pPr>
            <w:r>
              <w:t>Reading books remain in school</w:t>
            </w:r>
          </w:p>
          <w:p w:rsidR="00BF6C6E" w:rsidRDefault="00092061" w:rsidP="00BF6C6E">
            <w:pPr>
              <w:pStyle w:val="ListParagraph"/>
              <w:numPr>
                <w:ilvl w:val="0"/>
                <w:numId w:val="10"/>
              </w:numPr>
              <w:spacing w:after="0" w:line="240" w:lineRule="auto"/>
            </w:pPr>
            <w:r>
              <w:t>Pupils only to bring in snack for break time, packed lunch, PE kit and water bottle</w:t>
            </w:r>
          </w:p>
          <w:p w:rsidR="00872276" w:rsidRDefault="00872276" w:rsidP="00BF6C6E">
            <w:pPr>
              <w:pStyle w:val="ListParagraph"/>
              <w:numPr>
                <w:ilvl w:val="0"/>
                <w:numId w:val="10"/>
              </w:numPr>
              <w:spacing w:after="0" w:line="240" w:lineRule="auto"/>
            </w:pPr>
            <w:r>
              <w:t>Playground equipment out of bounds and taped off</w:t>
            </w:r>
          </w:p>
        </w:tc>
        <w:tc>
          <w:tcPr>
            <w:tcW w:w="4906" w:type="dxa"/>
          </w:tcPr>
          <w:p w:rsidR="00C36350" w:rsidRDefault="00092061" w:rsidP="00C74E42">
            <w:pPr>
              <w:pStyle w:val="ListParagraph"/>
              <w:numPr>
                <w:ilvl w:val="0"/>
                <w:numId w:val="10"/>
              </w:numPr>
              <w:spacing w:after="0" w:line="240" w:lineRule="auto"/>
            </w:pPr>
            <w:r>
              <w:t>Communicate to parents what pupils are allowed to bring into school</w:t>
            </w:r>
          </w:p>
        </w:tc>
        <w:tc>
          <w:tcPr>
            <w:tcW w:w="2657" w:type="dxa"/>
          </w:tcPr>
          <w:p w:rsidR="00C657F3" w:rsidRDefault="00533CC1" w:rsidP="00AC1C49">
            <w:r>
              <w:t>SLT</w:t>
            </w:r>
          </w:p>
          <w:p w:rsidR="00533CC1" w:rsidRDefault="00533CC1" w:rsidP="00AC1C49"/>
          <w:p w:rsidR="00533CC1" w:rsidRDefault="00533CC1" w:rsidP="00AC1C49"/>
          <w:p w:rsidR="00533CC1" w:rsidRPr="00C657F3" w:rsidRDefault="00533CC1" w:rsidP="00AC1C49">
            <w:r>
              <w:t>SLT</w:t>
            </w:r>
          </w:p>
        </w:tc>
      </w:tr>
      <w:tr w:rsidR="00C657F3" w:rsidRPr="00724B9C" w:rsidTr="00964335">
        <w:trPr>
          <w:trHeight w:val="302"/>
        </w:trPr>
        <w:tc>
          <w:tcPr>
            <w:tcW w:w="2263" w:type="dxa"/>
          </w:tcPr>
          <w:p w:rsidR="00C657F3" w:rsidRDefault="00533CC1" w:rsidP="00AC1C49">
            <w:pPr>
              <w:rPr>
                <w:b/>
              </w:rPr>
            </w:pPr>
            <w:r>
              <w:rPr>
                <w:b/>
              </w:rPr>
              <w:t>Fire safety</w:t>
            </w:r>
          </w:p>
        </w:tc>
        <w:tc>
          <w:tcPr>
            <w:tcW w:w="5300" w:type="dxa"/>
          </w:tcPr>
          <w:p w:rsidR="00C657F3" w:rsidRDefault="005E1EF8" w:rsidP="008C5764">
            <w:pPr>
              <w:pStyle w:val="ListParagraph"/>
              <w:numPr>
                <w:ilvl w:val="0"/>
                <w:numId w:val="10"/>
              </w:numPr>
              <w:spacing w:after="0" w:line="240" w:lineRule="auto"/>
            </w:pPr>
            <w:r>
              <w:t>Fire safety procedures in place and contractors continue to visit each school site to maintain equipment</w:t>
            </w:r>
          </w:p>
          <w:p w:rsidR="00092061" w:rsidRDefault="00872276" w:rsidP="00AB7208">
            <w:pPr>
              <w:pStyle w:val="ListParagraph"/>
              <w:numPr>
                <w:ilvl w:val="0"/>
                <w:numId w:val="10"/>
              </w:numPr>
              <w:spacing w:after="0" w:line="240" w:lineRule="auto"/>
            </w:pPr>
            <w:r>
              <w:t>Fire drills and procedures have been reviewed</w:t>
            </w:r>
          </w:p>
        </w:tc>
        <w:tc>
          <w:tcPr>
            <w:tcW w:w="4906" w:type="dxa"/>
          </w:tcPr>
          <w:p w:rsidR="00AB7208" w:rsidRDefault="00872276" w:rsidP="00C74E42">
            <w:pPr>
              <w:pStyle w:val="ListParagraph"/>
              <w:numPr>
                <w:ilvl w:val="0"/>
                <w:numId w:val="10"/>
              </w:numPr>
              <w:spacing w:after="0" w:line="240" w:lineRule="auto"/>
            </w:pPr>
            <w:r>
              <w:t xml:space="preserve">Fire Marshall review </w:t>
            </w:r>
            <w:r w:rsidR="005E1EF8">
              <w:t xml:space="preserve"> </w:t>
            </w:r>
          </w:p>
          <w:p w:rsidR="005E1EF8" w:rsidRDefault="00AB7208" w:rsidP="00C74E42">
            <w:pPr>
              <w:pStyle w:val="ListParagraph"/>
              <w:numPr>
                <w:ilvl w:val="0"/>
                <w:numId w:val="10"/>
              </w:numPr>
              <w:spacing w:after="0" w:line="240" w:lineRule="auto"/>
            </w:pPr>
            <w:r>
              <w:t>Ensure staff know the priority if the fire alarm is activated is to exit the building not social distancing</w:t>
            </w:r>
          </w:p>
          <w:p w:rsidR="00AB7208" w:rsidRDefault="00AB7208" w:rsidP="00C74E42">
            <w:pPr>
              <w:pStyle w:val="ListParagraph"/>
              <w:numPr>
                <w:ilvl w:val="0"/>
                <w:numId w:val="10"/>
              </w:numPr>
              <w:spacing w:after="0" w:line="240" w:lineRule="auto"/>
            </w:pPr>
            <w:r>
              <w:t>Check all fire procedure notices are in place</w:t>
            </w:r>
          </w:p>
        </w:tc>
        <w:tc>
          <w:tcPr>
            <w:tcW w:w="2657" w:type="dxa"/>
          </w:tcPr>
          <w:p w:rsidR="00C657F3" w:rsidRDefault="005E1EF8" w:rsidP="00AC1C49">
            <w:r>
              <w:t>Headteacher</w:t>
            </w:r>
          </w:p>
          <w:p w:rsidR="00AB7208" w:rsidRDefault="00AB7208" w:rsidP="00AC1C49"/>
          <w:p w:rsidR="00AB7208" w:rsidRPr="00C657F3" w:rsidRDefault="00AB7208" w:rsidP="00AC1C49">
            <w:r>
              <w:t>H&amp;S lead</w:t>
            </w:r>
          </w:p>
        </w:tc>
      </w:tr>
      <w:tr w:rsidR="005E1EF8" w:rsidRPr="00724B9C" w:rsidTr="00964335">
        <w:trPr>
          <w:trHeight w:val="302"/>
        </w:trPr>
        <w:tc>
          <w:tcPr>
            <w:tcW w:w="2263" w:type="dxa"/>
          </w:tcPr>
          <w:p w:rsidR="005E1EF8" w:rsidRDefault="005E1EF8" w:rsidP="00AC1C49">
            <w:pPr>
              <w:rPr>
                <w:b/>
              </w:rPr>
            </w:pPr>
            <w:r>
              <w:rPr>
                <w:b/>
              </w:rPr>
              <w:t xml:space="preserve">First aiders </w:t>
            </w:r>
          </w:p>
        </w:tc>
        <w:tc>
          <w:tcPr>
            <w:tcW w:w="5300" w:type="dxa"/>
          </w:tcPr>
          <w:p w:rsidR="005E1EF8" w:rsidRDefault="005E1EF8" w:rsidP="008C5764">
            <w:pPr>
              <w:pStyle w:val="ListParagraph"/>
              <w:numPr>
                <w:ilvl w:val="0"/>
                <w:numId w:val="10"/>
              </w:numPr>
              <w:spacing w:after="0" w:line="240" w:lineRule="auto"/>
            </w:pPr>
            <w:r>
              <w:t xml:space="preserve">Paediatric trained staff on school site  </w:t>
            </w:r>
          </w:p>
          <w:p w:rsidR="00872276" w:rsidRDefault="00872276" w:rsidP="008C5764">
            <w:pPr>
              <w:pStyle w:val="ListParagraph"/>
              <w:numPr>
                <w:ilvl w:val="0"/>
                <w:numId w:val="10"/>
              </w:numPr>
              <w:spacing w:after="0" w:line="240" w:lineRule="auto"/>
            </w:pPr>
            <w:r>
              <w:t xml:space="preserve">First aiders on school site </w:t>
            </w:r>
          </w:p>
        </w:tc>
        <w:tc>
          <w:tcPr>
            <w:tcW w:w="4906" w:type="dxa"/>
          </w:tcPr>
          <w:p w:rsidR="005E1EF8" w:rsidRDefault="00AB7208" w:rsidP="00C74E42">
            <w:pPr>
              <w:pStyle w:val="ListParagraph"/>
              <w:numPr>
                <w:ilvl w:val="0"/>
                <w:numId w:val="10"/>
              </w:numPr>
              <w:spacing w:after="0" w:line="240" w:lineRule="auto"/>
            </w:pPr>
            <w:r>
              <w:t xml:space="preserve">Review register </w:t>
            </w:r>
            <w:r w:rsidR="00872276">
              <w:t>in each school of staff that have undertaken training</w:t>
            </w:r>
          </w:p>
          <w:p w:rsidR="00AB7208" w:rsidRDefault="00AB7208" w:rsidP="00AB7208">
            <w:pPr>
              <w:pStyle w:val="ListParagraph"/>
              <w:spacing w:after="0" w:line="240" w:lineRule="auto"/>
              <w:ind w:left="360"/>
            </w:pPr>
          </w:p>
        </w:tc>
        <w:tc>
          <w:tcPr>
            <w:tcW w:w="2657" w:type="dxa"/>
          </w:tcPr>
          <w:p w:rsidR="005E1EF8" w:rsidRDefault="005E1EF8" w:rsidP="00AC1C49">
            <w:r>
              <w:t>Headteacher</w:t>
            </w:r>
          </w:p>
        </w:tc>
      </w:tr>
      <w:tr w:rsidR="00B4503D" w:rsidRPr="00724B9C" w:rsidTr="00964335">
        <w:trPr>
          <w:trHeight w:val="302"/>
        </w:trPr>
        <w:tc>
          <w:tcPr>
            <w:tcW w:w="2263" w:type="dxa"/>
          </w:tcPr>
          <w:p w:rsidR="00B4503D" w:rsidRDefault="00B4503D" w:rsidP="00AC1C49">
            <w:pPr>
              <w:rPr>
                <w:b/>
              </w:rPr>
            </w:pPr>
            <w:r>
              <w:rPr>
                <w:b/>
              </w:rPr>
              <w:t>Classrooms</w:t>
            </w:r>
          </w:p>
        </w:tc>
        <w:tc>
          <w:tcPr>
            <w:tcW w:w="5300" w:type="dxa"/>
          </w:tcPr>
          <w:p w:rsidR="00B4503D" w:rsidRDefault="00AB7208" w:rsidP="008C5764">
            <w:pPr>
              <w:pStyle w:val="ListParagraph"/>
              <w:numPr>
                <w:ilvl w:val="0"/>
                <w:numId w:val="10"/>
              </w:numPr>
              <w:spacing w:after="0" w:line="240" w:lineRule="auto"/>
            </w:pPr>
            <w:r>
              <w:t>Surfaces to remain clear for cleaning</w:t>
            </w:r>
          </w:p>
          <w:p w:rsidR="00AB7208" w:rsidRDefault="00AB7208" w:rsidP="008C5764">
            <w:pPr>
              <w:pStyle w:val="ListParagraph"/>
              <w:numPr>
                <w:ilvl w:val="0"/>
                <w:numId w:val="10"/>
              </w:numPr>
              <w:spacing w:after="0" w:line="240" w:lineRule="auto"/>
            </w:pPr>
            <w:r>
              <w:t>Desks to be set in rows and spaced out where possible</w:t>
            </w:r>
          </w:p>
          <w:p w:rsidR="00AB7208" w:rsidRDefault="00AB7208" w:rsidP="008C5764">
            <w:pPr>
              <w:pStyle w:val="ListParagraph"/>
              <w:numPr>
                <w:ilvl w:val="0"/>
                <w:numId w:val="10"/>
              </w:numPr>
              <w:spacing w:after="0" w:line="240" w:lineRule="auto"/>
            </w:pPr>
            <w:r>
              <w:t>No carpet spaces to be used in classes</w:t>
            </w:r>
          </w:p>
          <w:p w:rsidR="00123301" w:rsidRDefault="001F7AAF" w:rsidP="001F7AAF">
            <w:pPr>
              <w:pStyle w:val="ListParagraph"/>
              <w:numPr>
                <w:ilvl w:val="0"/>
                <w:numId w:val="10"/>
              </w:numPr>
              <w:spacing w:after="0" w:line="240" w:lineRule="auto"/>
            </w:pPr>
            <w:r>
              <w:t>Each pupil</w:t>
            </w:r>
            <w:r w:rsidR="00123301">
              <w:t xml:space="preserve"> to have a tray with resources, </w:t>
            </w:r>
            <w:r>
              <w:t>books etc</w:t>
            </w:r>
          </w:p>
        </w:tc>
        <w:tc>
          <w:tcPr>
            <w:tcW w:w="4906" w:type="dxa"/>
          </w:tcPr>
          <w:p w:rsidR="00B4503D" w:rsidRDefault="00AB7208" w:rsidP="00AB7208">
            <w:pPr>
              <w:pStyle w:val="ListParagraph"/>
              <w:numPr>
                <w:ilvl w:val="0"/>
                <w:numId w:val="10"/>
              </w:numPr>
              <w:spacing w:after="0" w:line="240" w:lineRule="auto"/>
            </w:pPr>
            <w:r>
              <w:t>Classes set up on 16</w:t>
            </w:r>
            <w:r w:rsidRPr="00AB7208">
              <w:rPr>
                <w:vertAlign w:val="superscript"/>
              </w:rPr>
              <w:t>th</w:t>
            </w:r>
            <w:r>
              <w:t xml:space="preserve"> and 17</w:t>
            </w:r>
            <w:r w:rsidRPr="00AB7208">
              <w:rPr>
                <w:vertAlign w:val="superscript"/>
              </w:rPr>
              <w:t>th</w:t>
            </w:r>
            <w:r>
              <w:t xml:space="preserve"> July</w:t>
            </w:r>
          </w:p>
        </w:tc>
        <w:tc>
          <w:tcPr>
            <w:tcW w:w="2657" w:type="dxa"/>
          </w:tcPr>
          <w:p w:rsidR="00B4503D" w:rsidRDefault="00B4503D" w:rsidP="00AC1C49">
            <w:r>
              <w:t>Headteacher</w:t>
            </w:r>
          </w:p>
        </w:tc>
      </w:tr>
    </w:tbl>
    <w:p w:rsidR="00724B9C" w:rsidRDefault="00724B9C" w:rsidP="00AC1C49">
      <w:pPr>
        <w:spacing w:after="0" w:line="240" w:lineRule="auto"/>
        <w:rPr>
          <w:b/>
          <w:sz w:val="24"/>
          <w:szCs w:val="24"/>
        </w:rPr>
      </w:pPr>
    </w:p>
    <w:p w:rsidR="00724B9C" w:rsidRDefault="00724B9C" w:rsidP="00AC1C49">
      <w:pPr>
        <w:spacing w:after="0" w:line="240" w:lineRule="auto"/>
        <w:rPr>
          <w:sz w:val="24"/>
          <w:szCs w:val="24"/>
        </w:rPr>
      </w:pPr>
    </w:p>
    <w:p w:rsidR="00715FCD" w:rsidRDefault="00715FCD" w:rsidP="00AC1C49">
      <w:pPr>
        <w:spacing w:after="0" w:line="240" w:lineRule="auto"/>
        <w:rPr>
          <w:sz w:val="24"/>
          <w:szCs w:val="24"/>
        </w:rPr>
      </w:pPr>
    </w:p>
    <w:p w:rsidR="00715FCD" w:rsidRDefault="00715FCD" w:rsidP="00AC1C49">
      <w:pPr>
        <w:spacing w:after="0" w:line="240" w:lineRule="auto"/>
        <w:rPr>
          <w:sz w:val="24"/>
          <w:szCs w:val="24"/>
        </w:rPr>
      </w:pPr>
    </w:p>
    <w:p w:rsidR="00715FCD" w:rsidRDefault="00715FCD" w:rsidP="00AC1C49">
      <w:pPr>
        <w:spacing w:after="0" w:line="240" w:lineRule="auto"/>
        <w:rPr>
          <w:sz w:val="24"/>
          <w:szCs w:val="24"/>
        </w:rPr>
      </w:pPr>
    </w:p>
    <w:p w:rsidR="00123301" w:rsidRDefault="00123301" w:rsidP="00AC1C49">
      <w:pPr>
        <w:spacing w:after="0" w:line="240" w:lineRule="auto"/>
        <w:rPr>
          <w:sz w:val="24"/>
          <w:szCs w:val="24"/>
        </w:rPr>
      </w:pPr>
    </w:p>
    <w:p w:rsidR="00123301" w:rsidRDefault="00123301" w:rsidP="00AC1C49">
      <w:pPr>
        <w:spacing w:after="0" w:line="240" w:lineRule="auto"/>
        <w:rPr>
          <w:sz w:val="24"/>
          <w:szCs w:val="24"/>
        </w:rPr>
      </w:pPr>
    </w:p>
    <w:p w:rsidR="00C74E42" w:rsidRPr="003E4580" w:rsidRDefault="00C74E42" w:rsidP="00AC1C49">
      <w:pPr>
        <w:spacing w:after="0" w:line="240" w:lineRule="auto"/>
        <w:rPr>
          <w:sz w:val="24"/>
          <w:szCs w:val="24"/>
        </w:rPr>
      </w:pPr>
    </w:p>
    <w:p w:rsidR="00AC1C49" w:rsidRPr="00C15162" w:rsidRDefault="00A31D66" w:rsidP="00AC1C49">
      <w:pPr>
        <w:shd w:val="clear" w:color="auto" w:fill="595959" w:themeFill="text1" w:themeFillTint="A6"/>
        <w:ind w:hanging="142"/>
        <w:rPr>
          <w:color w:val="FFFFFF" w:themeColor="background1"/>
          <w:sz w:val="32"/>
          <w:szCs w:val="32"/>
        </w:rPr>
      </w:pPr>
      <w:r>
        <w:rPr>
          <w:color w:val="FFFFFF" w:themeColor="background1"/>
          <w:sz w:val="32"/>
          <w:szCs w:val="32"/>
        </w:rPr>
        <w:t>Staff</w:t>
      </w:r>
    </w:p>
    <w:tbl>
      <w:tblPr>
        <w:tblStyle w:val="TableGrid"/>
        <w:tblW w:w="0" w:type="auto"/>
        <w:tblLook w:val="04A0" w:firstRow="1" w:lastRow="0" w:firstColumn="1" w:lastColumn="0" w:noHBand="0" w:noVBand="1"/>
      </w:tblPr>
      <w:tblGrid>
        <w:gridCol w:w="2263"/>
        <w:gridCol w:w="5300"/>
        <w:gridCol w:w="4906"/>
        <w:gridCol w:w="2657"/>
      </w:tblGrid>
      <w:tr w:rsidR="00A31D66" w:rsidRPr="00724B9C" w:rsidTr="00DE3E3B">
        <w:trPr>
          <w:trHeight w:val="302"/>
        </w:trPr>
        <w:tc>
          <w:tcPr>
            <w:tcW w:w="2263" w:type="dxa"/>
          </w:tcPr>
          <w:p w:rsidR="00A31D66" w:rsidRPr="00A31D66" w:rsidRDefault="00123301" w:rsidP="00DE3E3B">
            <w:pPr>
              <w:rPr>
                <w:b/>
              </w:rPr>
            </w:pPr>
            <w:r>
              <w:rPr>
                <w:b/>
              </w:rPr>
              <w:t xml:space="preserve">Safeguarding </w:t>
            </w:r>
          </w:p>
        </w:tc>
        <w:tc>
          <w:tcPr>
            <w:tcW w:w="5300" w:type="dxa"/>
          </w:tcPr>
          <w:p w:rsidR="00123301" w:rsidRDefault="00123301" w:rsidP="00123301">
            <w:pPr>
              <w:pStyle w:val="ListParagraph"/>
              <w:numPr>
                <w:ilvl w:val="0"/>
                <w:numId w:val="10"/>
              </w:numPr>
              <w:spacing w:after="0" w:line="240" w:lineRule="auto"/>
            </w:pPr>
            <w:r>
              <w:t>Safeguarding training planned for 3</w:t>
            </w:r>
            <w:r w:rsidRPr="00123301">
              <w:rPr>
                <w:vertAlign w:val="superscript"/>
              </w:rPr>
              <w:t>rd</w:t>
            </w:r>
            <w:r>
              <w:t xml:space="preserve"> and 4</w:t>
            </w:r>
            <w:r w:rsidRPr="00123301">
              <w:rPr>
                <w:vertAlign w:val="superscript"/>
              </w:rPr>
              <w:t>th</w:t>
            </w:r>
            <w:r>
              <w:t xml:space="preserve"> September</w:t>
            </w:r>
          </w:p>
          <w:p w:rsidR="00123301" w:rsidRDefault="00123301" w:rsidP="00123301">
            <w:pPr>
              <w:pStyle w:val="ListParagraph"/>
              <w:numPr>
                <w:ilvl w:val="0"/>
                <w:numId w:val="10"/>
              </w:numPr>
              <w:spacing w:after="0" w:line="240" w:lineRule="auto"/>
            </w:pPr>
            <w:r>
              <w:t>Ongoing safeguard</w:t>
            </w:r>
            <w:r w:rsidR="001F7AAF">
              <w:t xml:space="preserve">ing training for staff on </w:t>
            </w:r>
            <w:r>
              <w:t>procedures and processes for raising concerns</w:t>
            </w:r>
          </w:p>
          <w:p w:rsidR="00872276" w:rsidRDefault="00A31D66" w:rsidP="00123301">
            <w:pPr>
              <w:pStyle w:val="ListParagraph"/>
              <w:numPr>
                <w:ilvl w:val="0"/>
                <w:numId w:val="10"/>
              </w:numPr>
              <w:spacing w:after="0" w:line="240" w:lineRule="auto"/>
            </w:pPr>
            <w:r>
              <w:t xml:space="preserve">Training </w:t>
            </w:r>
            <w:r w:rsidR="00872276">
              <w:t xml:space="preserve">Protocols for online training have been set with regards to attendance and use of video links </w:t>
            </w:r>
          </w:p>
          <w:p w:rsidR="00123301" w:rsidRDefault="00123301" w:rsidP="00123301">
            <w:pPr>
              <w:pStyle w:val="ListParagraph"/>
              <w:numPr>
                <w:ilvl w:val="0"/>
                <w:numId w:val="10"/>
              </w:numPr>
              <w:spacing w:after="0" w:line="240" w:lineRule="auto"/>
            </w:pPr>
            <w:r>
              <w:t>Safeguarding protocols in place for google classroom</w:t>
            </w:r>
          </w:p>
          <w:p w:rsidR="00A563CB" w:rsidRDefault="00A563CB" w:rsidP="00123301">
            <w:pPr>
              <w:pStyle w:val="ListParagraph"/>
              <w:numPr>
                <w:ilvl w:val="0"/>
                <w:numId w:val="10"/>
              </w:numPr>
              <w:spacing w:after="0" w:line="240" w:lineRule="auto"/>
            </w:pPr>
            <w:r>
              <w:t>Safeguarding is an agenda item on Executive Board meetings/SLTs</w:t>
            </w:r>
          </w:p>
        </w:tc>
        <w:tc>
          <w:tcPr>
            <w:tcW w:w="4906" w:type="dxa"/>
          </w:tcPr>
          <w:p w:rsidR="00A31D66" w:rsidRDefault="00123301" w:rsidP="00123301">
            <w:pPr>
              <w:pStyle w:val="ListParagraph"/>
              <w:numPr>
                <w:ilvl w:val="0"/>
                <w:numId w:val="10"/>
              </w:numPr>
              <w:spacing w:after="0" w:line="240" w:lineRule="auto"/>
            </w:pPr>
            <w:r>
              <w:t>Updated CP policy in line with KCSIE 2020</w:t>
            </w:r>
          </w:p>
          <w:p w:rsidR="00123301" w:rsidRDefault="00123301" w:rsidP="00123301">
            <w:pPr>
              <w:pStyle w:val="ListParagraph"/>
              <w:numPr>
                <w:ilvl w:val="0"/>
                <w:numId w:val="10"/>
              </w:numPr>
              <w:spacing w:after="0" w:line="240" w:lineRule="auto"/>
            </w:pPr>
            <w:r>
              <w:t>Safeguarding review to take place in Autumn term</w:t>
            </w:r>
          </w:p>
        </w:tc>
        <w:tc>
          <w:tcPr>
            <w:tcW w:w="2657" w:type="dxa"/>
          </w:tcPr>
          <w:p w:rsidR="00872276" w:rsidRDefault="00123301" w:rsidP="00DE3E3B">
            <w:r>
              <w:t>Headteacher</w:t>
            </w:r>
          </w:p>
          <w:p w:rsidR="00123301" w:rsidRDefault="00123301" w:rsidP="00DE3E3B"/>
          <w:p w:rsidR="00123301" w:rsidRDefault="00123301" w:rsidP="00DE3E3B"/>
          <w:p w:rsidR="00123301" w:rsidRDefault="00123301" w:rsidP="00DE3E3B">
            <w:r>
              <w:t>DSL and safeguarding team</w:t>
            </w:r>
          </w:p>
        </w:tc>
      </w:tr>
      <w:tr w:rsidR="00A31D66" w:rsidRPr="00724B9C" w:rsidTr="00DE3E3B">
        <w:trPr>
          <w:trHeight w:val="302"/>
        </w:trPr>
        <w:tc>
          <w:tcPr>
            <w:tcW w:w="2263" w:type="dxa"/>
          </w:tcPr>
          <w:p w:rsidR="00A31D66" w:rsidRDefault="00A31D66" w:rsidP="00DE3E3B">
            <w:pPr>
              <w:rPr>
                <w:b/>
              </w:rPr>
            </w:pPr>
            <w:r>
              <w:rPr>
                <w:b/>
              </w:rPr>
              <w:t>Audit staff</w:t>
            </w:r>
          </w:p>
        </w:tc>
        <w:tc>
          <w:tcPr>
            <w:tcW w:w="5300" w:type="dxa"/>
          </w:tcPr>
          <w:p w:rsidR="00A31D66" w:rsidRPr="001F7AAF" w:rsidRDefault="001F7AAF" w:rsidP="008C5764">
            <w:pPr>
              <w:pStyle w:val="ListParagraph"/>
              <w:numPr>
                <w:ilvl w:val="0"/>
                <w:numId w:val="10"/>
              </w:numPr>
              <w:spacing w:after="0" w:line="240" w:lineRule="auto"/>
              <w:rPr>
                <w:highlight w:val="yellow"/>
              </w:rPr>
            </w:pPr>
            <w:r w:rsidRPr="001F7AAF">
              <w:rPr>
                <w:highlight w:val="yellow"/>
              </w:rPr>
              <w:t>Using guidance create list of staff that are able to return to work – agree responsibilities for those not returning</w:t>
            </w:r>
          </w:p>
          <w:p w:rsidR="00872276" w:rsidRDefault="001F7AAF" w:rsidP="001F7AAF">
            <w:pPr>
              <w:pStyle w:val="ListParagraph"/>
              <w:numPr>
                <w:ilvl w:val="0"/>
                <w:numId w:val="10"/>
              </w:numPr>
              <w:spacing w:after="0" w:line="240" w:lineRule="auto"/>
            </w:pPr>
            <w:r>
              <w:t>Maintain contact</w:t>
            </w:r>
            <w:r w:rsidR="00872276">
              <w:t xml:space="preserve"> with staff unable to return</w:t>
            </w:r>
          </w:p>
          <w:p w:rsidR="00E27F58" w:rsidRDefault="00872276" w:rsidP="00872276">
            <w:pPr>
              <w:pStyle w:val="ListParagraph"/>
              <w:numPr>
                <w:ilvl w:val="0"/>
                <w:numId w:val="10"/>
              </w:numPr>
              <w:spacing w:after="0" w:line="240" w:lineRule="auto"/>
            </w:pPr>
            <w:r>
              <w:t>Provide online training for staff returning to work</w:t>
            </w:r>
            <w:r w:rsidR="00AC2CA7">
              <w:t xml:space="preserve"> that have not been in school</w:t>
            </w:r>
          </w:p>
          <w:p w:rsidR="00AC2CA7" w:rsidRDefault="00AC2CA7" w:rsidP="00AC2CA7">
            <w:pPr>
              <w:pStyle w:val="ListParagraph"/>
              <w:spacing w:after="0" w:line="240" w:lineRule="auto"/>
              <w:ind w:left="360"/>
            </w:pPr>
          </w:p>
        </w:tc>
        <w:tc>
          <w:tcPr>
            <w:tcW w:w="4906" w:type="dxa"/>
          </w:tcPr>
          <w:p w:rsidR="00AC2CA7" w:rsidRDefault="001F7AAF" w:rsidP="00AC2CA7">
            <w:pPr>
              <w:pStyle w:val="ListParagraph"/>
              <w:numPr>
                <w:ilvl w:val="0"/>
                <w:numId w:val="10"/>
              </w:numPr>
              <w:spacing w:after="0" w:line="240" w:lineRule="auto"/>
            </w:pPr>
            <w:r>
              <w:t>Use current guidance to write to staff about those who will need to return to work</w:t>
            </w:r>
            <w:r w:rsidR="00AC2CA7">
              <w:t xml:space="preserve"> </w:t>
            </w:r>
          </w:p>
          <w:p w:rsidR="00B4503D" w:rsidRDefault="00AC2CA7" w:rsidP="00AC2CA7">
            <w:pPr>
              <w:pStyle w:val="ListParagraph"/>
              <w:numPr>
                <w:ilvl w:val="0"/>
                <w:numId w:val="10"/>
              </w:numPr>
              <w:spacing w:after="0" w:line="240" w:lineRule="auto"/>
            </w:pPr>
            <w:r>
              <w:t>Arrangements made for all staff that have not been in school to visit before the end of term – providing this is safe to do so</w:t>
            </w:r>
          </w:p>
          <w:p w:rsidR="00A563CB" w:rsidRDefault="00A563CB" w:rsidP="00AC2CA7">
            <w:pPr>
              <w:pStyle w:val="ListParagraph"/>
              <w:numPr>
                <w:ilvl w:val="0"/>
                <w:numId w:val="10"/>
              </w:numPr>
              <w:spacing w:after="0" w:line="240" w:lineRule="auto"/>
            </w:pPr>
            <w:r>
              <w:t>Complete individual risk assessments – follow guidance and personnel advice</w:t>
            </w:r>
          </w:p>
          <w:p w:rsidR="002A1E29" w:rsidRPr="002A1E29" w:rsidRDefault="002A1E29" w:rsidP="002A1E29">
            <w:pPr>
              <w:rPr>
                <w:i/>
              </w:rPr>
            </w:pPr>
            <w:r>
              <w:rPr>
                <w:i/>
              </w:rPr>
              <w:t>From 1</w:t>
            </w:r>
            <w:r w:rsidRPr="002A1E29">
              <w:rPr>
                <w:i/>
                <w:vertAlign w:val="superscript"/>
              </w:rPr>
              <w:t>st</w:t>
            </w:r>
            <w:r>
              <w:rPr>
                <w:i/>
              </w:rPr>
              <w:t xml:space="preserve"> August the government will be advising that shielding will be paused. You can go to work, if you cannot work from home, as long as the business is COVID safe. Must follow strict social distancing.</w:t>
            </w:r>
          </w:p>
        </w:tc>
        <w:tc>
          <w:tcPr>
            <w:tcW w:w="2657" w:type="dxa"/>
          </w:tcPr>
          <w:p w:rsidR="00A31BE9" w:rsidRDefault="00E27F58" w:rsidP="001F7AAF">
            <w:r>
              <w:t>Headteacher</w:t>
            </w:r>
          </w:p>
          <w:p w:rsidR="001F7AAF" w:rsidRDefault="001F7AAF" w:rsidP="001F7AAF"/>
          <w:p w:rsidR="001F7AAF" w:rsidRDefault="001F7AAF" w:rsidP="001F7AAF">
            <w:r>
              <w:t>SLT</w:t>
            </w:r>
          </w:p>
        </w:tc>
      </w:tr>
      <w:tr w:rsidR="00A31D66" w:rsidRPr="00724B9C" w:rsidTr="00DE3E3B">
        <w:trPr>
          <w:trHeight w:val="302"/>
        </w:trPr>
        <w:tc>
          <w:tcPr>
            <w:tcW w:w="2263" w:type="dxa"/>
          </w:tcPr>
          <w:p w:rsidR="00A31D66" w:rsidRDefault="001057CE" w:rsidP="00DE3E3B">
            <w:pPr>
              <w:rPr>
                <w:b/>
              </w:rPr>
            </w:pPr>
            <w:r>
              <w:rPr>
                <w:b/>
              </w:rPr>
              <w:t>Staff wellbeing and communication</w:t>
            </w:r>
          </w:p>
        </w:tc>
        <w:tc>
          <w:tcPr>
            <w:tcW w:w="5300" w:type="dxa"/>
          </w:tcPr>
          <w:p w:rsidR="00A31D66" w:rsidRDefault="00AC2CA7" w:rsidP="008C5764">
            <w:pPr>
              <w:pStyle w:val="ListParagraph"/>
              <w:numPr>
                <w:ilvl w:val="0"/>
                <w:numId w:val="10"/>
              </w:numPr>
              <w:spacing w:after="0" w:line="240" w:lineRule="auto"/>
            </w:pPr>
            <w:r>
              <w:t xml:space="preserve">Ongoing programme of support </w:t>
            </w:r>
          </w:p>
          <w:p w:rsidR="001057CE" w:rsidRDefault="001057CE" w:rsidP="008C5764">
            <w:pPr>
              <w:pStyle w:val="ListParagraph"/>
              <w:numPr>
                <w:ilvl w:val="0"/>
                <w:numId w:val="10"/>
              </w:numPr>
              <w:spacing w:after="0" w:line="240" w:lineRule="auto"/>
            </w:pPr>
            <w:r>
              <w:t>HT stay</w:t>
            </w:r>
            <w:r w:rsidR="00872276">
              <w:t>s</w:t>
            </w:r>
            <w:r>
              <w:t xml:space="preserve"> in regular contact with staff</w:t>
            </w:r>
          </w:p>
          <w:p w:rsidR="001057CE" w:rsidRDefault="00AC2CA7" w:rsidP="001057CE">
            <w:pPr>
              <w:pStyle w:val="ListParagraph"/>
              <w:numPr>
                <w:ilvl w:val="0"/>
                <w:numId w:val="10"/>
              </w:numPr>
              <w:spacing w:after="0" w:line="240" w:lineRule="auto"/>
            </w:pPr>
            <w:r>
              <w:t>Continue to promote ‘look after yourself’ to all staff</w:t>
            </w:r>
          </w:p>
          <w:p w:rsidR="001057CE" w:rsidRDefault="00284375" w:rsidP="001057CE">
            <w:pPr>
              <w:pStyle w:val="ListParagraph"/>
              <w:numPr>
                <w:ilvl w:val="0"/>
                <w:numId w:val="10"/>
              </w:numPr>
              <w:spacing w:after="0" w:line="240" w:lineRule="auto"/>
            </w:pPr>
            <w:r>
              <w:t>Electronic s</w:t>
            </w:r>
            <w:r w:rsidR="00872276">
              <w:t>taff briefing</w:t>
            </w:r>
            <w:r>
              <w:t>s</w:t>
            </w:r>
            <w:r w:rsidR="00872276">
              <w:t xml:space="preserve"> are</w:t>
            </w:r>
            <w:r w:rsidR="001057CE">
              <w:t xml:space="preserve"> sent out each week to staf</w:t>
            </w:r>
            <w:r w:rsidR="00AC2CA7">
              <w:t>f so they are kept up to date</w:t>
            </w:r>
          </w:p>
          <w:p w:rsidR="00872276" w:rsidRDefault="00872276" w:rsidP="001057CE">
            <w:pPr>
              <w:pStyle w:val="ListParagraph"/>
              <w:numPr>
                <w:ilvl w:val="0"/>
                <w:numId w:val="10"/>
              </w:numPr>
              <w:spacing w:after="0" w:line="240" w:lineRule="auto"/>
            </w:pPr>
            <w:r>
              <w:t>Staff are signposted to organisations for support through briefings and conversations with leaders</w:t>
            </w:r>
          </w:p>
          <w:p w:rsidR="00EE3CE4" w:rsidRDefault="00EE3CE4" w:rsidP="00EE3CE4">
            <w:pPr>
              <w:pStyle w:val="ListParagraph"/>
              <w:numPr>
                <w:ilvl w:val="0"/>
                <w:numId w:val="10"/>
              </w:numPr>
              <w:spacing w:after="0" w:line="240" w:lineRule="auto"/>
            </w:pPr>
            <w:r>
              <w:t xml:space="preserve">Staff well-being on the agenda </w:t>
            </w:r>
            <w:r w:rsidR="00A563CB">
              <w:t xml:space="preserve">of </w:t>
            </w:r>
            <w:r>
              <w:t>Executive Board meetings</w:t>
            </w:r>
          </w:p>
        </w:tc>
        <w:tc>
          <w:tcPr>
            <w:tcW w:w="4906" w:type="dxa"/>
          </w:tcPr>
          <w:p w:rsidR="00AC2CA7" w:rsidRDefault="00AC2CA7" w:rsidP="00AC2CA7">
            <w:pPr>
              <w:pStyle w:val="ListParagraph"/>
              <w:numPr>
                <w:ilvl w:val="0"/>
                <w:numId w:val="10"/>
              </w:numPr>
              <w:spacing w:after="0" w:line="240" w:lineRule="auto"/>
            </w:pPr>
            <w:r>
              <w:t xml:space="preserve">Updated </w:t>
            </w:r>
            <w:r w:rsidR="00284375">
              <w:t>question</w:t>
            </w:r>
            <w:r>
              <w:t xml:space="preserve"> and answ</w:t>
            </w:r>
            <w:r w:rsidR="00284375">
              <w:t xml:space="preserve">er booklet </w:t>
            </w:r>
            <w:r w:rsidR="00A563CB">
              <w:t xml:space="preserve">for staff </w:t>
            </w:r>
            <w:r w:rsidR="00284375">
              <w:t xml:space="preserve">to </w:t>
            </w:r>
            <w:r>
              <w:t>address concerns</w:t>
            </w:r>
          </w:p>
          <w:p w:rsidR="00A31D66" w:rsidRDefault="00A31D66" w:rsidP="00284375">
            <w:pPr>
              <w:pStyle w:val="ListParagraph"/>
              <w:spacing w:after="0" w:line="240" w:lineRule="auto"/>
              <w:ind w:left="360"/>
            </w:pPr>
          </w:p>
        </w:tc>
        <w:tc>
          <w:tcPr>
            <w:tcW w:w="2657" w:type="dxa"/>
          </w:tcPr>
          <w:p w:rsidR="00A31D66" w:rsidRDefault="003660AD" w:rsidP="00DE3E3B">
            <w:r>
              <w:t>Headteacher/SLT</w:t>
            </w:r>
          </w:p>
        </w:tc>
      </w:tr>
      <w:tr w:rsidR="00A31D66" w:rsidRPr="00724B9C" w:rsidTr="00DE3E3B">
        <w:trPr>
          <w:trHeight w:val="302"/>
        </w:trPr>
        <w:tc>
          <w:tcPr>
            <w:tcW w:w="2263" w:type="dxa"/>
          </w:tcPr>
          <w:p w:rsidR="00A31D66" w:rsidRDefault="00974E42" w:rsidP="00DE3E3B">
            <w:pPr>
              <w:rPr>
                <w:b/>
              </w:rPr>
            </w:pPr>
            <w:r>
              <w:rPr>
                <w:b/>
              </w:rPr>
              <w:t xml:space="preserve">Curriculum </w:t>
            </w:r>
          </w:p>
        </w:tc>
        <w:tc>
          <w:tcPr>
            <w:tcW w:w="5300" w:type="dxa"/>
          </w:tcPr>
          <w:p w:rsidR="00284375" w:rsidRDefault="00284375" w:rsidP="00CB6BFA">
            <w:pPr>
              <w:pStyle w:val="ListParagraph"/>
              <w:numPr>
                <w:ilvl w:val="0"/>
                <w:numId w:val="10"/>
              </w:numPr>
              <w:spacing w:after="0" w:line="240" w:lineRule="auto"/>
            </w:pPr>
            <w:r>
              <w:t>Keep outdoor learning a priority</w:t>
            </w:r>
          </w:p>
          <w:p w:rsidR="00EE3CE4" w:rsidRDefault="00EE3CE4" w:rsidP="00CB6BFA">
            <w:pPr>
              <w:pStyle w:val="ListParagraph"/>
              <w:numPr>
                <w:ilvl w:val="0"/>
                <w:numId w:val="10"/>
              </w:numPr>
              <w:spacing w:after="0" w:line="240" w:lineRule="auto"/>
            </w:pPr>
            <w:r>
              <w:t xml:space="preserve">Resources used are disinfected/washed throughout the school day </w:t>
            </w:r>
          </w:p>
          <w:p w:rsidR="00284375" w:rsidRDefault="00EE3CE4" w:rsidP="00FB290A">
            <w:pPr>
              <w:pStyle w:val="ListParagraph"/>
              <w:numPr>
                <w:ilvl w:val="0"/>
                <w:numId w:val="10"/>
              </w:numPr>
              <w:spacing w:after="0" w:line="240" w:lineRule="auto"/>
            </w:pPr>
            <w:r>
              <w:t xml:space="preserve">PHSE programme </w:t>
            </w:r>
            <w:r w:rsidR="00284375">
              <w:t>in place</w:t>
            </w:r>
          </w:p>
          <w:p w:rsidR="00EE3CE4" w:rsidRDefault="00284375" w:rsidP="00FB290A">
            <w:pPr>
              <w:pStyle w:val="ListParagraph"/>
              <w:numPr>
                <w:ilvl w:val="0"/>
                <w:numId w:val="10"/>
              </w:numPr>
              <w:spacing w:after="0" w:line="240" w:lineRule="auto"/>
            </w:pPr>
            <w:r>
              <w:t>Limit</w:t>
            </w:r>
            <w:r w:rsidR="00EE3CE4">
              <w:t xml:space="preserve"> the amount of equipment pupils use during break times – climbing frames out of bounds</w:t>
            </w:r>
          </w:p>
          <w:p w:rsidR="00EE3CE4" w:rsidRDefault="00EE3CE4" w:rsidP="00EE3CE4">
            <w:pPr>
              <w:pStyle w:val="ListParagraph"/>
              <w:numPr>
                <w:ilvl w:val="0"/>
                <w:numId w:val="10"/>
              </w:numPr>
              <w:spacing w:after="0" w:line="240" w:lineRule="auto"/>
            </w:pPr>
            <w:r>
              <w:t>No carp</w:t>
            </w:r>
            <w:r w:rsidR="00284375">
              <w:t xml:space="preserve">et time </w:t>
            </w:r>
          </w:p>
          <w:p w:rsidR="00284375" w:rsidRPr="00A563CB" w:rsidRDefault="00284375" w:rsidP="00EE3CE4">
            <w:pPr>
              <w:pStyle w:val="ListParagraph"/>
              <w:numPr>
                <w:ilvl w:val="0"/>
                <w:numId w:val="10"/>
              </w:numPr>
              <w:spacing w:after="0" w:line="240" w:lineRule="auto"/>
            </w:pPr>
            <w:r w:rsidRPr="00A563CB">
              <w:t>Implement the new curriculum</w:t>
            </w:r>
            <w:r w:rsidR="00A563CB" w:rsidRPr="00A563CB">
              <w:t xml:space="preserve"> </w:t>
            </w:r>
          </w:p>
          <w:p w:rsidR="00A563CB" w:rsidRPr="00A563CB" w:rsidRDefault="00A563CB" w:rsidP="00EE3CE4">
            <w:pPr>
              <w:pStyle w:val="ListParagraph"/>
              <w:numPr>
                <w:ilvl w:val="0"/>
                <w:numId w:val="10"/>
              </w:numPr>
              <w:spacing w:after="0" w:line="240" w:lineRule="auto"/>
            </w:pPr>
            <w:r w:rsidRPr="00A563CB">
              <w:t>Additional phonics sessions to take place in year 1 and 2 each day</w:t>
            </w:r>
          </w:p>
          <w:p w:rsidR="001057CE" w:rsidRDefault="00EE3CE4" w:rsidP="00EE3CE4">
            <w:pPr>
              <w:pStyle w:val="ListParagraph"/>
              <w:numPr>
                <w:ilvl w:val="0"/>
                <w:numId w:val="10"/>
              </w:numPr>
              <w:spacing w:after="0" w:line="240" w:lineRule="auto"/>
            </w:pPr>
            <w:r>
              <w:t>Limit photocopying only for PHSE programme</w:t>
            </w:r>
          </w:p>
          <w:p w:rsidR="00EE3CE4" w:rsidRDefault="00A563CB" w:rsidP="00A563CB">
            <w:pPr>
              <w:pStyle w:val="ListParagraph"/>
              <w:numPr>
                <w:ilvl w:val="0"/>
                <w:numId w:val="10"/>
              </w:numPr>
              <w:spacing w:after="0" w:line="240" w:lineRule="auto"/>
            </w:pPr>
            <w:r>
              <w:t xml:space="preserve">All schools using </w:t>
            </w:r>
            <w:r w:rsidR="00EE3CE4">
              <w:t>google classrooms</w:t>
            </w:r>
          </w:p>
        </w:tc>
        <w:tc>
          <w:tcPr>
            <w:tcW w:w="4906" w:type="dxa"/>
          </w:tcPr>
          <w:p w:rsidR="00A563CB" w:rsidRDefault="00A563CB" w:rsidP="00A563CB">
            <w:pPr>
              <w:pStyle w:val="ListParagraph"/>
              <w:numPr>
                <w:ilvl w:val="0"/>
                <w:numId w:val="10"/>
              </w:numPr>
              <w:spacing w:after="0" w:line="240" w:lineRule="auto"/>
            </w:pPr>
            <w:r>
              <w:t>Continue staff training online for curriculum plans</w:t>
            </w:r>
          </w:p>
          <w:p w:rsidR="00C74E42" w:rsidRDefault="00C74E42" w:rsidP="00284375">
            <w:pPr>
              <w:pStyle w:val="ListParagraph"/>
              <w:spacing w:after="0" w:line="240" w:lineRule="auto"/>
              <w:ind w:left="360"/>
            </w:pPr>
          </w:p>
        </w:tc>
        <w:tc>
          <w:tcPr>
            <w:tcW w:w="2657" w:type="dxa"/>
          </w:tcPr>
          <w:p w:rsidR="00A31D66" w:rsidRDefault="003660AD" w:rsidP="00DE3E3B">
            <w:r>
              <w:t>Phase/curriculum leads</w:t>
            </w:r>
          </w:p>
        </w:tc>
      </w:tr>
      <w:tr w:rsidR="00A31BE9" w:rsidRPr="00724B9C" w:rsidTr="00DE3E3B">
        <w:trPr>
          <w:trHeight w:val="302"/>
        </w:trPr>
        <w:tc>
          <w:tcPr>
            <w:tcW w:w="2263" w:type="dxa"/>
          </w:tcPr>
          <w:p w:rsidR="00A31BE9" w:rsidRDefault="00A31BE9" w:rsidP="00DE3E3B">
            <w:pPr>
              <w:rPr>
                <w:b/>
              </w:rPr>
            </w:pPr>
            <w:r>
              <w:rPr>
                <w:b/>
              </w:rPr>
              <w:t>Specialist teachers</w:t>
            </w:r>
          </w:p>
        </w:tc>
        <w:tc>
          <w:tcPr>
            <w:tcW w:w="5300" w:type="dxa"/>
          </w:tcPr>
          <w:p w:rsidR="00A31BE9" w:rsidRDefault="00A563CB" w:rsidP="00C9604F">
            <w:r>
              <w:t xml:space="preserve">When the new guidance is available </w:t>
            </w:r>
          </w:p>
          <w:p w:rsidR="00C9604F" w:rsidRDefault="00C9604F" w:rsidP="00C9604F"/>
        </w:tc>
        <w:tc>
          <w:tcPr>
            <w:tcW w:w="4906" w:type="dxa"/>
          </w:tcPr>
          <w:p w:rsidR="00A31BE9" w:rsidRDefault="00A31BE9" w:rsidP="00A563CB"/>
        </w:tc>
        <w:tc>
          <w:tcPr>
            <w:tcW w:w="2657" w:type="dxa"/>
          </w:tcPr>
          <w:p w:rsidR="00A31BE9" w:rsidRDefault="00A31BE9" w:rsidP="00DE3E3B"/>
        </w:tc>
      </w:tr>
      <w:tr w:rsidR="00A31BE9" w:rsidRPr="00724B9C" w:rsidTr="00DE3E3B">
        <w:trPr>
          <w:trHeight w:val="302"/>
        </w:trPr>
        <w:tc>
          <w:tcPr>
            <w:tcW w:w="2263" w:type="dxa"/>
          </w:tcPr>
          <w:p w:rsidR="00A31BE9" w:rsidRDefault="00A31BE9" w:rsidP="00DE3E3B">
            <w:pPr>
              <w:rPr>
                <w:b/>
              </w:rPr>
            </w:pPr>
            <w:r>
              <w:rPr>
                <w:b/>
              </w:rPr>
              <w:t>Collective worship</w:t>
            </w:r>
          </w:p>
        </w:tc>
        <w:tc>
          <w:tcPr>
            <w:tcW w:w="5300" w:type="dxa"/>
          </w:tcPr>
          <w:p w:rsidR="00A31BE9" w:rsidRDefault="00A563CB" w:rsidP="00A563CB">
            <w:pPr>
              <w:pStyle w:val="ListParagraph"/>
              <w:numPr>
                <w:ilvl w:val="0"/>
                <w:numId w:val="10"/>
              </w:numPr>
              <w:spacing w:after="0" w:line="240" w:lineRule="auto"/>
            </w:pPr>
            <w:r>
              <w:t xml:space="preserve">In classes </w:t>
            </w:r>
          </w:p>
          <w:p w:rsidR="00A563CB" w:rsidRDefault="00A563CB" w:rsidP="00A563CB">
            <w:pPr>
              <w:pStyle w:val="ListParagraph"/>
              <w:numPr>
                <w:ilvl w:val="0"/>
                <w:numId w:val="10"/>
              </w:numPr>
              <w:spacing w:after="0" w:line="240" w:lineRule="auto"/>
            </w:pPr>
            <w:r>
              <w:t>Use google classroom</w:t>
            </w:r>
          </w:p>
          <w:p w:rsidR="00C9604F" w:rsidRDefault="00C9604F" w:rsidP="00C9604F"/>
          <w:p w:rsidR="00C9604F" w:rsidRDefault="00C9604F" w:rsidP="00C9604F"/>
        </w:tc>
        <w:tc>
          <w:tcPr>
            <w:tcW w:w="4906" w:type="dxa"/>
          </w:tcPr>
          <w:p w:rsidR="00A31BE9" w:rsidRDefault="00A563CB" w:rsidP="00A563CB">
            <w:pPr>
              <w:pStyle w:val="ListParagraph"/>
              <w:numPr>
                <w:ilvl w:val="0"/>
                <w:numId w:val="10"/>
              </w:numPr>
              <w:spacing w:after="0" w:line="240" w:lineRule="auto"/>
            </w:pPr>
            <w:r>
              <w:t>Set up themes for the term linked to PHSE programme</w:t>
            </w:r>
          </w:p>
        </w:tc>
        <w:tc>
          <w:tcPr>
            <w:tcW w:w="2657" w:type="dxa"/>
          </w:tcPr>
          <w:p w:rsidR="00A31BE9" w:rsidRDefault="00A563CB" w:rsidP="00DE3E3B">
            <w:r>
              <w:t>Headteacher</w:t>
            </w:r>
          </w:p>
        </w:tc>
      </w:tr>
      <w:tr w:rsidR="00A31BE9" w:rsidRPr="00724B9C" w:rsidTr="00DE3E3B">
        <w:trPr>
          <w:trHeight w:val="302"/>
        </w:trPr>
        <w:tc>
          <w:tcPr>
            <w:tcW w:w="2263" w:type="dxa"/>
          </w:tcPr>
          <w:p w:rsidR="00A31BE9" w:rsidRDefault="00A31BE9" w:rsidP="00DE3E3B">
            <w:pPr>
              <w:rPr>
                <w:b/>
              </w:rPr>
            </w:pPr>
            <w:r>
              <w:rPr>
                <w:b/>
              </w:rPr>
              <w:t>Staff release – PPA, Leadership role, NQT, Schools Direct</w:t>
            </w:r>
          </w:p>
        </w:tc>
        <w:tc>
          <w:tcPr>
            <w:tcW w:w="5300" w:type="dxa"/>
          </w:tcPr>
          <w:p w:rsidR="00A31BE9" w:rsidRDefault="00A563CB" w:rsidP="00A563CB">
            <w:r>
              <w:t>When the new guidance is available</w:t>
            </w:r>
          </w:p>
          <w:p w:rsidR="00EA63D1" w:rsidRDefault="00EA63D1" w:rsidP="00A563CB"/>
          <w:p w:rsidR="00C9604F" w:rsidRDefault="00C9604F" w:rsidP="00C9604F"/>
          <w:p w:rsidR="00C9604F" w:rsidRDefault="00C9604F" w:rsidP="00C9604F"/>
        </w:tc>
        <w:tc>
          <w:tcPr>
            <w:tcW w:w="4906" w:type="dxa"/>
          </w:tcPr>
          <w:p w:rsidR="00A31BE9" w:rsidRDefault="00A563CB" w:rsidP="00B636A8">
            <w:pPr>
              <w:pStyle w:val="ListParagraph"/>
              <w:numPr>
                <w:ilvl w:val="0"/>
                <w:numId w:val="10"/>
              </w:numPr>
              <w:spacing w:after="0" w:line="240" w:lineRule="auto"/>
            </w:pPr>
            <w:r>
              <w:t>Look at use of google classroom</w:t>
            </w:r>
          </w:p>
          <w:p w:rsidR="00A563CB" w:rsidRDefault="00A563CB" w:rsidP="00B636A8">
            <w:pPr>
              <w:pStyle w:val="ListParagraph"/>
              <w:numPr>
                <w:ilvl w:val="0"/>
                <w:numId w:val="10"/>
              </w:numPr>
              <w:spacing w:after="0" w:line="240" w:lineRule="auto"/>
            </w:pPr>
            <w:r>
              <w:t>Investigate use of pre-recorded lessons</w:t>
            </w:r>
          </w:p>
          <w:p w:rsidR="00A563CB" w:rsidRDefault="00A563CB" w:rsidP="00B636A8">
            <w:pPr>
              <w:pStyle w:val="ListParagraph"/>
              <w:numPr>
                <w:ilvl w:val="0"/>
                <w:numId w:val="10"/>
              </w:numPr>
              <w:spacing w:after="0" w:line="240" w:lineRule="auto"/>
            </w:pPr>
            <w:r>
              <w:t>Oak Academy resources</w:t>
            </w:r>
          </w:p>
          <w:p w:rsidR="00EA63D1" w:rsidRDefault="00EA63D1" w:rsidP="00B636A8">
            <w:pPr>
              <w:pStyle w:val="ListParagraph"/>
              <w:numPr>
                <w:ilvl w:val="0"/>
                <w:numId w:val="10"/>
              </w:numPr>
              <w:spacing w:after="0" w:line="240" w:lineRule="auto"/>
            </w:pPr>
            <w:r>
              <w:t>Communicate the staff that PPA may need to change – smaller units of time</w:t>
            </w:r>
          </w:p>
        </w:tc>
        <w:tc>
          <w:tcPr>
            <w:tcW w:w="2657" w:type="dxa"/>
          </w:tcPr>
          <w:p w:rsidR="00A31BE9" w:rsidRDefault="00A563CB" w:rsidP="00DE3E3B">
            <w:r>
              <w:t>Virtual learning group</w:t>
            </w:r>
          </w:p>
          <w:p w:rsidR="00A563CB" w:rsidRDefault="00A563CB" w:rsidP="00DE3E3B">
            <w:r>
              <w:t>Associate Head</w:t>
            </w:r>
          </w:p>
        </w:tc>
      </w:tr>
      <w:tr w:rsidR="00A31BE9" w:rsidRPr="00724B9C" w:rsidTr="00DE3E3B">
        <w:trPr>
          <w:trHeight w:val="302"/>
        </w:trPr>
        <w:tc>
          <w:tcPr>
            <w:tcW w:w="2263" w:type="dxa"/>
          </w:tcPr>
          <w:p w:rsidR="00A31BE9" w:rsidRDefault="00A31BE9" w:rsidP="00DE3E3B">
            <w:pPr>
              <w:rPr>
                <w:b/>
              </w:rPr>
            </w:pPr>
            <w:r>
              <w:rPr>
                <w:b/>
              </w:rPr>
              <w:t>Staff absence</w:t>
            </w:r>
          </w:p>
        </w:tc>
        <w:tc>
          <w:tcPr>
            <w:tcW w:w="5300" w:type="dxa"/>
          </w:tcPr>
          <w:p w:rsidR="00A31BE9" w:rsidRDefault="00EA63D1" w:rsidP="00C9604F">
            <w:r>
              <w:t>When the new guidance is available</w:t>
            </w:r>
          </w:p>
          <w:p w:rsidR="00C9604F" w:rsidRDefault="00C9604F" w:rsidP="00C9604F"/>
          <w:p w:rsidR="00C9604F" w:rsidRDefault="00C9604F" w:rsidP="00C9604F"/>
        </w:tc>
        <w:tc>
          <w:tcPr>
            <w:tcW w:w="4906" w:type="dxa"/>
          </w:tcPr>
          <w:p w:rsidR="00A31BE9" w:rsidRDefault="00A31BE9" w:rsidP="00EA63D1">
            <w:pPr>
              <w:pStyle w:val="ListParagraph"/>
              <w:spacing w:after="0" w:line="240" w:lineRule="auto"/>
              <w:ind w:left="360"/>
            </w:pPr>
          </w:p>
        </w:tc>
        <w:tc>
          <w:tcPr>
            <w:tcW w:w="2657" w:type="dxa"/>
          </w:tcPr>
          <w:p w:rsidR="00A31BE9" w:rsidRDefault="00A31BE9" w:rsidP="00DE3E3B"/>
        </w:tc>
      </w:tr>
      <w:tr w:rsidR="00A31BE9" w:rsidRPr="00724B9C" w:rsidTr="00DE3E3B">
        <w:trPr>
          <w:trHeight w:val="302"/>
        </w:trPr>
        <w:tc>
          <w:tcPr>
            <w:tcW w:w="2263" w:type="dxa"/>
          </w:tcPr>
          <w:p w:rsidR="00A31BE9" w:rsidRDefault="00A31BE9" w:rsidP="00DE3E3B">
            <w:pPr>
              <w:rPr>
                <w:b/>
              </w:rPr>
            </w:pPr>
            <w:r>
              <w:rPr>
                <w:b/>
              </w:rPr>
              <w:t>Sets DSR, RWI, Maths</w:t>
            </w:r>
          </w:p>
        </w:tc>
        <w:tc>
          <w:tcPr>
            <w:tcW w:w="5300" w:type="dxa"/>
          </w:tcPr>
          <w:p w:rsidR="00A31BE9" w:rsidRDefault="00EA63D1" w:rsidP="00C9604F">
            <w:r>
              <w:t>When the new guidance is available</w:t>
            </w:r>
          </w:p>
          <w:p w:rsidR="00C9604F" w:rsidRDefault="00C9604F" w:rsidP="00C9604F"/>
          <w:p w:rsidR="00C9604F" w:rsidRDefault="00C9604F" w:rsidP="00C9604F"/>
        </w:tc>
        <w:tc>
          <w:tcPr>
            <w:tcW w:w="4906" w:type="dxa"/>
          </w:tcPr>
          <w:p w:rsidR="00A31BE9" w:rsidRDefault="00A31BE9" w:rsidP="00EA63D1">
            <w:pPr>
              <w:pStyle w:val="ListParagraph"/>
              <w:spacing w:after="0" w:line="240" w:lineRule="auto"/>
              <w:ind w:left="360"/>
            </w:pPr>
          </w:p>
        </w:tc>
        <w:tc>
          <w:tcPr>
            <w:tcW w:w="2657" w:type="dxa"/>
          </w:tcPr>
          <w:p w:rsidR="00A31BE9" w:rsidRDefault="00A31BE9" w:rsidP="00DE3E3B"/>
        </w:tc>
      </w:tr>
      <w:tr w:rsidR="00A31BE9" w:rsidRPr="00724B9C" w:rsidTr="00DE3E3B">
        <w:trPr>
          <w:trHeight w:val="302"/>
        </w:trPr>
        <w:tc>
          <w:tcPr>
            <w:tcW w:w="2263" w:type="dxa"/>
          </w:tcPr>
          <w:p w:rsidR="00A31BE9" w:rsidRDefault="00A31BE9" w:rsidP="00DE3E3B">
            <w:pPr>
              <w:rPr>
                <w:b/>
              </w:rPr>
            </w:pPr>
            <w:r>
              <w:rPr>
                <w:b/>
              </w:rPr>
              <w:t>Intervention programmes</w:t>
            </w:r>
          </w:p>
        </w:tc>
        <w:tc>
          <w:tcPr>
            <w:tcW w:w="5300" w:type="dxa"/>
          </w:tcPr>
          <w:p w:rsidR="00A31BE9" w:rsidRDefault="00EA63D1" w:rsidP="00C9604F">
            <w:r>
              <w:t>When the new guidance is available</w:t>
            </w:r>
          </w:p>
          <w:p w:rsidR="00C9604F" w:rsidRDefault="00C9604F" w:rsidP="00C9604F"/>
          <w:p w:rsidR="00C9604F" w:rsidRDefault="00C9604F" w:rsidP="00C9604F"/>
        </w:tc>
        <w:tc>
          <w:tcPr>
            <w:tcW w:w="4906" w:type="dxa"/>
          </w:tcPr>
          <w:p w:rsidR="00A31BE9" w:rsidRDefault="00A31BE9" w:rsidP="00EA63D1">
            <w:pPr>
              <w:pStyle w:val="ListParagraph"/>
              <w:spacing w:after="0" w:line="240" w:lineRule="auto"/>
              <w:ind w:left="360"/>
            </w:pPr>
          </w:p>
        </w:tc>
        <w:tc>
          <w:tcPr>
            <w:tcW w:w="2657" w:type="dxa"/>
          </w:tcPr>
          <w:p w:rsidR="00A31BE9" w:rsidRDefault="00A31BE9" w:rsidP="00DE3E3B"/>
        </w:tc>
      </w:tr>
      <w:tr w:rsidR="00A31BE9" w:rsidRPr="00724B9C" w:rsidTr="00DE3E3B">
        <w:trPr>
          <w:trHeight w:val="302"/>
        </w:trPr>
        <w:tc>
          <w:tcPr>
            <w:tcW w:w="2263" w:type="dxa"/>
          </w:tcPr>
          <w:p w:rsidR="00A31BE9" w:rsidRDefault="00A31BE9" w:rsidP="00DE3E3B">
            <w:pPr>
              <w:rPr>
                <w:b/>
              </w:rPr>
            </w:pPr>
            <w:r>
              <w:rPr>
                <w:b/>
              </w:rPr>
              <w:t>Catch up - Tuition</w:t>
            </w:r>
          </w:p>
        </w:tc>
        <w:tc>
          <w:tcPr>
            <w:tcW w:w="5300" w:type="dxa"/>
          </w:tcPr>
          <w:p w:rsidR="00A31BE9" w:rsidRDefault="00EA63D1" w:rsidP="00EA63D1">
            <w:pPr>
              <w:pStyle w:val="ListParagraph"/>
              <w:numPr>
                <w:ilvl w:val="0"/>
                <w:numId w:val="10"/>
              </w:numPr>
              <w:spacing w:after="0" w:line="240" w:lineRule="auto"/>
            </w:pPr>
            <w:r>
              <w:t xml:space="preserve">Guidance in place </w:t>
            </w:r>
          </w:p>
          <w:p w:rsidR="00EA63D1" w:rsidRDefault="00EA63D1" w:rsidP="00EA63D1">
            <w:pPr>
              <w:pStyle w:val="ListParagraph"/>
              <w:numPr>
                <w:ilvl w:val="0"/>
                <w:numId w:val="10"/>
              </w:numPr>
              <w:spacing w:after="0" w:line="240" w:lineRule="auto"/>
            </w:pPr>
            <w:r>
              <w:t>Use analysis in week 3 to plan programme of support</w:t>
            </w:r>
          </w:p>
          <w:p w:rsidR="00C9604F" w:rsidRDefault="00C9604F" w:rsidP="00C9604F"/>
          <w:p w:rsidR="00C9604F" w:rsidRDefault="00C9604F" w:rsidP="00C9604F"/>
        </w:tc>
        <w:tc>
          <w:tcPr>
            <w:tcW w:w="4906" w:type="dxa"/>
          </w:tcPr>
          <w:p w:rsidR="00EA63D1" w:rsidRDefault="00EA63D1" w:rsidP="00EA63D1">
            <w:pPr>
              <w:pStyle w:val="ListParagraph"/>
              <w:numPr>
                <w:ilvl w:val="0"/>
                <w:numId w:val="10"/>
              </w:numPr>
              <w:spacing w:after="0" w:line="240" w:lineRule="auto"/>
            </w:pPr>
            <w:r>
              <w:t>Advertise to teaching staff tuition programme – payments and expectations</w:t>
            </w:r>
          </w:p>
          <w:p w:rsidR="00EA63D1" w:rsidRDefault="00EA63D1" w:rsidP="00EA63D1">
            <w:pPr>
              <w:pStyle w:val="ListParagraph"/>
              <w:numPr>
                <w:ilvl w:val="0"/>
                <w:numId w:val="10"/>
              </w:numPr>
              <w:spacing w:after="0" w:line="240" w:lineRule="auto"/>
            </w:pPr>
            <w:r>
              <w:t>Wk 2 set up system for measuring impact of tuition</w:t>
            </w:r>
          </w:p>
          <w:p w:rsidR="00EA63D1" w:rsidRDefault="00EA63D1" w:rsidP="00EA63D1">
            <w:pPr>
              <w:pStyle w:val="ListParagraph"/>
              <w:numPr>
                <w:ilvl w:val="0"/>
                <w:numId w:val="10"/>
              </w:numPr>
              <w:spacing w:after="0" w:line="240" w:lineRule="auto"/>
            </w:pPr>
            <w:r>
              <w:t>Put together plan for staff to deliver small group tuition in week 4</w:t>
            </w:r>
          </w:p>
        </w:tc>
        <w:tc>
          <w:tcPr>
            <w:tcW w:w="2657" w:type="dxa"/>
          </w:tcPr>
          <w:p w:rsidR="00A31BE9" w:rsidRDefault="006A6F64" w:rsidP="00DE3E3B">
            <w:r>
              <w:t>Associate Head</w:t>
            </w:r>
          </w:p>
          <w:p w:rsidR="006A6F64" w:rsidRDefault="006A6F64" w:rsidP="00DE3E3B">
            <w:r>
              <w:t>CEO</w:t>
            </w:r>
          </w:p>
        </w:tc>
      </w:tr>
      <w:tr w:rsidR="00A31BE9" w:rsidRPr="00724B9C" w:rsidTr="00DE3E3B">
        <w:trPr>
          <w:trHeight w:val="302"/>
        </w:trPr>
        <w:tc>
          <w:tcPr>
            <w:tcW w:w="2263" w:type="dxa"/>
          </w:tcPr>
          <w:p w:rsidR="00A31BE9" w:rsidRDefault="00A31BE9" w:rsidP="00DE3E3B">
            <w:pPr>
              <w:rPr>
                <w:b/>
              </w:rPr>
            </w:pPr>
            <w:r>
              <w:rPr>
                <w:b/>
              </w:rPr>
              <w:t>Staff development</w:t>
            </w:r>
          </w:p>
        </w:tc>
        <w:tc>
          <w:tcPr>
            <w:tcW w:w="5300" w:type="dxa"/>
          </w:tcPr>
          <w:p w:rsidR="00A31BE9" w:rsidRDefault="00EA63D1" w:rsidP="00EA63D1">
            <w:pPr>
              <w:pStyle w:val="ListParagraph"/>
              <w:numPr>
                <w:ilvl w:val="0"/>
                <w:numId w:val="19"/>
              </w:numPr>
              <w:spacing w:after="0" w:line="240" w:lineRule="auto"/>
            </w:pPr>
            <w:r>
              <w:t>All staff meetings on google meets/zoom</w:t>
            </w:r>
          </w:p>
          <w:p w:rsidR="00EA63D1" w:rsidRDefault="00EA63D1" w:rsidP="00EA63D1">
            <w:pPr>
              <w:pStyle w:val="ListParagraph"/>
              <w:numPr>
                <w:ilvl w:val="0"/>
                <w:numId w:val="19"/>
              </w:numPr>
              <w:spacing w:after="0" w:line="240" w:lineRule="auto"/>
            </w:pPr>
            <w:r>
              <w:t>Moderation meetings planned with Head of Middle Leaders</w:t>
            </w:r>
          </w:p>
          <w:p w:rsidR="006A6F64" w:rsidRDefault="006A6F64" w:rsidP="00EA63D1">
            <w:pPr>
              <w:pStyle w:val="ListParagraph"/>
              <w:numPr>
                <w:ilvl w:val="0"/>
                <w:numId w:val="19"/>
              </w:numPr>
              <w:spacing w:after="0" w:line="240" w:lineRule="auto"/>
            </w:pPr>
            <w:r>
              <w:t xml:space="preserve">Register of attendance in place </w:t>
            </w:r>
          </w:p>
          <w:p w:rsidR="00C9604F" w:rsidRDefault="00C9604F" w:rsidP="00C9604F"/>
          <w:p w:rsidR="00C9604F" w:rsidRDefault="00C9604F" w:rsidP="00C9604F"/>
        </w:tc>
        <w:tc>
          <w:tcPr>
            <w:tcW w:w="4906" w:type="dxa"/>
          </w:tcPr>
          <w:p w:rsidR="00A31BE9" w:rsidRDefault="00EA63D1" w:rsidP="00B636A8">
            <w:pPr>
              <w:pStyle w:val="ListParagraph"/>
              <w:numPr>
                <w:ilvl w:val="0"/>
                <w:numId w:val="10"/>
              </w:numPr>
              <w:spacing w:after="0" w:line="240" w:lineRule="auto"/>
            </w:pPr>
            <w:r>
              <w:t xml:space="preserve">Circulate </w:t>
            </w:r>
            <w:r w:rsidR="004F2438">
              <w:t>CPD/staff meeting plan</w:t>
            </w:r>
            <w:r>
              <w:t xml:space="preserve"> to all staff</w:t>
            </w:r>
          </w:p>
          <w:p w:rsidR="006A6F64" w:rsidRDefault="00EA63D1" w:rsidP="00B636A8">
            <w:pPr>
              <w:pStyle w:val="ListParagraph"/>
              <w:numPr>
                <w:ilvl w:val="0"/>
                <w:numId w:val="10"/>
              </w:numPr>
              <w:spacing w:after="0" w:line="240" w:lineRule="auto"/>
            </w:pPr>
            <w:r>
              <w:t xml:space="preserve">Middle leaders communicate moderation meeting plan </w:t>
            </w:r>
            <w:r w:rsidR="006A6F64">
              <w:t>set out below</w:t>
            </w:r>
          </w:p>
          <w:p w:rsidR="00EA63D1" w:rsidRDefault="00EA63D1" w:rsidP="006A6F64">
            <w:pPr>
              <w:pStyle w:val="ListParagraph"/>
              <w:spacing w:after="0" w:line="240" w:lineRule="auto"/>
              <w:ind w:left="360"/>
            </w:pPr>
            <w:r>
              <w:t xml:space="preserve">Autumn </w:t>
            </w:r>
            <w:r w:rsidR="006A6F64">
              <w:t>2 – 26</w:t>
            </w:r>
            <w:r w:rsidR="006A6F64" w:rsidRPr="006A6F64">
              <w:rPr>
                <w:vertAlign w:val="superscript"/>
              </w:rPr>
              <w:t>th</w:t>
            </w:r>
            <w:r w:rsidR="006A6F64">
              <w:t xml:space="preserve"> November </w:t>
            </w:r>
          </w:p>
          <w:p w:rsidR="006A6F64" w:rsidRDefault="006A6F64" w:rsidP="006A6F64">
            <w:pPr>
              <w:pStyle w:val="ListParagraph"/>
              <w:spacing w:after="0" w:line="240" w:lineRule="auto"/>
              <w:ind w:left="360"/>
            </w:pPr>
            <w:r>
              <w:t>Spring 2 – 10</w:t>
            </w:r>
            <w:r w:rsidRPr="006A6F64">
              <w:rPr>
                <w:vertAlign w:val="superscript"/>
              </w:rPr>
              <w:t>th</w:t>
            </w:r>
            <w:r>
              <w:t xml:space="preserve"> March 2021</w:t>
            </w:r>
          </w:p>
          <w:p w:rsidR="006A6F64" w:rsidRDefault="006A6F64" w:rsidP="006A6F64">
            <w:pPr>
              <w:pStyle w:val="ListParagraph"/>
              <w:spacing w:after="0" w:line="240" w:lineRule="auto"/>
              <w:ind w:left="360"/>
            </w:pPr>
            <w:r>
              <w:t>Summer 2 16</w:t>
            </w:r>
            <w:r w:rsidRPr="006A6F64">
              <w:rPr>
                <w:vertAlign w:val="superscript"/>
              </w:rPr>
              <w:t>th</w:t>
            </w:r>
            <w:r>
              <w:t xml:space="preserve"> June 2021</w:t>
            </w:r>
          </w:p>
        </w:tc>
        <w:tc>
          <w:tcPr>
            <w:tcW w:w="2657" w:type="dxa"/>
          </w:tcPr>
          <w:p w:rsidR="00A31BE9" w:rsidRDefault="006A6F64" w:rsidP="006A6F64">
            <w:pPr>
              <w:pStyle w:val="NoSpacing1"/>
              <w:ind w:left="0"/>
            </w:pPr>
            <w:r>
              <w:t>Headteacher</w:t>
            </w:r>
          </w:p>
          <w:p w:rsidR="006A6F64" w:rsidRDefault="006A6F64" w:rsidP="006A6F64">
            <w:pPr>
              <w:pStyle w:val="NoSpacing1"/>
            </w:pPr>
          </w:p>
          <w:p w:rsidR="006A6F64" w:rsidRDefault="006A6F64" w:rsidP="006A6F64">
            <w:pPr>
              <w:pStyle w:val="NoSpacing1"/>
              <w:ind w:left="0"/>
            </w:pPr>
            <w:r>
              <w:t>Associate Head</w:t>
            </w:r>
          </w:p>
        </w:tc>
      </w:tr>
      <w:tr w:rsidR="00A31BE9" w:rsidRPr="00724B9C" w:rsidTr="00DE3E3B">
        <w:trPr>
          <w:trHeight w:val="302"/>
        </w:trPr>
        <w:tc>
          <w:tcPr>
            <w:tcW w:w="2263" w:type="dxa"/>
          </w:tcPr>
          <w:p w:rsidR="00A31BE9" w:rsidRDefault="00A31BE9" w:rsidP="00DE3E3B">
            <w:pPr>
              <w:rPr>
                <w:b/>
              </w:rPr>
            </w:pPr>
            <w:r>
              <w:rPr>
                <w:b/>
              </w:rPr>
              <w:t xml:space="preserve">Monitoring </w:t>
            </w:r>
          </w:p>
        </w:tc>
        <w:tc>
          <w:tcPr>
            <w:tcW w:w="5300" w:type="dxa"/>
          </w:tcPr>
          <w:p w:rsidR="006A6F64" w:rsidRDefault="006A6F64" w:rsidP="006A6F64">
            <w:pPr>
              <w:pStyle w:val="ListParagraph"/>
              <w:numPr>
                <w:ilvl w:val="0"/>
                <w:numId w:val="20"/>
              </w:numPr>
              <w:spacing w:after="0" w:line="240" w:lineRule="auto"/>
            </w:pPr>
            <w:r>
              <w:t>Monitoring and evaluation schedule in place</w:t>
            </w:r>
          </w:p>
          <w:p w:rsidR="00C9604F" w:rsidRDefault="00AC6A77" w:rsidP="00C9604F">
            <w:pPr>
              <w:pStyle w:val="ListParagraph"/>
              <w:numPr>
                <w:ilvl w:val="0"/>
                <w:numId w:val="20"/>
              </w:numPr>
              <w:spacing w:after="0" w:line="240" w:lineRule="auto"/>
            </w:pPr>
            <w:r>
              <w:t xml:space="preserve">Book and planning monitoring in place </w:t>
            </w:r>
          </w:p>
        </w:tc>
        <w:tc>
          <w:tcPr>
            <w:tcW w:w="4906" w:type="dxa"/>
          </w:tcPr>
          <w:p w:rsidR="00A31BE9" w:rsidRDefault="00AC6A77" w:rsidP="00AC6A77">
            <w:pPr>
              <w:pStyle w:val="ListParagraph"/>
              <w:numPr>
                <w:ilvl w:val="0"/>
                <w:numId w:val="20"/>
              </w:numPr>
              <w:spacing w:after="0" w:line="240" w:lineRule="auto"/>
            </w:pPr>
            <w:r>
              <w:t>Use guidance to plan observations of teaching</w:t>
            </w:r>
          </w:p>
        </w:tc>
        <w:tc>
          <w:tcPr>
            <w:tcW w:w="2657" w:type="dxa"/>
          </w:tcPr>
          <w:p w:rsidR="00A31BE9" w:rsidRDefault="00A31BE9" w:rsidP="006A6F64">
            <w:pPr>
              <w:pStyle w:val="NoSpacing1"/>
            </w:pPr>
          </w:p>
        </w:tc>
      </w:tr>
      <w:tr w:rsidR="00AC6A77" w:rsidRPr="00724B9C" w:rsidTr="00DE3E3B">
        <w:trPr>
          <w:trHeight w:val="302"/>
        </w:trPr>
        <w:tc>
          <w:tcPr>
            <w:tcW w:w="2263" w:type="dxa"/>
          </w:tcPr>
          <w:p w:rsidR="00AC6A77" w:rsidRDefault="00AC6A77" w:rsidP="00DE3E3B">
            <w:pPr>
              <w:rPr>
                <w:b/>
              </w:rPr>
            </w:pPr>
            <w:r>
              <w:rPr>
                <w:b/>
              </w:rPr>
              <w:t>Nursery/Early Years</w:t>
            </w:r>
          </w:p>
        </w:tc>
        <w:tc>
          <w:tcPr>
            <w:tcW w:w="5300" w:type="dxa"/>
          </w:tcPr>
          <w:p w:rsidR="00AC6A77" w:rsidRDefault="00C92448" w:rsidP="00C92448">
            <w:pPr>
              <w:pStyle w:val="ListParagraph"/>
              <w:numPr>
                <w:ilvl w:val="0"/>
                <w:numId w:val="21"/>
              </w:numPr>
              <w:spacing w:after="0" w:line="240" w:lineRule="auto"/>
            </w:pPr>
            <w:r>
              <w:t>Individual tables to remain</w:t>
            </w:r>
          </w:p>
        </w:tc>
        <w:tc>
          <w:tcPr>
            <w:tcW w:w="4906" w:type="dxa"/>
          </w:tcPr>
          <w:p w:rsidR="00AC6A77" w:rsidRDefault="00C92448" w:rsidP="00AC6A77">
            <w:pPr>
              <w:pStyle w:val="ListParagraph"/>
              <w:numPr>
                <w:ilvl w:val="0"/>
                <w:numId w:val="20"/>
              </w:numPr>
              <w:spacing w:after="0" w:line="240" w:lineRule="auto"/>
            </w:pPr>
            <w:r>
              <w:t>Drawing up plans for how activities will work and what resources will be available</w:t>
            </w:r>
          </w:p>
        </w:tc>
        <w:tc>
          <w:tcPr>
            <w:tcW w:w="2657" w:type="dxa"/>
          </w:tcPr>
          <w:p w:rsidR="00AC6A77" w:rsidRDefault="00AC6A77" w:rsidP="006A6F64">
            <w:pPr>
              <w:pStyle w:val="NoSpacing1"/>
            </w:pPr>
          </w:p>
        </w:tc>
      </w:tr>
      <w:tr w:rsidR="003F1342" w:rsidRPr="00724B9C" w:rsidTr="00DE3E3B">
        <w:trPr>
          <w:trHeight w:val="302"/>
        </w:trPr>
        <w:tc>
          <w:tcPr>
            <w:tcW w:w="2263" w:type="dxa"/>
          </w:tcPr>
          <w:p w:rsidR="003F1342" w:rsidRDefault="003F1342" w:rsidP="00DE3E3B">
            <w:pPr>
              <w:rPr>
                <w:b/>
              </w:rPr>
            </w:pPr>
            <w:r>
              <w:rPr>
                <w:b/>
              </w:rPr>
              <w:t xml:space="preserve">Cleaning and </w:t>
            </w:r>
            <w:r w:rsidR="00072090">
              <w:rPr>
                <w:b/>
              </w:rPr>
              <w:t>hygiene</w:t>
            </w:r>
          </w:p>
        </w:tc>
        <w:tc>
          <w:tcPr>
            <w:tcW w:w="5300" w:type="dxa"/>
          </w:tcPr>
          <w:p w:rsidR="003F1342" w:rsidRDefault="00072090" w:rsidP="008C5764">
            <w:pPr>
              <w:pStyle w:val="ListParagraph"/>
              <w:numPr>
                <w:ilvl w:val="0"/>
                <w:numId w:val="10"/>
              </w:numPr>
              <w:spacing w:after="0" w:line="240" w:lineRule="auto"/>
            </w:pPr>
            <w:r>
              <w:t>Staff encourage</w:t>
            </w:r>
            <w:r w:rsidR="00EE3CE4">
              <w:t>d</w:t>
            </w:r>
            <w:r>
              <w:t xml:space="preserve"> to clean equipment/surfaces throughout the school day</w:t>
            </w:r>
          </w:p>
          <w:p w:rsidR="00EE3CE4" w:rsidRDefault="00EE3CE4" w:rsidP="008C5764">
            <w:pPr>
              <w:pStyle w:val="ListParagraph"/>
              <w:numPr>
                <w:ilvl w:val="0"/>
                <w:numId w:val="10"/>
              </w:numPr>
              <w:spacing w:after="0" w:line="240" w:lineRule="auto"/>
            </w:pPr>
            <w:r>
              <w:t>Hand sanitisers provided in different areas of the school</w:t>
            </w:r>
          </w:p>
          <w:p w:rsidR="00072090" w:rsidRDefault="00072090" w:rsidP="008C5764">
            <w:pPr>
              <w:pStyle w:val="ListParagraph"/>
              <w:numPr>
                <w:ilvl w:val="0"/>
                <w:numId w:val="10"/>
              </w:numPr>
              <w:spacing w:after="0" w:line="240" w:lineRule="auto"/>
            </w:pPr>
            <w:r>
              <w:t>Promote washing personal clothes following a day in school</w:t>
            </w:r>
          </w:p>
        </w:tc>
        <w:tc>
          <w:tcPr>
            <w:tcW w:w="4906" w:type="dxa"/>
          </w:tcPr>
          <w:p w:rsidR="003F1342" w:rsidRDefault="003F1342" w:rsidP="00B636A8"/>
        </w:tc>
        <w:tc>
          <w:tcPr>
            <w:tcW w:w="2657" w:type="dxa"/>
          </w:tcPr>
          <w:p w:rsidR="003F1342" w:rsidRDefault="003F1342" w:rsidP="00DE3E3B"/>
        </w:tc>
      </w:tr>
      <w:tr w:rsidR="00620F76" w:rsidRPr="00724B9C" w:rsidTr="00DE3E3B">
        <w:trPr>
          <w:trHeight w:val="302"/>
        </w:trPr>
        <w:tc>
          <w:tcPr>
            <w:tcW w:w="2263" w:type="dxa"/>
          </w:tcPr>
          <w:p w:rsidR="00620F76" w:rsidRDefault="00620F76" w:rsidP="00DE3E3B">
            <w:pPr>
              <w:rPr>
                <w:b/>
              </w:rPr>
            </w:pPr>
            <w:r>
              <w:rPr>
                <w:b/>
              </w:rPr>
              <w:t>Social distancing</w:t>
            </w:r>
          </w:p>
        </w:tc>
        <w:tc>
          <w:tcPr>
            <w:tcW w:w="5300" w:type="dxa"/>
          </w:tcPr>
          <w:p w:rsidR="00EE3CE4" w:rsidRDefault="00620F76" w:rsidP="00EE3CE4">
            <w:pPr>
              <w:pStyle w:val="ListParagraph"/>
              <w:numPr>
                <w:ilvl w:val="0"/>
                <w:numId w:val="10"/>
              </w:numPr>
              <w:spacing w:after="0" w:line="240" w:lineRule="auto"/>
            </w:pPr>
            <w:r>
              <w:t xml:space="preserve">Social distancing policy in place </w:t>
            </w:r>
          </w:p>
          <w:p w:rsidR="00EE3CE4" w:rsidRDefault="00A31BE9" w:rsidP="00EE3CE4">
            <w:pPr>
              <w:pStyle w:val="ListParagraph"/>
              <w:numPr>
                <w:ilvl w:val="0"/>
                <w:numId w:val="10"/>
              </w:numPr>
              <w:spacing w:after="0" w:line="240" w:lineRule="auto"/>
            </w:pPr>
            <w:r>
              <w:t>Small unventilated g</w:t>
            </w:r>
            <w:r w:rsidR="00EE3CE4">
              <w:t>roup rooms not in use</w:t>
            </w:r>
          </w:p>
          <w:p w:rsidR="00EE3CE4" w:rsidRDefault="00EE3CE4" w:rsidP="00EE3CE4">
            <w:pPr>
              <w:pStyle w:val="ListParagraph"/>
              <w:numPr>
                <w:ilvl w:val="0"/>
                <w:numId w:val="10"/>
              </w:numPr>
              <w:spacing w:after="0" w:line="240" w:lineRule="auto"/>
            </w:pPr>
            <w:r>
              <w:t>Staff asked to avoid the use of small enclosed spaces</w:t>
            </w:r>
          </w:p>
          <w:p w:rsidR="00EE3CE4" w:rsidRDefault="00EE3CE4" w:rsidP="00EE3CE4">
            <w:pPr>
              <w:pStyle w:val="ListParagraph"/>
              <w:numPr>
                <w:ilvl w:val="0"/>
                <w:numId w:val="10"/>
              </w:numPr>
              <w:spacing w:after="0" w:line="240" w:lineRule="auto"/>
            </w:pPr>
            <w:r>
              <w:t>Bending down to talk to children face to face discouraged</w:t>
            </w:r>
          </w:p>
          <w:p w:rsidR="00EE3CE4" w:rsidRDefault="00EE057F" w:rsidP="00EE3CE4">
            <w:pPr>
              <w:pStyle w:val="ListParagraph"/>
              <w:numPr>
                <w:ilvl w:val="0"/>
                <w:numId w:val="10"/>
              </w:numPr>
              <w:spacing w:after="0" w:line="240" w:lineRule="auto"/>
            </w:pPr>
            <w:r>
              <w:t>Limit number of staff in communal areas</w:t>
            </w:r>
            <w:r w:rsidR="00C92448">
              <w:t xml:space="preserve"> – no more than 10</w:t>
            </w:r>
          </w:p>
        </w:tc>
        <w:tc>
          <w:tcPr>
            <w:tcW w:w="4906" w:type="dxa"/>
          </w:tcPr>
          <w:p w:rsidR="00C74E42" w:rsidRDefault="00C92448" w:rsidP="00C92448">
            <w:pPr>
              <w:pStyle w:val="ListParagraph"/>
              <w:numPr>
                <w:ilvl w:val="0"/>
                <w:numId w:val="10"/>
              </w:numPr>
              <w:spacing w:after="0" w:line="240" w:lineRule="auto"/>
            </w:pPr>
            <w:r>
              <w:t>Staff reminders about safe practices when working with children</w:t>
            </w:r>
          </w:p>
          <w:p w:rsidR="00C92448" w:rsidRDefault="00C92448" w:rsidP="00C92448">
            <w:pPr>
              <w:pStyle w:val="ListParagraph"/>
              <w:numPr>
                <w:ilvl w:val="0"/>
                <w:numId w:val="10"/>
              </w:numPr>
              <w:spacing w:after="0" w:line="240" w:lineRule="auto"/>
            </w:pPr>
            <w:r>
              <w:t>Where possible set up additional staffroom facilities/drink stations</w:t>
            </w:r>
          </w:p>
        </w:tc>
        <w:tc>
          <w:tcPr>
            <w:tcW w:w="2657" w:type="dxa"/>
          </w:tcPr>
          <w:p w:rsidR="00620F76" w:rsidRDefault="00620F76" w:rsidP="00DE3E3B"/>
        </w:tc>
      </w:tr>
    </w:tbl>
    <w:p w:rsidR="00C74E42" w:rsidRDefault="00C74E42" w:rsidP="001F308E">
      <w:pPr>
        <w:pStyle w:val="NoSpacing1"/>
        <w:ind w:left="0"/>
      </w:pPr>
    </w:p>
    <w:p w:rsidR="00C92448" w:rsidRDefault="00C92448" w:rsidP="001F308E">
      <w:pPr>
        <w:pStyle w:val="NoSpacing1"/>
        <w:ind w:left="0"/>
      </w:pPr>
    </w:p>
    <w:p w:rsidR="00C92448" w:rsidRDefault="00C92448" w:rsidP="001F308E">
      <w:pPr>
        <w:pStyle w:val="NoSpacing1"/>
        <w:ind w:left="0"/>
      </w:pPr>
    </w:p>
    <w:p w:rsidR="00C92448" w:rsidRDefault="00C92448" w:rsidP="001F308E">
      <w:pPr>
        <w:pStyle w:val="NoSpacing1"/>
        <w:ind w:left="0"/>
      </w:pPr>
    </w:p>
    <w:p w:rsidR="004F2438" w:rsidRDefault="004F2438" w:rsidP="001F308E">
      <w:pPr>
        <w:pStyle w:val="NoSpacing1"/>
        <w:ind w:left="0"/>
      </w:pPr>
    </w:p>
    <w:p w:rsidR="00C92448" w:rsidRDefault="00C92448" w:rsidP="001F308E">
      <w:pPr>
        <w:pStyle w:val="NoSpacing1"/>
        <w:ind w:left="0"/>
      </w:pPr>
    </w:p>
    <w:p w:rsidR="00AC1C49" w:rsidRPr="00AB1C68" w:rsidRDefault="00E27F58" w:rsidP="00AC1C49">
      <w:pPr>
        <w:shd w:val="clear" w:color="auto" w:fill="595959" w:themeFill="text1" w:themeFillTint="A6"/>
        <w:ind w:hanging="142"/>
        <w:jc w:val="both"/>
        <w:rPr>
          <w:color w:val="FFFFFF" w:themeColor="background1"/>
          <w:sz w:val="32"/>
          <w:szCs w:val="32"/>
        </w:rPr>
      </w:pPr>
      <w:r>
        <w:rPr>
          <w:color w:val="FFFFFF" w:themeColor="background1"/>
          <w:sz w:val="32"/>
          <w:szCs w:val="32"/>
        </w:rPr>
        <w:t>Pupils</w:t>
      </w:r>
    </w:p>
    <w:p w:rsidR="00974E42" w:rsidRDefault="00974E42" w:rsidP="0027682E">
      <w:pPr>
        <w:widowControl w:val="0"/>
        <w:tabs>
          <w:tab w:val="left" w:pos="-31680"/>
        </w:tabs>
        <w:spacing w:after="0" w:line="240" w:lineRule="auto"/>
        <w:jc w:val="both"/>
        <w:rPr>
          <w:rFonts w:eastAsia="Times New Roman" w:cs="Calibri Light"/>
          <w:kern w:val="28"/>
          <w:sz w:val="24"/>
          <w:szCs w:val="24"/>
          <w:lang w:eastAsia="en-GB"/>
          <w14:cntxtAlts/>
        </w:rPr>
      </w:pPr>
    </w:p>
    <w:tbl>
      <w:tblPr>
        <w:tblStyle w:val="TableGrid"/>
        <w:tblW w:w="0" w:type="auto"/>
        <w:tblLook w:val="04A0" w:firstRow="1" w:lastRow="0" w:firstColumn="1" w:lastColumn="0" w:noHBand="0" w:noVBand="1"/>
      </w:tblPr>
      <w:tblGrid>
        <w:gridCol w:w="2263"/>
        <w:gridCol w:w="5300"/>
        <w:gridCol w:w="4906"/>
        <w:gridCol w:w="2657"/>
      </w:tblGrid>
      <w:tr w:rsidR="00974E42" w:rsidRPr="00724B9C" w:rsidTr="00DE3E3B">
        <w:trPr>
          <w:trHeight w:val="302"/>
        </w:trPr>
        <w:tc>
          <w:tcPr>
            <w:tcW w:w="2263" w:type="dxa"/>
          </w:tcPr>
          <w:p w:rsidR="00974E42" w:rsidRPr="00A31D66" w:rsidRDefault="00974E42" w:rsidP="00DE3E3B">
            <w:pPr>
              <w:rPr>
                <w:b/>
              </w:rPr>
            </w:pPr>
            <w:r>
              <w:rPr>
                <w:b/>
              </w:rPr>
              <w:t>Safeguarding</w:t>
            </w:r>
          </w:p>
        </w:tc>
        <w:tc>
          <w:tcPr>
            <w:tcW w:w="5300" w:type="dxa"/>
          </w:tcPr>
          <w:p w:rsidR="00974E42" w:rsidRDefault="00974E42" w:rsidP="00DE3E3B">
            <w:pPr>
              <w:pStyle w:val="ListParagraph"/>
              <w:numPr>
                <w:ilvl w:val="0"/>
                <w:numId w:val="10"/>
              </w:numPr>
              <w:spacing w:after="0" w:line="240" w:lineRule="auto"/>
            </w:pPr>
            <w:r>
              <w:t>COVID-19 addendum is part of CP policy</w:t>
            </w:r>
          </w:p>
          <w:p w:rsidR="00974E42" w:rsidRDefault="00974E42" w:rsidP="00DE3E3B">
            <w:pPr>
              <w:pStyle w:val="ListParagraph"/>
              <w:numPr>
                <w:ilvl w:val="0"/>
                <w:numId w:val="10"/>
              </w:numPr>
              <w:spacing w:after="0" w:line="240" w:lineRule="auto"/>
            </w:pPr>
            <w:r>
              <w:t>Staff reminders about processes for raising concerns</w:t>
            </w:r>
            <w:r w:rsidR="00E55F11">
              <w:t xml:space="preserve"> are regularly communicated</w:t>
            </w:r>
          </w:p>
          <w:p w:rsidR="00E55F11" w:rsidRDefault="00E55F11" w:rsidP="00DE3E3B">
            <w:pPr>
              <w:pStyle w:val="ListParagraph"/>
              <w:numPr>
                <w:ilvl w:val="0"/>
                <w:numId w:val="10"/>
              </w:numPr>
              <w:spacing w:after="0" w:line="240" w:lineRule="auto"/>
            </w:pPr>
            <w:r>
              <w:t>Reminders about processes in weekly briefings</w:t>
            </w:r>
          </w:p>
          <w:p w:rsidR="00E55F11" w:rsidRDefault="00E55F11" w:rsidP="00DE3E3B">
            <w:pPr>
              <w:pStyle w:val="ListParagraph"/>
              <w:numPr>
                <w:ilvl w:val="0"/>
                <w:numId w:val="10"/>
              </w:numPr>
              <w:spacing w:after="0" w:line="240" w:lineRule="auto"/>
            </w:pPr>
            <w:r>
              <w:t>Safeguarding checklist share</w:t>
            </w:r>
            <w:r w:rsidR="00C92448">
              <w:t>d during Executive Board meetings</w:t>
            </w:r>
          </w:p>
          <w:p w:rsidR="00974E42" w:rsidRDefault="00974E42" w:rsidP="00C92448">
            <w:pPr>
              <w:pStyle w:val="ListParagraph"/>
              <w:numPr>
                <w:ilvl w:val="0"/>
                <w:numId w:val="10"/>
              </w:numPr>
              <w:spacing w:after="0" w:line="240" w:lineRule="auto"/>
            </w:pPr>
            <w:r>
              <w:t xml:space="preserve">Risk assessments in place for EHCP </w:t>
            </w:r>
          </w:p>
        </w:tc>
        <w:tc>
          <w:tcPr>
            <w:tcW w:w="4906" w:type="dxa"/>
          </w:tcPr>
          <w:p w:rsidR="00C92448" w:rsidRDefault="00C92448" w:rsidP="00C92448">
            <w:pPr>
              <w:pStyle w:val="ListParagraph"/>
              <w:numPr>
                <w:ilvl w:val="0"/>
                <w:numId w:val="10"/>
              </w:numPr>
              <w:spacing w:after="160" w:line="259" w:lineRule="auto"/>
            </w:pPr>
          </w:p>
        </w:tc>
        <w:tc>
          <w:tcPr>
            <w:tcW w:w="2657" w:type="dxa"/>
          </w:tcPr>
          <w:p w:rsidR="00974E42" w:rsidRDefault="003660AD" w:rsidP="00DE3E3B">
            <w:r>
              <w:t>DSL/Headteacher</w:t>
            </w:r>
          </w:p>
        </w:tc>
      </w:tr>
      <w:tr w:rsidR="00974E42" w:rsidRPr="00724B9C" w:rsidTr="00DE3E3B">
        <w:trPr>
          <w:trHeight w:val="302"/>
        </w:trPr>
        <w:tc>
          <w:tcPr>
            <w:tcW w:w="2263" w:type="dxa"/>
          </w:tcPr>
          <w:p w:rsidR="00974E42" w:rsidRPr="00A31D66" w:rsidRDefault="00974E42" w:rsidP="00DE3E3B">
            <w:pPr>
              <w:rPr>
                <w:b/>
              </w:rPr>
            </w:pPr>
            <w:r>
              <w:rPr>
                <w:b/>
              </w:rPr>
              <w:t xml:space="preserve">Uniform </w:t>
            </w:r>
          </w:p>
        </w:tc>
        <w:tc>
          <w:tcPr>
            <w:tcW w:w="5300" w:type="dxa"/>
          </w:tcPr>
          <w:p w:rsidR="00974E42" w:rsidRDefault="00974E42" w:rsidP="00DE3E3B">
            <w:pPr>
              <w:pStyle w:val="ListParagraph"/>
              <w:numPr>
                <w:ilvl w:val="0"/>
                <w:numId w:val="10"/>
              </w:numPr>
              <w:spacing w:after="0" w:line="240" w:lineRule="auto"/>
            </w:pPr>
            <w:r>
              <w:t>Uniform to be worn where possible</w:t>
            </w:r>
          </w:p>
          <w:p w:rsidR="00974E42" w:rsidRDefault="00EE057F" w:rsidP="00C92448">
            <w:pPr>
              <w:pStyle w:val="ListParagraph"/>
              <w:numPr>
                <w:ilvl w:val="0"/>
                <w:numId w:val="10"/>
              </w:numPr>
              <w:spacing w:after="0" w:line="240" w:lineRule="auto"/>
            </w:pPr>
            <w:r>
              <w:t>Hardship fund used to support parents that need support</w:t>
            </w:r>
          </w:p>
        </w:tc>
        <w:tc>
          <w:tcPr>
            <w:tcW w:w="4906" w:type="dxa"/>
          </w:tcPr>
          <w:p w:rsidR="00974E42" w:rsidRDefault="00974E42" w:rsidP="00EE057F">
            <w:pPr>
              <w:pStyle w:val="ListParagraph"/>
              <w:spacing w:after="0" w:line="240" w:lineRule="auto"/>
              <w:ind w:left="360"/>
            </w:pPr>
          </w:p>
        </w:tc>
        <w:tc>
          <w:tcPr>
            <w:tcW w:w="2657" w:type="dxa"/>
          </w:tcPr>
          <w:p w:rsidR="00974E42" w:rsidRDefault="003660AD" w:rsidP="00DE3E3B">
            <w:r>
              <w:t>All Staff</w:t>
            </w:r>
          </w:p>
        </w:tc>
      </w:tr>
      <w:tr w:rsidR="00974E42" w:rsidRPr="00724B9C" w:rsidTr="00DE3E3B">
        <w:trPr>
          <w:trHeight w:val="302"/>
        </w:trPr>
        <w:tc>
          <w:tcPr>
            <w:tcW w:w="2263" w:type="dxa"/>
          </w:tcPr>
          <w:p w:rsidR="00974E42" w:rsidRPr="00A31D66" w:rsidRDefault="003660AD" w:rsidP="00DE3E3B">
            <w:pPr>
              <w:rPr>
                <w:b/>
              </w:rPr>
            </w:pPr>
            <w:r>
              <w:rPr>
                <w:b/>
              </w:rPr>
              <w:t>Well-being</w:t>
            </w:r>
          </w:p>
        </w:tc>
        <w:tc>
          <w:tcPr>
            <w:tcW w:w="5300" w:type="dxa"/>
          </w:tcPr>
          <w:p w:rsidR="004F2438" w:rsidRDefault="004F2438" w:rsidP="004F2438">
            <w:pPr>
              <w:pStyle w:val="ListParagraph"/>
              <w:numPr>
                <w:ilvl w:val="0"/>
                <w:numId w:val="10"/>
              </w:numPr>
              <w:spacing w:after="0" w:line="240" w:lineRule="auto"/>
            </w:pPr>
            <w:r>
              <w:t>Continue to p</w:t>
            </w:r>
            <w:r w:rsidR="00B636A8">
              <w:t xml:space="preserve">romote the ‘catch it, bin it, kill it approach </w:t>
            </w:r>
          </w:p>
          <w:p w:rsidR="004F2438" w:rsidRDefault="004F2438" w:rsidP="004F2438">
            <w:pPr>
              <w:pStyle w:val="ListParagraph"/>
              <w:numPr>
                <w:ilvl w:val="0"/>
                <w:numId w:val="10"/>
              </w:numPr>
              <w:spacing w:after="0" w:line="240" w:lineRule="auto"/>
            </w:pPr>
            <w:r>
              <w:t>All schools provide a safe place to talk for pupils to share experiences</w:t>
            </w:r>
          </w:p>
          <w:p w:rsidR="00B636A8" w:rsidRDefault="004F2438" w:rsidP="004F2438">
            <w:pPr>
              <w:pStyle w:val="ListParagraph"/>
              <w:numPr>
                <w:ilvl w:val="0"/>
                <w:numId w:val="10"/>
              </w:numPr>
              <w:spacing w:after="0" w:line="240" w:lineRule="auto"/>
            </w:pPr>
            <w:r>
              <w:t>Small number of food parcels to be maintained</w:t>
            </w:r>
          </w:p>
          <w:p w:rsidR="004F2438" w:rsidRDefault="004F2438" w:rsidP="004F2438">
            <w:pPr>
              <w:pStyle w:val="ListParagraph"/>
              <w:numPr>
                <w:ilvl w:val="0"/>
                <w:numId w:val="10"/>
              </w:numPr>
              <w:spacing w:after="0" w:line="240" w:lineRule="auto"/>
            </w:pPr>
            <w:r>
              <w:t>PHSE programme</w:t>
            </w:r>
          </w:p>
        </w:tc>
        <w:tc>
          <w:tcPr>
            <w:tcW w:w="4906" w:type="dxa"/>
          </w:tcPr>
          <w:p w:rsidR="00B636A8" w:rsidRDefault="00E55F11" w:rsidP="00E55F11">
            <w:pPr>
              <w:pStyle w:val="ListParagraph"/>
              <w:numPr>
                <w:ilvl w:val="0"/>
                <w:numId w:val="10"/>
              </w:numPr>
              <w:spacing w:after="0" w:line="240" w:lineRule="auto"/>
            </w:pPr>
            <w:r>
              <w:t>Set up mental health champions across the Trust</w:t>
            </w:r>
          </w:p>
        </w:tc>
        <w:tc>
          <w:tcPr>
            <w:tcW w:w="2657" w:type="dxa"/>
          </w:tcPr>
          <w:p w:rsidR="00974E42" w:rsidRDefault="003660AD" w:rsidP="00DE3E3B">
            <w:r>
              <w:t>Associate Headteacher</w:t>
            </w:r>
          </w:p>
          <w:p w:rsidR="00C74E42" w:rsidRDefault="00C74E42" w:rsidP="00DE3E3B"/>
          <w:p w:rsidR="00517B88" w:rsidRDefault="00517B88" w:rsidP="00DE3E3B">
            <w:r>
              <w:t>Headteacher</w:t>
            </w:r>
          </w:p>
        </w:tc>
      </w:tr>
      <w:tr w:rsidR="00974E42" w:rsidRPr="00724B9C" w:rsidTr="00DE3E3B">
        <w:trPr>
          <w:trHeight w:val="302"/>
        </w:trPr>
        <w:tc>
          <w:tcPr>
            <w:tcW w:w="2263" w:type="dxa"/>
          </w:tcPr>
          <w:p w:rsidR="00974E42" w:rsidRPr="00A31D66" w:rsidRDefault="00BD584C" w:rsidP="00DE3E3B">
            <w:pPr>
              <w:rPr>
                <w:b/>
              </w:rPr>
            </w:pPr>
            <w:r>
              <w:rPr>
                <w:b/>
              </w:rPr>
              <w:t>Behaviour</w:t>
            </w:r>
          </w:p>
        </w:tc>
        <w:tc>
          <w:tcPr>
            <w:tcW w:w="5300" w:type="dxa"/>
          </w:tcPr>
          <w:p w:rsidR="00974E42" w:rsidRDefault="00BD584C" w:rsidP="00DE3E3B">
            <w:pPr>
              <w:pStyle w:val="ListParagraph"/>
              <w:numPr>
                <w:ilvl w:val="0"/>
                <w:numId w:val="10"/>
              </w:numPr>
              <w:spacing w:after="0" w:line="240" w:lineRule="auto"/>
            </w:pPr>
            <w:r>
              <w:t>Expectations reinforced – follow behaviour policy</w:t>
            </w:r>
          </w:p>
          <w:p w:rsidR="00E55F11" w:rsidRDefault="00E55F11" w:rsidP="00E55F11">
            <w:pPr>
              <w:pStyle w:val="ListParagraph"/>
              <w:numPr>
                <w:ilvl w:val="0"/>
                <w:numId w:val="10"/>
              </w:numPr>
              <w:spacing w:after="0" w:line="240" w:lineRule="auto"/>
            </w:pPr>
            <w:r>
              <w:t xml:space="preserve">Behaviour policies have been updated to reflect the new rules and routines necessary to reduce the risk </w:t>
            </w:r>
          </w:p>
          <w:p w:rsidR="00E55F11" w:rsidRDefault="00E55F11" w:rsidP="004F2438"/>
        </w:tc>
        <w:tc>
          <w:tcPr>
            <w:tcW w:w="4906" w:type="dxa"/>
          </w:tcPr>
          <w:p w:rsidR="003F1342" w:rsidRDefault="00E55F11" w:rsidP="00E55F11">
            <w:pPr>
              <w:pStyle w:val="ListParagraph"/>
              <w:numPr>
                <w:ilvl w:val="0"/>
                <w:numId w:val="10"/>
              </w:numPr>
              <w:spacing w:after="0" w:line="240" w:lineRule="auto"/>
            </w:pPr>
            <w:r>
              <w:t>Continue to risk assess pupils with any behaviour concerns before they return to school</w:t>
            </w:r>
          </w:p>
          <w:p w:rsidR="004F2438" w:rsidRDefault="004F2438" w:rsidP="00E55F11">
            <w:pPr>
              <w:pStyle w:val="ListParagraph"/>
              <w:numPr>
                <w:ilvl w:val="0"/>
                <w:numId w:val="10"/>
              </w:numPr>
              <w:spacing w:after="0" w:line="240" w:lineRule="auto"/>
            </w:pPr>
            <w:r>
              <w:t>Behaviour expectations communicated to parents</w:t>
            </w:r>
          </w:p>
        </w:tc>
        <w:tc>
          <w:tcPr>
            <w:tcW w:w="2657" w:type="dxa"/>
          </w:tcPr>
          <w:p w:rsidR="00974E42" w:rsidRDefault="00BD584C" w:rsidP="00DE3E3B">
            <w:r>
              <w:t>Headteacher/SLT</w:t>
            </w:r>
          </w:p>
        </w:tc>
      </w:tr>
      <w:tr w:rsidR="00BD584C" w:rsidRPr="00724B9C" w:rsidTr="00DE3E3B">
        <w:trPr>
          <w:trHeight w:val="302"/>
        </w:trPr>
        <w:tc>
          <w:tcPr>
            <w:tcW w:w="2263" w:type="dxa"/>
          </w:tcPr>
          <w:p w:rsidR="00BD584C" w:rsidRDefault="00540077" w:rsidP="00DE3E3B">
            <w:pPr>
              <w:rPr>
                <w:b/>
              </w:rPr>
            </w:pPr>
            <w:r>
              <w:rPr>
                <w:b/>
              </w:rPr>
              <w:t>Limiting movement</w:t>
            </w:r>
            <w:r w:rsidR="00237AAA">
              <w:rPr>
                <w:b/>
              </w:rPr>
              <w:t xml:space="preserve"> around the building</w:t>
            </w:r>
          </w:p>
        </w:tc>
        <w:tc>
          <w:tcPr>
            <w:tcW w:w="5300" w:type="dxa"/>
          </w:tcPr>
          <w:p w:rsidR="00E55F11" w:rsidRDefault="00E55F11" w:rsidP="00E55F11">
            <w:r>
              <w:t xml:space="preserve">Pupils returning to have the following: </w:t>
            </w:r>
          </w:p>
          <w:p w:rsidR="00E55F11" w:rsidRDefault="00E55F11" w:rsidP="00E55F11">
            <w:pPr>
              <w:pStyle w:val="ListParagraph"/>
              <w:numPr>
                <w:ilvl w:val="0"/>
                <w:numId w:val="10"/>
              </w:numPr>
              <w:spacing w:after="0" w:line="240" w:lineRule="auto"/>
            </w:pPr>
            <w:r>
              <w:t>Same classroom each day/new classroom layout</w:t>
            </w:r>
          </w:p>
          <w:p w:rsidR="00E55F11" w:rsidRDefault="004F2438" w:rsidP="00E55F11">
            <w:pPr>
              <w:pStyle w:val="ListParagraph"/>
              <w:numPr>
                <w:ilvl w:val="0"/>
                <w:numId w:val="10"/>
              </w:numPr>
              <w:spacing w:after="0" w:line="240" w:lineRule="auto"/>
            </w:pPr>
            <w:r>
              <w:t>Tables in rows – individual spaces</w:t>
            </w:r>
          </w:p>
          <w:p w:rsidR="00E55F11" w:rsidRDefault="00E55F11" w:rsidP="00E55F11">
            <w:pPr>
              <w:pStyle w:val="ListParagraph"/>
              <w:numPr>
                <w:ilvl w:val="0"/>
                <w:numId w:val="10"/>
              </w:numPr>
              <w:spacing w:after="0" w:line="240" w:lineRule="auto"/>
            </w:pPr>
            <w:r>
              <w:t xml:space="preserve">Allocated toilets </w:t>
            </w:r>
          </w:p>
          <w:p w:rsidR="00E55F11" w:rsidRDefault="00E55F11" w:rsidP="00E55F11">
            <w:pPr>
              <w:pStyle w:val="ListParagraph"/>
              <w:numPr>
                <w:ilvl w:val="0"/>
                <w:numId w:val="10"/>
              </w:numPr>
              <w:spacing w:after="0" w:line="240" w:lineRule="auto"/>
            </w:pPr>
            <w:r>
              <w:t>Pack of resources to use</w:t>
            </w:r>
          </w:p>
          <w:p w:rsidR="00E55F11" w:rsidRDefault="00E55F11" w:rsidP="00E55F11">
            <w:pPr>
              <w:pStyle w:val="ListParagraph"/>
              <w:numPr>
                <w:ilvl w:val="0"/>
                <w:numId w:val="10"/>
              </w:numPr>
              <w:spacing w:after="0" w:line="240" w:lineRule="auto"/>
            </w:pPr>
            <w:r>
              <w:t>Lunch in their classroom or designated area</w:t>
            </w:r>
          </w:p>
          <w:p w:rsidR="00E55F11" w:rsidRDefault="00E55F11" w:rsidP="00E55F11">
            <w:pPr>
              <w:pStyle w:val="ListParagraph"/>
              <w:numPr>
                <w:ilvl w:val="0"/>
                <w:numId w:val="10"/>
              </w:numPr>
              <w:spacing w:after="0" w:line="240" w:lineRule="auto"/>
            </w:pPr>
            <w:r>
              <w:t>Set playtimes/break times</w:t>
            </w:r>
          </w:p>
          <w:p w:rsidR="00BD584C" w:rsidRDefault="00E55F11" w:rsidP="00E55F11">
            <w:pPr>
              <w:pStyle w:val="ListParagraph"/>
              <w:numPr>
                <w:ilvl w:val="0"/>
                <w:numId w:val="10"/>
              </w:numPr>
              <w:spacing w:after="0" w:line="240" w:lineRule="auto"/>
            </w:pPr>
            <w:r>
              <w:t>Staggered start and end of day</w:t>
            </w:r>
          </w:p>
          <w:p w:rsidR="004F2438" w:rsidRDefault="004F2438" w:rsidP="004F2438"/>
        </w:tc>
        <w:tc>
          <w:tcPr>
            <w:tcW w:w="4906" w:type="dxa"/>
          </w:tcPr>
          <w:p w:rsidR="00C74E42" w:rsidRDefault="00E55F11" w:rsidP="00E55F11">
            <w:pPr>
              <w:pStyle w:val="ListParagraph"/>
              <w:numPr>
                <w:ilvl w:val="0"/>
                <w:numId w:val="10"/>
              </w:numPr>
              <w:spacing w:after="0" w:line="240" w:lineRule="auto"/>
            </w:pPr>
            <w:r>
              <w:t>Review plans to reduce parents queuing to bring their child into school</w:t>
            </w:r>
          </w:p>
          <w:p w:rsidR="00C74E42" w:rsidRDefault="00C74E42" w:rsidP="00C74E42"/>
        </w:tc>
        <w:tc>
          <w:tcPr>
            <w:tcW w:w="2657" w:type="dxa"/>
          </w:tcPr>
          <w:p w:rsidR="00BD584C" w:rsidRDefault="00237AAA" w:rsidP="00DE3E3B">
            <w:r>
              <w:t xml:space="preserve">Headteacher </w:t>
            </w:r>
          </w:p>
        </w:tc>
      </w:tr>
      <w:tr w:rsidR="00EE057F" w:rsidRPr="00724B9C" w:rsidTr="00DE3E3B">
        <w:trPr>
          <w:trHeight w:val="302"/>
        </w:trPr>
        <w:tc>
          <w:tcPr>
            <w:tcW w:w="2263" w:type="dxa"/>
          </w:tcPr>
          <w:p w:rsidR="00EE057F" w:rsidRDefault="00EE057F" w:rsidP="00DE3E3B">
            <w:pPr>
              <w:rPr>
                <w:b/>
              </w:rPr>
            </w:pPr>
            <w:r>
              <w:rPr>
                <w:b/>
              </w:rPr>
              <w:t>Routines, break and lunchtime provision</w:t>
            </w:r>
          </w:p>
        </w:tc>
        <w:tc>
          <w:tcPr>
            <w:tcW w:w="5300" w:type="dxa"/>
          </w:tcPr>
          <w:p w:rsidR="002C51E4" w:rsidRDefault="002C51E4" w:rsidP="002C51E4">
            <w:pPr>
              <w:pStyle w:val="ListParagraph"/>
              <w:numPr>
                <w:ilvl w:val="0"/>
                <w:numId w:val="22"/>
              </w:numPr>
              <w:spacing w:after="0" w:line="240" w:lineRule="auto"/>
            </w:pPr>
            <w:r>
              <w:t>Class timetables in place</w:t>
            </w:r>
          </w:p>
          <w:p w:rsidR="00EE057F" w:rsidRDefault="002C51E4" w:rsidP="00E55F11">
            <w:r>
              <w:t>Break and lunch time provision - w</w:t>
            </w:r>
            <w:r w:rsidR="004F2438">
              <w:t xml:space="preserve">hen the new guidance is available </w:t>
            </w:r>
          </w:p>
          <w:p w:rsidR="00C9604F" w:rsidRDefault="00C9604F" w:rsidP="00E55F11"/>
        </w:tc>
        <w:tc>
          <w:tcPr>
            <w:tcW w:w="4906" w:type="dxa"/>
          </w:tcPr>
          <w:p w:rsidR="004F2438" w:rsidRDefault="004F2438" w:rsidP="004F2438">
            <w:pPr>
              <w:pStyle w:val="ListParagraph"/>
              <w:numPr>
                <w:ilvl w:val="0"/>
                <w:numId w:val="10"/>
              </w:numPr>
              <w:spacing w:after="0" w:line="240" w:lineRule="auto"/>
            </w:pPr>
            <w:r>
              <w:t>Plan A – single classes having playtime/lunchtime in designated zone</w:t>
            </w:r>
          </w:p>
          <w:p w:rsidR="00EE057F" w:rsidRDefault="004F2438" w:rsidP="004F2438">
            <w:pPr>
              <w:pStyle w:val="ListParagraph"/>
              <w:numPr>
                <w:ilvl w:val="0"/>
                <w:numId w:val="10"/>
              </w:numPr>
              <w:spacing w:after="0" w:line="240" w:lineRule="auto"/>
            </w:pPr>
            <w:r>
              <w:t>Plan B – Year groups having playtime/lunchtime in designated zone</w:t>
            </w:r>
          </w:p>
        </w:tc>
        <w:tc>
          <w:tcPr>
            <w:tcW w:w="2657" w:type="dxa"/>
          </w:tcPr>
          <w:p w:rsidR="00EE057F" w:rsidRDefault="00EE057F" w:rsidP="00DE3E3B"/>
        </w:tc>
      </w:tr>
      <w:tr w:rsidR="00237AAA" w:rsidRPr="00724B9C" w:rsidTr="00DE3E3B">
        <w:trPr>
          <w:trHeight w:val="302"/>
        </w:trPr>
        <w:tc>
          <w:tcPr>
            <w:tcW w:w="2263" w:type="dxa"/>
          </w:tcPr>
          <w:p w:rsidR="00237AAA" w:rsidRDefault="00237AAA" w:rsidP="00DE3E3B">
            <w:pPr>
              <w:rPr>
                <w:b/>
              </w:rPr>
            </w:pPr>
            <w:r>
              <w:rPr>
                <w:b/>
              </w:rPr>
              <w:t xml:space="preserve">Learning for EHCP </w:t>
            </w:r>
          </w:p>
          <w:p w:rsidR="002C51E4" w:rsidRDefault="002C51E4" w:rsidP="00DE3E3B">
            <w:pPr>
              <w:rPr>
                <w:b/>
              </w:rPr>
            </w:pPr>
            <w:r>
              <w:rPr>
                <w:b/>
              </w:rPr>
              <w:t>Provision for SEND pupils</w:t>
            </w:r>
          </w:p>
        </w:tc>
        <w:tc>
          <w:tcPr>
            <w:tcW w:w="5300" w:type="dxa"/>
          </w:tcPr>
          <w:p w:rsidR="00237AAA" w:rsidRDefault="00237AAA" w:rsidP="00237AAA">
            <w:pPr>
              <w:pStyle w:val="ListParagraph"/>
              <w:numPr>
                <w:ilvl w:val="0"/>
                <w:numId w:val="10"/>
              </w:numPr>
              <w:spacing w:after="0" w:line="240" w:lineRule="auto"/>
            </w:pPr>
            <w:r>
              <w:t>Continue to support individual pupils through differentiated learning</w:t>
            </w:r>
          </w:p>
          <w:p w:rsidR="00237AAA" w:rsidRDefault="00237AAA" w:rsidP="00237AAA">
            <w:pPr>
              <w:pStyle w:val="ListParagraph"/>
              <w:numPr>
                <w:ilvl w:val="0"/>
                <w:numId w:val="10"/>
              </w:numPr>
              <w:spacing w:after="0" w:line="240" w:lineRule="auto"/>
            </w:pPr>
            <w:r>
              <w:t xml:space="preserve">Link with outside agencies to ensure support is in place </w:t>
            </w:r>
          </w:p>
          <w:p w:rsidR="00237AAA" w:rsidRDefault="00237AAA" w:rsidP="00237AAA">
            <w:pPr>
              <w:pStyle w:val="ListParagraph"/>
              <w:numPr>
                <w:ilvl w:val="0"/>
                <w:numId w:val="10"/>
              </w:numPr>
              <w:spacing w:after="0" w:line="240" w:lineRule="auto"/>
            </w:pPr>
            <w:r>
              <w:t xml:space="preserve">Annual </w:t>
            </w:r>
            <w:r w:rsidR="008F288C">
              <w:t xml:space="preserve">reviews to take place via </w:t>
            </w:r>
            <w:r>
              <w:t xml:space="preserve">online platforms </w:t>
            </w:r>
          </w:p>
          <w:p w:rsidR="00B4503D" w:rsidRDefault="00B4503D" w:rsidP="002C51E4"/>
        </w:tc>
        <w:tc>
          <w:tcPr>
            <w:tcW w:w="4906" w:type="dxa"/>
          </w:tcPr>
          <w:p w:rsidR="00237AAA" w:rsidRDefault="00B4503D" w:rsidP="00B4503D">
            <w:pPr>
              <w:pStyle w:val="ListParagraph"/>
              <w:numPr>
                <w:ilvl w:val="0"/>
                <w:numId w:val="10"/>
              </w:numPr>
              <w:spacing w:after="0" w:line="240" w:lineRule="auto"/>
            </w:pPr>
            <w:r>
              <w:t>Inform parents if something is on the plan that we can’t deliver</w:t>
            </w:r>
          </w:p>
          <w:p w:rsidR="00B4503D" w:rsidRDefault="002C51E4" w:rsidP="00B4503D">
            <w:pPr>
              <w:pStyle w:val="ListParagraph"/>
              <w:numPr>
                <w:ilvl w:val="0"/>
                <w:numId w:val="10"/>
              </w:numPr>
              <w:spacing w:after="0" w:line="240" w:lineRule="auto"/>
            </w:pPr>
            <w:r>
              <w:t>Encourage all ECHP pupils to visit the school before the end of term</w:t>
            </w:r>
          </w:p>
        </w:tc>
        <w:tc>
          <w:tcPr>
            <w:tcW w:w="2657" w:type="dxa"/>
          </w:tcPr>
          <w:p w:rsidR="00237AAA" w:rsidRDefault="00C74E42" w:rsidP="00DE3E3B">
            <w:r>
              <w:t>Inclusion Leads</w:t>
            </w:r>
          </w:p>
        </w:tc>
      </w:tr>
      <w:tr w:rsidR="00EE057F" w:rsidRPr="00724B9C" w:rsidTr="00DE3E3B">
        <w:trPr>
          <w:trHeight w:val="302"/>
        </w:trPr>
        <w:tc>
          <w:tcPr>
            <w:tcW w:w="2263" w:type="dxa"/>
          </w:tcPr>
          <w:p w:rsidR="00EE057F" w:rsidRDefault="00EE057F" w:rsidP="00DE3E3B">
            <w:pPr>
              <w:rPr>
                <w:b/>
              </w:rPr>
            </w:pPr>
            <w:r>
              <w:rPr>
                <w:b/>
              </w:rPr>
              <w:t>Online learning (pupils with underlying health conditions)</w:t>
            </w:r>
          </w:p>
        </w:tc>
        <w:tc>
          <w:tcPr>
            <w:tcW w:w="5300" w:type="dxa"/>
          </w:tcPr>
          <w:p w:rsidR="00EE057F" w:rsidRDefault="002C51E4" w:rsidP="00237AAA">
            <w:pPr>
              <w:pStyle w:val="ListParagraph"/>
              <w:numPr>
                <w:ilvl w:val="0"/>
                <w:numId w:val="10"/>
              </w:numPr>
              <w:spacing w:after="0" w:line="240" w:lineRule="auto"/>
            </w:pPr>
            <w:r>
              <w:t>Priority for chrome book</w:t>
            </w:r>
          </w:p>
          <w:p w:rsidR="002C51E4" w:rsidRDefault="002C51E4" w:rsidP="00237AAA">
            <w:pPr>
              <w:pStyle w:val="ListParagraph"/>
              <w:numPr>
                <w:ilvl w:val="0"/>
                <w:numId w:val="10"/>
              </w:numPr>
              <w:spacing w:after="0" w:line="240" w:lineRule="auto"/>
            </w:pPr>
            <w:r>
              <w:t>Use google classroom to support learning</w:t>
            </w:r>
          </w:p>
          <w:p w:rsidR="002C51E4" w:rsidRDefault="002C51E4" w:rsidP="00237AAA">
            <w:pPr>
              <w:pStyle w:val="ListParagraph"/>
              <w:numPr>
                <w:ilvl w:val="0"/>
                <w:numId w:val="10"/>
              </w:numPr>
              <w:spacing w:after="0" w:line="240" w:lineRule="auto"/>
            </w:pPr>
            <w:r>
              <w:t>Individual plan in place for each child</w:t>
            </w:r>
          </w:p>
        </w:tc>
        <w:tc>
          <w:tcPr>
            <w:tcW w:w="4906" w:type="dxa"/>
          </w:tcPr>
          <w:p w:rsidR="00EE057F" w:rsidRDefault="002C51E4" w:rsidP="00B4503D">
            <w:pPr>
              <w:pStyle w:val="ListParagraph"/>
              <w:numPr>
                <w:ilvl w:val="0"/>
                <w:numId w:val="10"/>
              </w:numPr>
              <w:spacing w:after="0" w:line="240" w:lineRule="auto"/>
            </w:pPr>
            <w:r>
              <w:t>Can we identify an individual member of staff across the Trust to provide this support?</w:t>
            </w:r>
          </w:p>
          <w:p w:rsidR="005640A7" w:rsidRPr="002A1E29" w:rsidRDefault="005640A7" w:rsidP="00B4503D">
            <w:pPr>
              <w:pStyle w:val="ListParagraph"/>
              <w:numPr>
                <w:ilvl w:val="0"/>
                <w:numId w:val="10"/>
              </w:numPr>
              <w:spacing w:after="0" w:line="240" w:lineRule="auto"/>
              <w:rPr>
                <w:i/>
              </w:rPr>
            </w:pPr>
            <w:r w:rsidRPr="002A1E29">
              <w:rPr>
                <w:i/>
              </w:rPr>
              <w:t>Guidance states from 1</w:t>
            </w:r>
            <w:r w:rsidRPr="002A1E29">
              <w:rPr>
                <w:i/>
                <w:vertAlign w:val="superscript"/>
              </w:rPr>
              <w:t>st</w:t>
            </w:r>
            <w:r w:rsidRPr="002A1E29">
              <w:rPr>
                <w:i/>
              </w:rPr>
              <w:t xml:space="preserve"> August children who are clinically extremely vulnerable can return to their education settings if they are eligible and in line with their peers. Where possible children should practise frequent hand washing and social distancing</w:t>
            </w:r>
          </w:p>
          <w:p w:rsidR="005640A7" w:rsidRDefault="005640A7" w:rsidP="00B4503D">
            <w:pPr>
              <w:pStyle w:val="ListParagraph"/>
              <w:numPr>
                <w:ilvl w:val="0"/>
                <w:numId w:val="10"/>
              </w:numPr>
              <w:spacing w:after="0" w:line="240" w:lineRule="auto"/>
            </w:pPr>
            <w:r>
              <w:t>Risk assessments to be carried out with parents if pupils are returning to school</w:t>
            </w:r>
          </w:p>
        </w:tc>
        <w:tc>
          <w:tcPr>
            <w:tcW w:w="2657" w:type="dxa"/>
          </w:tcPr>
          <w:p w:rsidR="00EE057F" w:rsidRDefault="005640A7" w:rsidP="00DE3E3B">
            <w:r>
              <w:t>Headteacher/DSL</w:t>
            </w:r>
          </w:p>
        </w:tc>
      </w:tr>
      <w:tr w:rsidR="00EE057F" w:rsidRPr="00724B9C" w:rsidTr="00DE3E3B">
        <w:trPr>
          <w:trHeight w:val="302"/>
        </w:trPr>
        <w:tc>
          <w:tcPr>
            <w:tcW w:w="2263" w:type="dxa"/>
          </w:tcPr>
          <w:p w:rsidR="00EE057F" w:rsidRDefault="00EE057F" w:rsidP="00DE3E3B">
            <w:pPr>
              <w:rPr>
                <w:b/>
              </w:rPr>
            </w:pPr>
            <w:r>
              <w:rPr>
                <w:b/>
              </w:rPr>
              <w:t xml:space="preserve">Assessments </w:t>
            </w:r>
          </w:p>
        </w:tc>
        <w:tc>
          <w:tcPr>
            <w:tcW w:w="5300" w:type="dxa"/>
          </w:tcPr>
          <w:p w:rsidR="00EE057F" w:rsidRDefault="00275F0A" w:rsidP="00275F0A">
            <w:pPr>
              <w:pStyle w:val="ListParagraph"/>
              <w:numPr>
                <w:ilvl w:val="0"/>
                <w:numId w:val="23"/>
              </w:numPr>
              <w:spacing w:after="0" w:line="240" w:lineRule="auto"/>
            </w:pPr>
            <w:r>
              <w:t>Standardised tests in WK 3 (21</w:t>
            </w:r>
            <w:r w:rsidRPr="00275F0A">
              <w:rPr>
                <w:vertAlign w:val="superscript"/>
              </w:rPr>
              <w:t>st</w:t>
            </w:r>
            <w:r>
              <w:t xml:space="preserve"> September 2020)</w:t>
            </w:r>
          </w:p>
          <w:p w:rsidR="00275F0A" w:rsidRDefault="00275F0A" w:rsidP="00275F0A">
            <w:pPr>
              <w:pStyle w:val="ListParagraph"/>
              <w:numPr>
                <w:ilvl w:val="0"/>
                <w:numId w:val="23"/>
              </w:numPr>
              <w:spacing w:after="0" w:line="240" w:lineRule="auto"/>
            </w:pPr>
            <w:r>
              <w:t>End of previous year tests to be used – all prepared for teachers to use</w:t>
            </w:r>
          </w:p>
          <w:p w:rsidR="00C9604F" w:rsidRDefault="00C9604F" w:rsidP="00C9604F"/>
          <w:p w:rsidR="00C9604F" w:rsidRDefault="00C9604F" w:rsidP="00C9604F"/>
        </w:tc>
        <w:tc>
          <w:tcPr>
            <w:tcW w:w="4906" w:type="dxa"/>
          </w:tcPr>
          <w:p w:rsidR="00EE057F" w:rsidRDefault="00EE057F" w:rsidP="00275F0A"/>
        </w:tc>
        <w:tc>
          <w:tcPr>
            <w:tcW w:w="2657" w:type="dxa"/>
          </w:tcPr>
          <w:p w:rsidR="00EE057F" w:rsidRDefault="00EE057F" w:rsidP="00DE3E3B"/>
        </w:tc>
      </w:tr>
    </w:tbl>
    <w:p w:rsidR="00974E42" w:rsidRDefault="00974E42" w:rsidP="0027682E">
      <w:pPr>
        <w:widowControl w:val="0"/>
        <w:tabs>
          <w:tab w:val="left" w:pos="-31680"/>
        </w:tabs>
        <w:spacing w:after="0" w:line="240" w:lineRule="auto"/>
        <w:jc w:val="both"/>
        <w:rPr>
          <w:rFonts w:eastAsia="Times New Roman" w:cs="Calibri Light"/>
          <w:kern w:val="28"/>
          <w:sz w:val="24"/>
          <w:szCs w:val="24"/>
          <w:lang w:eastAsia="en-GB"/>
          <w14:cntxtAlts/>
        </w:rPr>
      </w:pPr>
    </w:p>
    <w:p w:rsidR="008322B0" w:rsidRPr="00AB1C68" w:rsidRDefault="008322B0" w:rsidP="008322B0">
      <w:pPr>
        <w:shd w:val="clear" w:color="auto" w:fill="595959" w:themeFill="text1" w:themeFillTint="A6"/>
        <w:ind w:hanging="142"/>
        <w:jc w:val="both"/>
        <w:rPr>
          <w:color w:val="FFFFFF" w:themeColor="background1"/>
          <w:sz w:val="32"/>
          <w:szCs w:val="32"/>
        </w:rPr>
      </w:pPr>
      <w:r>
        <w:rPr>
          <w:color w:val="FFFFFF" w:themeColor="background1"/>
          <w:sz w:val="32"/>
          <w:szCs w:val="32"/>
        </w:rPr>
        <w:t>Parents</w:t>
      </w:r>
    </w:p>
    <w:tbl>
      <w:tblPr>
        <w:tblStyle w:val="TableGrid"/>
        <w:tblW w:w="0" w:type="auto"/>
        <w:tblLook w:val="04A0" w:firstRow="1" w:lastRow="0" w:firstColumn="1" w:lastColumn="0" w:noHBand="0" w:noVBand="1"/>
      </w:tblPr>
      <w:tblGrid>
        <w:gridCol w:w="2263"/>
        <w:gridCol w:w="5300"/>
        <w:gridCol w:w="4906"/>
        <w:gridCol w:w="2657"/>
      </w:tblGrid>
      <w:tr w:rsidR="008322B0" w:rsidRPr="00724B9C" w:rsidTr="00DE3E3B">
        <w:trPr>
          <w:trHeight w:val="302"/>
        </w:trPr>
        <w:tc>
          <w:tcPr>
            <w:tcW w:w="2263" w:type="dxa"/>
          </w:tcPr>
          <w:p w:rsidR="008322B0" w:rsidRPr="00A31D66" w:rsidRDefault="008322B0" w:rsidP="00DE3E3B">
            <w:pPr>
              <w:rPr>
                <w:b/>
              </w:rPr>
            </w:pPr>
            <w:r>
              <w:rPr>
                <w:b/>
              </w:rPr>
              <w:t>Restrictions on site</w:t>
            </w:r>
          </w:p>
        </w:tc>
        <w:tc>
          <w:tcPr>
            <w:tcW w:w="5300" w:type="dxa"/>
          </w:tcPr>
          <w:p w:rsidR="008322B0" w:rsidRDefault="008322B0" w:rsidP="008322B0">
            <w:pPr>
              <w:pStyle w:val="ListParagraph"/>
              <w:numPr>
                <w:ilvl w:val="0"/>
                <w:numId w:val="10"/>
              </w:numPr>
              <w:spacing w:after="0" w:line="240" w:lineRule="auto"/>
            </w:pPr>
            <w:r>
              <w:t xml:space="preserve">No parents to be able to come on site –Access on school site is by appointment only and only </w:t>
            </w:r>
            <w:r w:rsidR="003E05C7">
              <w:t xml:space="preserve">if </w:t>
            </w:r>
            <w:r>
              <w:t>this is essential</w:t>
            </w:r>
          </w:p>
          <w:p w:rsidR="008322B0" w:rsidRDefault="008322B0" w:rsidP="008322B0">
            <w:pPr>
              <w:pStyle w:val="ListParagraph"/>
              <w:numPr>
                <w:ilvl w:val="0"/>
                <w:numId w:val="10"/>
              </w:numPr>
              <w:spacing w:after="0" w:line="240" w:lineRule="auto"/>
            </w:pPr>
            <w:r>
              <w:t>Parents to have access to staff through email or by</w:t>
            </w:r>
          </w:p>
          <w:p w:rsidR="008322B0" w:rsidRDefault="008322B0" w:rsidP="008322B0">
            <w:pPr>
              <w:pStyle w:val="ListParagraph"/>
              <w:spacing w:after="0" w:line="240" w:lineRule="auto"/>
              <w:ind w:left="360"/>
            </w:pPr>
            <w:r>
              <w:t>contacting the school office</w:t>
            </w:r>
          </w:p>
          <w:p w:rsidR="008322B0" w:rsidRDefault="003660AD" w:rsidP="008322B0">
            <w:pPr>
              <w:pStyle w:val="ListParagraph"/>
              <w:numPr>
                <w:ilvl w:val="0"/>
                <w:numId w:val="10"/>
              </w:numPr>
              <w:spacing w:after="0" w:line="240" w:lineRule="auto"/>
            </w:pPr>
            <w:r>
              <w:t>Small</w:t>
            </w:r>
            <w:r w:rsidR="008322B0">
              <w:t xml:space="preserve"> groups of pa</w:t>
            </w:r>
            <w:r>
              <w:t>rents may be allowed on site if they need support from community leaders/embassy staff – strict social distancing rules apply</w:t>
            </w:r>
            <w:r w:rsidR="003E05C7">
              <w:t xml:space="preserve"> – by invitation only</w:t>
            </w:r>
          </w:p>
          <w:p w:rsidR="003660AD" w:rsidRDefault="003660AD" w:rsidP="008322B0">
            <w:pPr>
              <w:pStyle w:val="ListParagraph"/>
              <w:numPr>
                <w:ilvl w:val="0"/>
                <w:numId w:val="10"/>
              </w:numPr>
              <w:spacing w:after="0" w:line="240" w:lineRule="auto"/>
            </w:pPr>
            <w:r>
              <w:t>Where possible meetings with parents should be held outside and not in the school building</w:t>
            </w:r>
          </w:p>
          <w:p w:rsidR="00B4503D" w:rsidRDefault="00B4503D" w:rsidP="00B4503D">
            <w:pPr>
              <w:pStyle w:val="ListParagraph"/>
              <w:numPr>
                <w:ilvl w:val="0"/>
                <w:numId w:val="10"/>
              </w:numPr>
              <w:spacing w:after="0" w:line="240" w:lineRule="auto"/>
            </w:pPr>
            <w:r>
              <w:t>Promoted social distancing though posters on the school site</w:t>
            </w:r>
          </w:p>
          <w:p w:rsidR="00517B88" w:rsidRDefault="00B4503D" w:rsidP="00B4503D">
            <w:pPr>
              <w:pStyle w:val="ListParagraph"/>
              <w:numPr>
                <w:ilvl w:val="0"/>
                <w:numId w:val="10"/>
              </w:numPr>
              <w:spacing w:after="0" w:line="240" w:lineRule="auto"/>
            </w:pPr>
            <w:r>
              <w:t>Have clear entry and exit arrangement for pupil and parents entering the school site</w:t>
            </w:r>
          </w:p>
        </w:tc>
        <w:tc>
          <w:tcPr>
            <w:tcW w:w="4906" w:type="dxa"/>
          </w:tcPr>
          <w:p w:rsidR="00517B88" w:rsidRDefault="00517B88" w:rsidP="00DE3E3B">
            <w:pPr>
              <w:pStyle w:val="ListParagraph"/>
              <w:numPr>
                <w:ilvl w:val="0"/>
                <w:numId w:val="10"/>
              </w:numPr>
              <w:spacing w:after="0" w:line="240" w:lineRule="auto"/>
            </w:pPr>
            <w:r>
              <w:t xml:space="preserve"> </w:t>
            </w:r>
            <w:r w:rsidR="00B4503D">
              <w:t>Review restriction on site arrangements</w:t>
            </w:r>
          </w:p>
          <w:p w:rsidR="00EE057F" w:rsidRDefault="00EE057F" w:rsidP="00EE057F"/>
          <w:p w:rsidR="00EE057F" w:rsidRDefault="00EE057F" w:rsidP="008850B9">
            <w:pPr>
              <w:spacing w:after="160" w:line="259" w:lineRule="auto"/>
            </w:pPr>
          </w:p>
        </w:tc>
        <w:tc>
          <w:tcPr>
            <w:tcW w:w="2657" w:type="dxa"/>
          </w:tcPr>
          <w:p w:rsidR="008322B0" w:rsidRDefault="003660AD" w:rsidP="00DE3E3B">
            <w:r>
              <w:t>Headteacher/SLT</w:t>
            </w:r>
          </w:p>
        </w:tc>
      </w:tr>
      <w:tr w:rsidR="003660AD" w:rsidRPr="00724B9C" w:rsidTr="00DE3E3B">
        <w:trPr>
          <w:trHeight w:val="302"/>
        </w:trPr>
        <w:tc>
          <w:tcPr>
            <w:tcW w:w="2263" w:type="dxa"/>
          </w:tcPr>
          <w:p w:rsidR="003660AD" w:rsidRDefault="00517B88" w:rsidP="00DE3E3B">
            <w:pPr>
              <w:rPr>
                <w:b/>
              </w:rPr>
            </w:pPr>
            <w:r>
              <w:rPr>
                <w:b/>
              </w:rPr>
              <w:t>Attendance expectations</w:t>
            </w:r>
          </w:p>
        </w:tc>
        <w:tc>
          <w:tcPr>
            <w:tcW w:w="5300" w:type="dxa"/>
          </w:tcPr>
          <w:p w:rsidR="008F288C" w:rsidRDefault="003E05C7" w:rsidP="003E05C7">
            <w:r>
              <w:t>When the new guidance is available</w:t>
            </w:r>
          </w:p>
        </w:tc>
        <w:tc>
          <w:tcPr>
            <w:tcW w:w="4906" w:type="dxa"/>
          </w:tcPr>
          <w:p w:rsidR="00517B88" w:rsidRDefault="00517B88" w:rsidP="003E05C7">
            <w:pPr>
              <w:pStyle w:val="ListParagraph"/>
              <w:spacing w:after="0" w:line="240" w:lineRule="auto"/>
              <w:ind w:left="360"/>
            </w:pPr>
          </w:p>
        </w:tc>
        <w:tc>
          <w:tcPr>
            <w:tcW w:w="2657" w:type="dxa"/>
          </w:tcPr>
          <w:p w:rsidR="003660AD" w:rsidRDefault="00ED53E4" w:rsidP="00DE3E3B">
            <w:r>
              <w:t>Headteacher</w:t>
            </w:r>
          </w:p>
        </w:tc>
      </w:tr>
      <w:tr w:rsidR="003660AD" w:rsidRPr="00724B9C" w:rsidTr="00DE3E3B">
        <w:trPr>
          <w:trHeight w:val="302"/>
        </w:trPr>
        <w:tc>
          <w:tcPr>
            <w:tcW w:w="2263" w:type="dxa"/>
          </w:tcPr>
          <w:p w:rsidR="003660AD" w:rsidRDefault="00BD584C" w:rsidP="00DE3E3B">
            <w:pPr>
              <w:rPr>
                <w:b/>
              </w:rPr>
            </w:pPr>
            <w:r>
              <w:rPr>
                <w:b/>
              </w:rPr>
              <w:t>Extra-curricular provision</w:t>
            </w:r>
          </w:p>
        </w:tc>
        <w:tc>
          <w:tcPr>
            <w:tcW w:w="5300" w:type="dxa"/>
          </w:tcPr>
          <w:p w:rsidR="003E05C7" w:rsidRDefault="00BD584C" w:rsidP="003E05C7">
            <w:r>
              <w:t xml:space="preserve"> </w:t>
            </w:r>
            <w:r w:rsidR="003E05C7">
              <w:t>When the new guidance is available</w:t>
            </w:r>
          </w:p>
          <w:p w:rsidR="00BD584C" w:rsidRDefault="00BD584C" w:rsidP="00275F0A">
            <w:pPr>
              <w:pStyle w:val="ListParagraph"/>
              <w:spacing w:after="0" w:line="240" w:lineRule="auto"/>
              <w:ind w:left="360"/>
            </w:pPr>
          </w:p>
        </w:tc>
        <w:tc>
          <w:tcPr>
            <w:tcW w:w="4906" w:type="dxa"/>
          </w:tcPr>
          <w:p w:rsidR="003660AD" w:rsidRDefault="003660AD" w:rsidP="00D35BA3">
            <w:pPr>
              <w:pStyle w:val="ListParagraph"/>
              <w:spacing w:after="0" w:line="240" w:lineRule="auto"/>
              <w:ind w:left="360"/>
            </w:pPr>
          </w:p>
        </w:tc>
        <w:tc>
          <w:tcPr>
            <w:tcW w:w="2657" w:type="dxa"/>
          </w:tcPr>
          <w:p w:rsidR="003660AD" w:rsidRDefault="003660AD" w:rsidP="00DE3E3B"/>
        </w:tc>
      </w:tr>
      <w:tr w:rsidR="00EE057F" w:rsidRPr="00724B9C" w:rsidTr="00DE3E3B">
        <w:trPr>
          <w:trHeight w:val="302"/>
        </w:trPr>
        <w:tc>
          <w:tcPr>
            <w:tcW w:w="2263" w:type="dxa"/>
          </w:tcPr>
          <w:p w:rsidR="00EE057F" w:rsidRDefault="00EE057F" w:rsidP="00DE3E3B">
            <w:pPr>
              <w:rPr>
                <w:b/>
              </w:rPr>
            </w:pPr>
            <w:r>
              <w:rPr>
                <w:b/>
              </w:rPr>
              <w:t>30 hour provision</w:t>
            </w:r>
          </w:p>
        </w:tc>
        <w:tc>
          <w:tcPr>
            <w:tcW w:w="5300" w:type="dxa"/>
          </w:tcPr>
          <w:p w:rsidR="00C9604F" w:rsidRDefault="003E05C7" w:rsidP="00C9604F">
            <w:pPr>
              <w:pStyle w:val="ListParagraph"/>
              <w:numPr>
                <w:ilvl w:val="0"/>
                <w:numId w:val="24"/>
              </w:numPr>
              <w:spacing w:after="0" w:line="240" w:lineRule="auto"/>
            </w:pPr>
            <w:r>
              <w:t>In place currently and to continue with the opening of nursery</w:t>
            </w:r>
          </w:p>
          <w:p w:rsidR="00C9604F" w:rsidRDefault="00C9604F" w:rsidP="00C9604F"/>
        </w:tc>
        <w:tc>
          <w:tcPr>
            <w:tcW w:w="4906" w:type="dxa"/>
          </w:tcPr>
          <w:p w:rsidR="00EE057F" w:rsidRDefault="003E05C7" w:rsidP="003E05C7">
            <w:pPr>
              <w:pStyle w:val="ListParagraph"/>
              <w:numPr>
                <w:ilvl w:val="0"/>
                <w:numId w:val="24"/>
              </w:numPr>
              <w:spacing w:after="0" w:line="240" w:lineRule="auto"/>
            </w:pPr>
            <w:r>
              <w:t>Communicate with parents – what provision is needed and entitlement</w:t>
            </w:r>
          </w:p>
          <w:p w:rsidR="003E05C7" w:rsidRDefault="003E05C7" w:rsidP="003E05C7">
            <w:pPr>
              <w:pStyle w:val="ListParagraph"/>
              <w:spacing w:after="0" w:line="240" w:lineRule="auto"/>
              <w:ind w:left="360"/>
            </w:pPr>
          </w:p>
        </w:tc>
        <w:tc>
          <w:tcPr>
            <w:tcW w:w="2657" w:type="dxa"/>
          </w:tcPr>
          <w:p w:rsidR="00EE057F" w:rsidRDefault="00EE057F" w:rsidP="00DE3E3B"/>
        </w:tc>
      </w:tr>
      <w:tr w:rsidR="003660AD" w:rsidRPr="00724B9C" w:rsidTr="00DE3E3B">
        <w:trPr>
          <w:trHeight w:val="302"/>
        </w:trPr>
        <w:tc>
          <w:tcPr>
            <w:tcW w:w="2263" w:type="dxa"/>
          </w:tcPr>
          <w:p w:rsidR="003660AD" w:rsidRDefault="00B636A8" w:rsidP="00DE3E3B">
            <w:pPr>
              <w:rPr>
                <w:b/>
              </w:rPr>
            </w:pPr>
            <w:r>
              <w:rPr>
                <w:b/>
              </w:rPr>
              <w:t>Infection protection and control</w:t>
            </w:r>
          </w:p>
        </w:tc>
        <w:tc>
          <w:tcPr>
            <w:tcW w:w="5300" w:type="dxa"/>
          </w:tcPr>
          <w:p w:rsidR="003660AD" w:rsidRDefault="00237AAA" w:rsidP="008322B0">
            <w:pPr>
              <w:pStyle w:val="ListParagraph"/>
              <w:numPr>
                <w:ilvl w:val="0"/>
                <w:numId w:val="10"/>
              </w:numPr>
              <w:spacing w:after="0" w:line="240" w:lineRule="auto"/>
            </w:pPr>
            <w:r>
              <w:t xml:space="preserve">No parents on school site </w:t>
            </w:r>
          </w:p>
          <w:p w:rsidR="00237AAA" w:rsidRDefault="00B636A8" w:rsidP="008322B0">
            <w:pPr>
              <w:pStyle w:val="ListParagraph"/>
              <w:numPr>
                <w:ilvl w:val="0"/>
                <w:numId w:val="10"/>
              </w:numPr>
              <w:spacing w:after="0" w:line="240" w:lineRule="auto"/>
            </w:pPr>
            <w:r>
              <w:t xml:space="preserve">Communicating to parents if </w:t>
            </w:r>
            <w:r w:rsidR="003F1342">
              <w:t xml:space="preserve">they or </w:t>
            </w:r>
            <w:r>
              <w:t>their child has any symptoms linked to COVID-19 they should not attend school</w:t>
            </w:r>
          </w:p>
          <w:p w:rsidR="008F288C" w:rsidRDefault="008F288C" w:rsidP="008F288C">
            <w:pPr>
              <w:pStyle w:val="ListParagraph"/>
              <w:numPr>
                <w:ilvl w:val="0"/>
                <w:numId w:val="10"/>
              </w:numPr>
              <w:spacing w:after="0" w:line="240" w:lineRule="auto"/>
            </w:pPr>
            <w:r>
              <w:t>Parents sign an agreement that they will not send their child to school if they have any linked symptoms</w:t>
            </w:r>
          </w:p>
          <w:p w:rsidR="008F288C" w:rsidRDefault="008F288C" w:rsidP="008F288C">
            <w:pPr>
              <w:pStyle w:val="ListParagraph"/>
              <w:numPr>
                <w:ilvl w:val="0"/>
                <w:numId w:val="10"/>
              </w:numPr>
              <w:spacing w:after="0" w:line="240" w:lineRule="auto"/>
            </w:pPr>
            <w:r>
              <w:t>Posters on the school date tells parents/contractors not to enter the school site if they are displaying any symptoms of coronavirus</w:t>
            </w:r>
          </w:p>
        </w:tc>
        <w:tc>
          <w:tcPr>
            <w:tcW w:w="4906" w:type="dxa"/>
          </w:tcPr>
          <w:p w:rsidR="003F1342" w:rsidRDefault="008F288C" w:rsidP="00DE3E3B">
            <w:pPr>
              <w:pStyle w:val="ListParagraph"/>
              <w:numPr>
                <w:ilvl w:val="0"/>
                <w:numId w:val="10"/>
              </w:numPr>
              <w:spacing w:after="0" w:line="240" w:lineRule="auto"/>
            </w:pPr>
            <w:r>
              <w:t>Continue to review with updated guidance</w:t>
            </w:r>
          </w:p>
          <w:p w:rsidR="003E05C7" w:rsidRDefault="003E05C7" w:rsidP="00DE3E3B">
            <w:pPr>
              <w:pStyle w:val="ListParagraph"/>
              <w:numPr>
                <w:ilvl w:val="0"/>
                <w:numId w:val="10"/>
              </w:numPr>
              <w:spacing w:after="0" w:line="240" w:lineRule="auto"/>
            </w:pPr>
            <w:r>
              <w:t>Communicate to parents that no cakes or treats to be sent into school for pupils birthdays</w:t>
            </w:r>
          </w:p>
        </w:tc>
        <w:tc>
          <w:tcPr>
            <w:tcW w:w="2657" w:type="dxa"/>
          </w:tcPr>
          <w:p w:rsidR="003660AD" w:rsidRDefault="00ED53E4" w:rsidP="00DE3E3B">
            <w:r>
              <w:t>Headteacher</w:t>
            </w:r>
          </w:p>
        </w:tc>
      </w:tr>
      <w:tr w:rsidR="003660AD" w:rsidRPr="00724B9C" w:rsidTr="00DE3E3B">
        <w:trPr>
          <w:trHeight w:val="302"/>
        </w:trPr>
        <w:tc>
          <w:tcPr>
            <w:tcW w:w="2263" w:type="dxa"/>
          </w:tcPr>
          <w:p w:rsidR="003660AD" w:rsidRDefault="00B636A8" w:rsidP="00DE3E3B">
            <w:pPr>
              <w:rPr>
                <w:b/>
              </w:rPr>
            </w:pPr>
            <w:r>
              <w:rPr>
                <w:b/>
              </w:rPr>
              <w:t>Drop off and pick up protocols</w:t>
            </w:r>
          </w:p>
        </w:tc>
        <w:tc>
          <w:tcPr>
            <w:tcW w:w="5300" w:type="dxa"/>
          </w:tcPr>
          <w:p w:rsidR="008F288C" w:rsidRDefault="00B636A8" w:rsidP="008F288C">
            <w:pPr>
              <w:pStyle w:val="ListParagraph"/>
              <w:numPr>
                <w:ilvl w:val="0"/>
                <w:numId w:val="10"/>
              </w:numPr>
              <w:spacing w:after="0" w:line="240" w:lineRule="auto"/>
            </w:pPr>
            <w:r>
              <w:t xml:space="preserve">Each school has considered </w:t>
            </w:r>
            <w:r w:rsidR="00ED53E4">
              <w:t>protocols to minimise adult to adult contact</w:t>
            </w:r>
          </w:p>
          <w:p w:rsidR="008F288C" w:rsidRDefault="008F288C" w:rsidP="008F288C">
            <w:pPr>
              <w:pStyle w:val="ListParagraph"/>
              <w:numPr>
                <w:ilvl w:val="0"/>
                <w:numId w:val="10"/>
              </w:numPr>
              <w:spacing w:after="0" w:line="240" w:lineRule="auto"/>
            </w:pPr>
            <w:r>
              <w:t>Each school has planned different entrance and exit points</w:t>
            </w:r>
          </w:p>
          <w:p w:rsidR="008F288C" w:rsidRDefault="008F288C" w:rsidP="008F288C">
            <w:pPr>
              <w:pStyle w:val="ListParagraph"/>
              <w:numPr>
                <w:ilvl w:val="0"/>
                <w:numId w:val="10"/>
              </w:numPr>
              <w:spacing w:after="0" w:line="240" w:lineRule="auto"/>
            </w:pPr>
            <w:r>
              <w:t>Only one parent can accompany their child to school</w:t>
            </w:r>
          </w:p>
          <w:p w:rsidR="008F288C" w:rsidRDefault="008F288C" w:rsidP="008F288C">
            <w:pPr>
              <w:pStyle w:val="ListParagraph"/>
              <w:numPr>
                <w:ilvl w:val="0"/>
                <w:numId w:val="10"/>
              </w:numPr>
              <w:spacing w:after="0" w:line="240" w:lineRule="auto"/>
            </w:pPr>
            <w:r>
              <w:t>Communicated to parent’s routines for dropping and collecting their child at school</w:t>
            </w:r>
          </w:p>
          <w:p w:rsidR="003660AD" w:rsidRDefault="008F288C" w:rsidP="008322B0">
            <w:pPr>
              <w:pStyle w:val="ListParagraph"/>
              <w:numPr>
                <w:ilvl w:val="0"/>
                <w:numId w:val="10"/>
              </w:numPr>
              <w:spacing w:after="0" w:line="240" w:lineRule="auto"/>
            </w:pPr>
            <w:r>
              <w:t>2 metre markers used for parents to queue into school if needed</w:t>
            </w:r>
          </w:p>
        </w:tc>
        <w:tc>
          <w:tcPr>
            <w:tcW w:w="4906" w:type="dxa"/>
          </w:tcPr>
          <w:p w:rsidR="003660AD" w:rsidRDefault="00ED53E4" w:rsidP="00DE3E3B">
            <w:pPr>
              <w:pStyle w:val="ListParagraph"/>
              <w:numPr>
                <w:ilvl w:val="0"/>
                <w:numId w:val="10"/>
              </w:numPr>
              <w:spacing w:after="0" w:line="240" w:lineRule="auto"/>
            </w:pPr>
            <w:r>
              <w:t>Continue to review these and make alterations where needed</w:t>
            </w:r>
          </w:p>
          <w:p w:rsidR="003F1342" w:rsidRDefault="003E05C7" w:rsidP="00DE3E3B">
            <w:pPr>
              <w:pStyle w:val="ListParagraph"/>
              <w:numPr>
                <w:ilvl w:val="0"/>
                <w:numId w:val="10"/>
              </w:numPr>
              <w:spacing w:after="0" w:line="240" w:lineRule="auto"/>
            </w:pPr>
            <w:r>
              <w:t>Set up an additional home school agreement with parents – must arrive and pick up pupils on allotted times, agree to the following…..</w:t>
            </w:r>
          </w:p>
        </w:tc>
        <w:tc>
          <w:tcPr>
            <w:tcW w:w="2657" w:type="dxa"/>
          </w:tcPr>
          <w:p w:rsidR="003660AD" w:rsidRDefault="003E05C7" w:rsidP="00DE3E3B">
            <w:r>
              <w:t>Headteacher</w:t>
            </w:r>
          </w:p>
        </w:tc>
      </w:tr>
      <w:tr w:rsidR="00EE057F" w:rsidRPr="00724B9C" w:rsidTr="00DE3E3B">
        <w:trPr>
          <w:trHeight w:val="302"/>
        </w:trPr>
        <w:tc>
          <w:tcPr>
            <w:tcW w:w="2263" w:type="dxa"/>
          </w:tcPr>
          <w:p w:rsidR="00EE057F" w:rsidRDefault="00EE057F" w:rsidP="00DE3E3B">
            <w:pPr>
              <w:rPr>
                <w:b/>
              </w:rPr>
            </w:pPr>
            <w:r>
              <w:rPr>
                <w:b/>
              </w:rPr>
              <w:t>Training for parents – online platform</w:t>
            </w:r>
          </w:p>
        </w:tc>
        <w:tc>
          <w:tcPr>
            <w:tcW w:w="5300" w:type="dxa"/>
          </w:tcPr>
          <w:p w:rsidR="00EE057F" w:rsidRDefault="001E5981" w:rsidP="008F288C">
            <w:pPr>
              <w:pStyle w:val="ListParagraph"/>
              <w:numPr>
                <w:ilvl w:val="0"/>
                <w:numId w:val="10"/>
              </w:numPr>
              <w:spacing w:after="0" w:line="240" w:lineRule="auto"/>
            </w:pPr>
            <w:r>
              <w:t>Google classroom help center set up</w:t>
            </w:r>
          </w:p>
        </w:tc>
        <w:tc>
          <w:tcPr>
            <w:tcW w:w="4906" w:type="dxa"/>
          </w:tcPr>
          <w:p w:rsidR="00EE057F" w:rsidRDefault="003E05C7" w:rsidP="00DE3E3B">
            <w:pPr>
              <w:pStyle w:val="ListParagraph"/>
              <w:numPr>
                <w:ilvl w:val="0"/>
                <w:numId w:val="10"/>
              </w:numPr>
              <w:spacing w:after="0" w:line="240" w:lineRule="auto"/>
            </w:pPr>
            <w:r>
              <w:t>Plan training programme for parents to understand how to use google classroom</w:t>
            </w:r>
          </w:p>
        </w:tc>
        <w:tc>
          <w:tcPr>
            <w:tcW w:w="2657" w:type="dxa"/>
          </w:tcPr>
          <w:p w:rsidR="00EE057F" w:rsidRDefault="00EE057F" w:rsidP="00DE3E3B"/>
        </w:tc>
      </w:tr>
      <w:tr w:rsidR="00275F0A" w:rsidRPr="00724B9C" w:rsidTr="00DE3E3B">
        <w:trPr>
          <w:trHeight w:val="302"/>
        </w:trPr>
        <w:tc>
          <w:tcPr>
            <w:tcW w:w="2263" w:type="dxa"/>
          </w:tcPr>
          <w:p w:rsidR="00275F0A" w:rsidRDefault="00275F0A" w:rsidP="00DE3E3B">
            <w:pPr>
              <w:rPr>
                <w:b/>
              </w:rPr>
            </w:pPr>
            <w:r>
              <w:rPr>
                <w:b/>
              </w:rPr>
              <w:t>Parent consultations</w:t>
            </w:r>
          </w:p>
        </w:tc>
        <w:tc>
          <w:tcPr>
            <w:tcW w:w="5300" w:type="dxa"/>
          </w:tcPr>
          <w:p w:rsidR="00275F0A" w:rsidRDefault="003E05C7" w:rsidP="003E05C7">
            <w:pPr>
              <w:pStyle w:val="ListParagraph"/>
              <w:numPr>
                <w:ilvl w:val="0"/>
                <w:numId w:val="10"/>
              </w:numPr>
              <w:spacing w:after="0" w:line="240" w:lineRule="auto"/>
            </w:pPr>
            <w:r>
              <w:t>Planned for online consultations to take place in Autumn term</w:t>
            </w:r>
          </w:p>
        </w:tc>
        <w:tc>
          <w:tcPr>
            <w:tcW w:w="4906" w:type="dxa"/>
          </w:tcPr>
          <w:p w:rsidR="00275F0A" w:rsidRDefault="003E05C7" w:rsidP="00DE3E3B">
            <w:pPr>
              <w:pStyle w:val="ListParagraph"/>
              <w:numPr>
                <w:ilvl w:val="0"/>
                <w:numId w:val="10"/>
              </w:numPr>
              <w:spacing w:after="0" w:line="240" w:lineRule="auto"/>
            </w:pPr>
            <w:r>
              <w:t>Autumn 1 set up a schedule for staff to meet with parents using google meets</w:t>
            </w:r>
          </w:p>
        </w:tc>
        <w:tc>
          <w:tcPr>
            <w:tcW w:w="2657" w:type="dxa"/>
          </w:tcPr>
          <w:p w:rsidR="00275F0A" w:rsidRDefault="003E05C7" w:rsidP="00DE3E3B">
            <w:r>
              <w:t>SLT</w:t>
            </w:r>
          </w:p>
        </w:tc>
      </w:tr>
    </w:tbl>
    <w:p w:rsidR="00974E42" w:rsidRDefault="00974E42" w:rsidP="0027682E">
      <w:pPr>
        <w:widowControl w:val="0"/>
        <w:tabs>
          <w:tab w:val="left" w:pos="-31680"/>
        </w:tabs>
        <w:spacing w:after="0" w:line="240" w:lineRule="auto"/>
        <w:jc w:val="both"/>
        <w:rPr>
          <w:rFonts w:eastAsia="Times New Roman" w:cs="Calibri Light"/>
          <w:kern w:val="28"/>
          <w:sz w:val="24"/>
          <w:szCs w:val="24"/>
          <w:lang w:eastAsia="en-GB"/>
          <w14:cntxtAlts/>
        </w:rPr>
      </w:pPr>
    </w:p>
    <w:p w:rsidR="00BD584C" w:rsidRDefault="00BD584C" w:rsidP="0027682E">
      <w:pPr>
        <w:widowControl w:val="0"/>
        <w:tabs>
          <w:tab w:val="left" w:pos="-31680"/>
        </w:tabs>
        <w:spacing w:after="0" w:line="240" w:lineRule="auto"/>
        <w:jc w:val="both"/>
        <w:rPr>
          <w:rFonts w:eastAsia="Times New Roman" w:cs="Calibri Light"/>
          <w:kern w:val="28"/>
          <w:sz w:val="24"/>
          <w:szCs w:val="24"/>
          <w:lang w:eastAsia="en-GB"/>
          <w14:cntxtAlts/>
        </w:rPr>
      </w:pPr>
    </w:p>
    <w:p w:rsidR="00BD584C" w:rsidRPr="00AB1C68" w:rsidRDefault="00BD584C" w:rsidP="00BD584C">
      <w:pPr>
        <w:shd w:val="clear" w:color="auto" w:fill="595959" w:themeFill="text1" w:themeFillTint="A6"/>
        <w:ind w:hanging="142"/>
        <w:jc w:val="both"/>
        <w:rPr>
          <w:color w:val="FFFFFF" w:themeColor="background1"/>
          <w:sz w:val="32"/>
          <w:szCs w:val="32"/>
        </w:rPr>
      </w:pPr>
      <w:r>
        <w:rPr>
          <w:color w:val="FFFFFF" w:themeColor="background1"/>
          <w:sz w:val="32"/>
          <w:szCs w:val="32"/>
        </w:rPr>
        <w:t>Supply Chains and Contractors</w:t>
      </w:r>
    </w:p>
    <w:tbl>
      <w:tblPr>
        <w:tblStyle w:val="TableGrid"/>
        <w:tblW w:w="0" w:type="auto"/>
        <w:tblLook w:val="04A0" w:firstRow="1" w:lastRow="0" w:firstColumn="1" w:lastColumn="0" w:noHBand="0" w:noVBand="1"/>
      </w:tblPr>
      <w:tblGrid>
        <w:gridCol w:w="2263"/>
        <w:gridCol w:w="5300"/>
        <w:gridCol w:w="4906"/>
        <w:gridCol w:w="2657"/>
      </w:tblGrid>
      <w:tr w:rsidR="00BD584C" w:rsidRPr="00724B9C" w:rsidTr="00DE3E3B">
        <w:trPr>
          <w:trHeight w:val="302"/>
        </w:trPr>
        <w:tc>
          <w:tcPr>
            <w:tcW w:w="2263" w:type="dxa"/>
          </w:tcPr>
          <w:p w:rsidR="00BD584C" w:rsidRPr="00BD584C" w:rsidRDefault="00BD584C" w:rsidP="00DE3E3B">
            <w:r>
              <w:t xml:space="preserve">Catering Supplies </w:t>
            </w:r>
          </w:p>
        </w:tc>
        <w:tc>
          <w:tcPr>
            <w:tcW w:w="5300" w:type="dxa"/>
          </w:tcPr>
          <w:p w:rsidR="001E5981" w:rsidRDefault="001E5981" w:rsidP="008F288C">
            <w:pPr>
              <w:pStyle w:val="ListParagraph"/>
              <w:numPr>
                <w:ilvl w:val="0"/>
                <w:numId w:val="13"/>
              </w:numPr>
              <w:spacing w:after="0" w:line="240" w:lineRule="auto"/>
            </w:pPr>
            <w:r>
              <w:t>Hot meals provided each day with a menu choice</w:t>
            </w:r>
          </w:p>
          <w:p w:rsidR="001E5981" w:rsidRDefault="001E5981" w:rsidP="008F288C">
            <w:pPr>
              <w:pStyle w:val="ListParagraph"/>
              <w:numPr>
                <w:ilvl w:val="0"/>
                <w:numId w:val="13"/>
              </w:numPr>
              <w:spacing w:after="0" w:line="240" w:lineRule="auto"/>
            </w:pPr>
            <w:r>
              <w:t>Numbers for lunches communicated to HCL</w:t>
            </w:r>
          </w:p>
          <w:p w:rsidR="008F288C" w:rsidRDefault="008F288C" w:rsidP="008F288C">
            <w:pPr>
              <w:pStyle w:val="ListParagraph"/>
              <w:numPr>
                <w:ilvl w:val="0"/>
                <w:numId w:val="13"/>
              </w:numPr>
              <w:spacing w:after="0" w:line="240" w:lineRule="auto"/>
            </w:pPr>
            <w:r>
              <w:t>Contact with school meal staff is limited through pupils eating their lunch in classes or in designated areas</w:t>
            </w:r>
          </w:p>
          <w:p w:rsidR="001E5981" w:rsidRDefault="001E5981" w:rsidP="008F288C">
            <w:pPr>
              <w:pStyle w:val="ListParagraph"/>
              <w:numPr>
                <w:ilvl w:val="0"/>
                <w:numId w:val="13"/>
              </w:numPr>
              <w:spacing w:after="0" w:line="240" w:lineRule="auto"/>
            </w:pPr>
            <w:r>
              <w:t>Pupils and staff order lunches online</w:t>
            </w:r>
          </w:p>
        </w:tc>
        <w:tc>
          <w:tcPr>
            <w:tcW w:w="4906" w:type="dxa"/>
          </w:tcPr>
          <w:p w:rsidR="00BD584C" w:rsidRDefault="00BD584C" w:rsidP="001E5981"/>
        </w:tc>
        <w:tc>
          <w:tcPr>
            <w:tcW w:w="2657" w:type="dxa"/>
          </w:tcPr>
          <w:p w:rsidR="00BD584C" w:rsidRDefault="00BD584C" w:rsidP="00DE3E3B">
            <w:r>
              <w:t>Headteacher</w:t>
            </w:r>
          </w:p>
          <w:p w:rsidR="00A7540A" w:rsidRDefault="00A7540A" w:rsidP="00DE3E3B"/>
          <w:p w:rsidR="00A7540A" w:rsidRDefault="00A7540A" w:rsidP="00DE3E3B">
            <w:r>
              <w:t>CFO</w:t>
            </w:r>
          </w:p>
        </w:tc>
      </w:tr>
      <w:tr w:rsidR="00EE057F" w:rsidRPr="00724B9C" w:rsidTr="00DE3E3B">
        <w:trPr>
          <w:trHeight w:val="302"/>
        </w:trPr>
        <w:tc>
          <w:tcPr>
            <w:tcW w:w="2263" w:type="dxa"/>
          </w:tcPr>
          <w:p w:rsidR="00EE057F" w:rsidRDefault="00EE057F" w:rsidP="00DE3E3B">
            <w:r>
              <w:t>Contractors on site</w:t>
            </w:r>
          </w:p>
        </w:tc>
        <w:tc>
          <w:tcPr>
            <w:tcW w:w="5300" w:type="dxa"/>
          </w:tcPr>
          <w:p w:rsidR="00EE057F" w:rsidRDefault="00EE057F" w:rsidP="008F288C">
            <w:pPr>
              <w:pStyle w:val="ListParagraph"/>
              <w:numPr>
                <w:ilvl w:val="0"/>
                <w:numId w:val="13"/>
              </w:numPr>
              <w:spacing w:after="0" w:line="240" w:lineRule="auto"/>
            </w:pPr>
            <w:r>
              <w:t>All contractors on site are asked to sanitise their hands before entering the building</w:t>
            </w:r>
          </w:p>
          <w:p w:rsidR="001E5981" w:rsidRDefault="001E5981" w:rsidP="008F288C">
            <w:pPr>
              <w:pStyle w:val="ListParagraph"/>
              <w:numPr>
                <w:ilvl w:val="0"/>
                <w:numId w:val="13"/>
              </w:numPr>
              <w:spacing w:after="0" w:line="240" w:lineRule="auto"/>
            </w:pPr>
            <w:r>
              <w:t>Site manager to accompany contractors on site to ensure they are following protocols</w:t>
            </w:r>
          </w:p>
        </w:tc>
        <w:tc>
          <w:tcPr>
            <w:tcW w:w="4906" w:type="dxa"/>
          </w:tcPr>
          <w:p w:rsidR="00EE057F" w:rsidRDefault="00EE057F" w:rsidP="006969E3">
            <w:pPr>
              <w:pStyle w:val="ListParagraph"/>
              <w:spacing w:after="0" w:line="240" w:lineRule="auto"/>
              <w:ind w:left="360"/>
            </w:pPr>
          </w:p>
        </w:tc>
        <w:tc>
          <w:tcPr>
            <w:tcW w:w="2657" w:type="dxa"/>
          </w:tcPr>
          <w:p w:rsidR="00EE057F" w:rsidRDefault="001E5981" w:rsidP="00DE3E3B">
            <w:r>
              <w:t>Site Staff</w:t>
            </w:r>
          </w:p>
        </w:tc>
      </w:tr>
      <w:tr w:rsidR="00EE057F" w:rsidRPr="00724B9C" w:rsidTr="00DE3E3B">
        <w:trPr>
          <w:trHeight w:val="302"/>
        </w:trPr>
        <w:tc>
          <w:tcPr>
            <w:tcW w:w="2263" w:type="dxa"/>
          </w:tcPr>
          <w:p w:rsidR="00EE057F" w:rsidRDefault="00EE057F" w:rsidP="00DE3E3B">
            <w:r>
              <w:t>Cleaning company</w:t>
            </w:r>
          </w:p>
        </w:tc>
        <w:tc>
          <w:tcPr>
            <w:tcW w:w="5300" w:type="dxa"/>
          </w:tcPr>
          <w:p w:rsidR="00EE057F" w:rsidRDefault="001E5981" w:rsidP="001E5981">
            <w:pPr>
              <w:pStyle w:val="ListParagraph"/>
              <w:numPr>
                <w:ilvl w:val="0"/>
                <w:numId w:val="13"/>
              </w:numPr>
              <w:spacing w:after="0" w:line="240" w:lineRule="auto"/>
            </w:pPr>
            <w:r>
              <w:t>Monthly monitoring visits in place</w:t>
            </w:r>
          </w:p>
          <w:p w:rsidR="001E5981" w:rsidRDefault="001E5981" w:rsidP="001E5981">
            <w:pPr>
              <w:pStyle w:val="ListParagraph"/>
              <w:numPr>
                <w:ilvl w:val="0"/>
                <w:numId w:val="13"/>
              </w:numPr>
              <w:spacing w:after="0" w:line="240" w:lineRule="auto"/>
            </w:pPr>
            <w:r>
              <w:t>Reports shared with headteachers</w:t>
            </w:r>
          </w:p>
          <w:p w:rsidR="001E5981" w:rsidRDefault="001E5981" w:rsidP="001E5981">
            <w:pPr>
              <w:pStyle w:val="ListParagraph"/>
              <w:numPr>
                <w:ilvl w:val="0"/>
                <w:numId w:val="13"/>
              </w:numPr>
              <w:spacing w:after="0" w:line="240" w:lineRule="auto"/>
            </w:pPr>
            <w:r>
              <w:t>Mechanisms in place to report areas that have not been cleaned</w:t>
            </w:r>
          </w:p>
          <w:p w:rsidR="001E5981" w:rsidRDefault="001E5981" w:rsidP="001E5981">
            <w:pPr>
              <w:pStyle w:val="ListParagraph"/>
              <w:numPr>
                <w:ilvl w:val="0"/>
                <w:numId w:val="13"/>
              </w:numPr>
              <w:spacing w:after="0" w:line="240" w:lineRule="auto"/>
            </w:pPr>
            <w:r>
              <w:t>Staff instructed to clean high usage areas</w:t>
            </w:r>
          </w:p>
          <w:p w:rsidR="00C9604F" w:rsidRDefault="00C9604F" w:rsidP="00C9604F"/>
          <w:p w:rsidR="00C9604F" w:rsidRDefault="00C9604F" w:rsidP="00C9604F"/>
          <w:p w:rsidR="00C9604F" w:rsidRDefault="00C9604F" w:rsidP="00C9604F"/>
        </w:tc>
        <w:tc>
          <w:tcPr>
            <w:tcW w:w="4906" w:type="dxa"/>
          </w:tcPr>
          <w:p w:rsidR="00EE057F" w:rsidRDefault="00EE057F" w:rsidP="001E5981">
            <w:pPr>
              <w:pStyle w:val="ListParagraph"/>
              <w:spacing w:after="0" w:line="240" w:lineRule="auto"/>
              <w:ind w:left="360"/>
            </w:pPr>
          </w:p>
        </w:tc>
        <w:tc>
          <w:tcPr>
            <w:tcW w:w="2657" w:type="dxa"/>
          </w:tcPr>
          <w:p w:rsidR="00EE057F" w:rsidRDefault="001E5981" w:rsidP="00DE3E3B">
            <w:r>
              <w:t>CFO</w:t>
            </w:r>
          </w:p>
        </w:tc>
      </w:tr>
    </w:tbl>
    <w:p w:rsidR="00BD584C" w:rsidRDefault="00BD584C" w:rsidP="0027682E">
      <w:pPr>
        <w:widowControl w:val="0"/>
        <w:tabs>
          <w:tab w:val="left" w:pos="-31680"/>
        </w:tabs>
        <w:spacing w:after="0" w:line="240" w:lineRule="auto"/>
        <w:jc w:val="both"/>
        <w:rPr>
          <w:rFonts w:eastAsia="Times New Roman" w:cs="Calibri Light"/>
          <w:kern w:val="28"/>
          <w:sz w:val="24"/>
          <w:szCs w:val="24"/>
          <w:lang w:eastAsia="en-GB"/>
          <w14:cntxtAlts/>
        </w:rPr>
      </w:pPr>
    </w:p>
    <w:p w:rsidR="00A31D66" w:rsidRPr="00A7540A" w:rsidRDefault="00A31D66" w:rsidP="0027682E">
      <w:pPr>
        <w:widowControl w:val="0"/>
        <w:tabs>
          <w:tab w:val="left" w:pos="-31680"/>
        </w:tabs>
        <w:spacing w:after="0" w:line="240" w:lineRule="auto"/>
        <w:jc w:val="both"/>
        <w:rPr>
          <w:rFonts w:eastAsia="Times New Roman" w:cs="Calibri Light"/>
          <w:b/>
          <w:kern w:val="28"/>
          <w:sz w:val="24"/>
          <w:szCs w:val="24"/>
          <w:lang w:eastAsia="en-GB"/>
          <w14:cntxtAlts/>
        </w:rPr>
      </w:pPr>
      <w:r w:rsidRPr="00A7540A">
        <w:rPr>
          <w:rFonts w:eastAsia="Times New Roman" w:cs="Calibri Light"/>
          <w:b/>
          <w:kern w:val="28"/>
          <w:sz w:val="24"/>
          <w:szCs w:val="24"/>
          <w:lang w:eastAsia="en-GB"/>
          <w14:cntxtAlts/>
        </w:rPr>
        <w:t xml:space="preserve">Additional guidance </w:t>
      </w:r>
    </w:p>
    <w:p w:rsidR="00A31D66" w:rsidRPr="00A31D66" w:rsidRDefault="00A31D66" w:rsidP="0027682E">
      <w:pPr>
        <w:widowControl w:val="0"/>
        <w:tabs>
          <w:tab w:val="left" w:pos="-31680"/>
        </w:tabs>
        <w:spacing w:after="0" w:line="240" w:lineRule="auto"/>
        <w:jc w:val="both"/>
        <w:rPr>
          <w:rFonts w:eastAsia="Times New Roman" w:cs="Calibri Light"/>
          <w:kern w:val="28"/>
          <w:sz w:val="24"/>
          <w:szCs w:val="24"/>
          <w:lang w:eastAsia="en-GB"/>
          <w14:cntxtAlts/>
        </w:rPr>
      </w:pPr>
    </w:p>
    <w:p w:rsidR="006969E3" w:rsidRPr="00A31D66" w:rsidRDefault="006969E3" w:rsidP="0027682E">
      <w:pPr>
        <w:widowControl w:val="0"/>
        <w:tabs>
          <w:tab w:val="left" w:pos="-31680"/>
        </w:tabs>
        <w:spacing w:after="0" w:line="240" w:lineRule="auto"/>
        <w:jc w:val="both"/>
        <w:rPr>
          <w:rFonts w:eastAsia="Times New Roman" w:cs="Calibri Light"/>
          <w:kern w:val="28"/>
          <w:sz w:val="24"/>
          <w:szCs w:val="24"/>
          <w:lang w:eastAsia="en-GB"/>
          <w14:cntxtAlts/>
        </w:rPr>
      </w:pPr>
    </w:p>
    <w:sectPr w:rsidR="006969E3" w:rsidRPr="00A31D66" w:rsidSect="001F308E">
      <w:headerReference w:type="default" r:id="rId11"/>
      <w:footerReference w:type="default" r:id="rId12"/>
      <w:footerReference w:type="first" r:id="rId13"/>
      <w:pgSz w:w="16838" w:h="11906" w:orient="landscape"/>
      <w:pgMar w:top="1134" w:right="851" w:bottom="1134" w:left="851" w:header="709" w:footer="709" w:gutter="0"/>
      <w:pgBorders w:offsetFrom="page">
        <w:top w:val="thinThickSmallGap" w:sz="36" w:space="24" w:color="808080" w:themeColor="background1" w:themeShade="80"/>
        <w:left w:val="thinThickSmallGap" w:sz="36" w:space="24" w:color="808080" w:themeColor="background1" w:themeShade="80"/>
        <w:bottom w:val="thickThinSmallGap" w:sz="36" w:space="24" w:color="808080" w:themeColor="background1" w:themeShade="80"/>
        <w:right w:val="thickThinSmallGap" w:sz="36" w:space="24" w:color="808080" w:themeColor="background1" w:themeShade="80"/>
      </w:pgBorders>
      <w:cols w:sep="1"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90C" w:rsidRDefault="0052690C" w:rsidP="00ED2CB1">
      <w:pPr>
        <w:spacing w:after="0" w:line="240" w:lineRule="auto"/>
      </w:pPr>
      <w:r>
        <w:separator/>
      </w:r>
    </w:p>
  </w:endnote>
  <w:endnote w:type="continuationSeparator" w:id="0">
    <w:p w:rsidR="0052690C" w:rsidRDefault="0052690C" w:rsidP="00ED2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 Sans">
    <w:altName w:val="Arial"/>
    <w:charset w:val="00"/>
    <w:family w:val="auto"/>
    <w:pitch w:val="variable"/>
    <w:sig w:usb0="00000000" w:usb1="00000000" w:usb2="00000000" w:usb3="00000000" w:csb0="000001F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1095073"/>
      <w:docPartObj>
        <w:docPartGallery w:val="Page Numbers (Bottom of Page)"/>
        <w:docPartUnique/>
      </w:docPartObj>
    </w:sdtPr>
    <w:sdtEndPr>
      <w:rPr>
        <w:noProof/>
      </w:rPr>
    </w:sdtEndPr>
    <w:sdtContent>
      <w:p w:rsidR="0065701A" w:rsidRDefault="0065701A">
        <w:pPr>
          <w:pStyle w:val="Footer"/>
          <w:jc w:val="right"/>
        </w:pPr>
        <w:r>
          <w:fldChar w:fldCharType="begin"/>
        </w:r>
        <w:r>
          <w:instrText xml:space="preserve"> PAGE   \* MERGEFORMAT </w:instrText>
        </w:r>
        <w:r>
          <w:fldChar w:fldCharType="separate"/>
        </w:r>
        <w:r w:rsidR="00BD536B">
          <w:rPr>
            <w:noProof/>
          </w:rPr>
          <w:t>4</w:t>
        </w:r>
        <w:r>
          <w:rPr>
            <w:noProof/>
          </w:rPr>
          <w:fldChar w:fldCharType="end"/>
        </w:r>
      </w:p>
    </w:sdtContent>
  </w:sdt>
  <w:p w:rsidR="004C1802" w:rsidRDefault="004C18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802" w:rsidRDefault="00724B9C" w:rsidP="00683E57">
    <w:pPr>
      <w:pStyle w:val="Footer"/>
      <w:jc w:val="right"/>
    </w:pPr>
    <w:r>
      <w:t>May 2020</w:t>
    </w:r>
    <w:r w:rsidR="004C1802">
      <w:t xml:space="preserve">    </w:t>
    </w:r>
    <w:sdt>
      <w:sdtPr>
        <w:id w:val="771595782"/>
        <w:docPartObj>
          <w:docPartGallery w:val="Page Numbers (Bottom of Page)"/>
          <w:docPartUnique/>
        </w:docPartObj>
      </w:sdtPr>
      <w:sdtEndPr>
        <w:rPr>
          <w:noProof/>
        </w:rPr>
      </w:sdtEndPr>
      <w:sdtContent>
        <w:r w:rsidR="004C1802">
          <w:fldChar w:fldCharType="begin"/>
        </w:r>
        <w:r w:rsidR="004C1802">
          <w:instrText xml:space="preserve"> PAGE   \* MERGEFORMAT </w:instrText>
        </w:r>
        <w:r w:rsidR="004C1802">
          <w:fldChar w:fldCharType="separate"/>
        </w:r>
        <w:r w:rsidR="00BD536B">
          <w:rPr>
            <w:noProof/>
          </w:rPr>
          <w:t>1</w:t>
        </w:r>
        <w:r w:rsidR="004C1802">
          <w:rPr>
            <w:noProof/>
          </w:rPr>
          <w:fldChar w:fldCharType="end"/>
        </w:r>
      </w:sdtContent>
    </w:sdt>
  </w:p>
  <w:p w:rsidR="004C1802" w:rsidRDefault="004C18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90C" w:rsidRDefault="0052690C" w:rsidP="00ED2CB1">
      <w:pPr>
        <w:spacing w:after="0" w:line="240" w:lineRule="auto"/>
      </w:pPr>
      <w:r>
        <w:separator/>
      </w:r>
    </w:p>
  </w:footnote>
  <w:footnote w:type="continuationSeparator" w:id="0">
    <w:p w:rsidR="0052690C" w:rsidRDefault="0052690C" w:rsidP="00ED2C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802" w:rsidRDefault="004C1802">
    <w:pPr>
      <w:pStyle w:val="Header"/>
    </w:pPr>
    <w:r>
      <w:t>Attigo Academy Trust</w:t>
    </w:r>
  </w:p>
  <w:p w:rsidR="004C1802" w:rsidRDefault="004C18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64D05"/>
    <w:multiLevelType w:val="hybridMultilevel"/>
    <w:tmpl w:val="6E94A6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1">
    <w:nsid w:val="08D86473"/>
    <w:multiLevelType w:val="hybridMultilevel"/>
    <w:tmpl w:val="552E5E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E2D12FC"/>
    <w:multiLevelType w:val="multilevel"/>
    <w:tmpl w:val="B038DD68"/>
    <w:lvl w:ilvl="0">
      <w:start w:val="1"/>
      <w:numFmt w:val="bullet"/>
      <w:pStyle w:val="OATliststyles"/>
      <w:lvlText w:val=""/>
      <w:lvlJc w:val="left"/>
      <w:pPr>
        <w:ind w:left="-3960" w:hanging="360"/>
      </w:pPr>
      <w:rPr>
        <w:rFonts w:ascii="Wingdings" w:hAnsi="Wingdings" w:hint="default"/>
        <w:color w:val="0092D2"/>
      </w:rPr>
    </w:lvl>
    <w:lvl w:ilvl="1">
      <w:start w:val="1"/>
      <w:numFmt w:val="bullet"/>
      <w:lvlText w:val=""/>
      <w:lvlJc w:val="left"/>
      <w:pPr>
        <w:ind w:left="-3753" w:hanging="283"/>
      </w:pPr>
      <w:rPr>
        <w:rFonts w:ascii="Wingdings" w:hAnsi="Wingdings" w:hint="default"/>
        <w:color w:val="808080" w:themeColor="background1" w:themeShade="80"/>
      </w:rPr>
    </w:lvl>
    <w:lvl w:ilvl="2">
      <w:start w:val="1"/>
      <w:numFmt w:val="bullet"/>
      <w:lvlText w:val=""/>
      <w:lvlJc w:val="left"/>
      <w:pPr>
        <w:ind w:left="-3469" w:hanging="284"/>
      </w:pPr>
      <w:rPr>
        <w:rFonts w:ascii="Wingdings" w:hAnsi="Wingdings" w:hint="default"/>
        <w:color w:val="808080" w:themeColor="background1" w:themeShade="80"/>
      </w:rPr>
    </w:lvl>
    <w:lvl w:ilvl="3">
      <w:start w:val="1"/>
      <w:numFmt w:val="decimal"/>
      <w:lvlText w:val="(%4)"/>
      <w:lvlJc w:val="left"/>
      <w:pPr>
        <w:ind w:left="-2880" w:hanging="360"/>
      </w:pPr>
    </w:lvl>
    <w:lvl w:ilvl="4">
      <w:start w:val="1"/>
      <w:numFmt w:val="lowerLetter"/>
      <w:lvlText w:val="(%5)"/>
      <w:lvlJc w:val="left"/>
      <w:pPr>
        <w:ind w:left="-2520" w:hanging="360"/>
      </w:pPr>
    </w:lvl>
    <w:lvl w:ilvl="5">
      <w:start w:val="1"/>
      <w:numFmt w:val="lowerRoman"/>
      <w:lvlText w:val="(%6)"/>
      <w:lvlJc w:val="left"/>
      <w:pPr>
        <w:ind w:left="-2160" w:hanging="360"/>
      </w:pPr>
    </w:lvl>
    <w:lvl w:ilvl="6">
      <w:start w:val="1"/>
      <w:numFmt w:val="decimal"/>
      <w:lvlText w:val="%7."/>
      <w:lvlJc w:val="left"/>
      <w:pPr>
        <w:ind w:left="-1800" w:hanging="360"/>
      </w:pPr>
    </w:lvl>
    <w:lvl w:ilvl="7">
      <w:start w:val="1"/>
      <w:numFmt w:val="lowerLetter"/>
      <w:lvlText w:val="%8."/>
      <w:lvlJc w:val="left"/>
      <w:pPr>
        <w:ind w:left="-1440" w:hanging="360"/>
      </w:pPr>
    </w:lvl>
    <w:lvl w:ilvl="8">
      <w:start w:val="1"/>
      <w:numFmt w:val="lowerRoman"/>
      <w:lvlText w:val="%9."/>
      <w:lvlJc w:val="left"/>
      <w:pPr>
        <w:ind w:left="-1080" w:hanging="360"/>
      </w:pPr>
    </w:lvl>
  </w:abstractNum>
  <w:abstractNum w:abstractNumId="3">
    <w:nsid w:val="18CC0861"/>
    <w:multiLevelType w:val="hybridMultilevel"/>
    <w:tmpl w:val="21262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594EB9"/>
    <w:multiLevelType w:val="hybridMultilevel"/>
    <w:tmpl w:val="56D8F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EDC08C7"/>
    <w:multiLevelType w:val="hybridMultilevel"/>
    <w:tmpl w:val="F2EA8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CE16656"/>
    <w:multiLevelType w:val="hybridMultilevel"/>
    <w:tmpl w:val="866EC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2B1488"/>
    <w:multiLevelType w:val="hybridMultilevel"/>
    <w:tmpl w:val="BC466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2058E7"/>
    <w:multiLevelType w:val="hybridMultilevel"/>
    <w:tmpl w:val="B4C8E0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20816FC"/>
    <w:multiLevelType w:val="hybridMultilevel"/>
    <w:tmpl w:val="60CA8C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9F645CA"/>
    <w:multiLevelType w:val="hybridMultilevel"/>
    <w:tmpl w:val="3EFCA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3">
    <w:nsid w:val="567F15EE"/>
    <w:multiLevelType w:val="hybridMultilevel"/>
    <w:tmpl w:val="04266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A1B15AD"/>
    <w:multiLevelType w:val="hybridMultilevel"/>
    <w:tmpl w:val="ED0C9F7E"/>
    <w:lvl w:ilvl="0" w:tplc="2532719A">
      <w:start w:val="1"/>
      <w:numFmt w:val="bullet"/>
      <w:pStyle w:val="TSB-PolicyBullets"/>
      <w:lvlText w:val=""/>
      <w:lvlJc w:val="left"/>
      <w:pPr>
        <w:ind w:left="360" w:hanging="360"/>
      </w:pPr>
      <w:rPr>
        <w:rFonts w:ascii="Symbol" w:hAnsi="Symbol" w:hint="default"/>
        <w:color w:val="46464A" w:themeColor="text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DE56404"/>
    <w:multiLevelType w:val="hybridMultilevel"/>
    <w:tmpl w:val="8B8C1C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E482E39"/>
    <w:multiLevelType w:val="hybridMultilevel"/>
    <w:tmpl w:val="45C88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FCD0649"/>
    <w:multiLevelType w:val="hybridMultilevel"/>
    <w:tmpl w:val="7E18F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6C72C57"/>
    <w:multiLevelType w:val="hybridMultilevel"/>
    <w:tmpl w:val="BF3E67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7CC4FE7"/>
    <w:multiLevelType w:val="hybridMultilevel"/>
    <w:tmpl w:val="CFC448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ECF3B35"/>
    <w:multiLevelType w:val="multilevel"/>
    <w:tmpl w:val="62084A52"/>
    <w:styleLink w:val="LFO81"/>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1">
    <w:nsid w:val="72807995"/>
    <w:multiLevelType w:val="multilevel"/>
    <w:tmpl w:val="0EC4EDD2"/>
    <w:lvl w:ilvl="0">
      <w:start w:val="1"/>
      <w:numFmt w:val="none"/>
      <w:pStyle w:val="ScheduleHeading"/>
      <w:suff w:val="nothing"/>
      <w:lvlText w:val="%1"/>
      <w:lvlJc w:val="center"/>
      <w:pPr>
        <w:ind w:left="0" w:firstLine="0"/>
      </w:pPr>
      <w:rPr>
        <w:rFonts w:hint="default"/>
      </w:rPr>
    </w:lvl>
    <w:lvl w:ilvl="1">
      <w:start w:val="1"/>
      <w:numFmt w:val="none"/>
      <w:pStyle w:val="SchSubHeading"/>
      <w:suff w:val="nothing"/>
      <w:lvlText w:val="%1"/>
      <w:lvlJc w:val="center"/>
      <w:pPr>
        <w:ind w:left="0" w:firstLine="0"/>
      </w:pPr>
      <w:rPr>
        <w:rFonts w:hint="default"/>
      </w:rPr>
    </w:lvl>
    <w:lvl w:ilvl="2">
      <w:start w:val="1"/>
      <w:numFmt w:val="decimal"/>
      <w:pStyle w:val="SchLevel1"/>
      <w:lvlText w:val="%1%2%3."/>
      <w:lvlJc w:val="left"/>
      <w:pPr>
        <w:tabs>
          <w:tab w:val="num" w:pos="856"/>
        </w:tabs>
        <w:ind w:left="856" w:hanging="856"/>
      </w:pPr>
      <w:rPr>
        <w:rFonts w:hint="default"/>
      </w:rPr>
    </w:lvl>
    <w:lvl w:ilvl="3">
      <w:start w:val="1"/>
      <w:numFmt w:val="decimal"/>
      <w:pStyle w:val="SchLevel2"/>
      <w:lvlText w:val="%3.%4"/>
      <w:lvlJc w:val="left"/>
      <w:pPr>
        <w:tabs>
          <w:tab w:val="num" w:pos="1701"/>
        </w:tabs>
        <w:ind w:left="1701" w:hanging="845"/>
      </w:pPr>
      <w:rPr>
        <w:rFonts w:hint="default"/>
      </w:rPr>
    </w:lvl>
    <w:lvl w:ilvl="4">
      <w:start w:val="1"/>
      <w:numFmt w:val="decimal"/>
      <w:pStyle w:val="SchLevel3"/>
      <w:lvlText w:val="%1%3.%4.%5"/>
      <w:lvlJc w:val="left"/>
      <w:pPr>
        <w:tabs>
          <w:tab w:val="num" w:pos="2552"/>
        </w:tabs>
        <w:ind w:left="2552" w:hanging="851"/>
      </w:pPr>
      <w:rPr>
        <w:rFonts w:hint="default"/>
      </w:rPr>
    </w:lvl>
    <w:lvl w:ilvl="5">
      <w:start w:val="1"/>
      <w:numFmt w:val="decimal"/>
      <w:pStyle w:val="SchLevel4"/>
      <w:lvlText w:val="%1%3.%4.%5.%6"/>
      <w:lvlJc w:val="left"/>
      <w:pPr>
        <w:tabs>
          <w:tab w:val="num" w:pos="3402"/>
        </w:tabs>
        <w:ind w:left="3402" w:hanging="850"/>
      </w:pPr>
      <w:rPr>
        <w:rFonts w:hint="default"/>
      </w:rPr>
    </w:lvl>
    <w:lvl w:ilvl="6">
      <w:start w:val="1"/>
      <w:numFmt w:val="decimal"/>
      <w:pStyle w:val="SchLevel5"/>
      <w:lvlText w:val="%1%3.%4.%5.%6.%7"/>
      <w:lvlJc w:val="left"/>
      <w:pPr>
        <w:tabs>
          <w:tab w:val="num" w:pos="4479"/>
        </w:tabs>
        <w:ind w:left="4479" w:hanging="1077"/>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78E41A4E"/>
    <w:multiLevelType w:val="hybridMultilevel"/>
    <w:tmpl w:val="C90C6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B84448C"/>
    <w:multiLevelType w:val="hybridMultilevel"/>
    <w:tmpl w:val="CCB01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1"/>
  </w:num>
  <w:num w:numId="5">
    <w:abstractNumId w:val="14"/>
  </w:num>
  <w:num w:numId="6">
    <w:abstractNumId w:val="12"/>
  </w:num>
  <w:num w:numId="7">
    <w:abstractNumId w:val="0"/>
  </w:num>
  <w:num w:numId="8">
    <w:abstractNumId w:val="18"/>
  </w:num>
  <w:num w:numId="9">
    <w:abstractNumId w:val="1"/>
  </w:num>
  <w:num w:numId="10">
    <w:abstractNumId w:val="4"/>
  </w:num>
  <w:num w:numId="11">
    <w:abstractNumId w:val="10"/>
  </w:num>
  <w:num w:numId="12">
    <w:abstractNumId w:val="6"/>
  </w:num>
  <w:num w:numId="13">
    <w:abstractNumId w:val="16"/>
  </w:num>
  <w:num w:numId="14">
    <w:abstractNumId w:val="7"/>
  </w:num>
  <w:num w:numId="15">
    <w:abstractNumId w:val="3"/>
  </w:num>
  <w:num w:numId="16">
    <w:abstractNumId w:val="13"/>
  </w:num>
  <w:num w:numId="17">
    <w:abstractNumId w:val="23"/>
  </w:num>
  <w:num w:numId="18">
    <w:abstractNumId w:val="22"/>
  </w:num>
  <w:num w:numId="19">
    <w:abstractNumId w:val="8"/>
  </w:num>
  <w:num w:numId="20">
    <w:abstractNumId w:val="9"/>
  </w:num>
  <w:num w:numId="21">
    <w:abstractNumId w:val="5"/>
  </w:num>
  <w:num w:numId="22">
    <w:abstractNumId w:val="17"/>
  </w:num>
  <w:num w:numId="23">
    <w:abstractNumId w:val="15"/>
  </w:num>
  <w:num w:numId="24">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60"/>
    <w:rsid w:val="000029BB"/>
    <w:rsid w:val="00003433"/>
    <w:rsid w:val="000061EA"/>
    <w:rsid w:val="000171AB"/>
    <w:rsid w:val="00022DD2"/>
    <w:rsid w:val="0003683E"/>
    <w:rsid w:val="000557C3"/>
    <w:rsid w:val="00060208"/>
    <w:rsid w:val="00062E5B"/>
    <w:rsid w:val="00070C27"/>
    <w:rsid w:val="00072090"/>
    <w:rsid w:val="000810FB"/>
    <w:rsid w:val="00092061"/>
    <w:rsid w:val="00092B95"/>
    <w:rsid w:val="00092C0D"/>
    <w:rsid w:val="000B1286"/>
    <w:rsid w:val="000B53A4"/>
    <w:rsid w:val="000C00F8"/>
    <w:rsid w:val="000C5C23"/>
    <w:rsid w:val="000C5FBB"/>
    <w:rsid w:val="000D1257"/>
    <w:rsid w:val="000D336B"/>
    <w:rsid w:val="000E482C"/>
    <w:rsid w:val="000F2EEB"/>
    <w:rsid w:val="000F703B"/>
    <w:rsid w:val="00103666"/>
    <w:rsid w:val="001057CE"/>
    <w:rsid w:val="00113C9E"/>
    <w:rsid w:val="001142DB"/>
    <w:rsid w:val="001157C9"/>
    <w:rsid w:val="00123301"/>
    <w:rsid w:val="0012678A"/>
    <w:rsid w:val="00130BAF"/>
    <w:rsid w:val="0013349D"/>
    <w:rsid w:val="0014037D"/>
    <w:rsid w:val="00140BA8"/>
    <w:rsid w:val="0014170B"/>
    <w:rsid w:val="00143307"/>
    <w:rsid w:val="00145E70"/>
    <w:rsid w:val="00146C5E"/>
    <w:rsid w:val="00151423"/>
    <w:rsid w:val="00153E6A"/>
    <w:rsid w:val="001557E4"/>
    <w:rsid w:val="001616CC"/>
    <w:rsid w:val="00192BBD"/>
    <w:rsid w:val="00192BEB"/>
    <w:rsid w:val="001B484B"/>
    <w:rsid w:val="001B5B2B"/>
    <w:rsid w:val="001C03F0"/>
    <w:rsid w:val="001C53C9"/>
    <w:rsid w:val="001D1266"/>
    <w:rsid w:val="001D19B4"/>
    <w:rsid w:val="001D3335"/>
    <w:rsid w:val="001D77A3"/>
    <w:rsid w:val="001E23F7"/>
    <w:rsid w:val="001E5981"/>
    <w:rsid w:val="001F2B5A"/>
    <w:rsid w:val="001F308E"/>
    <w:rsid w:val="001F7AAF"/>
    <w:rsid w:val="002054CD"/>
    <w:rsid w:val="00214994"/>
    <w:rsid w:val="00216D2A"/>
    <w:rsid w:val="0022580A"/>
    <w:rsid w:val="0022672A"/>
    <w:rsid w:val="00234D59"/>
    <w:rsid w:val="00237AAA"/>
    <w:rsid w:val="002469F8"/>
    <w:rsid w:val="00262445"/>
    <w:rsid w:val="00265B0C"/>
    <w:rsid w:val="00275F0A"/>
    <w:rsid w:val="0027682E"/>
    <w:rsid w:val="00284375"/>
    <w:rsid w:val="00284ACF"/>
    <w:rsid w:val="0028529C"/>
    <w:rsid w:val="002875DB"/>
    <w:rsid w:val="0028776F"/>
    <w:rsid w:val="002922F4"/>
    <w:rsid w:val="002A1E29"/>
    <w:rsid w:val="002A293C"/>
    <w:rsid w:val="002A3BE2"/>
    <w:rsid w:val="002A4ACE"/>
    <w:rsid w:val="002A73FE"/>
    <w:rsid w:val="002B4F77"/>
    <w:rsid w:val="002B6944"/>
    <w:rsid w:val="002C0F4C"/>
    <w:rsid w:val="002C51E4"/>
    <w:rsid w:val="002D0EF3"/>
    <w:rsid w:val="002D47AB"/>
    <w:rsid w:val="002D73B8"/>
    <w:rsid w:val="002E394B"/>
    <w:rsid w:val="002E6A61"/>
    <w:rsid w:val="002F35D6"/>
    <w:rsid w:val="002F43ED"/>
    <w:rsid w:val="002F64F9"/>
    <w:rsid w:val="00304DC5"/>
    <w:rsid w:val="003058D3"/>
    <w:rsid w:val="0031227F"/>
    <w:rsid w:val="0032207A"/>
    <w:rsid w:val="003236E3"/>
    <w:rsid w:val="0033597D"/>
    <w:rsid w:val="003407E2"/>
    <w:rsid w:val="00340EAC"/>
    <w:rsid w:val="00353307"/>
    <w:rsid w:val="003536D1"/>
    <w:rsid w:val="00353E0C"/>
    <w:rsid w:val="00362795"/>
    <w:rsid w:val="00364764"/>
    <w:rsid w:val="003660AD"/>
    <w:rsid w:val="00366457"/>
    <w:rsid w:val="00377464"/>
    <w:rsid w:val="00395C04"/>
    <w:rsid w:val="003A0628"/>
    <w:rsid w:val="003A3B42"/>
    <w:rsid w:val="003A738F"/>
    <w:rsid w:val="003B736F"/>
    <w:rsid w:val="003C6FD1"/>
    <w:rsid w:val="003D02A3"/>
    <w:rsid w:val="003D1992"/>
    <w:rsid w:val="003E05C7"/>
    <w:rsid w:val="003E4580"/>
    <w:rsid w:val="003F1342"/>
    <w:rsid w:val="003F3509"/>
    <w:rsid w:val="00404977"/>
    <w:rsid w:val="00415122"/>
    <w:rsid w:val="00417622"/>
    <w:rsid w:val="00422454"/>
    <w:rsid w:val="004224E4"/>
    <w:rsid w:val="00433557"/>
    <w:rsid w:val="0043473B"/>
    <w:rsid w:val="0043750D"/>
    <w:rsid w:val="0044236A"/>
    <w:rsid w:val="004458DB"/>
    <w:rsid w:val="0045797B"/>
    <w:rsid w:val="00460D40"/>
    <w:rsid w:val="004655E4"/>
    <w:rsid w:val="00467B4C"/>
    <w:rsid w:val="004736E1"/>
    <w:rsid w:val="00476513"/>
    <w:rsid w:val="00477DF5"/>
    <w:rsid w:val="004829D6"/>
    <w:rsid w:val="00485978"/>
    <w:rsid w:val="00485A28"/>
    <w:rsid w:val="00496F6C"/>
    <w:rsid w:val="004A6218"/>
    <w:rsid w:val="004B37C6"/>
    <w:rsid w:val="004B5BE9"/>
    <w:rsid w:val="004B6BA3"/>
    <w:rsid w:val="004B73CF"/>
    <w:rsid w:val="004C1802"/>
    <w:rsid w:val="004D3387"/>
    <w:rsid w:val="004E0168"/>
    <w:rsid w:val="004E1ED0"/>
    <w:rsid w:val="004F2438"/>
    <w:rsid w:val="00501097"/>
    <w:rsid w:val="00507A01"/>
    <w:rsid w:val="005169E0"/>
    <w:rsid w:val="00517B88"/>
    <w:rsid w:val="00523D75"/>
    <w:rsid w:val="00525146"/>
    <w:rsid w:val="005265F4"/>
    <w:rsid w:val="005266AA"/>
    <w:rsid w:val="0052690C"/>
    <w:rsid w:val="005335A6"/>
    <w:rsid w:val="00533CC1"/>
    <w:rsid w:val="00537B11"/>
    <w:rsid w:val="00540077"/>
    <w:rsid w:val="005426CC"/>
    <w:rsid w:val="00545BB9"/>
    <w:rsid w:val="005462C2"/>
    <w:rsid w:val="005561D8"/>
    <w:rsid w:val="00557820"/>
    <w:rsid w:val="00561DAB"/>
    <w:rsid w:val="005640A7"/>
    <w:rsid w:val="005645B4"/>
    <w:rsid w:val="00564A6C"/>
    <w:rsid w:val="00566776"/>
    <w:rsid w:val="00570638"/>
    <w:rsid w:val="005707F9"/>
    <w:rsid w:val="0057151D"/>
    <w:rsid w:val="00575F37"/>
    <w:rsid w:val="00580B9E"/>
    <w:rsid w:val="00580BC4"/>
    <w:rsid w:val="00580D9B"/>
    <w:rsid w:val="00584010"/>
    <w:rsid w:val="00591DC4"/>
    <w:rsid w:val="005A2108"/>
    <w:rsid w:val="005B3974"/>
    <w:rsid w:val="005B6A71"/>
    <w:rsid w:val="005B6D1D"/>
    <w:rsid w:val="005D47E4"/>
    <w:rsid w:val="005E0DFB"/>
    <w:rsid w:val="005E1EF8"/>
    <w:rsid w:val="005E71D0"/>
    <w:rsid w:val="005F4AB7"/>
    <w:rsid w:val="00601F5E"/>
    <w:rsid w:val="00605861"/>
    <w:rsid w:val="0061465F"/>
    <w:rsid w:val="006152D2"/>
    <w:rsid w:val="00620F76"/>
    <w:rsid w:val="00624377"/>
    <w:rsid w:val="00627614"/>
    <w:rsid w:val="00650C08"/>
    <w:rsid w:val="0065701A"/>
    <w:rsid w:val="00657C4A"/>
    <w:rsid w:val="006665A8"/>
    <w:rsid w:val="00671A54"/>
    <w:rsid w:val="00673A23"/>
    <w:rsid w:val="0067566B"/>
    <w:rsid w:val="00676CDF"/>
    <w:rsid w:val="00677D41"/>
    <w:rsid w:val="00683E57"/>
    <w:rsid w:val="00685BBD"/>
    <w:rsid w:val="0069246B"/>
    <w:rsid w:val="00693281"/>
    <w:rsid w:val="00696759"/>
    <w:rsid w:val="006969E3"/>
    <w:rsid w:val="006A4B80"/>
    <w:rsid w:val="006A6F64"/>
    <w:rsid w:val="006B39BD"/>
    <w:rsid w:val="006D0545"/>
    <w:rsid w:val="006D4C14"/>
    <w:rsid w:val="006D7B33"/>
    <w:rsid w:val="006E0778"/>
    <w:rsid w:val="006F0AA9"/>
    <w:rsid w:val="006F406F"/>
    <w:rsid w:val="006F6DC2"/>
    <w:rsid w:val="00700AB2"/>
    <w:rsid w:val="00714050"/>
    <w:rsid w:val="00715FCD"/>
    <w:rsid w:val="0072168F"/>
    <w:rsid w:val="00724B9C"/>
    <w:rsid w:val="007324EE"/>
    <w:rsid w:val="007342CB"/>
    <w:rsid w:val="00741722"/>
    <w:rsid w:val="00747F82"/>
    <w:rsid w:val="00761D71"/>
    <w:rsid w:val="007652CC"/>
    <w:rsid w:val="00766307"/>
    <w:rsid w:val="00767A30"/>
    <w:rsid w:val="0077060A"/>
    <w:rsid w:val="00771A8A"/>
    <w:rsid w:val="00771B9F"/>
    <w:rsid w:val="00771E3B"/>
    <w:rsid w:val="00772AF9"/>
    <w:rsid w:val="00777460"/>
    <w:rsid w:val="00780830"/>
    <w:rsid w:val="00781232"/>
    <w:rsid w:val="00781CC5"/>
    <w:rsid w:val="00792B3C"/>
    <w:rsid w:val="007940E0"/>
    <w:rsid w:val="007B4429"/>
    <w:rsid w:val="007B709C"/>
    <w:rsid w:val="007C4C51"/>
    <w:rsid w:val="007C7EBB"/>
    <w:rsid w:val="007D3C29"/>
    <w:rsid w:val="007E5CFE"/>
    <w:rsid w:val="007F34F6"/>
    <w:rsid w:val="007F4C2E"/>
    <w:rsid w:val="00801C3F"/>
    <w:rsid w:val="008058A9"/>
    <w:rsid w:val="0081018F"/>
    <w:rsid w:val="008106C2"/>
    <w:rsid w:val="008159E2"/>
    <w:rsid w:val="00824426"/>
    <w:rsid w:val="008322B0"/>
    <w:rsid w:val="008339E7"/>
    <w:rsid w:val="00845DF0"/>
    <w:rsid w:val="00847094"/>
    <w:rsid w:val="00852D4C"/>
    <w:rsid w:val="00856FF5"/>
    <w:rsid w:val="008573B6"/>
    <w:rsid w:val="00861464"/>
    <w:rsid w:val="0086373A"/>
    <w:rsid w:val="00866DB9"/>
    <w:rsid w:val="00872276"/>
    <w:rsid w:val="00873D37"/>
    <w:rsid w:val="00874827"/>
    <w:rsid w:val="008748A3"/>
    <w:rsid w:val="00880B94"/>
    <w:rsid w:val="008850B9"/>
    <w:rsid w:val="008853D6"/>
    <w:rsid w:val="00887738"/>
    <w:rsid w:val="00891FC6"/>
    <w:rsid w:val="0089392A"/>
    <w:rsid w:val="008B5123"/>
    <w:rsid w:val="008B5B15"/>
    <w:rsid w:val="008C1128"/>
    <w:rsid w:val="008C19B2"/>
    <w:rsid w:val="008C2B4C"/>
    <w:rsid w:val="008C5764"/>
    <w:rsid w:val="008D2D72"/>
    <w:rsid w:val="008D6A33"/>
    <w:rsid w:val="008E1D22"/>
    <w:rsid w:val="008F288C"/>
    <w:rsid w:val="00901E51"/>
    <w:rsid w:val="00903376"/>
    <w:rsid w:val="00903D1D"/>
    <w:rsid w:val="00911E57"/>
    <w:rsid w:val="009126AF"/>
    <w:rsid w:val="00916B15"/>
    <w:rsid w:val="00917DE7"/>
    <w:rsid w:val="009202F9"/>
    <w:rsid w:val="00923D93"/>
    <w:rsid w:val="00927EB1"/>
    <w:rsid w:val="0093232E"/>
    <w:rsid w:val="00946B80"/>
    <w:rsid w:val="00946F38"/>
    <w:rsid w:val="009539F6"/>
    <w:rsid w:val="0096252A"/>
    <w:rsid w:val="00963088"/>
    <w:rsid w:val="00964335"/>
    <w:rsid w:val="00967305"/>
    <w:rsid w:val="00974E42"/>
    <w:rsid w:val="00976DD4"/>
    <w:rsid w:val="009829E1"/>
    <w:rsid w:val="00983FF8"/>
    <w:rsid w:val="00990A5B"/>
    <w:rsid w:val="0099649C"/>
    <w:rsid w:val="009A00E0"/>
    <w:rsid w:val="009A02CD"/>
    <w:rsid w:val="009A7884"/>
    <w:rsid w:val="009B3AF3"/>
    <w:rsid w:val="009B51F9"/>
    <w:rsid w:val="009B6046"/>
    <w:rsid w:val="009C1AED"/>
    <w:rsid w:val="009C2043"/>
    <w:rsid w:val="009D59EC"/>
    <w:rsid w:val="009E11E0"/>
    <w:rsid w:val="009F304A"/>
    <w:rsid w:val="00A075E3"/>
    <w:rsid w:val="00A11168"/>
    <w:rsid w:val="00A207F8"/>
    <w:rsid w:val="00A23F4E"/>
    <w:rsid w:val="00A272BE"/>
    <w:rsid w:val="00A31BE9"/>
    <w:rsid w:val="00A31D66"/>
    <w:rsid w:val="00A40EE5"/>
    <w:rsid w:val="00A5026D"/>
    <w:rsid w:val="00A50938"/>
    <w:rsid w:val="00A563CB"/>
    <w:rsid w:val="00A63E72"/>
    <w:rsid w:val="00A7101B"/>
    <w:rsid w:val="00A7540A"/>
    <w:rsid w:val="00A77EA5"/>
    <w:rsid w:val="00A84C68"/>
    <w:rsid w:val="00AA0768"/>
    <w:rsid w:val="00AB1C68"/>
    <w:rsid w:val="00AB7208"/>
    <w:rsid w:val="00AC1C49"/>
    <w:rsid w:val="00AC2CA7"/>
    <w:rsid w:val="00AC6A77"/>
    <w:rsid w:val="00AC6BC6"/>
    <w:rsid w:val="00AF2ACE"/>
    <w:rsid w:val="00AF43D2"/>
    <w:rsid w:val="00AF6DA8"/>
    <w:rsid w:val="00B25468"/>
    <w:rsid w:val="00B3038C"/>
    <w:rsid w:val="00B346D8"/>
    <w:rsid w:val="00B4503D"/>
    <w:rsid w:val="00B53014"/>
    <w:rsid w:val="00B636A8"/>
    <w:rsid w:val="00B7025E"/>
    <w:rsid w:val="00B75772"/>
    <w:rsid w:val="00B874C1"/>
    <w:rsid w:val="00B878CE"/>
    <w:rsid w:val="00B949C5"/>
    <w:rsid w:val="00B96AD5"/>
    <w:rsid w:val="00BA0486"/>
    <w:rsid w:val="00BA2EF6"/>
    <w:rsid w:val="00BA6322"/>
    <w:rsid w:val="00BA6D36"/>
    <w:rsid w:val="00BC4CE1"/>
    <w:rsid w:val="00BC4D35"/>
    <w:rsid w:val="00BC5063"/>
    <w:rsid w:val="00BC6722"/>
    <w:rsid w:val="00BD1885"/>
    <w:rsid w:val="00BD2E18"/>
    <w:rsid w:val="00BD536B"/>
    <w:rsid w:val="00BD584C"/>
    <w:rsid w:val="00BF6C6E"/>
    <w:rsid w:val="00C00CE6"/>
    <w:rsid w:val="00C0651E"/>
    <w:rsid w:val="00C1096D"/>
    <w:rsid w:val="00C15162"/>
    <w:rsid w:val="00C17124"/>
    <w:rsid w:val="00C17846"/>
    <w:rsid w:val="00C249DC"/>
    <w:rsid w:val="00C36350"/>
    <w:rsid w:val="00C3641A"/>
    <w:rsid w:val="00C37AAD"/>
    <w:rsid w:val="00C40BA9"/>
    <w:rsid w:val="00C61EC1"/>
    <w:rsid w:val="00C63676"/>
    <w:rsid w:val="00C657F3"/>
    <w:rsid w:val="00C71F19"/>
    <w:rsid w:val="00C74E42"/>
    <w:rsid w:val="00C82CE8"/>
    <w:rsid w:val="00C84884"/>
    <w:rsid w:val="00C85FF0"/>
    <w:rsid w:val="00C92448"/>
    <w:rsid w:val="00C9604F"/>
    <w:rsid w:val="00CA3A70"/>
    <w:rsid w:val="00CA6850"/>
    <w:rsid w:val="00CB1EBF"/>
    <w:rsid w:val="00CB231B"/>
    <w:rsid w:val="00CB5FBB"/>
    <w:rsid w:val="00CC0DE7"/>
    <w:rsid w:val="00CC4DB0"/>
    <w:rsid w:val="00CD01A3"/>
    <w:rsid w:val="00CD732F"/>
    <w:rsid w:val="00CE0556"/>
    <w:rsid w:val="00CE5135"/>
    <w:rsid w:val="00CF22D8"/>
    <w:rsid w:val="00D10F89"/>
    <w:rsid w:val="00D17DD0"/>
    <w:rsid w:val="00D22C2F"/>
    <w:rsid w:val="00D250B4"/>
    <w:rsid w:val="00D343A7"/>
    <w:rsid w:val="00D35BA3"/>
    <w:rsid w:val="00D3632E"/>
    <w:rsid w:val="00D36B54"/>
    <w:rsid w:val="00D44ED9"/>
    <w:rsid w:val="00D56544"/>
    <w:rsid w:val="00D65AB1"/>
    <w:rsid w:val="00D86EBA"/>
    <w:rsid w:val="00D9065A"/>
    <w:rsid w:val="00DA1E26"/>
    <w:rsid w:val="00DA5B6D"/>
    <w:rsid w:val="00DA62AF"/>
    <w:rsid w:val="00DB23B4"/>
    <w:rsid w:val="00DB2777"/>
    <w:rsid w:val="00DC5914"/>
    <w:rsid w:val="00DD0F8D"/>
    <w:rsid w:val="00DD1322"/>
    <w:rsid w:val="00DD238E"/>
    <w:rsid w:val="00DE0014"/>
    <w:rsid w:val="00DE01DE"/>
    <w:rsid w:val="00DE3B0D"/>
    <w:rsid w:val="00DF54B4"/>
    <w:rsid w:val="00E07926"/>
    <w:rsid w:val="00E149E6"/>
    <w:rsid w:val="00E15431"/>
    <w:rsid w:val="00E22F39"/>
    <w:rsid w:val="00E27F58"/>
    <w:rsid w:val="00E30A54"/>
    <w:rsid w:val="00E32A14"/>
    <w:rsid w:val="00E40CF8"/>
    <w:rsid w:val="00E43258"/>
    <w:rsid w:val="00E471E3"/>
    <w:rsid w:val="00E47EA7"/>
    <w:rsid w:val="00E55F11"/>
    <w:rsid w:val="00E66A04"/>
    <w:rsid w:val="00E7118F"/>
    <w:rsid w:val="00E774E4"/>
    <w:rsid w:val="00E77A71"/>
    <w:rsid w:val="00E84820"/>
    <w:rsid w:val="00E953C8"/>
    <w:rsid w:val="00EA3627"/>
    <w:rsid w:val="00EA63D1"/>
    <w:rsid w:val="00EA676A"/>
    <w:rsid w:val="00EA75D0"/>
    <w:rsid w:val="00EB3BAF"/>
    <w:rsid w:val="00EC384C"/>
    <w:rsid w:val="00EC78AF"/>
    <w:rsid w:val="00ED2CB1"/>
    <w:rsid w:val="00ED39CD"/>
    <w:rsid w:val="00ED53E4"/>
    <w:rsid w:val="00EE0362"/>
    <w:rsid w:val="00EE057F"/>
    <w:rsid w:val="00EE3CE4"/>
    <w:rsid w:val="00EE6086"/>
    <w:rsid w:val="00EE6D01"/>
    <w:rsid w:val="00EF0012"/>
    <w:rsid w:val="00EF1B0C"/>
    <w:rsid w:val="00EF5BE6"/>
    <w:rsid w:val="00EF6B86"/>
    <w:rsid w:val="00F023D1"/>
    <w:rsid w:val="00F07F85"/>
    <w:rsid w:val="00F141A1"/>
    <w:rsid w:val="00F174F2"/>
    <w:rsid w:val="00F226A8"/>
    <w:rsid w:val="00F23B2C"/>
    <w:rsid w:val="00F32148"/>
    <w:rsid w:val="00F37644"/>
    <w:rsid w:val="00F4090A"/>
    <w:rsid w:val="00F44A97"/>
    <w:rsid w:val="00F508A2"/>
    <w:rsid w:val="00F5170C"/>
    <w:rsid w:val="00F57A7A"/>
    <w:rsid w:val="00F61A3D"/>
    <w:rsid w:val="00F70020"/>
    <w:rsid w:val="00F71569"/>
    <w:rsid w:val="00F74439"/>
    <w:rsid w:val="00F81046"/>
    <w:rsid w:val="00F81F87"/>
    <w:rsid w:val="00F83171"/>
    <w:rsid w:val="00FB2F4A"/>
    <w:rsid w:val="00FB3A72"/>
    <w:rsid w:val="00FD0204"/>
    <w:rsid w:val="00FD21C4"/>
    <w:rsid w:val="00FD2E8B"/>
    <w:rsid w:val="00FD38A3"/>
    <w:rsid w:val="00FD3B8F"/>
    <w:rsid w:val="00FD7984"/>
    <w:rsid w:val="00FE1E64"/>
    <w:rsid w:val="00FE48FB"/>
    <w:rsid w:val="00FF0BD8"/>
    <w:rsid w:val="00FF5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90BE367-2F37-4683-B65B-10282186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B54"/>
    <w:rPr>
      <w:rFonts w:ascii="Calibri Light" w:hAnsi="Calibri Light"/>
    </w:rPr>
  </w:style>
  <w:style w:type="paragraph" w:styleId="Heading1">
    <w:name w:val="heading 1"/>
    <w:aliases w:val="TSB Headings"/>
    <w:basedOn w:val="Normal"/>
    <w:next w:val="Normal"/>
    <w:link w:val="Heading1Char"/>
    <w:uiPriority w:val="9"/>
    <w:qFormat/>
    <w:rsid w:val="00415122"/>
    <w:pPr>
      <w:keepNext/>
      <w:keepLines/>
      <w:spacing w:before="240" w:after="0"/>
      <w:outlineLvl w:val="0"/>
    </w:pPr>
    <w:rPr>
      <w:rFonts w:asciiTheme="majorHAnsi" w:eastAsiaTheme="majorEastAsia" w:hAnsiTheme="majorHAnsi" w:cstheme="majorBidi"/>
      <w:b/>
      <w:color w:val="535356" w:themeColor="accent1" w:themeShade="BF"/>
      <w:sz w:val="28"/>
      <w:szCs w:val="32"/>
    </w:rPr>
  </w:style>
  <w:style w:type="paragraph" w:styleId="Heading2">
    <w:name w:val="heading 2"/>
    <w:basedOn w:val="Normal"/>
    <w:next w:val="Normal"/>
    <w:link w:val="Heading2Char"/>
    <w:unhideWhenUsed/>
    <w:qFormat/>
    <w:rsid w:val="00415122"/>
    <w:pPr>
      <w:keepNext/>
      <w:keepLines/>
      <w:spacing w:before="200" w:after="0" w:line="276" w:lineRule="auto"/>
      <w:outlineLvl w:val="1"/>
    </w:pPr>
    <w:rPr>
      <w:rFonts w:asciiTheme="majorHAnsi" w:eastAsiaTheme="majorEastAsia" w:hAnsiTheme="majorHAnsi" w:cstheme="majorBidi"/>
      <w:b/>
      <w:bCs/>
      <w:color w:val="535356" w:themeColor="accent1" w:themeShade="BF"/>
      <w:sz w:val="24"/>
      <w:szCs w:val="26"/>
    </w:rPr>
  </w:style>
  <w:style w:type="paragraph" w:styleId="Heading3">
    <w:name w:val="heading 3"/>
    <w:basedOn w:val="Normal"/>
    <w:next w:val="Normal"/>
    <w:link w:val="Heading3Char"/>
    <w:unhideWhenUsed/>
    <w:qFormat/>
    <w:rsid w:val="00415122"/>
    <w:pPr>
      <w:keepNext/>
      <w:keepLines/>
      <w:spacing w:before="40" w:after="0"/>
      <w:outlineLvl w:val="2"/>
    </w:pPr>
    <w:rPr>
      <w:rFonts w:asciiTheme="majorHAnsi" w:eastAsiaTheme="majorEastAsia" w:hAnsiTheme="majorHAnsi" w:cstheme="majorBidi"/>
      <w:b/>
      <w:color w:val="373739" w:themeColor="accent1" w:themeShade="7F"/>
      <w:szCs w:val="24"/>
    </w:rPr>
  </w:style>
  <w:style w:type="paragraph" w:styleId="Heading4">
    <w:name w:val="heading 4"/>
    <w:basedOn w:val="Normal"/>
    <w:next w:val="Normal"/>
    <w:link w:val="Heading4Char"/>
    <w:unhideWhenUsed/>
    <w:qFormat/>
    <w:rsid w:val="00415122"/>
    <w:pPr>
      <w:keepNext/>
      <w:keepLines/>
      <w:spacing w:before="40" w:after="0"/>
      <w:outlineLvl w:val="3"/>
    </w:pPr>
    <w:rPr>
      <w:rFonts w:asciiTheme="majorHAnsi" w:eastAsiaTheme="majorEastAsia" w:hAnsiTheme="majorHAnsi" w:cstheme="majorBidi"/>
      <w:iCs/>
      <w:color w:val="37373A" w:themeColor="accent1" w:themeShade="80"/>
    </w:rPr>
  </w:style>
  <w:style w:type="paragraph" w:styleId="Heading5">
    <w:name w:val="heading 5"/>
    <w:basedOn w:val="Normal"/>
    <w:next w:val="Normal"/>
    <w:link w:val="Heading5Char"/>
    <w:qFormat/>
    <w:rsid w:val="003E4580"/>
    <w:pPr>
      <w:tabs>
        <w:tab w:val="num" w:pos="4480"/>
      </w:tabs>
      <w:spacing w:after="240" w:line="360" w:lineRule="auto"/>
      <w:ind w:left="4480" w:hanging="1080"/>
      <w:jc w:val="both"/>
      <w:outlineLvl w:val="4"/>
    </w:pPr>
    <w:rPr>
      <w:rFonts w:ascii="Arial" w:eastAsia="Times New Roman" w:hAnsi="Arial" w:cs="Arial"/>
      <w:sz w:val="21"/>
      <w:szCs w:val="20"/>
    </w:rPr>
  </w:style>
  <w:style w:type="paragraph" w:styleId="Heading7">
    <w:name w:val="heading 7"/>
    <w:basedOn w:val="Normal"/>
    <w:next w:val="Normal"/>
    <w:link w:val="Heading7Char"/>
    <w:qFormat/>
    <w:rsid w:val="003E4580"/>
    <w:pPr>
      <w:tabs>
        <w:tab w:val="num" w:pos="6900"/>
      </w:tabs>
      <w:spacing w:before="240" w:after="60" w:line="360" w:lineRule="auto"/>
      <w:ind w:left="6540" w:hanging="1440"/>
      <w:jc w:val="both"/>
      <w:outlineLvl w:val="6"/>
    </w:pPr>
    <w:rPr>
      <w:rFonts w:ascii="Arial" w:eastAsia="Times New Roman" w:hAnsi="Arial" w:cs="Arial"/>
      <w:sz w:val="20"/>
      <w:szCs w:val="20"/>
    </w:rPr>
  </w:style>
  <w:style w:type="paragraph" w:styleId="Heading8">
    <w:name w:val="heading 8"/>
    <w:basedOn w:val="Normal"/>
    <w:next w:val="Normal"/>
    <w:link w:val="Heading8Char"/>
    <w:qFormat/>
    <w:rsid w:val="003E4580"/>
    <w:pPr>
      <w:tabs>
        <w:tab w:val="num" w:pos="7750"/>
      </w:tabs>
      <w:spacing w:before="240" w:after="60" w:line="360" w:lineRule="auto"/>
      <w:ind w:left="7390" w:hanging="1440"/>
      <w:jc w:val="both"/>
      <w:outlineLvl w:val="7"/>
    </w:pPr>
    <w:rPr>
      <w:rFonts w:ascii="Arial" w:eastAsia="Times New Roman" w:hAnsi="Arial" w:cs="Arial"/>
      <w:i/>
      <w:sz w:val="20"/>
      <w:szCs w:val="20"/>
    </w:rPr>
  </w:style>
  <w:style w:type="paragraph" w:styleId="Heading9">
    <w:name w:val="heading 9"/>
    <w:basedOn w:val="Normal"/>
    <w:next w:val="Normal"/>
    <w:link w:val="Heading9Char"/>
    <w:qFormat/>
    <w:rsid w:val="003E4580"/>
    <w:pPr>
      <w:tabs>
        <w:tab w:val="num" w:pos="8960"/>
      </w:tabs>
      <w:spacing w:before="240" w:after="60" w:line="360" w:lineRule="auto"/>
      <w:ind w:left="8600" w:hanging="1800"/>
      <w:jc w:val="both"/>
      <w:outlineLvl w:val="8"/>
    </w:pPr>
    <w:rPr>
      <w:rFonts w:ascii="Arial" w:eastAsia="Times New Roman" w:hAnsi="Arial" w:cs="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0D1257"/>
    <w:rPr>
      <w:color w:val="535356" w:themeColor="accent1" w:themeShade="BF"/>
      <w:u w:val="single"/>
    </w:rPr>
  </w:style>
  <w:style w:type="character" w:customStyle="1" w:styleId="Heading2Char">
    <w:name w:val="Heading 2 Char"/>
    <w:basedOn w:val="DefaultParagraphFont"/>
    <w:link w:val="Heading2"/>
    <w:uiPriority w:val="9"/>
    <w:rsid w:val="00415122"/>
    <w:rPr>
      <w:rFonts w:asciiTheme="majorHAnsi" w:eastAsiaTheme="majorEastAsia" w:hAnsiTheme="majorHAnsi" w:cstheme="majorBidi"/>
      <w:b/>
      <w:bCs/>
      <w:color w:val="535356" w:themeColor="accent1" w:themeShade="BF"/>
      <w:sz w:val="24"/>
      <w:szCs w:val="26"/>
    </w:rPr>
  </w:style>
  <w:style w:type="character" w:customStyle="1" w:styleId="Heading1Char">
    <w:name w:val="Heading 1 Char"/>
    <w:aliases w:val="TSB Headings Char"/>
    <w:basedOn w:val="DefaultParagraphFont"/>
    <w:link w:val="Heading1"/>
    <w:uiPriority w:val="9"/>
    <w:rsid w:val="00415122"/>
    <w:rPr>
      <w:rFonts w:asciiTheme="majorHAnsi" w:eastAsiaTheme="majorEastAsia" w:hAnsiTheme="majorHAnsi" w:cstheme="majorBidi"/>
      <w:b/>
      <w:color w:val="535356" w:themeColor="accent1" w:themeShade="BF"/>
      <w:sz w:val="28"/>
      <w:szCs w:val="32"/>
    </w:rPr>
  </w:style>
  <w:style w:type="table" w:styleId="TableGrid">
    <w:name w:val="Table Grid"/>
    <w:basedOn w:val="TableNormal"/>
    <w:uiPriority w:val="59"/>
    <w:rsid w:val="001D1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D2C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CB1"/>
  </w:style>
  <w:style w:type="paragraph" w:styleId="Footer">
    <w:name w:val="footer"/>
    <w:basedOn w:val="Normal"/>
    <w:link w:val="FooterChar"/>
    <w:uiPriority w:val="99"/>
    <w:unhideWhenUsed/>
    <w:rsid w:val="00ED2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CB1"/>
  </w:style>
  <w:style w:type="character" w:customStyle="1" w:styleId="Heading3Char">
    <w:name w:val="Heading 3 Char"/>
    <w:basedOn w:val="DefaultParagraphFont"/>
    <w:link w:val="Heading3"/>
    <w:uiPriority w:val="9"/>
    <w:rsid w:val="00415122"/>
    <w:rPr>
      <w:rFonts w:asciiTheme="majorHAnsi" w:eastAsiaTheme="majorEastAsia" w:hAnsiTheme="majorHAnsi" w:cstheme="majorBidi"/>
      <w:b/>
      <w:color w:val="373739" w:themeColor="accent1" w:themeShade="7F"/>
      <w:szCs w:val="24"/>
    </w:rPr>
  </w:style>
  <w:style w:type="character" w:customStyle="1" w:styleId="Heading4Char">
    <w:name w:val="Heading 4 Char"/>
    <w:basedOn w:val="DefaultParagraphFont"/>
    <w:link w:val="Heading4"/>
    <w:uiPriority w:val="9"/>
    <w:rsid w:val="00415122"/>
    <w:rPr>
      <w:rFonts w:asciiTheme="majorHAnsi" w:eastAsiaTheme="majorEastAsia" w:hAnsiTheme="majorHAnsi" w:cstheme="majorBidi"/>
      <w:iCs/>
      <w:color w:val="37373A" w:themeColor="accent1" w:themeShade="80"/>
    </w:rPr>
  </w:style>
  <w:style w:type="paragraph" w:styleId="ListParagraph">
    <w:name w:val="List Paragraph"/>
    <w:basedOn w:val="Normal"/>
    <w:link w:val="ListParagraphChar"/>
    <w:uiPriority w:val="34"/>
    <w:qFormat/>
    <w:rsid w:val="00A5026D"/>
    <w:pPr>
      <w:spacing w:after="200" w:line="276" w:lineRule="auto"/>
      <w:ind w:left="720"/>
      <w:contextualSpacing/>
    </w:pPr>
  </w:style>
  <w:style w:type="character" w:customStyle="1" w:styleId="apple-converted-space">
    <w:name w:val="apple-converted-space"/>
    <w:basedOn w:val="DefaultParagraphFont"/>
    <w:rsid w:val="000D1257"/>
  </w:style>
  <w:style w:type="paragraph" w:customStyle="1" w:styleId="Default">
    <w:name w:val="Default"/>
    <w:rsid w:val="000D1257"/>
    <w:pPr>
      <w:autoSpaceDE w:val="0"/>
      <w:autoSpaceDN w:val="0"/>
      <w:adjustRightInd w:val="0"/>
      <w:spacing w:after="0" w:line="240" w:lineRule="auto"/>
    </w:pPr>
    <w:rPr>
      <w:rFonts w:ascii="Calibri" w:hAnsi="Calibri" w:cs="Calibri"/>
      <w:color w:val="000000"/>
      <w:sz w:val="24"/>
      <w:szCs w:val="24"/>
    </w:rPr>
  </w:style>
  <w:style w:type="paragraph" w:styleId="TOCHeading">
    <w:name w:val="TOC Heading"/>
    <w:basedOn w:val="Heading1"/>
    <w:next w:val="Normal"/>
    <w:uiPriority w:val="39"/>
    <w:unhideWhenUsed/>
    <w:qFormat/>
    <w:rsid w:val="002F43ED"/>
    <w:pPr>
      <w:outlineLvl w:val="9"/>
    </w:pPr>
    <w:rPr>
      <w:b w:val="0"/>
      <w:sz w:val="32"/>
      <w:lang w:val="en-US"/>
    </w:rPr>
  </w:style>
  <w:style w:type="paragraph" w:styleId="TOC1">
    <w:name w:val="toc 1"/>
    <w:basedOn w:val="Normal"/>
    <w:next w:val="Normal"/>
    <w:autoRedefine/>
    <w:uiPriority w:val="39"/>
    <w:unhideWhenUsed/>
    <w:rsid w:val="002F43ED"/>
    <w:pPr>
      <w:spacing w:after="100"/>
    </w:pPr>
  </w:style>
  <w:style w:type="paragraph" w:styleId="TOC2">
    <w:name w:val="toc 2"/>
    <w:basedOn w:val="Normal"/>
    <w:next w:val="Normal"/>
    <w:autoRedefine/>
    <w:uiPriority w:val="39"/>
    <w:unhideWhenUsed/>
    <w:rsid w:val="002F43ED"/>
    <w:pPr>
      <w:spacing w:after="100"/>
      <w:ind w:left="220"/>
    </w:pPr>
  </w:style>
  <w:style w:type="paragraph" w:styleId="TOC3">
    <w:name w:val="toc 3"/>
    <w:basedOn w:val="Normal"/>
    <w:next w:val="Normal"/>
    <w:autoRedefine/>
    <w:uiPriority w:val="39"/>
    <w:unhideWhenUsed/>
    <w:rsid w:val="002F43ED"/>
    <w:pPr>
      <w:spacing w:after="100"/>
      <w:ind w:left="440"/>
    </w:pPr>
  </w:style>
  <w:style w:type="paragraph" w:customStyle="1" w:styleId="paragraph">
    <w:name w:val="paragraph"/>
    <w:basedOn w:val="Normal"/>
    <w:rsid w:val="00F61A3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PlainTable41">
    <w:name w:val="Plain Table 41"/>
    <w:basedOn w:val="TableNormal"/>
    <w:uiPriority w:val="44"/>
    <w:rsid w:val="0067566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F141A1"/>
    <w:rPr>
      <w:color w:val="808080"/>
    </w:rPr>
  </w:style>
  <w:style w:type="paragraph" w:styleId="NoSpacing">
    <w:name w:val="No Spacing"/>
    <w:aliases w:val="TSB Body Text"/>
    <w:link w:val="NoSpacingChar"/>
    <w:uiPriority w:val="99"/>
    <w:qFormat/>
    <w:rsid w:val="00D36B54"/>
    <w:pPr>
      <w:spacing w:after="0" w:line="240" w:lineRule="auto"/>
    </w:pPr>
    <w:rPr>
      <w:rFonts w:ascii="Calibri Light" w:hAnsi="Calibri Light"/>
    </w:rPr>
  </w:style>
  <w:style w:type="paragraph" w:styleId="BalloonText">
    <w:name w:val="Balloon Text"/>
    <w:basedOn w:val="Normal"/>
    <w:link w:val="BalloonTextChar"/>
    <w:uiPriority w:val="99"/>
    <w:semiHidden/>
    <w:unhideWhenUsed/>
    <w:rsid w:val="008C2B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B4C"/>
    <w:rPr>
      <w:rFonts w:ascii="Tahoma" w:hAnsi="Tahoma" w:cs="Tahoma"/>
      <w:sz w:val="16"/>
      <w:szCs w:val="16"/>
    </w:rPr>
  </w:style>
  <w:style w:type="paragraph" w:styleId="NormalWeb">
    <w:name w:val="Normal (Web)"/>
    <w:basedOn w:val="Normal"/>
    <w:uiPriority w:val="99"/>
    <w:unhideWhenUsed/>
    <w:rsid w:val="008C2B4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Body">
    <w:name w:val="Body"/>
    <w:rsid w:val="008C2B4C"/>
    <w:pPr>
      <w:spacing w:after="200" w:line="276" w:lineRule="auto"/>
    </w:pPr>
    <w:rPr>
      <w:rFonts w:ascii="Calibri" w:eastAsia="Calibri" w:hAnsi="Calibri" w:cs="Calibri"/>
      <w:color w:val="000000"/>
      <w:u w:color="000000"/>
      <w:lang w:val="en-US" w:eastAsia="en-GB"/>
    </w:rPr>
  </w:style>
  <w:style w:type="paragraph" w:customStyle="1" w:styleId="DfESOutNumbered">
    <w:name w:val="DfESOutNumbered"/>
    <w:basedOn w:val="Normal"/>
    <w:rsid w:val="0022672A"/>
    <w:pPr>
      <w:widowControl w:val="0"/>
      <w:numPr>
        <w:numId w:val="1"/>
      </w:numPr>
      <w:suppressAutoHyphens/>
      <w:overflowPunct w:val="0"/>
      <w:autoSpaceDE w:val="0"/>
      <w:autoSpaceDN w:val="0"/>
      <w:spacing w:after="240" w:line="240" w:lineRule="auto"/>
    </w:pPr>
    <w:rPr>
      <w:rFonts w:ascii="Arial" w:eastAsia="Times New Roman" w:hAnsi="Arial" w:cs="Arial"/>
      <w:szCs w:val="20"/>
    </w:rPr>
  </w:style>
  <w:style w:type="numbering" w:customStyle="1" w:styleId="LFO81">
    <w:name w:val="LFO8_1"/>
    <w:basedOn w:val="NoList"/>
    <w:rsid w:val="0022672A"/>
    <w:pPr>
      <w:numPr>
        <w:numId w:val="1"/>
      </w:numPr>
    </w:pPr>
  </w:style>
  <w:style w:type="paragraph" w:customStyle="1" w:styleId="OATbodystyle1">
    <w:name w:val="OAT body style 1"/>
    <w:basedOn w:val="Normal"/>
    <w:qFormat/>
    <w:rsid w:val="000F2EEB"/>
    <w:pPr>
      <w:tabs>
        <w:tab w:val="left" w:pos="284"/>
      </w:tabs>
      <w:spacing w:after="240" w:line="240" w:lineRule="exact"/>
    </w:pPr>
    <w:rPr>
      <w:rFonts w:ascii="Gill Sans MT" w:eastAsiaTheme="minorEastAsia" w:hAnsi="Gill Sans MT"/>
      <w:sz w:val="18"/>
      <w:szCs w:val="18"/>
      <w:lang w:val="en-US"/>
    </w:rPr>
  </w:style>
  <w:style w:type="paragraph" w:customStyle="1" w:styleId="OATliststyles">
    <w:name w:val="OAT list styles"/>
    <w:basedOn w:val="Normal"/>
    <w:qFormat/>
    <w:rsid w:val="00362795"/>
    <w:pPr>
      <w:numPr>
        <w:numId w:val="2"/>
      </w:numPr>
      <w:tabs>
        <w:tab w:val="left" w:pos="284"/>
      </w:tabs>
      <w:spacing w:after="240" w:line="240" w:lineRule="exact"/>
      <w:contextualSpacing/>
    </w:pPr>
    <w:rPr>
      <w:rFonts w:ascii="Gill Sans MT" w:eastAsiaTheme="minorEastAsia" w:hAnsi="Gill Sans MT"/>
      <w:sz w:val="18"/>
      <w:szCs w:val="18"/>
      <w:lang w:val="en-US"/>
    </w:rPr>
  </w:style>
  <w:style w:type="paragraph" w:customStyle="1" w:styleId="OATsubheader">
    <w:name w:val="OAT sub header"/>
    <w:basedOn w:val="Normal"/>
    <w:qFormat/>
    <w:rsid w:val="00362795"/>
    <w:pPr>
      <w:spacing w:after="60" w:line="270" w:lineRule="exact"/>
    </w:pPr>
    <w:rPr>
      <w:rFonts w:ascii="Gill Sans MT" w:eastAsiaTheme="minorEastAsia" w:hAnsi="Gill Sans MT" w:cs="Gill Sans"/>
      <w:sz w:val="24"/>
      <w:szCs w:val="24"/>
      <w:lang w:val="en-US"/>
    </w:rPr>
  </w:style>
  <w:style w:type="paragraph" w:styleId="FootnoteText">
    <w:name w:val="footnote text"/>
    <w:basedOn w:val="Normal"/>
    <w:link w:val="FootnoteTextChar"/>
    <w:rsid w:val="003F3509"/>
    <w:pPr>
      <w:suppressAutoHyphens/>
      <w:autoSpaceDN w:val="0"/>
      <w:spacing w:after="60" w:line="240" w:lineRule="auto"/>
    </w:pPr>
    <w:rPr>
      <w:rFonts w:ascii="Arial" w:eastAsia="Times New Roman" w:hAnsi="Arial" w:cs="Times New Roman"/>
      <w:color w:val="0D0D0D"/>
      <w:sz w:val="20"/>
      <w:szCs w:val="20"/>
      <w:lang w:eastAsia="en-GB"/>
    </w:rPr>
  </w:style>
  <w:style w:type="character" w:customStyle="1" w:styleId="FootnoteTextChar">
    <w:name w:val="Footnote Text Char"/>
    <w:basedOn w:val="DefaultParagraphFont"/>
    <w:link w:val="FootnoteText"/>
    <w:rsid w:val="003F3509"/>
    <w:rPr>
      <w:rFonts w:ascii="Arial" w:eastAsia="Times New Roman" w:hAnsi="Arial" w:cs="Times New Roman"/>
      <w:color w:val="0D0D0D"/>
      <w:sz w:val="20"/>
      <w:szCs w:val="20"/>
      <w:lang w:eastAsia="en-GB"/>
    </w:rPr>
  </w:style>
  <w:style w:type="character" w:styleId="FootnoteReference">
    <w:name w:val="footnote reference"/>
    <w:basedOn w:val="DefaultParagraphFont"/>
    <w:rsid w:val="003F3509"/>
    <w:rPr>
      <w:position w:val="0"/>
      <w:vertAlign w:val="superscript"/>
    </w:rPr>
  </w:style>
  <w:style w:type="character" w:styleId="CommentReference">
    <w:name w:val="annotation reference"/>
    <w:basedOn w:val="DefaultParagraphFont"/>
    <w:uiPriority w:val="99"/>
    <w:semiHidden/>
    <w:unhideWhenUsed/>
    <w:rsid w:val="003A0628"/>
    <w:rPr>
      <w:sz w:val="16"/>
      <w:szCs w:val="16"/>
    </w:rPr>
  </w:style>
  <w:style w:type="paragraph" w:styleId="CommentText">
    <w:name w:val="annotation text"/>
    <w:basedOn w:val="Normal"/>
    <w:link w:val="CommentTextChar"/>
    <w:uiPriority w:val="99"/>
    <w:semiHidden/>
    <w:unhideWhenUsed/>
    <w:rsid w:val="003A0628"/>
    <w:pPr>
      <w:spacing w:line="240" w:lineRule="auto"/>
    </w:pPr>
    <w:rPr>
      <w:sz w:val="20"/>
      <w:szCs w:val="20"/>
    </w:rPr>
  </w:style>
  <w:style w:type="character" w:customStyle="1" w:styleId="CommentTextChar">
    <w:name w:val="Comment Text Char"/>
    <w:basedOn w:val="DefaultParagraphFont"/>
    <w:link w:val="CommentText"/>
    <w:uiPriority w:val="99"/>
    <w:semiHidden/>
    <w:rsid w:val="003A0628"/>
    <w:rPr>
      <w:rFonts w:ascii="Calibri Light" w:hAnsi="Calibri Light"/>
      <w:sz w:val="20"/>
      <w:szCs w:val="20"/>
    </w:rPr>
  </w:style>
  <w:style w:type="paragraph" w:styleId="CommentSubject">
    <w:name w:val="annotation subject"/>
    <w:basedOn w:val="CommentText"/>
    <w:next w:val="CommentText"/>
    <w:link w:val="CommentSubjectChar"/>
    <w:uiPriority w:val="99"/>
    <w:semiHidden/>
    <w:unhideWhenUsed/>
    <w:rsid w:val="003A0628"/>
    <w:rPr>
      <w:b/>
      <w:bCs/>
    </w:rPr>
  </w:style>
  <w:style w:type="character" w:customStyle="1" w:styleId="CommentSubjectChar">
    <w:name w:val="Comment Subject Char"/>
    <w:basedOn w:val="CommentTextChar"/>
    <w:link w:val="CommentSubject"/>
    <w:uiPriority w:val="99"/>
    <w:semiHidden/>
    <w:rsid w:val="003A0628"/>
    <w:rPr>
      <w:rFonts w:ascii="Calibri Light" w:hAnsi="Calibri Light"/>
      <w:b/>
      <w:bCs/>
      <w:sz w:val="20"/>
      <w:szCs w:val="20"/>
    </w:rPr>
  </w:style>
  <w:style w:type="character" w:customStyle="1" w:styleId="Heading5Char">
    <w:name w:val="Heading 5 Char"/>
    <w:basedOn w:val="DefaultParagraphFont"/>
    <w:link w:val="Heading5"/>
    <w:rsid w:val="003E4580"/>
    <w:rPr>
      <w:rFonts w:ascii="Arial" w:eastAsia="Times New Roman" w:hAnsi="Arial" w:cs="Arial"/>
      <w:sz w:val="21"/>
      <w:szCs w:val="20"/>
    </w:rPr>
  </w:style>
  <w:style w:type="character" w:customStyle="1" w:styleId="Heading7Char">
    <w:name w:val="Heading 7 Char"/>
    <w:basedOn w:val="DefaultParagraphFont"/>
    <w:link w:val="Heading7"/>
    <w:rsid w:val="003E4580"/>
    <w:rPr>
      <w:rFonts w:ascii="Arial" w:eastAsia="Times New Roman" w:hAnsi="Arial" w:cs="Arial"/>
      <w:sz w:val="20"/>
      <w:szCs w:val="20"/>
    </w:rPr>
  </w:style>
  <w:style w:type="character" w:customStyle="1" w:styleId="Heading8Char">
    <w:name w:val="Heading 8 Char"/>
    <w:basedOn w:val="DefaultParagraphFont"/>
    <w:link w:val="Heading8"/>
    <w:rsid w:val="003E4580"/>
    <w:rPr>
      <w:rFonts w:ascii="Arial" w:eastAsia="Times New Roman" w:hAnsi="Arial" w:cs="Arial"/>
      <w:i/>
      <w:sz w:val="20"/>
      <w:szCs w:val="20"/>
    </w:rPr>
  </w:style>
  <w:style w:type="character" w:customStyle="1" w:styleId="Heading9Char">
    <w:name w:val="Heading 9 Char"/>
    <w:basedOn w:val="DefaultParagraphFont"/>
    <w:link w:val="Heading9"/>
    <w:uiPriority w:val="9"/>
    <w:rsid w:val="003E4580"/>
    <w:rPr>
      <w:rFonts w:ascii="Arial" w:eastAsia="Times New Roman" w:hAnsi="Arial" w:cs="Arial"/>
      <w:b/>
      <w:i/>
      <w:sz w:val="18"/>
      <w:szCs w:val="20"/>
    </w:rPr>
  </w:style>
  <w:style w:type="paragraph" w:styleId="BodyText3">
    <w:name w:val="Body Text 3"/>
    <w:basedOn w:val="Normal"/>
    <w:link w:val="BodyText3Char"/>
    <w:rsid w:val="003E4580"/>
    <w:pPr>
      <w:spacing w:after="240" w:line="360" w:lineRule="auto"/>
      <w:ind w:left="1440"/>
      <w:jc w:val="both"/>
    </w:pPr>
    <w:rPr>
      <w:rFonts w:ascii="Arial" w:eastAsia="Times New Roman" w:hAnsi="Arial" w:cs="Arial"/>
      <w:sz w:val="21"/>
      <w:szCs w:val="20"/>
    </w:rPr>
  </w:style>
  <w:style w:type="character" w:customStyle="1" w:styleId="BodyText3Char">
    <w:name w:val="Body Text 3 Char"/>
    <w:basedOn w:val="DefaultParagraphFont"/>
    <w:link w:val="BodyText3"/>
    <w:rsid w:val="003E4580"/>
    <w:rPr>
      <w:rFonts w:ascii="Arial" w:eastAsia="Times New Roman" w:hAnsi="Arial" w:cs="Arial"/>
      <w:sz w:val="21"/>
      <w:szCs w:val="20"/>
    </w:rPr>
  </w:style>
  <w:style w:type="paragraph" w:customStyle="1" w:styleId="SchLevel1">
    <w:name w:val="Sch Level 1"/>
    <w:basedOn w:val="Normal"/>
    <w:rsid w:val="00A207F8"/>
    <w:pPr>
      <w:numPr>
        <w:ilvl w:val="2"/>
        <w:numId w:val="3"/>
      </w:numPr>
      <w:spacing w:after="240" w:line="360" w:lineRule="auto"/>
      <w:jc w:val="both"/>
    </w:pPr>
    <w:rPr>
      <w:rFonts w:ascii="Arial" w:eastAsia="Times New Roman" w:hAnsi="Arial" w:cs="Arial"/>
      <w:sz w:val="21"/>
      <w:szCs w:val="20"/>
    </w:rPr>
  </w:style>
  <w:style w:type="paragraph" w:customStyle="1" w:styleId="SchLevel2">
    <w:name w:val="Sch Level 2"/>
    <w:basedOn w:val="Normal"/>
    <w:rsid w:val="00A207F8"/>
    <w:pPr>
      <w:numPr>
        <w:ilvl w:val="3"/>
        <w:numId w:val="3"/>
      </w:numPr>
      <w:spacing w:after="240" w:line="360" w:lineRule="auto"/>
      <w:jc w:val="both"/>
    </w:pPr>
    <w:rPr>
      <w:rFonts w:ascii="Arial" w:eastAsia="Times New Roman" w:hAnsi="Arial" w:cs="Arial"/>
      <w:sz w:val="21"/>
      <w:szCs w:val="20"/>
    </w:rPr>
  </w:style>
  <w:style w:type="paragraph" w:customStyle="1" w:styleId="SchLevel3">
    <w:name w:val="Sch Level 3"/>
    <w:basedOn w:val="Normal"/>
    <w:rsid w:val="00A207F8"/>
    <w:pPr>
      <w:numPr>
        <w:ilvl w:val="4"/>
        <w:numId w:val="3"/>
      </w:numPr>
      <w:spacing w:after="240" w:line="360" w:lineRule="auto"/>
      <w:jc w:val="both"/>
    </w:pPr>
    <w:rPr>
      <w:rFonts w:ascii="Arial" w:eastAsia="Times New Roman" w:hAnsi="Arial" w:cs="Arial"/>
      <w:sz w:val="21"/>
      <w:szCs w:val="20"/>
    </w:rPr>
  </w:style>
  <w:style w:type="paragraph" w:customStyle="1" w:styleId="SchLevel4">
    <w:name w:val="Sch Level 4"/>
    <w:basedOn w:val="Normal"/>
    <w:rsid w:val="00A207F8"/>
    <w:pPr>
      <w:numPr>
        <w:ilvl w:val="5"/>
        <w:numId w:val="3"/>
      </w:numPr>
      <w:spacing w:after="240" w:line="360" w:lineRule="auto"/>
      <w:jc w:val="both"/>
    </w:pPr>
    <w:rPr>
      <w:rFonts w:ascii="Arial" w:eastAsia="Times New Roman" w:hAnsi="Arial" w:cs="Arial"/>
      <w:sz w:val="21"/>
      <w:szCs w:val="20"/>
    </w:rPr>
  </w:style>
  <w:style w:type="paragraph" w:customStyle="1" w:styleId="SchLevel5">
    <w:name w:val="Sch Level 5"/>
    <w:basedOn w:val="Normal"/>
    <w:rsid w:val="00A207F8"/>
    <w:pPr>
      <w:numPr>
        <w:ilvl w:val="6"/>
        <w:numId w:val="3"/>
      </w:numPr>
      <w:spacing w:after="240" w:line="360" w:lineRule="auto"/>
      <w:jc w:val="both"/>
    </w:pPr>
    <w:rPr>
      <w:rFonts w:ascii="Arial" w:eastAsia="Times New Roman" w:hAnsi="Arial" w:cs="Arial"/>
      <w:sz w:val="21"/>
      <w:szCs w:val="20"/>
    </w:rPr>
  </w:style>
  <w:style w:type="paragraph" w:customStyle="1" w:styleId="SchSubHeading">
    <w:name w:val="Sch Sub Heading"/>
    <w:basedOn w:val="Normal"/>
    <w:next w:val="BodyText"/>
    <w:rsid w:val="00A207F8"/>
    <w:pPr>
      <w:numPr>
        <w:ilvl w:val="1"/>
        <w:numId w:val="3"/>
      </w:numPr>
      <w:spacing w:after="240" w:line="360" w:lineRule="auto"/>
      <w:jc w:val="center"/>
    </w:pPr>
    <w:rPr>
      <w:rFonts w:ascii="Arial" w:eastAsia="Times New Roman" w:hAnsi="Arial" w:cs="Arial"/>
      <w:b/>
      <w:sz w:val="21"/>
      <w:szCs w:val="20"/>
    </w:rPr>
  </w:style>
  <w:style w:type="paragraph" w:customStyle="1" w:styleId="ScheduleHeading">
    <w:name w:val="Schedule Heading"/>
    <w:basedOn w:val="Normal"/>
    <w:next w:val="SchSubHeading"/>
    <w:rsid w:val="00A207F8"/>
    <w:pPr>
      <w:keepNext/>
      <w:pageBreakBefore/>
      <w:numPr>
        <w:numId w:val="3"/>
      </w:numPr>
      <w:spacing w:after="240" w:line="360" w:lineRule="auto"/>
      <w:jc w:val="center"/>
    </w:pPr>
    <w:rPr>
      <w:rFonts w:ascii="Arial" w:eastAsia="Times New Roman" w:hAnsi="Arial" w:cs="Arial"/>
      <w:b/>
      <w:caps/>
      <w:sz w:val="21"/>
      <w:szCs w:val="20"/>
    </w:rPr>
  </w:style>
  <w:style w:type="paragraph" w:styleId="BodyText">
    <w:name w:val="Body Text"/>
    <w:basedOn w:val="Normal"/>
    <w:link w:val="BodyTextChar"/>
    <w:uiPriority w:val="99"/>
    <w:semiHidden/>
    <w:unhideWhenUsed/>
    <w:rsid w:val="00A207F8"/>
    <w:pPr>
      <w:spacing w:after="120"/>
    </w:pPr>
  </w:style>
  <w:style w:type="character" w:customStyle="1" w:styleId="BodyTextChar">
    <w:name w:val="Body Text Char"/>
    <w:basedOn w:val="DefaultParagraphFont"/>
    <w:link w:val="BodyText"/>
    <w:uiPriority w:val="99"/>
    <w:semiHidden/>
    <w:rsid w:val="00A207F8"/>
    <w:rPr>
      <w:rFonts w:ascii="Calibri Light" w:hAnsi="Calibri Light"/>
    </w:rPr>
  </w:style>
  <w:style w:type="paragraph" w:customStyle="1" w:styleId="BodyText4">
    <w:name w:val="Body Text 4"/>
    <w:basedOn w:val="Normal"/>
    <w:rsid w:val="00E149E6"/>
    <w:pPr>
      <w:spacing w:after="240" w:line="360" w:lineRule="auto"/>
      <w:ind w:left="2340"/>
      <w:jc w:val="both"/>
    </w:pPr>
    <w:rPr>
      <w:rFonts w:ascii="Arial" w:eastAsia="Times New Roman" w:hAnsi="Arial" w:cs="Arial"/>
      <w:sz w:val="21"/>
      <w:szCs w:val="20"/>
    </w:rPr>
  </w:style>
  <w:style w:type="paragraph" w:styleId="BodyText2">
    <w:name w:val="Body Text 2"/>
    <w:basedOn w:val="Normal"/>
    <w:link w:val="BodyText2Char"/>
    <w:uiPriority w:val="99"/>
    <w:semiHidden/>
    <w:unhideWhenUsed/>
    <w:rsid w:val="000B53A4"/>
    <w:pPr>
      <w:spacing w:after="120" w:line="480" w:lineRule="auto"/>
    </w:pPr>
  </w:style>
  <w:style w:type="character" w:customStyle="1" w:styleId="BodyText2Char">
    <w:name w:val="Body Text 2 Char"/>
    <w:basedOn w:val="DefaultParagraphFont"/>
    <w:link w:val="BodyText2"/>
    <w:uiPriority w:val="99"/>
    <w:semiHidden/>
    <w:rsid w:val="000B53A4"/>
    <w:rPr>
      <w:rFonts w:ascii="Calibri Light" w:hAnsi="Calibri Light"/>
    </w:rPr>
  </w:style>
  <w:style w:type="character" w:customStyle="1" w:styleId="ListParagraphChar">
    <w:name w:val="List Paragraph Char"/>
    <w:basedOn w:val="DefaultParagraphFont"/>
    <w:link w:val="ListParagraph"/>
    <w:uiPriority w:val="34"/>
    <w:rsid w:val="00485978"/>
    <w:rPr>
      <w:rFonts w:ascii="Calibri Light" w:hAnsi="Calibri Light"/>
    </w:rPr>
  </w:style>
  <w:style w:type="numbering" w:customStyle="1" w:styleId="Style1">
    <w:name w:val="Style1"/>
    <w:basedOn w:val="NoList"/>
    <w:uiPriority w:val="99"/>
    <w:rsid w:val="00485978"/>
    <w:pPr>
      <w:numPr>
        <w:numId w:val="4"/>
      </w:numPr>
    </w:pPr>
  </w:style>
  <w:style w:type="paragraph" w:customStyle="1" w:styleId="TSB-Level1Numbers">
    <w:name w:val="TSB - Level 1 Numbers"/>
    <w:basedOn w:val="Heading1"/>
    <w:link w:val="TSB-Level1NumbersChar"/>
    <w:qFormat/>
    <w:rsid w:val="00485978"/>
    <w:pPr>
      <w:keepNext w:val="0"/>
      <w:keepLines w:val="0"/>
      <w:spacing w:before="0" w:after="200" w:line="276" w:lineRule="auto"/>
      <w:ind w:left="1480" w:hanging="482"/>
      <w:jc w:val="both"/>
    </w:pPr>
    <w:rPr>
      <w:rFonts w:eastAsiaTheme="minorHAnsi" w:cstheme="minorHAnsi"/>
      <w:b w:val="0"/>
      <w:color w:val="auto"/>
      <w:sz w:val="22"/>
    </w:rPr>
  </w:style>
  <w:style w:type="paragraph" w:customStyle="1" w:styleId="TSB-PolicyBullets">
    <w:name w:val="TSB - Policy Bullets"/>
    <w:basedOn w:val="ListParagraph"/>
    <w:link w:val="TSB-PolicyBulletsChar"/>
    <w:autoRedefine/>
    <w:qFormat/>
    <w:rsid w:val="00A84C68"/>
    <w:pPr>
      <w:numPr>
        <w:numId w:val="5"/>
      </w:numPr>
      <w:tabs>
        <w:tab w:val="left" w:pos="3686"/>
      </w:tabs>
      <w:spacing w:after="120"/>
      <w:ind w:left="2137" w:hanging="2137"/>
      <w:contextualSpacing w:val="0"/>
      <w:jc w:val="both"/>
    </w:pPr>
  </w:style>
  <w:style w:type="paragraph" w:customStyle="1" w:styleId="TSB-Level2Numbers">
    <w:name w:val="TSB - Level 2 Numbers"/>
    <w:basedOn w:val="TSB-Level1Numbers"/>
    <w:link w:val="TSB-Level2NumbersChar"/>
    <w:autoRedefine/>
    <w:qFormat/>
    <w:rsid w:val="00A84C68"/>
    <w:pPr>
      <w:spacing w:before="240" w:after="120"/>
      <w:ind w:left="2223" w:hanging="2223"/>
      <w:jc w:val="left"/>
    </w:pPr>
  </w:style>
  <w:style w:type="character" w:customStyle="1" w:styleId="TSB-PolicyBulletsChar">
    <w:name w:val="TSB - Policy Bullets Char"/>
    <w:basedOn w:val="ListParagraphChar"/>
    <w:link w:val="TSB-PolicyBullets"/>
    <w:rsid w:val="00A84C68"/>
    <w:rPr>
      <w:rFonts w:ascii="Calibri Light" w:hAnsi="Calibri Light"/>
    </w:rPr>
  </w:style>
  <w:style w:type="character" w:customStyle="1" w:styleId="TSB-Level1NumbersChar">
    <w:name w:val="TSB - Level 1 Numbers Char"/>
    <w:basedOn w:val="DefaultParagraphFont"/>
    <w:link w:val="TSB-Level1Numbers"/>
    <w:rsid w:val="00485978"/>
    <w:rPr>
      <w:rFonts w:asciiTheme="majorHAnsi" w:hAnsiTheme="majorHAnsi" w:cstheme="minorHAnsi"/>
      <w:szCs w:val="32"/>
    </w:rPr>
  </w:style>
  <w:style w:type="paragraph" w:customStyle="1" w:styleId="PolicyBullets">
    <w:name w:val="Policy Bullets"/>
    <w:basedOn w:val="ListParagraph"/>
    <w:qFormat/>
    <w:rsid w:val="00485978"/>
    <w:pPr>
      <w:numPr>
        <w:numId w:val="6"/>
      </w:numPr>
      <w:spacing w:after="0"/>
      <w:ind w:left="1922" w:hanging="357"/>
    </w:pPr>
    <w:rPr>
      <w:rFonts w:asciiTheme="minorHAnsi" w:hAnsiTheme="minorHAnsi"/>
    </w:rPr>
  </w:style>
  <w:style w:type="character" w:customStyle="1" w:styleId="NoSpacingChar">
    <w:name w:val="No Spacing Char"/>
    <w:aliases w:val="TSB Body Text Char"/>
    <w:basedOn w:val="DefaultParagraphFont"/>
    <w:link w:val="NoSpacing"/>
    <w:uiPriority w:val="1"/>
    <w:rsid w:val="00A84C68"/>
    <w:rPr>
      <w:rFonts w:ascii="Calibri Light" w:hAnsi="Calibri Light"/>
    </w:rPr>
  </w:style>
  <w:style w:type="character" w:customStyle="1" w:styleId="TSB-Level2NumbersChar">
    <w:name w:val="TSB - Level 2 Numbers Char"/>
    <w:basedOn w:val="TSB-Level1NumbersChar"/>
    <w:link w:val="TSB-Level2Numbers"/>
    <w:rsid w:val="00A84C68"/>
    <w:rPr>
      <w:rFonts w:asciiTheme="majorHAnsi" w:hAnsiTheme="majorHAnsi" w:cstheme="minorHAnsi"/>
      <w:szCs w:val="32"/>
    </w:rPr>
  </w:style>
  <w:style w:type="paragraph" w:customStyle="1" w:styleId="NoSpacing1">
    <w:name w:val="No Spacing1"/>
    <w:basedOn w:val="ListParagraph"/>
    <w:link w:val="nospacingChar0"/>
    <w:qFormat/>
    <w:rsid w:val="0043750D"/>
    <w:rPr>
      <w:rFonts w:cs="Calibri Light"/>
    </w:rPr>
  </w:style>
  <w:style w:type="character" w:customStyle="1" w:styleId="nospacingChar0">
    <w:name w:val="no spacing Char"/>
    <w:basedOn w:val="ListParagraphChar"/>
    <w:link w:val="NoSpacing1"/>
    <w:rsid w:val="0043750D"/>
    <w:rPr>
      <w:rFonts w:ascii="Calibri Light" w:hAnsi="Calibri Light" w:cs="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91528">
      <w:bodyDiv w:val="1"/>
      <w:marLeft w:val="0"/>
      <w:marRight w:val="0"/>
      <w:marTop w:val="0"/>
      <w:marBottom w:val="0"/>
      <w:divBdr>
        <w:top w:val="none" w:sz="0" w:space="0" w:color="auto"/>
        <w:left w:val="none" w:sz="0" w:space="0" w:color="auto"/>
        <w:bottom w:val="none" w:sz="0" w:space="0" w:color="auto"/>
        <w:right w:val="none" w:sz="0" w:space="0" w:color="auto"/>
      </w:divBdr>
    </w:div>
    <w:div w:id="421609568">
      <w:bodyDiv w:val="1"/>
      <w:marLeft w:val="0"/>
      <w:marRight w:val="0"/>
      <w:marTop w:val="0"/>
      <w:marBottom w:val="0"/>
      <w:divBdr>
        <w:top w:val="none" w:sz="0" w:space="0" w:color="auto"/>
        <w:left w:val="none" w:sz="0" w:space="0" w:color="auto"/>
        <w:bottom w:val="none" w:sz="0" w:space="0" w:color="auto"/>
        <w:right w:val="none" w:sz="0" w:space="0" w:color="auto"/>
      </w:divBdr>
      <w:divsChild>
        <w:div w:id="105395943">
          <w:marLeft w:val="0"/>
          <w:marRight w:val="0"/>
          <w:marTop w:val="0"/>
          <w:marBottom w:val="0"/>
          <w:divBdr>
            <w:top w:val="none" w:sz="0" w:space="0" w:color="auto"/>
            <w:left w:val="none" w:sz="0" w:space="0" w:color="auto"/>
            <w:bottom w:val="none" w:sz="0" w:space="0" w:color="auto"/>
            <w:right w:val="none" w:sz="0" w:space="0" w:color="auto"/>
          </w:divBdr>
        </w:div>
        <w:div w:id="310990501">
          <w:marLeft w:val="0"/>
          <w:marRight w:val="0"/>
          <w:marTop w:val="0"/>
          <w:marBottom w:val="0"/>
          <w:divBdr>
            <w:top w:val="none" w:sz="0" w:space="0" w:color="auto"/>
            <w:left w:val="none" w:sz="0" w:space="0" w:color="auto"/>
            <w:bottom w:val="none" w:sz="0" w:space="0" w:color="auto"/>
            <w:right w:val="none" w:sz="0" w:space="0" w:color="auto"/>
          </w:divBdr>
        </w:div>
        <w:div w:id="731276654">
          <w:marLeft w:val="0"/>
          <w:marRight w:val="0"/>
          <w:marTop w:val="0"/>
          <w:marBottom w:val="0"/>
          <w:divBdr>
            <w:top w:val="none" w:sz="0" w:space="0" w:color="auto"/>
            <w:left w:val="none" w:sz="0" w:space="0" w:color="auto"/>
            <w:bottom w:val="none" w:sz="0" w:space="0" w:color="auto"/>
            <w:right w:val="none" w:sz="0" w:space="0" w:color="auto"/>
          </w:divBdr>
        </w:div>
        <w:div w:id="1022246897">
          <w:marLeft w:val="0"/>
          <w:marRight w:val="0"/>
          <w:marTop w:val="0"/>
          <w:marBottom w:val="0"/>
          <w:divBdr>
            <w:top w:val="none" w:sz="0" w:space="0" w:color="auto"/>
            <w:left w:val="none" w:sz="0" w:space="0" w:color="auto"/>
            <w:bottom w:val="none" w:sz="0" w:space="0" w:color="auto"/>
            <w:right w:val="none" w:sz="0" w:space="0" w:color="auto"/>
          </w:divBdr>
        </w:div>
        <w:div w:id="1318728798">
          <w:marLeft w:val="0"/>
          <w:marRight w:val="0"/>
          <w:marTop w:val="0"/>
          <w:marBottom w:val="0"/>
          <w:divBdr>
            <w:top w:val="none" w:sz="0" w:space="0" w:color="auto"/>
            <w:left w:val="none" w:sz="0" w:space="0" w:color="auto"/>
            <w:bottom w:val="none" w:sz="0" w:space="0" w:color="auto"/>
            <w:right w:val="none" w:sz="0" w:space="0" w:color="auto"/>
          </w:divBdr>
        </w:div>
        <w:div w:id="1701397590">
          <w:marLeft w:val="0"/>
          <w:marRight w:val="0"/>
          <w:marTop w:val="0"/>
          <w:marBottom w:val="0"/>
          <w:divBdr>
            <w:top w:val="none" w:sz="0" w:space="0" w:color="auto"/>
            <w:left w:val="none" w:sz="0" w:space="0" w:color="auto"/>
            <w:bottom w:val="none" w:sz="0" w:space="0" w:color="auto"/>
            <w:right w:val="none" w:sz="0" w:space="0" w:color="auto"/>
          </w:divBdr>
        </w:div>
      </w:divsChild>
    </w:div>
    <w:div w:id="561794914">
      <w:bodyDiv w:val="1"/>
      <w:marLeft w:val="0"/>
      <w:marRight w:val="0"/>
      <w:marTop w:val="0"/>
      <w:marBottom w:val="0"/>
      <w:divBdr>
        <w:top w:val="none" w:sz="0" w:space="0" w:color="auto"/>
        <w:left w:val="none" w:sz="0" w:space="0" w:color="auto"/>
        <w:bottom w:val="none" w:sz="0" w:space="0" w:color="auto"/>
        <w:right w:val="none" w:sz="0" w:space="0" w:color="auto"/>
      </w:divBdr>
    </w:div>
    <w:div w:id="717508070">
      <w:bodyDiv w:val="1"/>
      <w:marLeft w:val="0"/>
      <w:marRight w:val="0"/>
      <w:marTop w:val="0"/>
      <w:marBottom w:val="0"/>
      <w:divBdr>
        <w:top w:val="none" w:sz="0" w:space="0" w:color="auto"/>
        <w:left w:val="none" w:sz="0" w:space="0" w:color="auto"/>
        <w:bottom w:val="none" w:sz="0" w:space="0" w:color="auto"/>
        <w:right w:val="none" w:sz="0" w:space="0" w:color="auto"/>
      </w:divBdr>
      <w:divsChild>
        <w:div w:id="1523862374">
          <w:marLeft w:val="0"/>
          <w:marRight w:val="0"/>
          <w:marTop w:val="0"/>
          <w:marBottom w:val="0"/>
          <w:divBdr>
            <w:top w:val="none" w:sz="0" w:space="0" w:color="auto"/>
            <w:left w:val="none" w:sz="0" w:space="0" w:color="auto"/>
            <w:bottom w:val="none" w:sz="0" w:space="0" w:color="auto"/>
            <w:right w:val="none" w:sz="0" w:space="0" w:color="auto"/>
          </w:divBdr>
        </w:div>
      </w:divsChild>
    </w:div>
    <w:div w:id="1020199629">
      <w:bodyDiv w:val="1"/>
      <w:marLeft w:val="0"/>
      <w:marRight w:val="0"/>
      <w:marTop w:val="0"/>
      <w:marBottom w:val="0"/>
      <w:divBdr>
        <w:top w:val="none" w:sz="0" w:space="0" w:color="auto"/>
        <w:left w:val="none" w:sz="0" w:space="0" w:color="auto"/>
        <w:bottom w:val="none" w:sz="0" w:space="0" w:color="auto"/>
        <w:right w:val="none" w:sz="0" w:space="0" w:color="auto"/>
      </w:divBdr>
    </w:div>
    <w:div w:id="1061320963">
      <w:bodyDiv w:val="1"/>
      <w:marLeft w:val="0"/>
      <w:marRight w:val="0"/>
      <w:marTop w:val="0"/>
      <w:marBottom w:val="0"/>
      <w:divBdr>
        <w:top w:val="none" w:sz="0" w:space="0" w:color="auto"/>
        <w:left w:val="none" w:sz="0" w:space="0" w:color="auto"/>
        <w:bottom w:val="none" w:sz="0" w:space="0" w:color="auto"/>
        <w:right w:val="none" w:sz="0" w:space="0" w:color="auto"/>
      </w:divBdr>
    </w:div>
    <w:div w:id="1115640720">
      <w:bodyDiv w:val="1"/>
      <w:marLeft w:val="0"/>
      <w:marRight w:val="0"/>
      <w:marTop w:val="0"/>
      <w:marBottom w:val="0"/>
      <w:divBdr>
        <w:top w:val="none" w:sz="0" w:space="0" w:color="auto"/>
        <w:left w:val="none" w:sz="0" w:space="0" w:color="auto"/>
        <w:bottom w:val="none" w:sz="0" w:space="0" w:color="auto"/>
        <w:right w:val="none" w:sz="0" w:space="0" w:color="auto"/>
      </w:divBdr>
    </w:div>
    <w:div w:id="1268343470">
      <w:bodyDiv w:val="1"/>
      <w:marLeft w:val="0"/>
      <w:marRight w:val="0"/>
      <w:marTop w:val="0"/>
      <w:marBottom w:val="0"/>
      <w:divBdr>
        <w:top w:val="none" w:sz="0" w:space="0" w:color="auto"/>
        <w:left w:val="none" w:sz="0" w:space="0" w:color="auto"/>
        <w:bottom w:val="none" w:sz="0" w:space="0" w:color="auto"/>
        <w:right w:val="none" w:sz="0" w:space="0" w:color="auto"/>
      </w:divBdr>
      <w:divsChild>
        <w:div w:id="1104230779">
          <w:marLeft w:val="0"/>
          <w:marRight w:val="0"/>
          <w:marTop w:val="0"/>
          <w:marBottom w:val="0"/>
          <w:divBdr>
            <w:top w:val="none" w:sz="0" w:space="0" w:color="auto"/>
            <w:left w:val="none" w:sz="0" w:space="0" w:color="auto"/>
            <w:bottom w:val="none" w:sz="0" w:space="0" w:color="auto"/>
            <w:right w:val="none" w:sz="0" w:space="0" w:color="auto"/>
          </w:divBdr>
        </w:div>
        <w:div w:id="1511410739">
          <w:marLeft w:val="0"/>
          <w:marRight w:val="0"/>
          <w:marTop w:val="0"/>
          <w:marBottom w:val="0"/>
          <w:divBdr>
            <w:top w:val="none" w:sz="0" w:space="0" w:color="auto"/>
            <w:left w:val="none" w:sz="0" w:space="0" w:color="auto"/>
            <w:bottom w:val="none" w:sz="0" w:space="0" w:color="auto"/>
            <w:right w:val="none" w:sz="0" w:space="0" w:color="auto"/>
          </w:divBdr>
        </w:div>
        <w:div w:id="1521890710">
          <w:marLeft w:val="0"/>
          <w:marRight w:val="0"/>
          <w:marTop w:val="0"/>
          <w:marBottom w:val="0"/>
          <w:divBdr>
            <w:top w:val="none" w:sz="0" w:space="0" w:color="auto"/>
            <w:left w:val="none" w:sz="0" w:space="0" w:color="auto"/>
            <w:bottom w:val="none" w:sz="0" w:space="0" w:color="auto"/>
            <w:right w:val="none" w:sz="0" w:space="0" w:color="auto"/>
          </w:divBdr>
        </w:div>
        <w:div w:id="1732803267">
          <w:marLeft w:val="0"/>
          <w:marRight w:val="0"/>
          <w:marTop w:val="0"/>
          <w:marBottom w:val="0"/>
          <w:divBdr>
            <w:top w:val="none" w:sz="0" w:space="0" w:color="auto"/>
            <w:left w:val="none" w:sz="0" w:space="0" w:color="auto"/>
            <w:bottom w:val="none" w:sz="0" w:space="0" w:color="auto"/>
            <w:right w:val="none" w:sz="0" w:space="0" w:color="auto"/>
          </w:divBdr>
        </w:div>
        <w:div w:id="1911886515">
          <w:marLeft w:val="0"/>
          <w:marRight w:val="0"/>
          <w:marTop w:val="0"/>
          <w:marBottom w:val="0"/>
          <w:divBdr>
            <w:top w:val="none" w:sz="0" w:space="0" w:color="auto"/>
            <w:left w:val="none" w:sz="0" w:space="0" w:color="auto"/>
            <w:bottom w:val="none" w:sz="0" w:space="0" w:color="auto"/>
            <w:right w:val="none" w:sz="0" w:space="0" w:color="auto"/>
          </w:divBdr>
        </w:div>
      </w:divsChild>
    </w:div>
    <w:div w:id="154090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ga.org.uk/goldline" TargetMode="External"/><Relationship Id="rId4" Type="http://schemas.openxmlformats.org/officeDocument/2006/relationships/settings" Target="settings.xml"/><Relationship Id="rId9" Type="http://schemas.openxmlformats.org/officeDocument/2006/relationships/hyperlink" Target="http://www.nga.org.uk/goldline" TargetMode="External"/><Relationship Id="rId14" Type="http://schemas.openxmlformats.org/officeDocument/2006/relationships/fontTable" Target="fontTable.xml"/></Relationships>
</file>

<file path=word/theme/theme1.xml><?xml version="1.0" encoding="utf-8"?>
<a:theme xmlns:a="http://schemas.openxmlformats.org/drawingml/2006/main" name="View">
  <a:themeElements>
    <a:clrScheme name="View">
      <a:dk1>
        <a:srgbClr val="000000"/>
      </a:dk1>
      <a:lt1>
        <a:srgbClr val="FFFFFF"/>
      </a:lt1>
      <a:dk2>
        <a:srgbClr val="46464A"/>
      </a:dk2>
      <a:lt2>
        <a:srgbClr val="D6D3CC"/>
      </a:lt2>
      <a:accent1>
        <a:srgbClr val="6F6F74"/>
      </a:accent1>
      <a:accent2>
        <a:srgbClr val="92A9B9"/>
      </a:accent2>
      <a:accent3>
        <a:srgbClr val="A7B789"/>
      </a:accent3>
      <a:accent4>
        <a:srgbClr val="B9A489"/>
      </a:accent4>
      <a:accent5>
        <a:srgbClr val="8D6374"/>
      </a:accent5>
      <a:accent6>
        <a:srgbClr val="9B7362"/>
      </a:accent6>
      <a:hlink>
        <a:srgbClr val="67AABF"/>
      </a:hlink>
      <a:folHlink>
        <a:srgbClr val="ABAFA5"/>
      </a:folHlink>
    </a:clrScheme>
    <a:fontScheme name="View">
      <a:maj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View">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name="View" id="{BA0EB5A6-F2D4-4F82-977B-64ADEE4A2A69}" vid="{3969A8A2-35DB-4E3B-8885-16FD2056867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FFD3F-7797-44A3-859F-8959787F5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C7780A75</Template>
  <TotalTime>0</TotalTime>
  <Pages>5</Pages>
  <Words>2304</Words>
  <Characters>13134</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Francey Begum</dc:creator>
  <cp:lastModifiedBy>Dominic Smart</cp:lastModifiedBy>
  <cp:revision>2</cp:revision>
  <cp:lastPrinted>2020-05-22T13:26:00Z</cp:lastPrinted>
  <dcterms:created xsi:type="dcterms:W3CDTF">2020-06-26T09:31:00Z</dcterms:created>
  <dcterms:modified xsi:type="dcterms:W3CDTF">2020-06-26T09:31:00Z</dcterms:modified>
</cp:coreProperties>
</file>