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F5CAD" w:rsidTr="005F5CAD">
        <w:trPr>
          <w:tblCellSpacing w:w="0" w:type="dxa"/>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5F5CAD">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F5CAD">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5F5CAD">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5F5CAD">
                                <w:tc>
                                  <w:tcPr>
                                    <w:tcW w:w="0" w:type="auto"/>
                                    <w:tcMar>
                                      <w:top w:w="0" w:type="dxa"/>
                                      <w:left w:w="270" w:type="dxa"/>
                                      <w:bottom w:w="135" w:type="dxa"/>
                                      <w:right w:w="270" w:type="dxa"/>
                                    </w:tcMar>
                                    <w:hideMark/>
                                  </w:tcPr>
                                  <w:p w:rsidR="005F5CAD" w:rsidRDefault="005F5CAD">
                                    <w:pPr>
                                      <w:spacing w:line="360" w:lineRule="auto"/>
                                      <w:rPr>
                                        <w:rFonts w:ascii="Helvetica" w:eastAsia="Times New Roman" w:hAnsi="Helvetica" w:cs="Helvetica"/>
                                        <w:color w:val="222222"/>
                                        <w:sz w:val="21"/>
                                        <w:szCs w:val="21"/>
                                      </w:rPr>
                                    </w:pPr>
                                    <w:r>
                                      <w:rPr>
                                        <w:rFonts w:ascii="Helvetica" w:eastAsia="Times New Roman" w:hAnsi="Helvetica" w:cs="Helvetica"/>
                                        <w:color w:val="222222"/>
                                        <w:sz w:val="21"/>
                                        <w:szCs w:val="21"/>
                                      </w:rPr>
                                      <w:fldChar w:fldCharType="begin"/>
                                    </w:r>
                                    <w:r>
                                      <w:rPr>
                                        <w:rFonts w:ascii="Helvetica" w:eastAsia="Times New Roman" w:hAnsi="Helvetica" w:cs="Helvetica"/>
                                        <w:color w:val="222222"/>
                                        <w:sz w:val="21"/>
                                        <w:szCs w:val="21"/>
                                      </w:rPr>
                                      <w:instrText xml:space="preserve"> HYPERLINK "https://mailchi.mp/education.gov.uk/sta-assessment-update-07-january-2021?e=fffcad0028" \t "_blank" </w:instrText>
                                    </w:r>
                                    <w:r>
                                      <w:rPr>
                                        <w:rFonts w:ascii="Helvetica" w:eastAsia="Times New Roman" w:hAnsi="Helvetica" w:cs="Helvetica"/>
                                        <w:color w:val="222222"/>
                                        <w:sz w:val="21"/>
                                        <w:szCs w:val="21"/>
                                      </w:rPr>
                                      <w:fldChar w:fldCharType="separate"/>
                                    </w:r>
                                    <w:r>
                                      <w:rPr>
                                        <w:rStyle w:val="Hyperlink"/>
                                        <w:rFonts w:ascii="Helvetica" w:eastAsia="Times New Roman" w:hAnsi="Helvetica" w:cs="Helvetica"/>
                                        <w:color w:val="656565"/>
                                        <w:sz w:val="21"/>
                                        <w:szCs w:val="21"/>
                                      </w:rPr>
                                      <w:t>View this email in your browser</w:t>
                                    </w:r>
                                    <w:r>
                                      <w:rPr>
                                        <w:rFonts w:ascii="Helvetica" w:eastAsia="Times New Roman" w:hAnsi="Helvetica" w:cs="Helvetica"/>
                                        <w:color w:val="222222"/>
                                        <w:sz w:val="21"/>
                                        <w:szCs w:val="21"/>
                                      </w:rPr>
                                      <w:fldChar w:fldCharType="end"/>
                                    </w:r>
                                    <w:r>
                                      <w:rPr>
                                        <w:rFonts w:ascii="Helvetica" w:eastAsia="Times New Roman" w:hAnsi="Helvetica" w:cs="Helvetica"/>
                                        <w:color w:val="222222"/>
                                        <w:sz w:val="21"/>
                                        <w:szCs w:val="21"/>
                                      </w:rPr>
                                      <w:t xml:space="preserve"> </w:t>
                                    </w:r>
                                  </w:p>
                                </w:tc>
                              </w:tr>
                            </w:tbl>
                            <w:p w:rsidR="005F5CAD" w:rsidRDefault="005F5CAD">
                              <w:pPr>
                                <w:rPr>
                                  <w:rFonts w:ascii="Times New Roman" w:eastAsia="Times New Roman" w:hAnsi="Times New Roman" w:cs="Times New Roman"/>
                                  <w:sz w:val="20"/>
                                  <w:szCs w:val="20"/>
                                </w:rPr>
                              </w:pPr>
                            </w:p>
                          </w:tc>
                        </w:tr>
                      </w:tbl>
                      <w:p w:rsidR="005F5CAD" w:rsidRDefault="005F5CAD">
                        <w:pPr>
                          <w:rPr>
                            <w:rFonts w:ascii="Times New Roman" w:eastAsia="Times New Roman" w:hAnsi="Times New Roman" w:cs="Times New Roman"/>
                            <w:sz w:val="20"/>
                            <w:szCs w:val="20"/>
                          </w:rPr>
                        </w:pPr>
                      </w:p>
                    </w:tc>
                  </w:tr>
                </w:tbl>
                <w:p w:rsidR="005F5CAD" w:rsidRDefault="005F5CAD">
                  <w:pPr>
                    <w:rPr>
                      <w:rFonts w:ascii="Times New Roman" w:eastAsia="Times New Roman" w:hAnsi="Times New Roman" w:cs="Times New Roman"/>
                      <w:sz w:val="20"/>
                      <w:szCs w:val="20"/>
                    </w:rPr>
                  </w:pPr>
                </w:p>
              </w:tc>
            </w:tr>
            <w:tr w:rsidR="005F5CAD">
              <w:trPr>
                <w:jc w:val="center"/>
              </w:trPr>
              <w:tc>
                <w:tcPr>
                  <w:tcW w:w="0" w:type="auto"/>
                  <w:shd w:val="clear" w:color="auto" w:fill="FFFFFF"/>
                  <w:tcMar>
                    <w:top w:w="135" w:type="dxa"/>
                    <w:left w:w="0" w:type="dxa"/>
                    <w:bottom w:w="0" w:type="dxa"/>
                    <w:right w:w="0" w:type="dxa"/>
                  </w:tcMar>
                  <w:hideMark/>
                </w:tcPr>
                <w:p w:rsidR="005F5CAD" w:rsidRDefault="005F5CAD">
                  <w:pPr>
                    <w:rPr>
                      <w:rFonts w:ascii="Times New Roman" w:eastAsia="Times New Roman" w:hAnsi="Times New Roman" w:cs="Times New Roman"/>
                      <w:sz w:val="20"/>
                      <w:szCs w:val="20"/>
                    </w:rPr>
                  </w:pPr>
                </w:p>
              </w:tc>
            </w:tr>
            <w:tr w:rsidR="005F5CAD">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5F5CAD">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5F5CAD">
                          <w:tc>
                            <w:tcPr>
                              <w:tcW w:w="0" w:type="auto"/>
                              <w:tcMar>
                                <w:top w:w="0" w:type="dxa"/>
                                <w:left w:w="135" w:type="dxa"/>
                                <w:bottom w:w="0" w:type="dxa"/>
                                <w:right w:w="135" w:type="dxa"/>
                              </w:tcMar>
                              <w:hideMark/>
                            </w:tcPr>
                            <w:p w:rsidR="005F5CAD" w:rsidRDefault="005F5CAD">
                              <w:pPr>
                                <w:jc w:val="center"/>
                                <w:rPr>
                                  <w:rFonts w:eastAsia="Times New Roman"/>
                                </w:rPr>
                              </w:pPr>
                              <w:r>
                                <w:rPr>
                                  <w:rFonts w:eastAsia="Times New Roman"/>
                                  <w:noProof/>
                                </w:rPr>
                                <w:drawing>
                                  <wp:inline distT="0" distB="0" distL="0" distR="0">
                                    <wp:extent cx="5372100" cy="1304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304925"/>
                                            </a:xfrm>
                                            <a:prstGeom prst="rect">
                                              <a:avLst/>
                                            </a:prstGeom>
                                            <a:noFill/>
                                            <a:ln>
                                              <a:noFill/>
                                            </a:ln>
                                          </pic:spPr>
                                        </pic:pic>
                                      </a:graphicData>
                                    </a:graphic>
                                  </wp:inline>
                                </w:drawing>
                              </w:r>
                            </w:p>
                          </w:tc>
                        </w:tr>
                      </w:tbl>
                      <w:p w:rsidR="005F5CAD" w:rsidRDefault="005F5CAD">
                        <w:pPr>
                          <w:rPr>
                            <w:rFonts w:ascii="Times New Roman" w:eastAsia="Times New Roman" w:hAnsi="Times New Roman" w:cs="Times New Roman"/>
                            <w:sz w:val="20"/>
                            <w:szCs w:val="20"/>
                          </w:rPr>
                        </w:pPr>
                      </w:p>
                    </w:tc>
                  </w:tr>
                </w:tbl>
                <w:p w:rsidR="005F5CAD" w:rsidRDefault="005F5CA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5CAD">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5F5CAD">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5F5CAD">
                                <w:tc>
                                  <w:tcPr>
                                    <w:tcW w:w="0" w:type="auto"/>
                                    <w:tcMar>
                                      <w:top w:w="0" w:type="dxa"/>
                                      <w:left w:w="270" w:type="dxa"/>
                                      <w:bottom w:w="135" w:type="dxa"/>
                                      <w:right w:w="270" w:type="dxa"/>
                                    </w:tcMar>
                                    <w:hideMark/>
                                  </w:tcPr>
                                  <w:p w:rsidR="005F5CAD" w:rsidRDefault="005F5CAD">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Style w:val="Strong"/>
                                        <w:rFonts w:ascii="Helvetica" w:eastAsia="Times New Roman" w:hAnsi="Helvetica" w:cs="Helvetica"/>
                                        <w:color w:val="202020"/>
                                        <w:sz w:val="21"/>
                                        <w:szCs w:val="21"/>
                                      </w:rPr>
                                      <w:t>7 January 2021</w:t>
                                    </w:r>
                                    <w:r>
                                      <w:rPr>
                                        <w:rFonts w:ascii="Helvetica" w:eastAsia="Times New Roman" w:hAnsi="Helvetica" w:cs="Helvetica"/>
                                        <w:b/>
                                        <w:bCs/>
                                        <w:color w:val="202020"/>
                                        <w:sz w:val="24"/>
                                        <w:szCs w:val="24"/>
                                      </w:rPr>
                                      <w:br/>
                                    </w:r>
                                    <w:r>
                                      <w:rPr>
                                        <w:rStyle w:val="Strong"/>
                                        <w:rFonts w:ascii="Helvetica" w:eastAsia="Times New Roman" w:hAnsi="Helvetica" w:cs="Helvetica"/>
                                        <w:color w:val="202020"/>
                                        <w:sz w:val="18"/>
                                        <w:szCs w:val="18"/>
                                      </w:rPr>
                                      <w:t>This email is an official communication from the Standards and Testing Agency.</w:t>
                                    </w:r>
                                    <w:r>
                                      <w:rPr>
                                        <w:rFonts w:ascii="Helvetica" w:eastAsia="Times New Roman" w:hAnsi="Helvetica" w:cs="Helvetica"/>
                                        <w:color w:val="202020"/>
                                        <w:sz w:val="24"/>
                                        <w:szCs w:val="24"/>
                                      </w:rPr>
                                      <w:t xml:space="preserve"> </w:t>
                                    </w:r>
                                  </w:p>
                                </w:tc>
                              </w:tr>
                            </w:tbl>
                            <w:p w:rsidR="005F5CAD" w:rsidRDefault="005F5CAD">
                              <w:pPr>
                                <w:rPr>
                                  <w:rFonts w:ascii="Times New Roman" w:eastAsia="Times New Roman" w:hAnsi="Times New Roman" w:cs="Times New Roman"/>
                                  <w:sz w:val="20"/>
                                  <w:szCs w:val="20"/>
                                </w:rPr>
                              </w:pPr>
                            </w:p>
                          </w:tc>
                        </w:tr>
                      </w:tbl>
                      <w:p w:rsidR="005F5CAD" w:rsidRDefault="005F5CAD">
                        <w:pPr>
                          <w:rPr>
                            <w:rFonts w:ascii="Times New Roman" w:eastAsia="Times New Roman" w:hAnsi="Times New Roman" w:cs="Times New Roman"/>
                            <w:sz w:val="20"/>
                            <w:szCs w:val="20"/>
                          </w:rPr>
                        </w:pPr>
                      </w:p>
                    </w:tc>
                  </w:tr>
                </w:tbl>
                <w:p w:rsidR="005F5CAD" w:rsidRDefault="005F5CA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5CAD">
                    <w:trPr>
                      <w:hidden/>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1"/>
                          <w:gridCol w:w="8979"/>
                        </w:tblGrid>
                        <w:tr w:rsidR="005F5CAD">
                          <w:trPr>
                            <w:tblCellSpacing w:w="0" w:type="dxa"/>
                            <w:jc w:val="center"/>
                            <w:hidden/>
                          </w:trPr>
                          <w:tc>
                            <w:tcPr>
                              <w:tcW w:w="0" w:type="auto"/>
                              <w:hideMark/>
                            </w:tcPr>
                            <w:p w:rsidR="005F5CAD" w:rsidRDefault="005F5CAD">
                              <w:pPr>
                                <w:rPr>
                                  <w:rFonts w:eastAsia="Times New Roman"/>
                                  <w:vanish/>
                                </w:rPr>
                              </w:pPr>
                            </w:p>
                          </w:t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979"/>
                              </w:tblGrid>
                              <w:tr w:rsidR="005F5CAD">
                                <w:tc>
                                  <w:tcPr>
                                    <w:tcW w:w="0" w:type="auto"/>
                                    <w:tcMar>
                                      <w:top w:w="135" w:type="dxa"/>
                                      <w:left w:w="270" w:type="dxa"/>
                                      <w:bottom w:w="135" w:type="dxa"/>
                                      <w:right w:w="270" w:type="dxa"/>
                                    </w:tcMar>
                                    <w:vAlign w:val="center"/>
                                    <w:hideMark/>
                                  </w:tcPr>
                                  <w:tbl>
                                    <w:tblPr>
                                      <w:tblW w:w="5000" w:type="pct"/>
                                      <w:tblBorders>
                                        <w:top w:val="single" w:sz="48" w:space="0" w:color="005FAA"/>
                                        <w:left w:val="single" w:sz="48" w:space="0" w:color="005FAA"/>
                                        <w:bottom w:val="single" w:sz="48" w:space="0" w:color="005FAA"/>
                                        <w:right w:val="single" w:sz="48" w:space="0" w:color="005FAA"/>
                                      </w:tblBorders>
                                      <w:shd w:val="clear" w:color="auto" w:fill="005FAA"/>
                                      <w:tblLook w:val="04A0" w:firstRow="1" w:lastRow="0" w:firstColumn="1" w:lastColumn="0" w:noHBand="0" w:noVBand="1"/>
                                    </w:tblPr>
                                    <w:tblGrid>
                                      <w:gridCol w:w="8319"/>
                                    </w:tblGrid>
                                    <w:tr w:rsidR="005F5CAD">
                                      <w:tc>
                                        <w:tcPr>
                                          <w:tcW w:w="0" w:type="auto"/>
                                          <w:tcBorders>
                                            <w:top w:val="single" w:sz="48" w:space="0" w:color="005FAA"/>
                                            <w:left w:val="single" w:sz="48" w:space="0" w:color="005FAA"/>
                                            <w:bottom w:val="single" w:sz="48" w:space="0" w:color="005FAA"/>
                                            <w:right w:val="single" w:sz="48" w:space="0" w:color="005FAA"/>
                                          </w:tcBorders>
                                          <w:shd w:val="clear" w:color="auto" w:fill="005FAA"/>
                                          <w:tcMar>
                                            <w:top w:w="270" w:type="dxa"/>
                                            <w:left w:w="270" w:type="dxa"/>
                                            <w:bottom w:w="270" w:type="dxa"/>
                                            <w:right w:w="270" w:type="dxa"/>
                                          </w:tcMar>
                                          <w:hideMark/>
                                        </w:tcPr>
                                        <w:p w:rsidR="005F5CAD" w:rsidRDefault="005F5CAD">
                                          <w:pPr>
                                            <w:jc w:val="center"/>
                                            <w:rPr>
                                              <w:rFonts w:ascii="Helvetica" w:eastAsia="Times New Roman" w:hAnsi="Helvetica" w:cs="Helvetica"/>
                                              <w:color w:val="FFFFFF"/>
                                              <w:sz w:val="27"/>
                                              <w:szCs w:val="27"/>
                                            </w:rPr>
                                          </w:pPr>
                                          <w:r>
                                            <w:rPr>
                                              <w:rStyle w:val="Strong"/>
                                              <w:rFonts w:ascii="Arial" w:eastAsia="Times New Roman" w:hAnsi="Arial" w:cs="Arial"/>
                                              <w:color w:val="FFFFFF"/>
                                              <w:sz w:val="30"/>
                                              <w:szCs w:val="30"/>
                                            </w:rPr>
                                            <w:t>Headlines</w:t>
                                          </w:r>
                                          <w:r>
                                            <w:rPr>
                                              <w:rFonts w:ascii="Helvetica" w:eastAsia="Times New Roman" w:hAnsi="Helvetica" w:cs="Helvetica"/>
                                              <w:color w:val="FFFFFF"/>
                                              <w:sz w:val="27"/>
                                              <w:szCs w:val="27"/>
                                            </w:rPr>
                                            <w:t xml:space="preserve"> </w:t>
                                          </w:r>
                                        </w:p>
                                      </w:tc>
                                    </w:tr>
                                  </w:tbl>
                                  <w:p w:rsidR="005F5CAD" w:rsidRDefault="005F5CAD">
                                    <w:pPr>
                                      <w:rPr>
                                        <w:rFonts w:ascii="Times New Roman" w:eastAsia="Times New Roman" w:hAnsi="Times New Roman" w:cs="Times New Roman"/>
                                        <w:sz w:val="20"/>
                                        <w:szCs w:val="20"/>
                                      </w:rPr>
                                    </w:pPr>
                                  </w:p>
                                </w:tc>
                              </w:tr>
                            </w:tbl>
                            <w:p w:rsidR="005F5CAD" w:rsidRDefault="005F5CAD">
                              <w:pPr>
                                <w:rPr>
                                  <w:rFonts w:ascii="Times New Roman" w:eastAsia="Times New Roman" w:hAnsi="Times New Roman" w:cs="Times New Roman"/>
                                  <w:sz w:val="20"/>
                                  <w:szCs w:val="20"/>
                                </w:rPr>
                              </w:pPr>
                            </w:p>
                          </w:tc>
                        </w:tr>
                      </w:tbl>
                      <w:p w:rsidR="005F5CAD" w:rsidRDefault="005F5CAD">
                        <w:pPr>
                          <w:jc w:val="center"/>
                          <w:rPr>
                            <w:rFonts w:ascii="Times New Roman" w:eastAsia="Times New Roman" w:hAnsi="Times New Roman" w:cs="Times New Roman"/>
                            <w:sz w:val="20"/>
                            <w:szCs w:val="20"/>
                          </w:rPr>
                        </w:pPr>
                      </w:p>
                    </w:tc>
                  </w:tr>
                </w:tbl>
                <w:p w:rsidR="005F5CAD" w:rsidRDefault="005F5CA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5CAD">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5F5CAD">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5F5CAD">
                                <w:tc>
                                  <w:tcPr>
                                    <w:tcW w:w="0" w:type="auto"/>
                                    <w:tcMar>
                                      <w:top w:w="0" w:type="dxa"/>
                                      <w:left w:w="270" w:type="dxa"/>
                                      <w:bottom w:w="135" w:type="dxa"/>
                                      <w:right w:w="270" w:type="dxa"/>
                                    </w:tcMar>
                                    <w:hideMark/>
                                  </w:tcPr>
                                  <w:p w:rsidR="005F5CAD" w:rsidRDefault="005F5CAD" w:rsidP="0015738E">
                                    <w:pPr>
                                      <w:numPr>
                                        <w:ilvl w:val="0"/>
                                        <w:numId w:val="1"/>
                                      </w:numPr>
                                      <w:spacing w:before="100" w:beforeAutospacing="1" w:after="100" w:afterAutospacing="1" w:line="300" w:lineRule="auto"/>
                                      <w:rPr>
                                        <w:rFonts w:ascii="Helvetica" w:eastAsia="Times New Roman" w:hAnsi="Helvetica" w:cs="Helvetica"/>
                                        <w:color w:val="202020"/>
                                        <w:sz w:val="24"/>
                                        <w:szCs w:val="24"/>
                                      </w:rPr>
                                    </w:pPr>
                                    <w:hyperlink w:anchor="Cancellation" w:tgtFrame="_blank" w:history="1">
                                      <w:r>
                                        <w:rPr>
                                          <w:rStyle w:val="Hyperlink"/>
                                          <w:rFonts w:ascii="Helvetica" w:eastAsia="Times New Roman" w:hAnsi="Helvetica" w:cs="Helvetica"/>
                                          <w:color w:val="0000CD"/>
                                          <w:sz w:val="24"/>
                                          <w:szCs w:val="24"/>
                                        </w:rPr>
                                        <w:t>Information: cancellation of 2021 national curriculum assessments</w:t>
                                      </w:r>
                                    </w:hyperlink>
                                  </w:p>
                                  <w:p w:rsidR="005F5CAD" w:rsidRDefault="005F5CAD" w:rsidP="0015738E">
                                    <w:pPr>
                                      <w:numPr>
                                        <w:ilvl w:val="0"/>
                                        <w:numId w:val="1"/>
                                      </w:numPr>
                                      <w:spacing w:before="100" w:beforeAutospacing="1" w:after="100" w:afterAutospacing="1" w:line="300" w:lineRule="auto"/>
                                      <w:rPr>
                                        <w:rFonts w:ascii="Helvetica" w:eastAsia="Times New Roman" w:hAnsi="Helvetica" w:cs="Helvetica"/>
                                        <w:color w:val="202020"/>
                                        <w:sz w:val="24"/>
                                        <w:szCs w:val="24"/>
                                      </w:rPr>
                                    </w:pPr>
                                    <w:hyperlink w:anchor="Early_years_foundation_stage" w:tgtFrame="_blank" w:history="1">
                                      <w:r>
                                        <w:rPr>
                                          <w:rStyle w:val="Hyperlink"/>
                                          <w:rFonts w:ascii="Helvetica" w:eastAsia="Times New Roman" w:hAnsi="Helvetica" w:cs="Helvetica"/>
                                          <w:color w:val="0000CD"/>
                                          <w:sz w:val="24"/>
                                          <w:szCs w:val="24"/>
                                        </w:rPr>
                                        <w:t>Information: early years foundation stage profile</w:t>
                                      </w:r>
                                    </w:hyperlink>
                                  </w:p>
                                  <w:p w:rsidR="005F5CAD" w:rsidRDefault="005F5CAD" w:rsidP="0015738E">
                                    <w:pPr>
                                      <w:numPr>
                                        <w:ilvl w:val="0"/>
                                        <w:numId w:val="1"/>
                                      </w:numPr>
                                      <w:spacing w:before="100" w:beforeAutospacing="1" w:after="100" w:afterAutospacing="1" w:line="300" w:lineRule="auto"/>
                                      <w:rPr>
                                        <w:rFonts w:ascii="Helvetica" w:eastAsia="Times New Roman" w:hAnsi="Helvetica" w:cs="Helvetica"/>
                                        <w:color w:val="202020"/>
                                        <w:sz w:val="24"/>
                                        <w:szCs w:val="24"/>
                                      </w:rPr>
                                    </w:pPr>
                                    <w:hyperlink w:anchor="Helpline" w:tgtFrame="_blank" w:history="1">
                                      <w:r>
                                        <w:rPr>
                                          <w:rStyle w:val="Hyperlink"/>
                                          <w:rFonts w:ascii="Helvetica" w:eastAsia="Times New Roman" w:hAnsi="Helvetica" w:cs="Helvetica"/>
                                          <w:color w:val="0000CD"/>
                                          <w:sz w:val="24"/>
                                          <w:szCs w:val="24"/>
                                        </w:rPr>
                                        <w:t>Reminder: Department for Education coronavirus (COVID-19) helpline</w:t>
                                      </w:r>
                                    </w:hyperlink>
                                  </w:p>
                                </w:tc>
                              </w:tr>
                            </w:tbl>
                            <w:p w:rsidR="005F5CAD" w:rsidRDefault="005F5CAD">
                              <w:pPr>
                                <w:rPr>
                                  <w:rFonts w:ascii="Times New Roman" w:eastAsia="Times New Roman" w:hAnsi="Times New Roman" w:cs="Times New Roman"/>
                                  <w:sz w:val="20"/>
                                  <w:szCs w:val="20"/>
                                </w:rPr>
                              </w:pPr>
                            </w:p>
                          </w:tc>
                        </w:tr>
                      </w:tbl>
                      <w:p w:rsidR="005F5CAD" w:rsidRDefault="005F5CAD">
                        <w:pPr>
                          <w:rPr>
                            <w:rFonts w:ascii="Times New Roman" w:eastAsia="Times New Roman" w:hAnsi="Times New Roman" w:cs="Times New Roman"/>
                            <w:sz w:val="20"/>
                            <w:szCs w:val="20"/>
                          </w:rPr>
                        </w:pPr>
                      </w:p>
                    </w:tc>
                  </w:tr>
                </w:tbl>
                <w:p w:rsidR="005F5CAD" w:rsidRDefault="005F5CA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5CAD">
                    <w:trPr>
                      <w:hidden/>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
                          <w:gridCol w:w="8990"/>
                        </w:tblGrid>
                        <w:tr w:rsidR="005F5CAD">
                          <w:trPr>
                            <w:tblCellSpacing w:w="0" w:type="dxa"/>
                            <w:jc w:val="center"/>
                            <w:hidden/>
                          </w:trPr>
                          <w:tc>
                            <w:tcPr>
                              <w:tcW w:w="0" w:type="auto"/>
                              <w:hideMark/>
                            </w:tcPr>
                            <w:p w:rsidR="005F5CAD" w:rsidRDefault="005F5CAD">
                              <w:pPr>
                                <w:rPr>
                                  <w:rFonts w:eastAsia="Times New Roman"/>
                                  <w:vanish/>
                                </w:rPr>
                              </w:pPr>
                            </w:p>
                          </w:t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990"/>
                              </w:tblGrid>
                              <w:tr w:rsidR="005F5CAD">
                                <w:tc>
                                  <w:tcPr>
                                    <w:tcW w:w="0" w:type="auto"/>
                                    <w:tcMar>
                                      <w:top w:w="135" w:type="dxa"/>
                                      <w:left w:w="270" w:type="dxa"/>
                                      <w:bottom w:w="135" w:type="dxa"/>
                                      <w:right w:w="270" w:type="dxa"/>
                                    </w:tcMar>
                                    <w:vAlign w:val="center"/>
                                    <w:hideMark/>
                                  </w:tcPr>
                                  <w:tbl>
                                    <w:tblPr>
                                      <w:tblW w:w="5000" w:type="pct"/>
                                      <w:tblBorders>
                                        <w:top w:val="single" w:sz="48" w:space="0" w:color="A12833"/>
                                        <w:left w:val="single" w:sz="48" w:space="0" w:color="A12833"/>
                                        <w:bottom w:val="single" w:sz="48" w:space="0" w:color="A12833"/>
                                        <w:right w:val="single" w:sz="48" w:space="0" w:color="A12833"/>
                                      </w:tblBorders>
                                      <w:shd w:val="clear" w:color="auto" w:fill="A12833"/>
                                      <w:tblLook w:val="04A0" w:firstRow="1" w:lastRow="0" w:firstColumn="1" w:lastColumn="0" w:noHBand="0" w:noVBand="1"/>
                                    </w:tblPr>
                                    <w:tblGrid>
                                      <w:gridCol w:w="8330"/>
                                    </w:tblGrid>
                                    <w:tr w:rsidR="005F5CAD">
                                      <w:tc>
                                        <w:tcPr>
                                          <w:tcW w:w="0" w:type="auto"/>
                                          <w:tcBorders>
                                            <w:top w:val="single" w:sz="48" w:space="0" w:color="A12833"/>
                                            <w:left w:val="single" w:sz="48" w:space="0" w:color="A12833"/>
                                            <w:bottom w:val="single" w:sz="48" w:space="0" w:color="A12833"/>
                                            <w:right w:val="single" w:sz="48" w:space="0" w:color="A12833"/>
                                          </w:tcBorders>
                                          <w:shd w:val="clear" w:color="auto" w:fill="A12833"/>
                                          <w:tcMar>
                                            <w:top w:w="270" w:type="dxa"/>
                                            <w:left w:w="270" w:type="dxa"/>
                                            <w:bottom w:w="270" w:type="dxa"/>
                                            <w:right w:w="270" w:type="dxa"/>
                                          </w:tcMar>
                                          <w:hideMark/>
                                        </w:tcPr>
                                        <w:p w:rsidR="005F5CAD" w:rsidRDefault="005F5CAD">
                                          <w:pPr>
                                            <w:jc w:val="center"/>
                                            <w:rPr>
                                              <w:rFonts w:ascii="Helvetica" w:eastAsia="Times New Roman" w:hAnsi="Helvetica" w:cs="Helvetica"/>
                                              <w:color w:val="FFFFFF"/>
                                              <w:sz w:val="27"/>
                                              <w:szCs w:val="27"/>
                                            </w:rPr>
                                          </w:pPr>
                                          <w:r>
                                            <w:rPr>
                                              <w:rStyle w:val="Strong"/>
                                              <w:rFonts w:ascii="Helvetica" w:eastAsia="Times New Roman" w:hAnsi="Helvetica" w:cs="Helvetica"/>
                                              <w:color w:val="FFFFFF"/>
                                              <w:sz w:val="30"/>
                                              <w:szCs w:val="30"/>
                                            </w:rPr>
                                            <w:t>Primary assessment general</w:t>
                                          </w:r>
                                          <w:r>
                                            <w:rPr>
                                              <w:rFonts w:ascii="Helvetica" w:eastAsia="Times New Roman" w:hAnsi="Helvetica" w:cs="Helvetica"/>
                                              <w:color w:val="FFFFFF"/>
                                              <w:sz w:val="27"/>
                                              <w:szCs w:val="27"/>
                                            </w:rPr>
                                            <w:t xml:space="preserve"> </w:t>
                                          </w:r>
                                        </w:p>
                                      </w:tc>
                                    </w:tr>
                                  </w:tbl>
                                  <w:p w:rsidR="005F5CAD" w:rsidRDefault="005F5CAD">
                                    <w:pPr>
                                      <w:rPr>
                                        <w:rFonts w:ascii="Times New Roman" w:eastAsia="Times New Roman" w:hAnsi="Times New Roman" w:cs="Times New Roman"/>
                                        <w:sz w:val="20"/>
                                        <w:szCs w:val="20"/>
                                      </w:rPr>
                                    </w:pPr>
                                  </w:p>
                                </w:tc>
                              </w:tr>
                            </w:tbl>
                            <w:p w:rsidR="005F5CAD" w:rsidRDefault="005F5CAD">
                              <w:pPr>
                                <w:rPr>
                                  <w:rFonts w:ascii="Times New Roman" w:eastAsia="Times New Roman" w:hAnsi="Times New Roman" w:cs="Times New Roman"/>
                                  <w:sz w:val="20"/>
                                  <w:szCs w:val="20"/>
                                </w:rPr>
                              </w:pPr>
                            </w:p>
                          </w:tc>
                        </w:tr>
                      </w:tbl>
                      <w:p w:rsidR="005F5CAD" w:rsidRDefault="005F5CAD">
                        <w:pPr>
                          <w:jc w:val="center"/>
                          <w:rPr>
                            <w:rFonts w:ascii="Times New Roman" w:eastAsia="Times New Roman" w:hAnsi="Times New Roman" w:cs="Times New Roman"/>
                            <w:sz w:val="20"/>
                            <w:szCs w:val="20"/>
                          </w:rPr>
                        </w:pPr>
                      </w:p>
                    </w:tc>
                  </w:tr>
                </w:tbl>
                <w:p w:rsidR="005F5CAD" w:rsidRDefault="005F5CA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5CAD">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5F5CAD">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5F5CAD">
                                <w:tc>
                                  <w:tcPr>
                                    <w:tcW w:w="0" w:type="auto"/>
                                    <w:tcMar>
                                      <w:top w:w="0" w:type="dxa"/>
                                      <w:left w:w="270" w:type="dxa"/>
                                      <w:bottom w:w="135" w:type="dxa"/>
                                      <w:right w:w="270" w:type="dxa"/>
                                    </w:tcMar>
                                    <w:hideMark/>
                                  </w:tcPr>
                                  <w:p w:rsidR="005F5CAD" w:rsidRDefault="005F5CAD">
                                    <w:pPr>
                                      <w:spacing w:line="360" w:lineRule="auto"/>
                                      <w:jc w:val="center"/>
                                      <w:rPr>
                                        <w:rFonts w:ascii="Helvetica" w:eastAsia="Times New Roman" w:hAnsi="Helvetica" w:cs="Helvetica"/>
                                        <w:color w:val="202020"/>
                                        <w:sz w:val="24"/>
                                        <w:szCs w:val="24"/>
                                      </w:rPr>
                                    </w:pPr>
                                    <w:bookmarkStart w:id="0" w:name="Cancellation"/>
                                    <w:r>
                                      <w:rPr>
                                        <w:rStyle w:val="Strong"/>
                                        <w:rFonts w:ascii="Helvetica" w:eastAsia="Times New Roman" w:hAnsi="Helvetica" w:cs="Helvetica"/>
                                        <w:color w:val="000000"/>
                                        <w:sz w:val="24"/>
                                        <w:szCs w:val="24"/>
                                        <w:u w:val="single"/>
                                      </w:rPr>
                                      <w:t>Information: cancellation of 2021 national curriculum assessments</w:t>
                                    </w:r>
                                    <w:bookmarkEnd w:id="0"/>
                                  </w:p>
                                  <w:p w:rsidR="005F5CAD" w:rsidRDefault="005F5CAD">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t>The Prime Minister announced earlier this week that primary schools should move to remote provision, except for vulnerable children and the children of critical workers. We recognise that due to the further disruption caused by this change, key stage 1 (KS1) and key stage 2 (KS2) national curriculum assessments cannot continue as intended.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The following assessments, scheduled between April and July 2021, have been cancelled: </w:t>
                                    </w:r>
                                  </w:p>
                                  <w:p w:rsidR="005F5CAD" w:rsidRDefault="005F5CAD" w:rsidP="0015738E">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t>KS1 teacher assessments</w:t>
                                    </w:r>
                                  </w:p>
                                  <w:p w:rsidR="005F5CAD" w:rsidRDefault="005F5CAD" w:rsidP="0015738E">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KS2 tests and teacher assessments</w:t>
                                    </w:r>
                                  </w:p>
                                  <w:p w:rsidR="005F5CAD" w:rsidRDefault="005F5CAD" w:rsidP="0015738E">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phonics screening check</w:t>
                                    </w:r>
                                  </w:p>
                                  <w:p w:rsidR="005F5CAD" w:rsidRDefault="005F5CAD" w:rsidP="0015738E">
                                    <w:pPr>
                                      <w:numPr>
                                        <w:ilvl w:val="0"/>
                                        <w:numId w:val="2"/>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all statutory trialling</w:t>
                                    </w:r>
                                  </w:p>
                                  <w:p w:rsidR="005F5CAD" w:rsidRDefault="005F5CAD">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Schools do not need to complete any further activities to prepare for these assessments. Local authorities will not need to undertake monitoring or moderation activities.</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We know that schools will continue to use assessment to inform teaching, to enable them to give information to parents on their child’s attainment in their statutory annual report and to support transition of KS2 pupils to secondary school. We strongly encourage schools to use </w:t>
                                    </w:r>
                                    <w:hyperlink r:id="rId6" w:history="1">
                                      <w:r>
                                        <w:rPr>
                                          <w:rStyle w:val="Hyperlink"/>
                                          <w:rFonts w:ascii="Helvetica" w:eastAsia="Times New Roman" w:hAnsi="Helvetica" w:cs="Helvetica"/>
                                          <w:color w:val="0000CD"/>
                                          <w:sz w:val="24"/>
                                          <w:szCs w:val="24"/>
                                        </w:rPr>
                                        <w:t>past test papers</w:t>
                                      </w:r>
                                    </w:hyperlink>
                                    <w:r>
                                      <w:rPr>
                                        <w:rFonts w:ascii="Helvetica" w:eastAsia="Times New Roman" w:hAnsi="Helvetica" w:cs="Helvetica"/>
                                        <w:color w:val="202020"/>
                                        <w:sz w:val="24"/>
                                        <w:szCs w:val="24"/>
                                      </w:rPr>
                                      <w:t> in their assessment of pupils.</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These arrangements will apply for summer 2021 only, and we are planning for a full programme of primary assessments to take place in the 2021/22 academic year. This will include the introduction of the statutory reception baseline assessment and multiplication tables check, as previously announced. We will confirm full details for 2021/22 primary assessments in due course. </w:t>
                                    </w:r>
                                  </w:p>
                                </w:tc>
                              </w:tr>
                            </w:tbl>
                            <w:p w:rsidR="005F5CAD" w:rsidRDefault="005F5CAD">
                              <w:pPr>
                                <w:rPr>
                                  <w:rFonts w:ascii="Times New Roman" w:eastAsia="Times New Roman" w:hAnsi="Times New Roman" w:cs="Times New Roman"/>
                                  <w:sz w:val="20"/>
                                  <w:szCs w:val="20"/>
                                </w:rPr>
                              </w:pPr>
                            </w:p>
                          </w:tc>
                        </w:tr>
                      </w:tbl>
                      <w:p w:rsidR="005F5CAD" w:rsidRDefault="005F5CAD">
                        <w:pPr>
                          <w:rPr>
                            <w:rFonts w:ascii="Times New Roman" w:eastAsia="Times New Roman" w:hAnsi="Times New Roman" w:cs="Times New Roman"/>
                            <w:sz w:val="20"/>
                            <w:szCs w:val="20"/>
                          </w:rPr>
                        </w:pPr>
                      </w:p>
                    </w:tc>
                  </w:tr>
                </w:tbl>
                <w:p w:rsidR="005F5CAD" w:rsidRDefault="005F5CA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5CAD">
                    <w:trPr>
                      <w:hidden/>
                    </w:trPr>
                    <w:tc>
                      <w:tcPr>
                        <w:tcW w:w="0" w:type="auto"/>
                        <w:tcMar>
                          <w:top w:w="270" w:type="dxa"/>
                          <w:left w:w="270" w:type="dxa"/>
                          <w:bottom w:w="270" w:type="dxa"/>
                          <w:right w:w="270" w:type="dxa"/>
                        </w:tcMar>
                        <w:vAlign w:val="center"/>
                        <w:hideMark/>
                      </w:tcPr>
                      <w:tbl>
                        <w:tblPr>
                          <w:tblW w:w="5000" w:type="pct"/>
                          <w:tblBorders>
                            <w:top w:val="single" w:sz="36" w:space="0" w:color="EAEAEA"/>
                          </w:tblBorders>
                          <w:tblCellMar>
                            <w:left w:w="0" w:type="dxa"/>
                            <w:right w:w="0" w:type="dxa"/>
                          </w:tblCellMar>
                          <w:tblLook w:val="04A0" w:firstRow="1" w:lastRow="0" w:firstColumn="1" w:lastColumn="0" w:noHBand="0" w:noVBand="1"/>
                        </w:tblPr>
                        <w:tblGrid>
                          <w:gridCol w:w="8460"/>
                        </w:tblGrid>
                        <w:tr w:rsidR="005F5CAD">
                          <w:trPr>
                            <w:hidden/>
                          </w:trPr>
                          <w:tc>
                            <w:tcPr>
                              <w:tcW w:w="0" w:type="auto"/>
                              <w:tcBorders>
                                <w:top w:val="single" w:sz="36" w:space="0" w:color="EAEAEA"/>
                                <w:left w:val="nil"/>
                                <w:bottom w:val="nil"/>
                                <w:right w:val="nil"/>
                              </w:tcBorders>
                              <w:vAlign w:val="center"/>
                              <w:hideMark/>
                            </w:tcPr>
                            <w:p w:rsidR="005F5CAD" w:rsidRDefault="005F5CAD">
                              <w:pPr>
                                <w:rPr>
                                  <w:rFonts w:eastAsia="Times New Roman"/>
                                  <w:vanish/>
                                </w:rPr>
                              </w:pPr>
                            </w:p>
                          </w:tc>
                        </w:tr>
                      </w:tbl>
                      <w:p w:rsidR="005F5CAD" w:rsidRDefault="005F5CAD">
                        <w:pPr>
                          <w:rPr>
                            <w:rFonts w:ascii="Times New Roman" w:eastAsia="Times New Roman" w:hAnsi="Times New Roman" w:cs="Times New Roman"/>
                            <w:sz w:val="20"/>
                            <w:szCs w:val="20"/>
                          </w:rPr>
                        </w:pPr>
                      </w:p>
                    </w:tc>
                  </w:tr>
                </w:tbl>
                <w:p w:rsidR="005F5CAD" w:rsidRDefault="005F5CA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5CAD">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5F5CAD">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5F5CAD">
                                <w:tc>
                                  <w:tcPr>
                                    <w:tcW w:w="0" w:type="auto"/>
                                    <w:tcMar>
                                      <w:top w:w="0" w:type="dxa"/>
                                      <w:left w:w="270" w:type="dxa"/>
                                      <w:bottom w:w="135" w:type="dxa"/>
                                      <w:right w:w="270" w:type="dxa"/>
                                    </w:tcMar>
                                    <w:hideMark/>
                                  </w:tcPr>
                                  <w:p w:rsidR="005F5CAD" w:rsidRDefault="005F5CAD">
                                    <w:pPr>
                                      <w:spacing w:line="360" w:lineRule="auto"/>
                                      <w:jc w:val="center"/>
                                      <w:rPr>
                                        <w:rFonts w:ascii="Helvetica" w:eastAsia="Times New Roman" w:hAnsi="Helvetica" w:cs="Helvetica"/>
                                        <w:color w:val="202020"/>
                                        <w:sz w:val="24"/>
                                        <w:szCs w:val="24"/>
                                      </w:rPr>
                                    </w:pPr>
                                    <w:bookmarkStart w:id="1" w:name="Early_years_foundation_stage"/>
                                    <w:r>
                                      <w:rPr>
                                        <w:rStyle w:val="Strong"/>
                                        <w:rFonts w:ascii="Helvetica" w:eastAsia="Times New Roman" w:hAnsi="Helvetica" w:cs="Helvetica"/>
                                        <w:color w:val="000000"/>
                                        <w:sz w:val="24"/>
                                        <w:szCs w:val="24"/>
                                        <w:u w:val="single"/>
                                      </w:rPr>
                                      <w:t>Information: early years foundation stage profile</w:t>
                                    </w:r>
                                    <w:bookmarkEnd w:id="1"/>
                                    <w:r>
                                      <w:rPr>
                                        <w:rFonts w:ascii="Helvetica" w:eastAsia="Times New Roman" w:hAnsi="Helvetica" w:cs="Helvetica"/>
                                        <w:color w:val="202020"/>
                                        <w:sz w:val="24"/>
                                        <w:szCs w:val="24"/>
                                      </w:rPr>
                                      <w:br/>
                                      <w:t> </w:t>
                                    </w:r>
                                  </w:p>
                                  <w:p w:rsidR="005F5CAD" w:rsidRDefault="005F5CAD">
                                    <w:pPr>
                                      <w:spacing w:line="360" w:lineRule="auto"/>
                                      <w:jc w:val="both"/>
                                      <w:rPr>
                                        <w:rFonts w:ascii="Helvetica" w:eastAsia="Times New Roman" w:hAnsi="Helvetica" w:cs="Helvetica"/>
                                        <w:color w:val="202020"/>
                                        <w:sz w:val="24"/>
                                        <w:szCs w:val="24"/>
                                      </w:rPr>
                                    </w:pPr>
                                    <w:r>
                                      <w:rPr>
                                        <w:rFonts w:ascii="Helvetica" w:eastAsia="Times New Roman" w:hAnsi="Helvetica" w:cs="Helvetica"/>
                                        <w:color w:val="202020"/>
                                        <w:sz w:val="24"/>
                                        <w:szCs w:val="24"/>
                                      </w:rPr>
                                      <w:t>Arrangements for the early years foundation stage (EYFS) profile in 2021 will be confirmed as soon as possible.</w:t>
                                    </w:r>
                                  </w:p>
                                </w:tc>
                              </w:tr>
                            </w:tbl>
                            <w:p w:rsidR="005F5CAD" w:rsidRDefault="005F5CAD">
                              <w:pPr>
                                <w:rPr>
                                  <w:rFonts w:ascii="Times New Roman" w:eastAsia="Times New Roman" w:hAnsi="Times New Roman" w:cs="Times New Roman"/>
                                  <w:sz w:val="20"/>
                                  <w:szCs w:val="20"/>
                                </w:rPr>
                              </w:pPr>
                            </w:p>
                          </w:tc>
                        </w:tr>
                      </w:tbl>
                      <w:p w:rsidR="005F5CAD" w:rsidRDefault="005F5CAD">
                        <w:pPr>
                          <w:rPr>
                            <w:rFonts w:ascii="Times New Roman" w:eastAsia="Times New Roman" w:hAnsi="Times New Roman" w:cs="Times New Roman"/>
                            <w:sz w:val="20"/>
                            <w:szCs w:val="20"/>
                          </w:rPr>
                        </w:pPr>
                      </w:p>
                    </w:tc>
                  </w:tr>
                </w:tbl>
                <w:p w:rsidR="005F5CAD" w:rsidRDefault="005F5CA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5CAD">
                    <w:trPr>
                      <w:hidden/>
                    </w:trPr>
                    <w:tc>
                      <w:tcPr>
                        <w:tcW w:w="0" w:type="auto"/>
                        <w:tcMar>
                          <w:top w:w="270" w:type="dxa"/>
                          <w:left w:w="270" w:type="dxa"/>
                          <w:bottom w:w="270" w:type="dxa"/>
                          <w:right w:w="270" w:type="dxa"/>
                        </w:tcMar>
                        <w:vAlign w:val="center"/>
                        <w:hideMark/>
                      </w:tcPr>
                      <w:tbl>
                        <w:tblPr>
                          <w:tblW w:w="5000" w:type="pct"/>
                          <w:tblBorders>
                            <w:top w:val="single" w:sz="36" w:space="0" w:color="EAEAEA"/>
                          </w:tblBorders>
                          <w:tblCellMar>
                            <w:left w:w="0" w:type="dxa"/>
                            <w:right w:w="0" w:type="dxa"/>
                          </w:tblCellMar>
                          <w:tblLook w:val="04A0" w:firstRow="1" w:lastRow="0" w:firstColumn="1" w:lastColumn="0" w:noHBand="0" w:noVBand="1"/>
                        </w:tblPr>
                        <w:tblGrid>
                          <w:gridCol w:w="8460"/>
                        </w:tblGrid>
                        <w:tr w:rsidR="005F5CAD">
                          <w:trPr>
                            <w:hidden/>
                          </w:trPr>
                          <w:tc>
                            <w:tcPr>
                              <w:tcW w:w="0" w:type="auto"/>
                              <w:tcBorders>
                                <w:top w:val="single" w:sz="36" w:space="0" w:color="EAEAEA"/>
                                <w:left w:val="nil"/>
                                <w:bottom w:val="nil"/>
                                <w:right w:val="nil"/>
                              </w:tcBorders>
                              <w:vAlign w:val="center"/>
                              <w:hideMark/>
                            </w:tcPr>
                            <w:p w:rsidR="005F5CAD" w:rsidRDefault="005F5CAD">
                              <w:pPr>
                                <w:rPr>
                                  <w:rFonts w:eastAsia="Times New Roman"/>
                                  <w:vanish/>
                                </w:rPr>
                              </w:pPr>
                            </w:p>
                          </w:tc>
                        </w:tr>
                      </w:tbl>
                      <w:p w:rsidR="005F5CAD" w:rsidRDefault="005F5CAD">
                        <w:pPr>
                          <w:rPr>
                            <w:rFonts w:ascii="Times New Roman" w:eastAsia="Times New Roman" w:hAnsi="Times New Roman" w:cs="Times New Roman"/>
                            <w:sz w:val="20"/>
                            <w:szCs w:val="20"/>
                          </w:rPr>
                        </w:pPr>
                      </w:p>
                    </w:tc>
                  </w:tr>
                </w:tbl>
                <w:p w:rsidR="005F5CAD" w:rsidRDefault="005F5CA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5CAD">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5F5CAD">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5F5CAD">
                                <w:tc>
                                  <w:tcPr>
                                    <w:tcW w:w="0" w:type="auto"/>
                                    <w:tcMar>
                                      <w:top w:w="0" w:type="dxa"/>
                                      <w:left w:w="270" w:type="dxa"/>
                                      <w:bottom w:w="135" w:type="dxa"/>
                                      <w:right w:w="270" w:type="dxa"/>
                                    </w:tcMar>
                                    <w:hideMark/>
                                  </w:tcPr>
                                  <w:p w:rsidR="005F5CAD" w:rsidRDefault="005F5CAD">
                                    <w:pPr>
                                      <w:spacing w:line="360" w:lineRule="auto"/>
                                      <w:jc w:val="center"/>
                                      <w:rPr>
                                        <w:rFonts w:ascii="Helvetica" w:eastAsia="Times New Roman" w:hAnsi="Helvetica" w:cs="Helvetica"/>
                                        <w:color w:val="202020"/>
                                        <w:sz w:val="24"/>
                                        <w:szCs w:val="24"/>
                                      </w:rPr>
                                    </w:pPr>
                                    <w:bookmarkStart w:id="2" w:name="Helpline"/>
                                    <w:r>
                                      <w:rPr>
                                        <w:rStyle w:val="Strong"/>
                                        <w:rFonts w:ascii="Helvetica" w:eastAsia="Times New Roman" w:hAnsi="Helvetica" w:cs="Helvetica"/>
                                        <w:color w:val="000000"/>
                                        <w:sz w:val="24"/>
                                        <w:szCs w:val="24"/>
                                        <w:u w:val="single"/>
                                      </w:rPr>
                                      <w:t>Reminder: Department for Education coronavirus (COVID-19) helpline</w:t>
                                    </w:r>
                                    <w:bookmarkEnd w:id="2"/>
                                  </w:p>
                                  <w:p w:rsidR="005F5CAD" w:rsidRDefault="005F5CAD">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r>
                                      <w:rPr>
                                        <w:rFonts w:ascii="Helvetica" w:eastAsia="Times New Roman" w:hAnsi="Helvetica" w:cs="Helvetica"/>
                                        <w:color w:val="202020"/>
                                        <w:sz w:val="24"/>
                                        <w:szCs w:val="24"/>
                                      </w:rPr>
                                      <w:br/>
                                      <w:t>The Department for Education coronavirus (COVID-19) helpline and the Public Health England Advice Service (option 1) is available to answer any questions you have about coronavirus relating to education settings and children’s social care.</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Phone: 0800 046 8687</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Opening hours:</w:t>
                                    </w:r>
                                    <w:r>
                                      <w:rPr>
                                        <w:rFonts w:ascii="Helvetica" w:eastAsia="Times New Roman" w:hAnsi="Helvetica" w:cs="Helvetica"/>
                                        <w:color w:val="202020"/>
                                        <w:sz w:val="24"/>
                                        <w:szCs w:val="24"/>
                                      </w:rPr>
                                      <w:br/>
                                      <w:t>Monday to Friday from 8am to 6pm</w:t>
                                    </w:r>
                                    <w:r>
                                      <w:rPr>
                                        <w:rFonts w:ascii="Helvetica" w:eastAsia="Times New Roman" w:hAnsi="Helvetica" w:cs="Helvetica"/>
                                        <w:color w:val="202020"/>
                                        <w:sz w:val="24"/>
                                        <w:szCs w:val="24"/>
                                      </w:rPr>
                                      <w:br/>
                                      <w:t>Saturday and Sunday from 10am to 6pm</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Please listen carefully to all of the available options before selecting the most appropriate option for your nursery, school, college or university.</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The </w:t>
                                    </w:r>
                                    <w:hyperlink r:id="rId7" w:tgtFrame="_blank" w:history="1">
                                      <w:r>
                                        <w:rPr>
                                          <w:rStyle w:val="Hyperlink"/>
                                          <w:rFonts w:ascii="Helvetica" w:eastAsia="Times New Roman" w:hAnsi="Helvetica" w:cs="Helvetica"/>
                                          <w:color w:val="0000CD"/>
                                          <w:sz w:val="24"/>
                                          <w:szCs w:val="24"/>
                                        </w:rPr>
                                        <w:t>latest guidance for education settings</w:t>
                                      </w:r>
                                    </w:hyperlink>
                                    <w:r>
                                      <w:rPr>
                                        <w:rFonts w:ascii="Helvetica" w:eastAsia="Times New Roman" w:hAnsi="Helvetica" w:cs="Helvetica"/>
                                        <w:color w:val="202020"/>
                                        <w:sz w:val="24"/>
                                        <w:szCs w:val="24"/>
                                      </w:rPr>
                                      <w:t xml:space="preserve"> is available on GOV.UK. </w:t>
                                    </w:r>
                                  </w:p>
                                </w:tc>
                              </w:tr>
                            </w:tbl>
                            <w:p w:rsidR="005F5CAD" w:rsidRDefault="005F5CAD">
                              <w:pPr>
                                <w:rPr>
                                  <w:rFonts w:ascii="Times New Roman" w:eastAsia="Times New Roman" w:hAnsi="Times New Roman" w:cs="Times New Roman"/>
                                  <w:sz w:val="20"/>
                                  <w:szCs w:val="20"/>
                                </w:rPr>
                              </w:pPr>
                            </w:p>
                          </w:tc>
                        </w:tr>
                      </w:tbl>
                      <w:p w:rsidR="005F5CAD" w:rsidRDefault="005F5CAD">
                        <w:pPr>
                          <w:rPr>
                            <w:rFonts w:ascii="Times New Roman" w:eastAsia="Times New Roman" w:hAnsi="Times New Roman" w:cs="Times New Roman"/>
                            <w:sz w:val="20"/>
                            <w:szCs w:val="20"/>
                          </w:rPr>
                        </w:pPr>
                      </w:p>
                    </w:tc>
                  </w:tr>
                </w:tbl>
                <w:p w:rsidR="005F5CAD" w:rsidRDefault="005F5CAD">
                  <w:pPr>
                    <w:rPr>
                      <w:rFonts w:ascii="Times New Roman" w:eastAsia="Times New Roman" w:hAnsi="Times New Roman" w:cs="Times New Roman"/>
                      <w:sz w:val="20"/>
                      <w:szCs w:val="20"/>
                    </w:rPr>
                  </w:pPr>
                </w:p>
              </w:tc>
            </w:tr>
            <w:tr w:rsidR="005F5CAD">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5F5CAD">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
                          <w:gridCol w:w="8991"/>
                        </w:tblGrid>
                        <w:tr w:rsidR="005F5CAD">
                          <w:trPr>
                            <w:tblCellSpacing w:w="0" w:type="dxa"/>
                            <w:jc w:val="center"/>
                          </w:trPr>
                          <w:tc>
                            <w:tcPr>
                              <w:tcW w:w="0" w:type="auto"/>
                              <w:hideMark/>
                            </w:tcPr>
                            <w:p w:rsidR="005F5CAD" w:rsidRDefault="005F5CAD">
                              <w:pPr>
                                <w:rPr>
                                  <w:rFonts w:ascii="Times New Roman" w:eastAsia="Times New Roman" w:hAnsi="Times New Roman" w:cs="Times New Roman"/>
                                  <w:sz w:val="20"/>
                                  <w:szCs w:val="20"/>
                                </w:rPr>
                              </w:pPr>
                            </w:p>
                          </w:tc>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991"/>
                              </w:tblGrid>
                              <w:tr w:rsidR="005F5CAD">
                                <w:tc>
                                  <w:tcPr>
                                    <w:tcW w:w="0" w:type="auto"/>
                                    <w:tcMar>
                                      <w:top w:w="135" w:type="dxa"/>
                                      <w:left w:w="270" w:type="dxa"/>
                                      <w:bottom w:w="135" w:type="dxa"/>
                                      <w:right w:w="270" w:type="dxa"/>
                                    </w:tcMar>
                                    <w:vAlign w:val="center"/>
                                    <w:hideMark/>
                                  </w:tcPr>
                                  <w:tbl>
                                    <w:tblPr>
                                      <w:tblW w:w="5000" w:type="pct"/>
                                      <w:tblBorders>
                                        <w:top w:val="single" w:sz="6" w:space="0" w:color="222222"/>
                                        <w:left w:val="single" w:sz="6" w:space="0" w:color="222222"/>
                                        <w:bottom w:val="single" w:sz="6" w:space="0" w:color="222222"/>
                                        <w:right w:val="single" w:sz="6" w:space="0" w:color="222222"/>
                                      </w:tblBorders>
                                      <w:shd w:val="clear" w:color="auto" w:fill="DDDDDD"/>
                                      <w:tblLook w:val="04A0" w:firstRow="1" w:lastRow="0" w:firstColumn="1" w:lastColumn="0" w:noHBand="0" w:noVBand="1"/>
                                    </w:tblPr>
                                    <w:tblGrid>
                                      <w:gridCol w:w="8435"/>
                                    </w:tblGrid>
                                    <w:tr w:rsidR="005F5CAD">
                                      <w:tc>
                                        <w:tcPr>
                                          <w:tcW w:w="0" w:type="auto"/>
                                          <w:tcBorders>
                                            <w:top w:val="single" w:sz="6" w:space="0" w:color="222222"/>
                                            <w:left w:val="single" w:sz="6" w:space="0" w:color="222222"/>
                                            <w:bottom w:val="single" w:sz="6" w:space="0" w:color="222222"/>
                                            <w:right w:val="single" w:sz="6" w:space="0" w:color="222222"/>
                                          </w:tcBorders>
                                          <w:shd w:val="clear" w:color="auto" w:fill="DDDDDD"/>
                                          <w:tcMar>
                                            <w:top w:w="270" w:type="dxa"/>
                                            <w:left w:w="270" w:type="dxa"/>
                                            <w:bottom w:w="270" w:type="dxa"/>
                                            <w:right w:w="270" w:type="dxa"/>
                                          </w:tcMar>
                                          <w:hideMark/>
                                        </w:tcPr>
                                        <w:p w:rsidR="005F5CAD" w:rsidRDefault="005F5CAD">
                                          <w:pPr>
                                            <w:pStyle w:val="NormalWeb"/>
                                            <w:spacing w:before="0" w:beforeAutospacing="0" w:after="0" w:afterAutospacing="0" w:line="360" w:lineRule="auto"/>
                                            <w:jc w:val="center"/>
                                            <w:rPr>
                                              <w:rFonts w:ascii="Helvetica" w:hAnsi="Helvetica" w:cs="Helvetica"/>
                                              <w:color w:val="FFFFFF"/>
                                              <w:sz w:val="21"/>
                                              <w:szCs w:val="21"/>
                                            </w:rPr>
                                          </w:pPr>
                                          <w:r>
                                            <w:rPr>
                                              <w:rStyle w:val="Strong"/>
                                              <w:rFonts w:ascii="Arial" w:hAnsi="Arial" w:cs="Arial"/>
                                              <w:color w:val="000000"/>
                                              <w:sz w:val="21"/>
                                              <w:szCs w:val="21"/>
                                            </w:rPr>
                                            <w:t>Standards and Testing Agency</w:t>
                                          </w:r>
                                          <w:r>
                                            <w:rPr>
                                              <w:rFonts w:ascii="Helvetica" w:hAnsi="Helvetica" w:cs="Helvetica"/>
                                              <w:color w:val="000000"/>
                                              <w:sz w:val="21"/>
                                              <w:szCs w:val="21"/>
                                            </w:rPr>
                                            <w:br/>
                                            <w:t>Tel: 0300 303 3013 (Monday-Friday 8.30am-5pm)</w:t>
                                          </w:r>
                                          <w:r>
                                            <w:rPr>
                                              <w:rFonts w:ascii="Helvetica" w:hAnsi="Helvetica" w:cs="Helvetica"/>
                                              <w:color w:val="000000"/>
                                              <w:sz w:val="21"/>
                                              <w:szCs w:val="21"/>
                                            </w:rPr>
                                            <w:br/>
                                            <w:t xml:space="preserve">Email: </w:t>
                                          </w:r>
                                          <w:hyperlink r:id="rId8" w:tgtFrame="_self" w:history="1">
                                            <w:r>
                                              <w:rPr>
                                                <w:rStyle w:val="Strong"/>
                                                <w:rFonts w:ascii="Helvetica" w:hAnsi="Helvetica" w:cs="Helvetica"/>
                                                <w:color w:val="000080"/>
                                                <w:sz w:val="21"/>
                                                <w:szCs w:val="21"/>
                                                <w:u w:val="single"/>
                                              </w:rPr>
                                              <w:t>assessments@education.gov.uk</w:t>
                                            </w:r>
                                          </w:hyperlink>
                                          <w:r>
                                            <w:rPr>
                                              <w:rFonts w:ascii="Helvetica" w:hAnsi="Helvetica" w:cs="Helvetica"/>
                                              <w:color w:val="FFFFFF"/>
                                              <w:sz w:val="21"/>
                                              <w:szCs w:val="21"/>
                                            </w:rPr>
                                            <w:br/>
                                          </w:r>
                                          <w:r>
                                            <w:rPr>
                                              <w:rFonts w:ascii="Helvetica" w:hAnsi="Helvetica" w:cs="Helvetica"/>
                                              <w:color w:val="000000"/>
                                              <w:sz w:val="21"/>
                                              <w:szCs w:val="21"/>
                                            </w:rPr>
                                            <w:t xml:space="preserve">Web: </w:t>
                                          </w:r>
                                          <w:hyperlink r:id="rId9" w:tgtFrame="_blank" w:history="1">
                                            <w:r>
                                              <w:rPr>
                                                <w:rStyle w:val="Strong"/>
                                                <w:rFonts w:ascii="Helvetica" w:hAnsi="Helvetica" w:cs="Helvetica"/>
                                                <w:color w:val="000080"/>
                                                <w:sz w:val="21"/>
                                                <w:szCs w:val="21"/>
                                                <w:u w:val="single"/>
                                              </w:rPr>
                                              <w:t>http://www.gov.uk/sta</w:t>
                                            </w:r>
                                          </w:hyperlink>
                                        </w:p>
                                      </w:tc>
                                    </w:tr>
                                  </w:tbl>
                                  <w:p w:rsidR="005F5CAD" w:rsidRDefault="005F5CAD">
                                    <w:pPr>
                                      <w:rPr>
                                        <w:rFonts w:ascii="Times New Roman" w:eastAsia="Times New Roman" w:hAnsi="Times New Roman" w:cs="Times New Roman"/>
                                        <w:sz w:val="20"/>
                                        <w:szCs w:val="20"/>
                                      </w:rPr>
                                    </w:pPr>
                                  </w:p>
                                </w:tc>
                              </w:tr>
                            </w:tbl>
                            <w:p w:rsidR="005F5CAD" w:rsidRDefault="005F5CAD">
                              <w:pPr>
                                <w:rPr>
                                  <w:rFonts w:ascii="Times New Roman" w:eastAsia="Times New Roman" w:hAnsi="Times New Roman" w:cs="Times New Roman"/>
                                  <w:sz w:val="20"/>
                                  <w:szCs w:val="20"/>
                                </w:rPr>
                              </w:pPr>
                            </w:p>
                          </w:tc>
                        </w:tr>
                      </w:tbl>
                      <w:p w:rsidR="005F5CAD" w:rsidRDefault="005F5CAD">
                        <w:pPr>
                          <w:jc w:val="center"/>
                          <w:rPr>
                            <w:rFonts w:ascii="Times New Roman" w:eastAsia="Times New Roman" w:hAnsi="Times New Roman" w:cs="Times New Roman"/>
                            <w:sz w:val="20"/>
                            <w:szCs w:val="20"/>
                          </w:rPr>
                        </w:pPr>
                      </w:p>
                    </w:tc>
                  </w:tr>
                </w:tbl>
                <w:p w:rsidR="005F5CAD" w:rsidRDefault="005F5CA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5CA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5F5CA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5F5CAD">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5F5CAD">
                                      <w:trPr>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795"/>
                                            <w:gridCol w:w="795"/>
                                            <w:gridCol w:w="795"/>
                                            <w:gridCol w:w="645"/>
                                          </w:tblGrid>
                                          <w:tr w:rsidR="005F5CAD">
                                            <w:trPr>
                                              <w:tblCellSpacing w:w="0" w:type="dxa"/>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5F5CA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F5CA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5F5CAD">
                                                              <w:tc>
                                                                <w:tcPr>
                                                                  <w:tcW w:w="360" w:type="dxa"/>
                                                                  <w:vAlign w:val="center"/>
                                                                  <w:hideMark/>
                                                                </w:tcPr>
                                                                <w:p w:rsidR="005F5CAD" w:rsidRDefault="005F5CAD">
                                                                  <w:pPr>
                                                                    <w:jc w:val="center"/>
                                                                    <w:rPr>
                                                                      <w:rFonts w:eastAsia="Times New Roman"/>
                                                                    </w:rPr>
                                                                  </w:pPr>
                                                                  <w:r>
                                                                    <w:rPr>
                                                                      <w:rFonts w:eastAsia="Times New Roman"/>
                                                                      <w:noProof/>
                                                                      <w:color w:val="0000FF"/>
                                                                    </w:rPr>
                                                                    <w:drawing>
                                                                      <wp:inline distT="0" distB="0" distL="0" distR="0">
                                                                        <wp:extent cx="228600" cy="228600"/>
                                                                        <wp:effectExtent l="0" t="0" r="0" b="0"/>
                                                                        <wp:docPr id="4" name="Picture 4" descr="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F5CAD" w:rsidRDefault="005F5CAD">
                                                            <w:pPr>
                                                              <w:rPr>
                                                                <w:rFonts w:ascii="Times New Roman" w:eastAsia="Times New Roman" w:hAnsi="Times New Roman" w:cs="Times New Roman"/>
                                                                <w:sz w:val="20"/>
                                                                <w:szCs w:val="20"/>
                                                              </w:rPr>
                                                            </w:pPr>
                                                          </w:p>
                                                        </w:tc>
                                                      </w:tr>
                                                    </w:tbl>
                                                    <w:p w:rsidR="005F5CAD" w:rsidRDefault="005F5CAD">
                                                      <w:pPr>
                                                        <w:rPr>
                                                          <w:rFonts w:ascii="Times New Roman" w:eastAsia="Times New Roman" w:hAnsi="Times New Roman" w:cs="Times New Roman"/>
                                                          <w:sz w:val="20"/>
                                                          <w:szCs w:val="20"/>
                                                        </w:rPr>
                                                      </w:pPr>
                                                    </w:p>
                                                  </w:tc>
                                                </w:tr>
                                              </w:tbl>
                                              <w:p w:rsidR="005F5CAD" w:rsidRDefault="005F5CAD">
                                                <w:pPr>
                                                  <w:rPr>
                                                    <w:rFonts w:ascii="Times New Roman" w:eastAsia="Times New Roman" w:hAnsi="Times New Roman" w:cs="Times New Roman"/>
                                                    <w:sz w:val="20"/>
                                                    <w:szCs w:val="20"/>
                                                  </w:rPr>
                                                </w:pPr>
                                              </w:p>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5F5CA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F5CA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5F5CAD">
                                                              <w:tc>
                                                                <w:tcPr>
                                                                  <w:tcW w:w="360" w:type="dxa"/>
                                                                  <w:vAlign w:val="center"/>
                                                                  <w:hideMark/>
                                                                </w:tcPr>
                                                                <w:p w:rsidR="005F5CAD" w:rsidRDefault="005F5CAD">
                                                                  <w:pPr>
                                                                    <w:jc w:val="center"/>
                                                                    <w:rPr>
                                                                      <w:rFonts w:eastAsia="Times New Roman"/>
                                                                    </w:rPr>
                                                                  </w:pPr>
                                                                  <w:r>
                                                                    <w:rPr>
                                                                      <w:rFonts w:eastAsia="Times New Roman"/>
                                                                      <w:noProof/>
                                                                      <w:color w:val="0000FF"/>
                                                                    </w:rPr>
                                                                    <w:drawing>
                                                                      <wp:inline distT="0" distB="0" distL="0" distR="0">
                                                                        <wp:extent cx="228600" cy="228600"/>
                                                                        <wp:effectExtent l="0" t="0" r="0" b="0"/>
                                                                        <wp:docPr id="3" name="Picture 3" descr="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F5CAD" w:rsidRDefault="005F5CAD">
                                                            <w:pPr>
                                                              <w:rPr>
                                                                <w:rFonts w:ascii="Times New Roman" w:eastAsia="Times New Roman" w:hAnsi="Times New Roman" w:cs="Times New Roman"/>
                                                                <w:sz w:val="20"/>
                                                                <w:szCs w:val="20"/>
                                                              </w:rPr>
                                                            </w:pPr>
                                                          </w:p>
                                                        </w:tc>
                                                      </w:tr>
                                                    </w:tbl>
                                                    <w:p w:rsidR="005F5CAD" w:rsidRDefault="005F5CAD">
                                                      <w:pPr>
                                                        <w:rPr>
                                                          <w:rFonts w:ascii="Times New Roman" w:eastAsia="Times New Roman" w:hAnsi="Times New Roman" w:cs="Times New Roman"/>
                                                          <w:sz w:val="20"/>
                                                          <w:szCs w:val="20"/>
                                                        </w:rPr>
                                                      </w:pPr>
                                                    </w:p>
                                                  </w:tc>
                                                </w:tr>
                                              </w:tbl>
                                              <w:p w:rsidR="005F5CAD" w:rsidRDefault="005F5CAD">
                                                <w:pPr>
                                                  <w:rPr>
                                                    <w:rFonts w:ascii="Times New Roman" w:eastAsia="Times New Roman" w:hAnsi="Times New Roman" w:cs="Times New Roman"/>
                                                    <w:sz w:val="20"/>
                                                    <w:szCs w:val="20"/>
                                                  </w:rPr>
                                                </w:pPr>
                                              </w:p>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5F5CA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F5CA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5F5CAD">
                                                              <w:tc>
                                                                <w:tcPr>
                                                                  <w:tcW w:w="360" w:type="dxa"/>
                                                                  <w:vAlign w:val="center"/>
                                                                  <w:hideMark/>
                                                                </w:tcPr>
                                                                <w:p w:rsidR="005F5CAD" w:rsidRDefault="005F5CAD">
                                                                  <w:pPr>
                                                                    <w:jc w:val="center"/>
                                                                    <w:rPr>
                                                                      <w:rFonts w:eastAsia="Times New Roman"/>
                                                                    </w:rPr>
                                                                  </w:pPr>
                                                                  <w:r>
                                                                    <w:rPr>
                                                                      <w:rFonts w:eastAsia="Times New Roman"/>
                                                                      <w:noProof/>
                                                                      <w:color w:val="0000FF"/>
                                                                    </w:rPr>
                                                                    <w:drawing>
                                                                      <wp:inline distT="0" distB="0" distL="0" distR="0">
                                                                        <wp:extent cx="228600" cy="228600"/>
                                                                        <wp:effectExtent l="0" t="0" r="0" b="0"/>
                                                                        <wp:docPr id="2" name="Picture 2" descr="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F5CAD" w:rsidRDefault="005F5CAD">
                                                            <w:pPr>
                                                              <w:rPr>
                                                                <w:rFonts w:ascii="Times New Roman" w:eastAsia="Times New Roman" w:hAnsi="Times New Roman" w:cs="Times New Roman"/>
                                                                <w:sz w:val="20"/>
                                                                <w:szCs w:val="20"/>
                                                              </w:rPr>
                                                            </w:pPr>
                                                          </w:p>
                                                        </w:tc>
                                                      </w:tr>
                                                    </w:tbl>
                                                    <w:p w:rsidR="005F5CAD" w:rsidRDefault="005F5CAD">
                                                      <w:pPr>
                                                        <w:rPr>
                                                          <w:rFonts w:ascii="Times New Roman" w:eastAsia="Times New Roman" w:hAnsi="Times New Roman" w:cs="Times New Roman"/>
                                                          <w:sz w:val="20"/>
                                                          <w:szCs w:val="20"/>
                                                        </w:rPr>
                                                      </w:pPr>
                                                    </w:p>
                                                  </w:tc>
                                                </w:tr>
                                              </w:tbl>
                                              <w:p w:rsidR="005F5CAD" w:rsidRDefault="005F5CAD">
                                                <w:pPr>
                                                  <w:rPr>
                                                    <w:rFonts w:ascii="Times New Roman" w:eastAsia="Times New Roman" w:hAnsi="Times New Roman" w:cs="Times New Roman"/>
                                                    <w:sz w:val="20"/>
                                                    <w:szCs w:val="20"/>
                                                  </w:rPr>
                                                </w:pPr>
                                              </w:p>
                                            </w:tc>
                                            <w:tc>
                                              <w:tcPr>
                                                <w:tcW w:w="0" w:type="auto"/>
                                                <w:hideMark/>
                                              </w:tcPr>
                                              <w:tbl>
                                                <w:tblPr>
                                                  <w:tblpPr w:vertAnchor="text"/>
                                                  <w:tblW w:w="0" w:type="auto"/>
                                                  <w:tblCellMar>
                                                    <w:left w:w="0" w:type="dxa"/>
                                                    <w:right w:w="0" w:type="dxa"/>
                                                  </w:tblCellMar>
                                                  <w:tblLook w:val="04A0" w:firstRow="1" w:lastRow="0" w:firstColumn="1" w:lastColumn="0" w:noHBand="0" w:noVBand="1"/>
                                                </w:tblPr>
                                                <w:tblGrid>
                                                  <w:gridCol w:w="645"/>
                                                </w:tblGrid>
                                                <w:tr w:rsidR="005F5CAD">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5F5CA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5F5CAD">
                                                              <w:tc>
                                                                <w:tcPr>
                                                                  <w:tcW w:w="360" w:type="dxa"/>
                                                                  <w:vAlign w:val="center"/>
                                                                  <w:hideMark/>
                                                                </w:tcPr>
                                                                <w:p w:rsidR="005F5CAD" w:rsidRDefault="005F5CAD">
                                                                  <w:pPr>
                                                                    <w:jc w:val="center"/>
                                                                    <w:rPr>
                                                                      <w:rFonts w:eastAsia="Times New Roman"/>
                                                                    </w:rPr>
                                                                  </w:pPr>
                                                                  <w:r>
                                                                    <w:rPr>
                                                                      <w:rFonts w:eastAsia="Times New Roman"/>
                                                                      <w:noProof/>
                                                                      <w:color w:val="0000FF"/>
                                                                    </w:rPr>
                                                                    <w:drawing>
                                                                      <wp:inline distT="0" distB="0" distL="0" distR="0">
                                                                        <wp:extent cx="228600" cy="228600"/>
                                                                        <wp:effectExtent l="0" t="0" r="0" b="0"/>
                                                                        <wp:docPr id="1" name="Picture 1" descr="Standards and Testing Agency video hosting wesbite">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ndards and Testing Agency video hosting wesbi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F5CAD" w:rsidRDefault="005F5CAD">
                                                            <w:pPr>
                                                              <w:rPr>
                                                                <w:rFonts w:ascii="Times New Roman" w:eastAsia="Times New Roman" w:hAnsi="Times New Roman" w:cs="Times New Roman"/>
                                                                <w:sz w:val="20"/>
                                                                <w:szCs w:val="20"/>
                                                              </w:rPr>
                                                            </w:pPr>
                                                          </w:p>
                                                        </w:tc>
                                                      </w:tr>
                                                    </w:tbl>
                                                    <w:p w:rsidR="005F5CAD" w:rsidRDefault="005F5CAD">
                                                      <w:pPr>
                                                        <w:rPr>
                                                          <w:rFonts w:ascii="Times New Roman" w:eastAsia="Times New Roman" w:hAnsi="Times New Roman" w:cs="Times New Roman"/>
                                                          <w:sz w:val="20"/>
                                                          <w:szCs w:val="20"/>
                                                        </w:rPr>
                                                      </w:pPr>
                                                    </w:p>
                                                  </w:tc>
                                                </w:tr>
                                              </w:tbl>
                                              <w:p w:rsidR="005F5CAD" w:rsidRDefault="005F5CAD">
                                                <w:pPr>
                                                  <w:rPr>
                                                    <w:rFonts w:ascii="Times New Roman" w:eastAsia="Times New Roman" w:hAnsi="Times New Roman" w:cs="Times New Roman"/>
                                                    <w:sz w:val="20"/>
                                                    <w:szCs w:val="20"/>
                                                  </w:rPr>
                                                </w:pPr>
                                              </w:p>
                                            </w:tc>
                                          </w:tr>
                                        </w:tbl>
                                        <w:p w:rsidR="005F5CAD" w:rsidRDefault="005F5CAD">
                                          <w:pPr>
                                            <w:jc w:val="center"/>
                                            <w:rPr>
                                              <w:rFonts w:ascii="Times New Roman" w:eastAsia="Times New Roman" w:hAnsi="Times New Roman" w:cs="Times New Roman"/>
                                              <w:sz w:val="20"/>
                                              <w:szCs w:val="20"/>
                                            </w:rPr>
                                          </w:pPr>
                                        </w:p>
                                      </w:tc>
                                    </w:tr>
                                  </w:tbl>
                                  <w:p w:rsidR="005F5CAD" w:rsidRDefault="005F5CAD">
                                    <w:pPr>
                                      <w:jc w:val="center"/>
                                      <w:rPr>
                                        <w:rFonts w:ascii="Times New Roman" w:eastAsia="Times New Roman" w:hAnsi="Times New Roman" w:cs="Times New Roman"/>
                                        <w:sz w:val="20"/>
                                        <w:szCs w:val="20"/>
                                      </w:rPr>
                                    </w:pPr>
                                  </w:p>
                                </w:tc>
                              </w:tr>
                            </w:tbl>
                            <w:p w:rsidR="005F5CAD" w:rsidRDefault="005F5CAD">
                              <w:pPr>
                                <w:jc w:val="center"/>
                                <w:rPr>
                                  <w:rFonts w:ascii="Times New Roman" w:eastAsia="Times New Roman" w:hAnsi="Times New Roman" w:cs="Times New Roman"/>
                                  <w:sz w:val="20"/>
                                  <w:szCs w:val="20"/>
                                </w:rPr>
                              </w:pPr>
                            </w:p>
                          </w:tc>
                        </w:tr>
                      </w:tbl>
                      <w:p w:rsidR="005F5CAD" w:rsidRDefault="005F5CAD">
                        <w:pPr>
                          <w:jc w:val="center"/>
                          <w:rPr>
                            <w:rFonts w:ascii="Times New Roman" w:eastAsia="Times New Roman" w:hAnsi="Times New Roman" w:cs="Times New Roman"/>
                            <w:sz w:val="20"/>
                            <w:szCs w:val="20"/>
                          </w:rPr>
                        </w:pPr>
                      </w:p>
                    </w:tc>
                  </w:tr>
                </w:tbl>
                <w:p w:rsidR="005F5CAD" w:rsidRDefault="005F5CA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5CAD">
                    <w:trPr>
                      <w:hidden/>
                    </w:trPr>
                    <w:tc>
                      <w:tcPr>
                        <w:tcW w:w="0" w:type="auto"/>
                        <w:tcMar>
                          <w:top w:w="270" w:type="dxa"/>
                          <w:left w:w="270" w:type="dxa"/>
                          <w:bottom w:w="270" w:type="dxa"/>
                          <w:right w:w="270" w:type="dxa"/>
                        </w:tcMar>
                        <w:vAlign w:val="center"/>
                        <w:hideMark/>
                      </w:tcPr>
                      <w:tbl>
                        <w:tblPr>
                          <w:tblW w:w="5000" w:type="pct"/>
                          <w:tblBorders>
                            <w:top w:val="single" w:sz="36" w:space="0" w:color="EAEAEA"/>
                          </w:tblBorders>
                          <w:tblCellMar>
                            <w:left w:w="0" w:type="dxa"/>
                            <w:right w:w="0" w:type="dxa"/>
                          </w:tblCellMar>
                          <w:tblLook w:val="04A0" w:firstRow="1" w:lastRow="0" w:firstColumn="1" w:lastColumn="0" w:noHBand="0" w:noVBand="1"/>
                        </w:tblPr>
                        <w:tblGrid>
                          <w:gridCol w:w="8460"/>
                        </w:tblGrid>
                        <w:tr w:rsidR="005F5CAD">
                          <w:trPr>
                            <w:hidden/>
                          </w:trPr>
                          <w:tc>
                            <w:tcPr>
                              <w:tcW w:w="0" w:type="auto"/>
                              <w:tcBorders>
                                <w:top w:val="single" w:sz="36" w:space="0" w:color="EAEAEA"/>
                                <w:left w:val="nil"/>
                                <w:bottom w:val="nil"/>
                                <w:right w:val="nil"/>
                              </w:tcBorders>
                              <w:vAlign w:val="center"/>
                              <w:hideMark/>
                            </w:tcPr>
                            <w:p w:rsidR="005F5CAD" w:rsidRDefault="005F5CAD">
                              <w:pPr>
                                <w:rPr>
                                  <w:rFonts w:eastAsia="Times New Roman"/>
                                  <w:vanish/>
                                </w:rPr>
                              </w:pPr>
                            </w:p>
                          </w:tc>
                        </w:tr>
                      </w:tbl>
                      <w:p w:rsidR="005F5CAD" w:rsidRDefault="005F5CAD">
                        <w:pPr>
                          <w:rPr>
                            <w:rFonts w:ascii="Times New Roman" w:eastAsia="Times New Roman" w:hAnsi="Times New Roman" w:cs="Times New Roman"/>
                            <w:sz w:val="20"/>
                            <w:szCs w:val="20"/>
                          </w:rPr>
                        </w:pPr>
                      </w:p>
                    </w:tc>
                  </w:tr>
                </w:tbl>
                <w:p w:rsidR="005F5CAD" w:rsidRDefault="005F5CAD">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F5CAD">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5F5CAD">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5F5CAD">
                                <w:tc>
                                  <w:tcPr>
                                    <w:tcW w:w="0" w:type="auto"/>
                                    <w:tcMar>
                                      <w:top w:w="0" w:type="dxa"/>
                                      <w:left w:w="270" w:type="dxa"/>
                                      <w:bottom w:w="135" w:type="dxa"/>
                                      <w:right w:w="270" w:type="dxa"/>
                                    </w:tcMar>
                                    <w:hideMark/>
                                  </w:tcPr>
                                  <w:p w:rsidR="005F5CAD" w:rsidRDefault="005F5CAD">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2020 Standards and Testing Agency. All rights reserved.</w:t>
                                    </w:r>
                                    <w:r>
                                      <w:rPr>
                                        <w:rFonts w:ascii="Helvetica" w:eastAsia="Times New Roman" w:hAnsi="Helvetica" w:cs="Helvetica"/>
                                        <w:color w:val="656565"/>
                                        <w:sz w:val="18"/>
                                        <w:szCs w:val="18"/>
                                      </w:rPr>
                                      <w:t xml:space="preserve"> </w:t>
                                    </w:r>
                                  </w:p>
                                  <w:p w:rsidR="005F5CAD" w:rsidRDefault="005F5CAD">
                                    <w:pPr>
                                      <w:pStyle w:val="NormalWeb"/>
                                      <w:spacing w:before="150" w:beforeAutospacing="0" w:after="150" w:afterAutospacing="0" w:line="360" w:lineRule="auto"/>
                                      <w:jc w:val="center"/>
                                      <w:rPr>
                                        <w:rFonts w:ascii="Helvetica" w:hAnsi="Helvetica" w:cs="Helvetica"/>
                                        <w:color w:val="656565"/>
                                        <w:sz w:val="18"/>
                                        <w:szCs w:val="18"/>
                                      </w:rPr>
                                    </w:pPr>
                                    <w:r>
                                      <w:rPr>
                                        <w:rFonts w:ascii="Helvetica" w:hAnsi="Helvetica" w:cs="Helvetica"/>
                                        <w:color w:val="656565"/>
                                        <w:sz w:val="18"/>
                                        <w:szCs w:val="18"/>
                                      </w:rPr>
                                      <w:t>You are receiving this email as a user of the Primary Assessment Gateway or because you have subscribed to receive our communications.</w:t>
                                    </w:r>
                                  </w:p>
                                  <w:p w:rsidR="005F5CAD" w:rsidRDefault="005F5CAD">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Our mailing address is:</w:t>
                                    </w:r>
                                    <w:r>
                                      <w:rPr>
                                        <w:rFonts w:ascii="Helvetica" w:eastAsia="Times New Roman" w:hAnsi="Helvetica" w:cs="Helvetica"/>
                                        <w:color w:val="656565"/>
                                        <w:sz w:val="18"/>
                                        <w:szCs w:val="18"/>
                                      </w:rPr>
                                      <w:br/>
                                      <w:t>The Standards and Testing Agency</w:t>
                                    </w:r>
                                    <w:r>
                                      <w:rPr>
                                        <w:rFonts w:ascii="Helvetica" w:eastAsia="Times New Roman" w:hAnsi="Helvetica" w:cs="Helvetica"/>
                                        <w:color w:val="656565"/>
                                        <w:sz w:val="18"/>
                                        <w:szCs w:val="18"/>
                                      </w:rPr>
                                      <w:br/>
                                    </w:r>
                                    <w:proofErr w:type="spellStart"/>
                                    <w:r>
                                      <w:rPr>
                                        <w:rFonts w:ascii="Helvetica" w:eastAsia="Times New Roman" w:hAnsi="Helvetica" w:cs="Helvetica"/>
                                        <w:color w:val="656565"/>
                                        <w:sz w:val="18"/>
                                        <w:szCs w:val="18"/>
                                      </w:rPr>
                                      <w:t>Cheylesmore</w:t>
                                    </w:r>
                                    <w:proofErr w:type="spellEnd"/>
                                    <w:r>
                                      <w:rPr>
                                        <w:rFonts w:ascii="Helvetica" w:eastAsia="Times New Roman" w:hAnsi="Helvetica" w:cs="Helvetica"/>
                                        <w:color w:val="656565"/>
                                        <w:sz w:val="18"/>
                                        <w:szCs w:val="18"/>
                                      </w:rPr>
                                      <w:t xml:space="preserve"> House, Quinton Road</w:t>
                                    </w:r>
                                    <w:r>
                                      <w:rPr>
                                        <w:rFonts w:ascii="Helvetica" w:eastAsia="Times New Roman" w:hAnsi="Helvetica" w:cs="Helvetica"/>
                                        <w:color w:val="656565"/>
                                        <w:sz w:val="18"/>
                                        <w:szCs w:val="18"/>
                                      </w:rPr>
                                      <w:br/>
                                      <w:t>Coventry, CV1 2WT</w:t>
                                    </w:r>
                                    <w:r>
                                      <w:rPr>
                                        <w:rFonts w:ascii="Helvetica" w:eastAsia="Times New Roman" w:hAnsi="Helvetica" w:cs="Helvetica"/>
                                        <w:color w:val="656565"/>
                                        <w:sz w:val="18"/>
                                        <w:szCs w:val="18"/>
                                      </w:rPr>
                                      <w:br/>
                                      <w:t>United Kingdom</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You can </w:t>
                                    </w:r>
                                    <w:hyperlink r:id="rId18"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or </w:t>
                                    </w:r>
                                    <w:hyperlink r:id="rId19"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 xml:space="preserve">. </w:t>
                                    </w:r>
                                  </w:p>
                                </w:tc>
                              </w:tr>
                            </w:tbl>
                            <w:p w:rsidR="005F5CAD" w:rsidRDefault="005F5CAD">
                              <w:pPr>
                                <w:rPr>
                                  <w:rFonts w:ascii="Times New Roman" w:eastAsia="Times New Roman" w:hAnsi="Times New Roman" w:cs="Times New Roman"/>
                                  <w:sz w:val="20"/>
                                  <w:szCs w:val="20"/>
                                </w:rPr>
                              </w:pPr>
                            </w:p>
                          </w:tc>
                        </w:tr>
                      </w:tbl>
                      <w:p w:rsidR="005F5CAD" w:rsidRDefault="005F5CAD">
                        <w:pPr>
                          <w:rPr>
                            <w:rFonts w:ascii="Times New Roman" w:eastAsia="Times New Roman" w:hAnsi="Times New Roman" w:cs="Times New Roman"/>
                            <w:sz w:val="20"/>
                            <w:szCs w:val="20"/>
                          </w:rPr>
                        </w:pPr>
                      </w:p>
                    </w:tc>
                  </w:tr>
                </w:tbl>
                <w:p w:rsidR="005F5CAD" w:rsidRDefault="005F5CAD">
                  <w:pPr>
                    <w:rPr>
                      <w:rFonts w:ascii="Times New Roman" w:eastAsia="Times New Roman" w:hAnsi="Times New Roman" w:cs="Times New Roman"/>
                      <w:sz w:val="20"/>
                      <w:szCs w:val="20"/>
                    </w:rPr>
                  </w:pPr>
                </w:p>
              </w:tc>
            </w:tr>
          </w:tbl>
          <w:p w:rsidR="005F5CAD" w:rsidRDefault="005F5CAD">
            <w:pPr>
              <w:jc w:val="center"/>
              <w:rPr>
                <w:rFonts w:ascii="Times New Roman" w:eastAsia="Times New Roman" w:hAnsi="Times New Roman" w:cs="Times New Roman"/>
                <w:sz w:val="20"/>
                <w:szCs w:val="20"/>
              </w:rPr>
            </w:pPr>
          </w:p>
        </w:tc>
      </w:tr>
    </w:tbl>
    <w:p w:rsidR="009D7051" w:rsidRDefault="009D7051">
      <w:bookmarkStart w:id="3" w:name="_GoBack"/>
      <w:bookmarkEnd w:id="3"/>
    </w:p>
    <w:sectPr w:rsidR="009D7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26D95"/>
    <w:multiLevelType w:val="multilevel"/>
    <w:tmpl w:val="9BB4E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F47515"/>
    <w:multiLevelType w:val="multilevel"/>
    <w:tmpl w:val="07D6D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AD"/>
    <w:rsid w:val="005F5CAD"/>
    <w:rsid w:val="009D7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0C583-4F28-4D6F-9FC1-BD5B7B36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5CA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CAD"/>
    <w:rPr>
      <w:color w:val="0000FF"/>
      <w:u w:val="single"/>
    </w:rPr>
  </w:style>
  <w:style w:type="paragraph" w:styleId="NormalWeb">
    <w:name w:val="Normal (Web)"/>
    <w:basedOn w:val="Normal"/>
    <w:uiPriority w:val="99"/>
    <w:semiHidden/>
    <w:unhideWhenUsed/>
    <w:rsid w:val="005F5CAD"/>
    <w:pPr>
      <w:spacing w:before="100" w:beforeAutospacing="1" w:after="100" w:afterAutospacing="1"/>
    </w:pPr>
  </w:style>
  <w:style w:type="character" w:styleId="Strong">
    <w:name w:val="Strong"/>
    <w:basedOn w:val="DefaultParagraphFont"/>
    <w:uiPriority w:val="22"/>
    <w:qFormat/>
    <w:rsid w:val="005F5CAD"/>
    <w:rPr>
      <w:b/>
      <w:bCs/>
    </w:rPr>
  </w:style>
  <w:style w:type="character" w:styleId="Emphasis">
    <w:name w:val="Emphasis"/>
    <w:basedOn w:val="DefaultParagraphFont"/>
    <w:uiPriority w:val="20"/>
    <w:qFormat/>
    <w:rsid w:val="005F5C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3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ments@education.gov.uk" TargetMode="External"/><Relationship Id="rId13" Type="http://schemas.openxmlformats.org/officeDocument/2006/relationships/image" Target="media/image3.png"/><Relationship Id="rId18" Type="http://schemas.openxmlformats.org/officeDocument/2006/relationships/hyperlink" Target="https://www.us17.list-manage.com/track/click?u=8088a92c9c7454749d4a06114&amp;id=ec4095b4c9&amp;e=fffcad002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s17.list-manage.com/track/click?u=8088a92c9c7454749d4a06114&amp;id=acbb0cc1aa&amp;e=fffcad0028" TargetMode="External"/><Relationship Id="rId12" Type="http://schemas.openxmlformats.org/officeDocument/2006/relationships/hyperlink" Target="https://www.us17.list-manage.com/track/click?u=8088a92c9c7454749d4a06114&amp;id=05fbdca43e&amp;e=fffcad0028"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us17.list-manage.com/track/click?u=8088a92c9c7454749d4a06114&amp;id=33f399e013&amp;e=fffcad002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s17.list-manage.com/track/click?u=8088a92c9c7454749d4a06114&amp;id=1bcee7d580&amp;e=fffcad0028"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image" Target="media/image4.png"/><Relationship Id="rId10" Type="http://schemas.openxmlformats.org/officeDocument/2006/relationships/hyperlink" Target="https://www.us17.list-manage.com/track/click?u=8088a92c9c7454749d4a06114&amp;id=bf8d2ecd32&amp;e=fffcad0028" TargetMode="External"/><Relationship Id="rId19" Type="http://schemas.openxmlformats.org/officeDocument/2006/relationships/hyperlink" Target="https://www.us17.list-manage.com/track/click?u=8088a92c9c7454749d4a06114&amp;id=c7b8129270&amp;e=fffcad0028" TargetMode="External"/><Relationship Id="rId4" Type="http://schemas.openxmlformats.org/officeDocument/2006/relationships/webSettings" Target="webSettings.xml"/><Relationship Id="rId9" Type="http://schemas.openxmlformats.org/officeDocument/2006/relationships/hyperlink" Target="https://www.us17.list-manage.com/track/click?u=8088a92c9c7454749d4a06114&amp;id=ee280f6cab&amp;e=fffcad0028" TargetMode="External"/><Relationship Id="rId14" Type="http://schemas.openxmlformats.org/officeDocument/2006/relationships/hyperlink" Target="https://www.us17.list-manage.com/track/click?u=8088a92c9c7454749d4a06114&amp;id=0458eea41f&amp;e=fffcad0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Murray</dc:creator>
  <cp:keywords/>
  <dc:description/>
  <cp:lastModifiedBy>Cara Murray</cp:lastModifiedBy>
  <cp:revision>1</cp:revision>
  <dcterms:created xsi:type="dcterms:W3CDTF">2021-01-08T16:52:00Z</dcterms:created>
  <dcterms:modified xsi:type="dcterms:W3CDTF">2021-01-08T16:53:00Z</dcterms:modified>
</cp:coreProperties>
</file>