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F8412B" w14:textId="592AEE05" w:rsidR="00A911A6" w:rsidRDefault="00A911A6" w:rsidP="00A911A6">
      <w:pPr>
        <w:jc w:val="center"/>
        <w:rPr>
          <w:rFonts w:ascii="SassoonPrimaryInfant" w:hAnsi="SassoonPrimaryInfant"/>
          <w:b/>
          <w:sz w:val="48"/>
        </w:rPr>
      </w:pPr>
      <w:bookmarkStart w:id="0" w:name="_GoBack"/>
      <w:bookmarkEnd w:id="0"/>
    </w:p>
    <w:p w14:paraId="50E9024F" w14:textId="13DCAF2D" w:rsidR="00A911A6" w:rsidRDefault="002473DD" w:rsidP="00A911A6">
      <w:pPr>
        <w:jc w:val="center"/>
        <w:rPr>
          <w:rFonts w:ascii="SassoonPrimaryInfant" w:hAnsi="SassoonPrimaryInfant"/>
          <w:b/>
          <w:sz w:val="48"/>
        </w:rPr>
      </w:pPr>
      <w:r>
        <w:rPr>
          <w:noProof/>
          <w:lang w:eastAsia="en-GB"/>
        </w:rPr>
        <w:drawing>
          <wp:inline distT="0" distB="0" distL="0" distR="0" wp14:anchorId="1438FD8F" wp14:editId="2CA9B40F">
            <wp:extent cx="2404745" cy="268605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4745" cy="2686050"/>
                    </a:xfrm>
                    <a:prstGeom prst="rect">
                      <a:avLst/>
                    </a:prstGeom>
                  </pic:spPr>
                </pic:pic>
              </a:graphicData>
            </a:graphic>
          </wp:inline>
        </w:drawing>
      </w:r>
    </w:p>
    <w:p w14:paraId="2B40E3CD" w14:textId="5432A702" w:rsidR="00A911A6" w:rsidRPr="00A911A6" w:rsidRDefault="00A911A6" w:rsidP="002473DD">
      <w:pPr>
        <w:rPr>
          <w:rFonts w:ascii="SassoonPrimaryInfant" w:hAnsi="SassoonPrimaryInfant"/>
          <w:b/>
          <w:sz w:val="48"/>
        </w:rPr>
      </w:pPr>
    </w:p>
    <w:p w14:paraId="73700BDB" w14:textId="77777777" w:rsidR="00A911A6" w:rsidRPr="00A911A6" w:rsidRDefault="00D64FE2" w:rsidP="00A911A6">
      <w:pPr>
        <w:jc w:val="center"/>
        <w:rPr>
          <w:rFonts w:ascii="SassoonPrimaryInfant" w:hAnsi="SassoonPrimaryInfant"/>
          <w:b/>
          <w:sz w:val="48"/>
        </w:rPr>
      </w:pPr>
      <w:r w:rsidRPr="00D64FE2">
        <w:rPr>
          <w:rFonts w:ascii="Segoe UI" w:hAnsi="Segoe UI" w:cs="Segoe UI"/>
          <w:noProof/>
          <w:sz w:val="36"/>
          <w:lang w:eastAsia="en-GB"/>
        </w:rPr>
        <w:drawing>
          <wp:anchor distT="0" distB="0" distL="114300" distR="114300" simplePos="0" relativeHeight="251731968" behindDoc="0" locked="0" layoutInCell="1" allowOverlap="1" wp14:anchorId="1F9D3CE2" wp14:editId="6E3575C7">
            <wp:simplePos x="0" y="0"/>
            <wp:positionH relativeFrom="margin">
              <wp:align>center</wp:align>
            </wp:positionH>
            <wp:positionV relativeFrom="paragraph">
              <wp:posOffset>7620</wp:posOffset>
            </wp:positionV>
            <wp:extent cx="3082925" cy="2310871"/>
            <wp:effectExtent l="0" t="0" r="317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082925" cy="2310871"/>
                    </a:xfrm>
                    <a:prstGeom prst="rect">
                      <a:avLst/>
                    </a:prstGeom>
                  </pic:spPr>
                </pic:pic>
              </a:graphicData>
            </a:graphic>
            <wp14:sizeRelH relativeFrom="page">
              <wp14:pctWidth>0</wp14:pctWidth>
            </wp14:sizeRelH>
            <wp14:sizeRelV relativeFrom="page">
              <wp14:pctHeight>0</wp14:pctHeight>
            </wp14:sizeRelV>
          </wp:anchor>
        </w:drawing>
      </w:r>
    </w:p>
    <w:p w14:paraId="2C83CF57" w14:textId="77777777" w:rsidR="00A911A6" w:rsidRPr="00A911A6" w:rsidRDefault="00B621E9" w:rsidP="00B621E9">
      <w:pPr>
        <w:tabs>
          <w:tab w:val="left" w:pos="5139"/>
        </w:tabs>
        <w:rPr>
          <w:rFonts w:ascii="SassoonPrimaryInfant" w:hAnsi="SassoonPrimaryInfant"/>
          <w:b/>
          <w:sz w:val="48"/>
        </w:rPr>
      </w:pPr>
      <w:r>
        <w:rPr>
          <w:rFonts w:ascii="SassoonPrimaryInfant" w:hAnsi="SassoonPrimaryInfant"/>
          <w:b/>
          <w:sz w:val="48"/>
        </w:rPr>
        <w:tab/>
      </w:r>
    </w:p>
    <w:p w14:paraId="57B5FCF8" w14:textId="77777777" w:rsidR="00A911A6" w:rsidRPr="00A911A6" w:rsidRDefault="00B621E9" w:rsidP="00B621E9">
      <w:pPr>
        <w:tabs>
          <w:tab w:val="left" w:pos="6306"/>
        </w:tabs>
        <w:rPr>
          <w:rFonts w:ascii="SassoonPrimaryInfant" w:hAnsi="SassoonPrimaryInfant"/>
          <w:b/>
          <w:sz w:val="48"/>
        </w:rPr>
      </w:pPr>
      <w:r>
        <w:rPr>
          <w:rFonts w:ascii="SassoonPrimaryInfant" w:hAnsi="SassoonPrimaryInfant"/>
          <w:b/>
          <w:sz w:val="48"/>
        </w:rPr>
        <w:tab/>
      </w:r>
    </w:p>
    <w:p w14:paraId="7BB6910E" w14:textId="77777777" w:rsidR="00A911A6" w:rsidRPr="00A911A6" w:rsidRDefault="00A911A6" w:rsidP="00A911A6">
      <w:pPr>
        <w:jc w:val="center"/>
        <w:rPr>
          <w:rFonts w:ascii="SassoonPrimaryInfant" w:hAnsi="SassoonPrimaryInfant"/>
          <w:b/>
          <w:sz w:val="48"/>
        </w:rPr>
      </w:pPr>
    </w:p>
    <w:p w14:paraId="25E7B38F" w14:textId="77777777" w:rsidR="00A911A6" w:rsidRPr="00A911A6" w:rsidRDefault="00A911A6" w:rsidP="00A911A6">
      <w:pPr>
        <w:jc w:val="center"/>
        <w:rPr>
          <w:rFonts w:ascii="SassoonPrimaryInfant" w:hAnsi="SassoonPrimaryInfant"/>
          <w:b/>
          <w:sz w:val="48"/>
        </w:rPr>
      </w:pPr>
    </w:p>
    <w:p w14:paraId="44E036F6" w14:textId="17C07767" w:rsidR="00B105D6" w:rsidRPr="00933FF5" w:rsidRDefault="00C40236" w:rsidP="00A911A6">
      <w:pPr>
        <w:jc w:val="center"/>
        <w:rPr>
          <w:rFonts w:ascii="Segoe UI" w:hAnsi="Segoe UI" w:cs="Segoe UI"/>
          <w:b/>
          <w:sz w:val="56"/>
        </w:rPr>
      </w:pPr>
      <w:r>
        <w:rPr>
          <w:rFonts w:ascii="Segoe UI" w:hAnsi="Segoe UI" w:cs="Segoe UI"/>
          <w:b/>
          <w:sz w:val="56"/>
        </w:rPr>
        <w:lastRenderedPageBreak/>
        <w:t>Attigo Academy Trust</w:t>
      </w:r>
    </w:p>
    <w:p w14:paraId="432621C4" w14:textId="0BC04CE6" w:rsidR="00B105D6" w:rsidRPr="002473DD" w:rsidRDefault="00B105D6" w:rsidP="002473DD">
      <w:pPr>
        <w:jc w:val="center"/>
        <w:rPr>
          <w:rFonts w:ascii="Segoe UI" w:hAnsi="Segoe UI" w:cs="Segoe UI"/>
          <w:b/>
          <w:sz w:val="56"/>
        </w:rPr>
      </w:pPr>
      <w:r w:rsidRPr="00933FF5">
        <w:rPr>
          <w:rFonts w:ascii="Segoe UI" w:hAnsi="Segoe UI" w:cs="Segoe UI"/>
          <w:b/>
          <w:sz w:val="56"/>
        </w:rPr>
        <w:t xml:space="preserve">Staff Rapid </w:t>
      </w:r>
      <w:r w:rsidR="00334B7A" w:rsidRPr="00933FF5">
        <w:rPr>
          <w:rFonts w:ascii="Segoe UI" w:hAnsi="Segoe UI" w:cs="Segoe UI"/>
          <w:b/>
          <w:sz w:val="56"/>
        </w:rPr>
        <w:t xml:space="preserve">COVID-19 </w:t>
      </w:r>
      <w:r w:rsidR="00334B7A" w:rsidRPr="00933FF5">
        <w:rPr>
          <w:rFonts w:ascii="Segoe UI" w:hAnsi="Segoe UI" w:cs="Segoe UI"/>
          <w:b/>
          <w:sz w:val="56"/>
        </w:rPr>
        <w:br/>
      </w:r>
      <w:r w:rsidRPr="00933FF5">
        <w:rPr>
          <w:rFonts w:ascii="Segoe UI" w:hAnsi="Segoe UI" w:cs="Segoe UI"/>
          <w:b/>
          <w:sz w:val="56"/>
        </w:rPr>
        <w:t xml:space="preserve">Lateral Flow </w:t>
      </w:r>
      <w:r w:rsidR="008A4222" w:rsidRPr="00933FF5">
        <w:rPr>
          <w:rFonts w:ascii="Segoe UI" w:hAnsi="Segoe UI" w:cs="Segoe UI"/>
          <w:b/>
          <w:sz w:val="56"/>
        </w:rPr>
        <w:t xml:space="preserve">Device (LFD) </w:t>
      </w:r>
      <w:r w:rsidRPr="00933FF5">
        <w:rPr>
          <w:rFonts w:ascii="Segoe UI" w:hAnsi="Segoe UI" w:cs="Segoe UI"/>
          <w:b/>
          <w:sz w:val="56"/>
        </w:rPr>
        <w:t>Test</w:t>
      </w:r>
      <w:r w:rsidR="00DD234D" w:rsidRPr="00933FF5">
        <w:rPr>
          <w:rFonts w:ascii="Segoe UI" w:hAnsi="Segoe UI" w:cs="Segoe UI"/>
          <w:noProof/>
          <w:lang w:eastAsia="en-GB"/>
        </w:rPr>
        <w:drawing>
          <wp:anchor distT="0" distB="0" distL="114300" distR="114300" simplePos="0" relativeHeight="251725824" behindDoc="0" locked="0" layoutInCell="1" allowOverlap="1" wp14:anchorId="13F43EAB" wp14:editId="57268D79">
            <wp:simplePos x="0" y="0"/>
            <wp:positionH relativeFrom="margin">
              <wp:posOffset>-88900</wp:posOffset>
            </wp:positionH>
            <wp:positionV relativeFrom="paragraph">
              <wp:posOffset>1012190</wp:posOffset>
            </wp:positionV>
            <wp:extent cx="6832600" cy="1854200"/>
            <wp:effectExtent l="0" t="0" r="635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16840" b="16242"/>
                    <a:stretch/>
                  </pic:blipFill>
                  <pic:spPr bwMode="auto">
                    <a:xfrm>
                      <a:off x="0" y="0"/>
                      <a:ext cx="6832600" cy="185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EA28DB" w14:textId="77777777" w:rsidR="00334B7A" w:rsidRPr="00933FF5" w:rsidRDefault="00334B7A" w:rsidP="008A4222">
      <w:pPr>
        <w:tabs>
          <w:tab w:val="left" w:pos="1660"/>
        </w:tabs>
        <w:rPr>
          <w:rFonts w:ascii="Segoe UI" w:hAnsi="Segoe UI" w:cs="Segoe UI"/>
          <w:b/>
          <w:sz w:val="56"/>
          <w:u w:val="single"/>
        </w:rPr>
      </w:pPr>
    </w:p>
    <w:p w14:paraId="3A2E2C6E" w14:textId="77777777" w:rsidR="008A4222" w:rsidRPr="00933FF5" w:rsidRDefault="00933FF5" w:rsidP="00933FF5">
      <w:pPr>
        <w:tabs>
          <w:tab w:val="left" w:pos="1660"/>
        </w:tabs>
        <w:jc w:val="center"/>
        <w:rPr>
          <w:rFonts w:ascii="Segoe UI" w:hAnsi="Segoe UI" w:cs="Segoe UI"/>
          <w:b/>
          <w:sz w:val="56"/>
          <w:u w:val="single"/>
        </w:rPr>
      </w:pPr>
      <w:r>
        <w:rPr>
          <w:rFonts w:ascii="Segoe UI" w:hAnsi="Segoe UI" w:cs="Segoe UI"/>
          <w:b/>
          <w:sz w:val="56"/>
          <w:u w:val="single"/>
        </w:rPr>
        <w:t>Contents</w:t>
      </w:r>
    </w:p>
    <w:p w14:paraId="22CD6165" w14:textId="5A9D0BEC" w:rsidR="00BA0CBB" w:rsidRDefault="00BA0CBB" w:rsidP="008A4222">
      <w:pPr>
        <w:rPr>
          <w:rFonts w:ascii="Segoe UI" w:hAnsi="Segoe UI" w:cs="Segoe UI"/>
          <w:sz w:val="36"/>
        </w:rPr>
      </w:pPr>
    </w:p>
    <w:p w14:paraId="6E302C79" w14:textId="77777777" w:rsidR="008A4222" w:rsidRPr="00B42DD0" w:rsidRDefault="008A4222" w:rsidP="002D5CF6">
      <w:pPr>
        <w:spacing w:after="0"/>
        <w:rPr>
          <w:rFonts w:ascii="Calibri Light" w:hAnsi="Calibri Light" w:cs="Calibri Light"/>
          <w:b/>
          <w:sz w:val="36"/>
          <w:u w:val="single"/>
        </w:rPr>
      </w:pPr>
      <w:bookmarkStart w:id="1" w:name="Information"/>
      <w:r w:rsidRPr="00B42DD0">
        <w:rPr>
          <w:rFonts w:ascii="Calibri Light" w:hAnsi="Calibri Light" w:cs="Calibri Light"/>
          <w:b/>
          <w:sz w:val="36"/>
          <w:u w:val="single"/>
        </w:rPr>
        <w:t>Information</w:t>
      </w:r>
    </w:p>
    <w:bookmarkEnd w:id="1"/>
    <w:p w14:paraId="4927105F" w14:textId="77777777" w:rsidR="008A4222" w:rsidRPr="00B42DD0" w:rsidRDefault="008A4222" w:rsidP="008A4222">
      <w:pPr>
        <w:rPr>
          <w:rFonts w:ascii="Calibri Light" w:hAnsi="Calibri Light" w:cs="Calibri Light"/>
          <w:sz w:val="36"/>
        </w:rPr>
      </w:pPr>
      <w:r w:rsidRPr="00B42DD0">
        <w:rPr>
          <w:rFonts w:ascii="Calibri Light" w:hAnsi="Calibri Light" w:cs="Calibri Light"/>
          <w:sz w:val="36"/>
        </w:rPr>
        <w:t>There are two types of COVID-19 tests:</w:t>
      </w:r>
    </w:p>
    <w:tbl>
      <w:tblPr>
        <w:tblStyle w:val="TableGrid"/>
        <w:tblW w:w="0" w:type="auto"/>
        <w:tblLook w:val="04A0" w:firstRow="1" w:lastRow="0" w:firstColumn="1" w:lastColumn="0" w:noHBand="0" w:noVBand="1"/>
      </w:tblPr>
      <w:tblGrid>
        <w:gridCol w:w="5228"/>
        <w:gridCol w:w="5228"/>
      </w:tblGrid>
      <w:tr w:rsidR="00ED4CF5" w14:paraId="2AB89F22" w14:textId="77777777" w:rsidTr="00ED4CF5">
        <w:tc>
          <w:tcPr>
            <w:tcW w:w="5228" w:type="dxa"/>
          </w:tcPr>
          <w:p w14:paraId="7AABF46F" w14:textId="77777777" w:rsidR="00ED4CF5" w:rsidRDefault="00ED4CF5" w:rsidP="00ED4CF5">
            <w:pPr>
              <w:jc w:val="center"/>
              <w:rPr>
                <w:rFonts w:ascii="Segoe UI" w:hAnsi="Segoe UI" w:cs="Segoe UI"/>
                <w:sz w:val="36"/>
              </w:rPr>
            </w:pPr>
            <w:r w:rsidRPr="00ED4CF5">
              <w:rPr>
                <w:rFonts w:ascii="Segoe UI" w:hAnsi="Segoe UI" w:cs="Segoe UI"/>
                <w:sz w:val="36"/>
              </w:rPr>
              <w:t xml:space="preserve">LFD Test </w:t>
            </w:r>
            <w:r>
              <w:rPr>
                <w:rFonts w:ascii="Segoe UI" w:hAnsi="Segoe UI" w:cs="Segoe UI"/>
                <w:sz w:val="36"/>
              </w:rPr>
              <w:br/>
            </w:r>
            <w:r w:rsidRPr="00ED4CF5">
              <w:rPr>
                <w:rFonts w:ascii="Segoe UI" w:hAnsi="Segoe UI" w:cs="Segoe UI"/>
                <w:sz w:val="36"/>
              </w:rPr>
              <w:t>(Lateral Flow Device)</w:t>
            </w:r>
          </w:p>
        </w:tc>
        <w:tc>
          <w:tcPr>
            <w:tcW w:w="5228" w:type="dxa"/>
          </w:tcPr>
          <w:p w14:paraId="31CD440E" w14:textId="77777777" w:rsidR="00ED4CF5" w:rsidRDefault="00ED4CF5" w:rsidP="00ED4CF5">
            <w:pPr>
              <w:jc w:val="center"/>
              <w:rPr>
                <w:rFonts w:ascii="Segoe UI" w:hAnsi="Segoe UI" w:cs="Segoe UI"/>
                <w:sz w:val="36"/>
              </w:rPr>
            </w:pPr>
            <w:r w:rsidRPr="00ED4CF5">
              <w:rPr>
                <w:rFonts w:ascii="Segoe UI" w:hAnsi="Segoe UI" w:cs="Segoe UI"/>
                <w:sz w:val="36"/>
              </w:rPr>
              <w:t xml:space="preserve">PCR Test </w:t>
            </w:r>
            <w:r>
              <w:rPr>
                <w:rFonts w:ascii="Segoe UI" w:hAnsi="Segoe UI" w:cs="Segoe UI"/>
                <w:sz w:val="36"/>
              </w:rPr>
              <w:br/>
            </w:r>
            <w:r w:rsidRPr="00ED4CF5">
              <w:rPr>
                <w:rFonts w:ascii="Segoe UI" w:hAnsi="Segoe UI" w:cs="Segoe UI"/>
                <w:sz w:val="36"/>
              </w:rPr>
              <w:t>(Polymerase Chain Reaction)</w:t>
            </w:r>
          </w:p>
        </w:tc>
      </w:tr>
      <w:tr w:rsidR="00ED4CF5" w14:paraId="48881124" w14:textId="77777777" w:rsidTr="00ED4CF5">
        <w:trPr>
          <w:trHeight w:val="2730"/>
        </w:trPr>
        <w:tc>
          <w:tcPr>
            <w:tcW w:w="5228" w:type="dxa"/>
          </w:tcPr>
          <w:p w14:paraId="07BDB139" w14:textId="77777777" w:rsidR="00ED4CF5" w:rsidRDefault="00335F03" w:rsidP="008A4222">
            <w:pPr>
              <w:rPr>
                <w:rFonts w:ascii="Segoe UI" w:hAnsi="Segoe UI" w:cs="Segoe UI"/>
                <w:sz w:val="36"/>
              </w:rPr>
            </w:pPr>
            <w:r w:rsidRPr="00335F03">
              <w:rPr>
                <w:rFonts w:ascii="Segoe UI" w:hAnsi="Segoe UI" w:cs="Segoe UI"/>
                <w:noProof/>
                <w:sz w:val="36"/>
                <w:lang w:eastAsia="en-GB"/>
              </w:rPr>
              <w:drawing>
                <wp:anchor distT="0" distB="0" distL="114300" distR="114300" simplePos="0" relativeHeight="251741184" behindDoc="0" locked="0" layoutInCell="1" allowOverlap="1" wp14:anchorId="689BC0DA" wp14:editId="3A42669A">
                  <wp:simplePos x="0" y="0"/>
                  <wp:positionH relativeFrom="column">
                    <wp:posOffset>239395</wp:posOffset>
                  </wp:positionH>
                  <wp:positionV relativeFrom="paragraph">
                    <wp:posOffset>59055</wp:posOffset>
                  </wp:positionV>
                  <wp:extent cx="2527300" cy="1615969"/>
                  <wp:effectExtent l="0" t="0" r="6350" b="381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2612" t="19648"/>
                          <a:stretch/>
                        </pic:blipFill>
                        <pic:spPr bwMode="auto">
                          <a:xfrm>
                            <a:off x="0" y="0"/>
                            <a:ext cx="2527300" cy="16159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228" w:type="dxa"/>
          </w:tcPr>
          <w:p w14:paraId="13449154" w14:textId="77777777" w:rsidR="00ED4CF5" w:rsidRDefault="00ED4CF5" w:rsidP="008A4222">
            <w:pPr>
              <w:rPr>
                <w:rFonts w:ascii="Segoe UI" w:hAnsi="Segoe UI" w:cs="Segoe UI"/>
                <w:sz w:val="36"/>
              </w:rPr>
            </w:pPr>
            <w:r w:rsidRPr="00ED4CF5">
              <w:rPr>
                <w:noProof/>
                <w:lang w:eastAsia="en-GB"/>
              </w:rPr>
              <w:drawing>
                <wp:anchor distT="0" distB="0" distL="114300" distR="114300" simplePos="0" relativeHeight="251728896" behindDoc="0" locked="0" layoutInCell="1" allowOverlap="1" wp14:anchorId="20670201" wp14:editId="2AC4B4F5">
                  <wp:simplePos x="0" y="0"/>
                  <wp:positionH relativeFrom="margin">
                    <wp:posOffset>710565</wp:posOffset>
                  </wp:positionH>
                  <wp:positionV relativeFrom="paragraph">
                    <wp:posOffset>59055</wp:posOffset>
                  </wp:positionV>
                  <wp:extent cx="1876425" cy="1617534"/>
                  <wp:effectExtent l="0" t="0" r="0" b="190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6425" cy="1617534"/>
                          </a:xfrm>
                          <a:prstGeom prst="rect">
                            <a:avLst/>
                          </a:prstGeom>
                        </pic:spPr>
                      </pic:pic>
                    </a:graphicData>
                  </a:graphic>
                  <wp14:sizeRelH relativeFrom="page">
                    <wp14:pctWidth>0</wp14:pctWidth>
                  </wp14:sizeRelH>
                  <wp14:sizeRelV relativeFrom="page">
                    <wp14:pctHeight>0</wp14:pctHeight>
                  </wp14:sizeRelV>
                </wp:anchor>
              </w:drawing>
            </w:r>
          </w:p>
        </w:tc>
      </w:tr>
    </w:tbl>
    <w:p w14:paraId="782922C5" w14:textId="77777777" w:rsidR="002473DD" w:rsidRDefault="008A4222" w:rsidP="00C357DE">
      <w:pPr>
        <w:pStyle w:val="NormalWeb"/>
        <w:shd w:val="clear" w:color="auto" w:fill="FFFFFF"/>
        <w:spacing w:before="300" w:beforeAutospacing="0" w:after="300" w:afterAutospacing="0"/>
        <w:jc w:val="both"/>
        <w:rPr>
          <w:rFonts w:ascii="Calibri Light" w:hAnsi="Calibri Light" w:cs="Calibri Light"/>
          <w:sz w:val="28"/>
          <w:szCs w:val="28"/>
        </w:rPr>
      </w:pPr>
      <w:r w:rsidRPr="002D5CF6">
        <w:rPr>
          <w:rFonts w:ascii="Segoe UI" w:hAnsi="Segoe UI" w:cs="Segoe UI"/>
          <w:sz w:val="12"/>
        </w:rPr>
        <w:lastRenderedPageBreak/>
        <w:br/>
      </w:r>
      <w:r w:rsidR="00C357DE" w:rsidRPr="00677ED6">
        <w:rPr>
          <w:rFonts w:ascii="Calibri Light" w:hAnsi="Calibri Light" w:cs="Calibri Light"/>
          <w:color w:val="0B0C0C"/>
          <w:sz w:val="28"/>
          <w:szCs w:val="28"/>
        </w:rPr>
        <w:t>Following the launch of rapid asymptomatic coronavirus (COVID-19) testing in secondary schools and colleges on 4 January, staff in primary, school-based nurseries and maintained nursery schools are also being offered the opportunity to take part in regular asymptomatic testing.</w:t>
      </w:r>
      <w:r w:rsidR="00C357DE">
        <w:rPr>
          <w:rFonts w:ascii="Calibri Light" w:hAnsi="Calibri Light" w:cs="Calibri Light"/>
          <w:color w:val="0B0C0C"/>
          <w:sz w:val="28"/>
          <w:szCs w:val="28"/>
        </w:rPr>
        <w:t xml:space="preserve">  </w:t>
      </w:r>
      <w:r w:rsidR="00D42FD2" w:rsidRPr="00C357DE">
        <w:rPr>
          <w:rFonts w:ascii="Calibri Light" w:hAnsi="Calibri Light" w:cs="Calibri Light"/>
          <w:sz w:val="28"/>
          <w:szCs w:val="28"/>
        </w:rPr>
        <w:t>Approximately</w:t>
      </w:r>
      <w:r w:rsidRPr="00C357DE">
        <w:rPr>
          <w:rFonts w:ascii="Calibri Light" w:hAnsi="Calibri Light" w:cs="Calibri Light"/>
          <w:sz w:val="28"/>
          <w:szCs w:val="28"/>
        </w:rPr>
        <w:t xml:space="preserve"> 1 in 3 individuals are asymptomatic when they contract COVID-19 and</w:t>
      </w:r>
      <w:r w:rsidR="00D42FD2" w:rsidRPr="00C357DE">
        <w:rPr>
          <w:rFonts w:ascii="Calibri Light" w:hAnsi="Calibri Light" w:cs="Calibri Light"/>
          <w:sz w:val="28"/>
          <w:szCs w:val="28"/>
        </w:rPr>
        <w:t xml:space="preserve"> it is believed that</w:t>
      </w:r>
      <w:r w:rsidRPr="00C357DE">
        <w:rPr>
          <w:rFonts w:ascii="Calibri Light" w:hAnsi="Calibri Light" w:cs="Calibri Light"/>
          <w:sz w:val="28"/>
          <w:szCs w:val="28"/>
        </w:rPr>
        <w:t xml:space="preserve"> the use of regular LFD tests amongst staff will help to identify those who may be positive for COVID-19 and are still infectious yet are asymptomatic. </w:t>
      </w:r>
      <w:r w:rsidR="002473DD">
        <w:rPr>
          <w:rFonts w:ascii="Calibri Light" w:hAnsi="Calibri Light" w:cs="Calibri Light"/>
          <w:sz w:val="28"/>
          <w:szCs w:val="28"/>
        </w:rPr>
        <w:t xml:space="preserve">Initially these tests are only for those staff working in school. </w:t>
      </w:r>
    </w:p>
    <w:p w14:paraId="40F11F3B" w14:textId="429A100D" w:rsidR="002473DD" w:rsidRPr="002473DD" w:rsidRDefault="002473DD" w:rsidP="00E51A6E">
      <w:pPr>
        <w:pStyle w:val="NormalWeb"/>
        <w:shd w:val="clear" w:color="auto" w:fill="FFFFFF"/>
        <w:spacing w:before="300" w:beforeAutospacing="0" w:after="300" w:afterAutospacing="0"/>
        <w:jc w:val="both"/>
        <w:rPr>
          <w:rFonts w:ascii="Calibri Light" w:hAnsi="Calibri Light" w:cs="Calibri Light"/>
          <w:sz w:val="28"/>
          <w:szCs w:val="28"/>
        </w:rPr>
      </w:pPr>
      <w:r>
        <w:rPr>
          <w:rFonts w:ascii="Calibri Light" w:hAnsi="Calibri Light" w:cs="Calibri Light"/>
          <w:sz w:val="28"/>
          <w:szCs w:val="28"/>
        </w:rPr>
        <w:t xml:space="preserve">If you are currently working from home you can still have a weekly test as we have secured slots </w:t>
      </w:r>
      <w:r w:rsidR="00E51A6E">
        <w:rPr>
          <w:rFonts w:ascii="Calibri Light" w:hAnsi="Calibri Light" w:cs="Calibri Light"/>
          <w:sz w:val="28"/>
          <w:szCs w:val="28"/>
        </w:rPr>
        <w:t>for each school which are listed below:</w:t>
      </w:r>
    </w:p>
    <w:p w14:paraId="4E757BF4" w14:textId="1AA59951" w:rsidR="002473DD" w:rsidRPr="00E51A6E" w:rsidRDefault="002473DD" w:rsidP="00E51A6E">
      <w:pPr>
        <w:pStyle w:val="NoSpacing"/>
        <w:numPr>
          <w:ilvl w:val="0"/>
          <w:numId w:val="5"/>
        </w:numPr>
        <w:rPr>
          <w:rFonts w:ascii="Calibri Light" w:hAnsi="Calibri Light" w:cs="Calibri Light"/>
          <w:sz w:val="28"/>
          <w:szCs w:val="28"/>
          <w:lang w:eastAsia="en-GB"/>
        </w:rPr>
      </w:pPr>
      <w:r w:rsidRPr="00E51A6E">
        <w:rPr>
          <w:rFonts w:ascii="Calibri Light" w:hAnsi="Calibri Light" w:cs="Calibri Light"/>
          <w:sz w:val="28"/>
          <w:szCs w:val="28"/>
          <w:lang w:eastAsia="en-GB"/>
        </w:rPr>
        <w:t>Alma: John Wilkes Tuesday 4pm</w:t>
      </w:r>
    </w:p>
    <w:p w14:paraId="6B7CA522" w14:textId="0934C853" w:rsidR="002473DD" w:rsidRPr="00E51A6E" w:rsidRDefault="002473DD" w:rsidP="00E51A6E">
      <w:pPr>
        <w:pStyle w:val="NoSpacing"/>
        <w:numPr>
          <w:ilvl w:val="0"/>
          <w:numId w:val="5"/>
        </w:numPr>
        <w:rPr>
          <w:rFonts w:ascii="Calibri Light" w:hAnsi="Calibri Light" w:cs="Calibri Light"/>
          <w:sz w:val="28"/>
          <w:szCs w:val="28"/>
          <w:lang w:eastAsia="en-GB"/>
        </w:rPr>
      </w:pPr>
      <w:r w:rsidRPr="00E51A6E">
        <w:rPr>
          <w:rFonts w:ascii="Calibri Light" w:hAnsi="Calibri Light" w:cs="Calibri Light"/>
          <w:sz w:val="28"/>
          <w:szCs w:val="28"/>
          <w:lang w:eastAsia="en-GB"/>
        </w:rPr>
        <w:t>Houndsfield: John Wilkes Monday 4pm</w:t>
      </w:r>
    </w:p>
    <w:p w14:paraId="20BD9A58" w14:textId="44D4DCA1" w:rsidR="002473DD" w:rsidRPr="00E51A6E" w:rsidRDefault="002473DD" w:rsidP="00E51A6E">
      <w:pPr>
        <w:pStyle w:val="NoSpacing"/>
        <w:numPr>
          <w:ilvl w:val="0"/>
          <w:numId w:val="5"/>
        </w:numPr>
        <w:rPr>
          <w:rFonts w:ascii="Calibri Light" w:hAnsi="Calibri Light" w:cs="Calibri Light"/>
          <w:sz w:val="28"/>
          <w:szCs w:val="28"/>
          <w:lang w:eastAsia="en-GB"/>
        </w:rPr>
      </w:pPr>
      <w:r w:rsidRPr="00E51A6E">
        <w:rPr>
          <w:rFonts w:ascii="Calibri Light" w:hAnsi="Calibri Light" w:cs="Calibri Light"/>
          <w:sz w:val="28"/>
          <w:szCs w:val="28"/>
          <w:lang w:eastAsia="en-GB"/>
        </w:rPr>
        <w:t>Keys Meadow: Kempe Hall Tuesday 4pm</w:t>
      </w:r>
    </w:p>
    <w:p w14:paraId="24D6D5F9" w14:textId="77777777" w:rsidR="002473DD" w:rsidRPr="00E51A6E" w:rsidRDefault="002473DD" w:rsidP="00E51A6E">
      <w:pPr>
        <w:pStyle w:val="NoSpacing"/>
        <w:numPr>
          <w:ilvl w:val="0"/>
          <w:numId w:val="5"/>
        </w:numPr>
        <w:rPr>
          <w:rFonts w:ascii="Calibri Light" w:hAnsi="Calibri Light" w:cs="Calibri Light"/>
          <w:sz w:val="28"/>
          <w:szCs w:val="28"/>
          <w:lang w:eastAsia="en-GB"/>
        </w:rPr>
      </w:pPr>
      <w:r w:rsidRPr="00E51A6E">
        <w:rPr>
          <w:rFonts w:ascii="Calibri Light" w:hAnsi="Calibri Light" w:cs="Calibri Light"/>
          <w:sz w:val="28"/>
          <w:szCs w:val="28"/>
          <w:lang w:eastAsia="en-GB"/>
        </w:rPr>
        <w:t>Worcesters Brigadier Hall Tuesday and Thursday 4pm </w:t>
      </w:r>
    </w:p>
    <w:p w14:paraId="3A975AA1" w14:textId="77777777" w:rsidR="002473DD" w:rsidRPr="00E51A6E" w:rsidRDefault="002473DD" w:rsidP="00E51A6E">
      <w:pPr>
        <w:pStyle w:val="NoSpacing"/>
        <w:rPr>
          <w:color w:val="0B0C0C"/>
          <w:sz w:val="28"/>
          <w:szCs w:val="28"/>
        </w:rPr>
      </w:pPr>
    </w:p>
    <w:p w14:paraId="43BAC1D8" w14:textId="77777777" w:rsidR="008A4222" w:rsidRPr="00C357DE" w:rsidRDefault="008A4222" w:rsidP="002D5CF6">
      <w:pPr>
        <w:spacing w:after="0"/>
        <w:rPr>
          <w:rFonts w:ascii="Calibri Light" w:hAnsi="Calibri Light" w:cs="Calibri Light"/>
          <w:b/>
          <w:sz w:val="28"/>
          <w:szCs w:val="28"/>
          <w:u w:val="single"/>
        </w:rPr>
      </w:pPr>
      <w:bookmarkStart w:id="2" w:name="Opting_in_out"/>
      <w:r w:rsidRPr="00C357DE">
        <w:rPr>
          <w:rFonts w:ascii="Calibri Light" w:hAnsi="Calibri Light" w:cs="Calibri Light"/>
          <w:b/>
          <w:sz w:val="28"/>
          <w:szCs w:val="28"/>
          <w:u w:val="single"/>
        </w:rPr>
        <w:t>Opting in</w:t>
      </w:r>
      <w:r w:rsidR="00D64FE2" w:rsidRPr="00C357DE">
        <w:rPr>
          <w:rFonts w:ascii="Calibri Light" w:hAnsi="Calibri Light" w:cs="Calibri Light"/>
          <w:b/>
          <w:sz w:val="28"/>
          <w:szCs w:val="28"/>
          <w:u w:val="single"/>
        </w:rPr>
        <w:t>/out</w:t>
      </w:r>
    </w:p>
    <w:bookmarkEnd w:id="2"/>
    <w:p w14:paraId="71C2FECA" w14:textId="7320E908" w:rsidR="00C357DE" w:rsidRPr="007F1050" w:rsidRDefault="00C357DE" w:rsidP="00C357DE">
      <w:pPr>
        <w:shd w:val="clear" w:color="auto" w:fill="FFFFFF"/>
        <w:spacing w:after="0" w:line="253" w:lineRule="atLeast"/>
        <w:jc w:val="both"/>
        <w:rPr>
          <w:rFonts w:ascii="Calibri Light" w:eastAsia="Times New Roman" w:hAnsi="Calibri Light" w:cs="Calibri Light"/>
          <w:color w:val="212121"/>
          <w:sz w:val="28"/>
          <w:szCs w:val="28"/>
          <w:lang w:eastAsia="en-GB"/>
        </w:rPr>
      </w:pPr>
      <w:r w:rsidRPr="00EE79FB">
        <w:rPr>
          <w:rFonts w:ascii="Calibri Light" w:eastAsia="Times New Roman" w:hAnsi="Calibri Light" w:cs="Calibri Light"/>
          <w:color w:val="212121"/>
          <w:sz w:val="28"/>
          <w:szCs w:val="28"/>
          <w:lang w:eastAsia="en-GB"/>
        </w:rPr>
        <w:t xml:space="preserve">Testing is not mandatory for staff and staff do not need to provide proof of a negative test result to attend school or nursery in person, </w:t>
      </w:r>
      <w:r w:rsidRPr="00EE79FB">
        <w:rPr>
          <w:rFonts w:ascii="Calibri Light" w:eastAsia="Times New Roman" w:hAnsi="Calibri Light" w:cs="Calibri Light"/>
          <w:b/>
          <w:color w:val="212121"/>
          <w:sz w:val="28"/>
          <w:szCs w:val="28"/>
          <w:lang w:eastAsia="en-GB"/>
        </w:rPr>
        <w:t>although participation in</w:t>
      </w:r>
      <w:r>
        <w:rPr>
          <w:rFonts w:ascii="Calibri Light" w:eastAsia="Times New Roman" w:hAnsi="Calibri Light" w:cs="Calibri Light"/>
          <w:b/>
          <w:color w:val="212121"/>
          <w:sz w:val="28"/>
          <w:szCs w:val="28"/>
          <w:lang w:eastAsia="en-GB"/>
        </w:rPr>
        <w:t xml:space="preserve"> testing is strongly encouraged and will help to keep infection rates down. </w:t>
      </w:r>
      <w:r w:rsidR="007F1050">
        <w:rPr>
          <w:rFonts w:ascii="Calibri Light" w:eastAsia="Times New Roman" w:hAnsi="Calibri Light" w:cs="Calibri Light"/>
          <w:color w:val="212121"/>
          <w:sz w:val="28"/>
          <w:szCs w:val="28"/>
          <w:lang w:eastAsia="en-GB"/>
        </w:rPr>
        <w:t>Further information about opting in is on page 4.</w:t>
      </w:r>
    </w:p>
    <w:p w14:paraId="0244DAC8" w14:textId="77777777" w:rsidR="00C357DE" w:rsidRPr="00EE79FB" w:rsidRDefault="00C357DE" w:rsidP="00C357DE">
      <w:pPr>
        <w:shd w:val="clear" w:color="auto" w:fill="FFFFFF"/>
        <w:spacing w:after="0" w:line="253" w:lineRule="atLeast"/>
        <w:jc w:val="both"/>
        <w:rPr>
          <w:rFonts w:ascii="Calibri Light" w:eastAsia="Times New Roman" w:hAnsi="Calibri Light" w:cs="Calibri Light"/>
          <w:b/>
          <w:color w:val="212121"/>
          <w:sz w:val="28"/>
          <w:szCs w:val="28"/>
          <w:lang w:eastAsia="en-GB"/>
        </w:rPr>
      </w:pPr>
    </w:p>
    <w:p w14:paraId="78951B0A" w14:textId="7BE83C92" w:rsidR="004F50C0" w:rsidRDefault="004F50C0" w:rsidP="002D5CF6">
      <w:pPr>
        <w:spacing w:after="0"/>
        <w:jc w:val="both"/>
        <w:rPr>
          <w:rFonts w:ascii="Segoe UI" w:hAnsi="Segoe UI" w:cs="Segoe UI"/>
          <w:sz w:val="36"/>
        </w:rPr>
      </w:pPr>
      <w:r w:rsidRPr="00256194">
        <w:rPr>
          <w:rFonts w:ascii="Segoe UI" w:hAnsi="Segoe UI" w:cs="Segoe UI"/>
          <w:noProof/>
          <w:sz w:val="36"/>
          <w:lang w:eastAsia="en-GB"/>
        </w:rPr>
        <w:lastRenderedPageBreak/>
        <w:drawing>
          <wp:anchor distT="0" distB="0" distL="114300" distR="114300" simplePos="0" relativeHeight="251770880" behindDoc="0" locked="0" layoutInCell="1" allowOverlap="1" wp14:anchorId="303C8F52" wp14:editId="640730A7">
            <wp:simplePos x="0" y="0"/>
            <wp:positionH relativeFrom="margin">
              <wp:align>right</wp:align>
            </wp:positionH>
            <wp:positionV relativeFrom="paragraph">
              <wp:posOffset>0</wp:posOffset>
            </wp:positionV>
            <wp:extent cx="4485544" cy="2368061"/>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485544" cy="2368061"/>
                    </a:xfrm>
                    <a:prstGeom prst="rect">
                      <a:avLst/>
                    </a:prstGeom>
                  </pic:spPr>
                </pic:pic>
              </a:graphicData>
            </a:graphic>
            <wp14:sizeRelH relativeFrom="page">
              <wp14:pctWidth>0</wp14:pctWidth>
            </wp14:sizeRelH>
            <wp14:sizeRelV relativeFrom="page">
              <wp14:pctHeight>0</wp14:pctHeight>
            </wp14:sizeRelV>
          </wp:anchor>
        </w:drawing>
      </w:r>
    </w:p>
    <w:p w14:paraId="55296372" w14:textId="5D90C0FB" w:rsidR="004F50C0" w:rsidRPr="00C357DE" w:rsidRDefault="004F50C0" w:rsidP="004F50C0">
      <w:pPr>
        <w:spacing w:after="0"/>
        <w:rPr>
          <w:rFonts w:ascii="Calibri Light" w:hAnsi="Calibri Light" w:cs="Calibri Light"/>
          <w:b/>
          <w:sz w:val="28"/>
          <w:szCs w:val="28"/>
          <w:u w:val="single"/>
        </w:rPr>
      </w:pPr>
      <w:bookmarkStart w:id="3" w:name="Kit_contents"/>
      <w:r w:rsidRPr="00C357DE">
        <w:rPr>
          <w:rFonts w:ascii="Calibri Light" w:hAnsi="Calibri Light" w:cs="Calibri Light"/>
          <w:b/>
          <w:sz w:val="28"/>
          <w:szCs w:val="28"/>
          <w:u w:val="single"/>
        </w:rPr>
        <w:t>Kit Contents</w:t>
      </w:r>
    </w:p>
    <w:bookmarkEnd w:id="3"/>
    <w:p w14:paraId="2FD8EE59" w14:textId="6398E724" w:rsidR="004F50C0" w:rsidRPr="00C357DE" w:rsidRDefault="004F50C0" w:rsidP="004F50C0">
      <w:pPr>
        <w:rPr>
          <w:rFonts w:ascii="Calibri Light" w:hAnsi="Calibri Light" w:cs="Calibri Light"/>
          <w:sz w:val="28"/>
          <w:szCs w:val="28"/>
        </w:rPr>
      </w:pPr>
      <w:r w:rsidRPr="00C357DE">
        <w:rPr>
          <w:rFonts w:ascii="Calibri Light" w:hAnsi="Calibri Light" w:cs="Calibri Light"/>
          <w:sz w:val="28"/>
          <w:szCs w:val="28"/>
        </w:rPr>
        <w:t>Your kit should contain the following items:</w:t>
      </w:r>
      <w:r w:rsidRPr="00C357DE">
        <w:rPr>
          <w:rFonts w:ascii="Calibri Light" w:hAnsi="Calibri Light" w:cs="Calibri Light"/>
          <w:noProof/>
          <w:sz w:val="28"/>
          <w:szCs w:val="28"/>
        </w:rPr>
        <w:t xml:space="preserve"> </w:t>
      </w:r>
    </w:p>
    <w:p w14:paraId="7A8ED90B" w14:textId="77777777" w:rsidR="004F50C0" w:rsidRPr="00933FF5" w:rsidRDefault="004F50C0" w:rsidP="002D5CF6">
      <w:pPr>
        <w:spacing w:after="0"/>
        <w:jc w:val="both"/>
        <w:rPr>
          <w:rFonts w:ascii="Segoe UI" w:hAnsi="Segoe UI" w:cs="Segoe UI"/>
          <w:sz w:val="36"/>
        </w:rPr>
      </w:pPr>
    </w:p>
    <w:p w14:paraId="43AE908E" w14:textId="23182B74" w:rsidR="00D730F8" w:rsidRPr="00C357DE" w:rsidRDefault="00D730F8" w:rsidP="002D5CF6">
      <w:pPr>
        <w:spacing w:after="0"/>
        <w:rPr>
          <w:rFonts w:ascii="Calibri Light" w:hAnsi="Calibri Light" w:cs="Calibri Light"/>
          <w:b/>
          <w:sz w:val="28"/>
          <w:szCs w:val="28"/>
          <w:u w:val="single"/>
        </w:rPr>
      </w:pPr>
      <w:bookmarkStart w:id="4" w:name="Instructions"/>
      <w:r w:rsidRPr="00C357DE">
        <w:rPr>
          <w:rFonts w:ascii="Calibri Light" w:hAnsi="Calibri Light" w:cs="Calibri Light"/>
          <w:b/>
          <w:sz w:val="28"/>
          <w:szCs w:val="28"/>
          <w:u w:val="single"/>
        </w:rPr>
        <w:t>Instructions</w:t>
      </w:r>
      <w:bookmarkEnd w:id="4"/>
    </w:p>
    <w:p w14:paraId="1AEC715A" w14:textId="7147D176" w:rsidR="00D64FE2" w:rsidRPr="00C357DE" w:rsidRDefault="00EE5068" w:rsidP="00D42FD2">
      <w:pPr>
        <w:jc w:val="both"/>
        <w:rPr>
          <w:rFonts w:ascii="Calibri Light" w:hAnsi="Calibri Light" w:cs="Calibri Light"/>
          <w:sz w:val="28"/>
          <w:szCs w:val="28"/>
        </w:rPr>
      </w:pPr>
      <w:r w:rsidRPr="00C357DE">
        <w:rPr>
          <w:rFonts w:ascii="Calibri Light" w:hAnsi="Calibri Light" w:cs="Calibri Light"/>
          <w:noProof/>
          <w:sz w:val="28"/>
          <w:szCs w:val="28"/>
          <w:lang w:eastAsia="en-GB"/>
        </w:rPr>
        <w:drawing>
          <wp:anchor distT="0" distB="0" distL="114300" distR="114300" simplePos="0" relativeHeight="251734016" behindDoc="0" locked="0" layoutInCell="1" allowOverlap="1" wp14:anchorId="36C0A42C" wp14:editId="54E6453E">
            <wp:simplePos x="0" y="0"/>
            <wp:positionH relativeFrom="margin">
              <wp:posOffset>3308350</wp:posOffset>
            </wp:positionH>
            <wp:positionV relativeFrom="paragraph">
              <wp:posOffset>735330</wp:posOffset>
            </wp:positionV>
            <wp:extent cx="3491865" cy="25908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491865" cy="2590800"/>
                    </a:xfrm>
                    <a:prstGeom prst="rect">
                      <a:avLst/>
                    </a:prstGeom>
                  </pic:spPr>
                </pic:pic>
              </a:graphicData>
            </a:graphic>
            <wp14:sizeRelH relativeFrom="page">
              <wp14:pctWidth>0</wp14:pctWidth>
            </wp14:sizeRelH>
            <wp14:sizeRelV relativeFrom="page">
              <wp14:pctHeight>0</wp14:pctHeight>
            </wp14:sizeRelV>
          </wp:anchor>
        </w:drawing>
      </w:r>
      <w:r w:rsidR="00D64FE2" w:rsidRPr="00C357DE">
        <w:rPr>
          <w:rFonts w:ascii="Calibri Light" w:hAnsi="Calibri Light" w:cs="Calibri Light"/>
          <w:sz w:val="28"/>
          <w:szCs w:val="28"/>
        </w:rPr>
        <w:t xml:space="preserve">Full instructions on how to administer the LFD tests are given </w:t>
      </w:r>
      <w:r w:rsidR="00D64FE2" w:rsidRPr="00C357DE">
        <w:rPr>
          <w:rFonts w:ascii="Calibri Light" w:hAnsi="Calibri Light" w:cs="Calibri Light"/>
          <w:i/>
          <w:sz w:val="28"/>
          <w:szCs w:val="28"/>
          <w:u w:val="single"/>
        </w:rPr>
        <w:t>alongside</w:t>
      </w:r>
      <w:r w:rsidR="00D64FE2" w:rsidRPr="00C357DE">
        <w:rPr>
          <w:rFonts w:ascii="Calibri Light" w:hAnsi="Calibri Light" w:cs="Calibri Light"/>
          <w:sz w:val="28"/>
          <w:szCs w:val="28"/>
        </w:rPr>
        <w:t xml:space="preserve"> your test kit. Inside your testing kit is an </w:t>
      </w:r>
      <w:r w:rsidR="00D64FE2" w:rsidRPr="00C357DE">
        <w:rPr>
          <w:rFonts w:ascii="Calibri Light" w:hAnsi="Calibri Light" w:cs="Calibri Light"/>
          <w:b/>
          <w:sz w:val="28"/>
          <w:szCs w:val="28"/>
          <w:u w:val="single"/>
        </w:rPr>
        <w:t>old</w:t>
      </w:r>
      <w:r w:rsidR="00D64FE2" w:rsidRPr="00C357DE">
        <w:rPr>
          <w:rFonts w:ascii="Calibri Light" w:hAnsi="Calibri Light" w:cs="Calibri Light"/>
          <w:sz w:val="28"/>
          <w:szCs w:val="28"/>
        </w:rPr>
        <w:t xml:space="preserve"> set of instructions which should </w:t>
      </w:r>
      <w:r w:rsidR="00D64FE2" w:rsidRPr="00C357DE">
        <w:rPr>
          <w:rFonts w:ascii="Calibri Light" w:hAnsi="Calibri Light" w:cs="Calibri Light"/>
          <w:b/>
          <w:sz w:val="28"/>
          <w:szCs w:val="28"/>
          <w:u w:val="single"/>
        </w:rPr>
        <w:t>not</w:t>
      </w:r>
      <w:r w:rsidR="00D64FE2" w:rsidRPr="00C357DE">
        <w:rPr>
          <w:rFonts w:ascii="Calibri Light" w:hAnsi="Calibri Light" w:cs="Calibri Light"/>
          <w:sz w:val="28"/>
          <w:szCs w:val="28"/>
        </w:rPr>
        <w:t xml:space="preserve"> be used. Please recycle the old instructions and follow the new </w:t>
      </w:r>
      <w:r w:rsidR="00D42FD2" w:rsidRPr="00C357DE">
        <w:rPr>
          <w:rFonts w:ascii="Calibri Light" w:hAnsi="Calibri Light" w:cs="Calibri Light"/>
          <w:sz w:val="28"/>
          <w:szCs w:val="28"/>
        </w:rPr>
        <w:t>set</w:t>
      </w:r>
      <w:r w:rsidR="00D64FE2" w:rsidRPr="00C357DE">
        <w:rPr>
          <w:rFonts w:ascii="Calibri Light" w:hAnsi="Calibri Light" w:cs="Calibri Light"/>
          <w:sz w:val="28"/>
          <w:szCs w:val="28"/>
        </w:rPr>
        <w:t xml:space="preserve"> of instructions.</w:t>
      </w:r>
    </w:p>
    <w:p w14:paraId="7BC55465" w14:textId="6DA52BEC" w:rsidR="00335F03" w:rsidRPr="00C357DE" w:rsidRDefault="00335F03" w:rsidP="00D42FD2">
      <w:pPr>
        <w:jc w:val="both"/>
        <w:rPr>
          <w:rFonts w:ascii="Calibri Light" w:hAnsi="Calibri Light" w:cs="Calibri Light"/>
          <w:sz w:val="28"/>
          <w:szCs w:val="28"/>
        </w:rPr>
      </w:pPr>
      <w:r w:rsidRPr="00C357DE">
        <w:rPr>
          <w:rFonts w:ascii="Calibri Light" w:hAnsi="Calibri Light" w:cs="Calibri Light"/>
          <w:sz w:val="28"/>
          <w:szCs w:val="28"/>
        </w:rPr>
        <w:t xml:space="preserve">Each test takes </w:t>
      </w:r>
      <w:r w:rsidR="00B75546" w:rsidRPr="00C357DE">
        <w:rPr>
          <w:rFonts w:ascii="Calibri Light" w:hAnsi="Calibri Light" w:cs="Calibri Light"/>
          <w:sz w:val="28"/>
          <w:szCs w:val="28"/>
        </w:rPr>
        <w:t>approximately</w:t>
      </w:r>
      <w:r w:rsidRPr="00C357DE">
        <w:rPr>
          <w:rFonts w:ascii="Calibri Light" w:hAnsi="Calibri Light" w:cs="Calibri Light"/>
          <w:sz w:val="28"/>
          <w:szCs w:val="28"/>
        </w:rPr>
        <w:t xml:space="preserve"> 5 minutes to administer and 30 minutes for a result to show. </w:t>
      </w:r>
      <w:r w:rsidR="00421330" w:rsidRPr="00C357DE">
        <w:rPr>
          <w:rFonts w:ascii="Calibri Light" w:hAnsi="Calibri Light" w:cs="Calibri Light"/>
          <w:sz w:val="28"/>
          <w:szCs w:val="28"/>
        </w:rPr>
        <w:t>Please read the instructions carefully.</w:t>
      </w:r>
    </w:p>
    <w:p w14:paraId="59F1B18E" w14:textId="1742DD64" w:rsidR="004F50C0" w:rsidRPr="00C357DE" w:rsidRDefault="002D5CF6" w:rsidP="00C357DE">
      <w:pPr>
        <w:spacing w:after="0"/>
        <w:jc w:val="both"/>
        <w:rPr>
          <w:rFonts w:ascii="Segoe UI" w:hAnsi="Segoe UI" w:cs="Segoe UI"/>
          <w:sz w:val="36"/>
        </w:rPr>
      </w:pPr>
      <w:r w:rsidRPr="00C357DE">
        <w:rPr>
          <w:rFonts w:ascii="Calibri Light" w:hAnsi="Calibri Light" w:cs="Calibri Light"/>
          <w:sz w:val="28"/>
          <w:szCs w:val="28"/>
        </w:rPr>
        <w:t xml:space="preserve">Staff are required to take their LFD test at home </w:t>
      </w:r>
      <w:r w:rsidRPr="00C357DE">
        <w:rPr>
          <w:rFonts w:ascii="Calibri Light" w:hAnsi="Calibri Light" w:cs="Calibri Light"/>
          <w:i/>
          <w:sz w:val="28"/>
          <w:szCs w:val="28"/>
          <w:u w:val="single"/>
        </w:rPr>
        <w:t>after school</w:t>
      </w:r>
      <w:r w:rsidRPr="00C357DE">
        <w:rPr>
          <w:rFonts w:ascii="Calibri Light" w:hAnsi="Calibri Light" w:cs="Calibri Light"/>
          <w:sz w:val="28"/>
          <w:szCs w:val="28"/>
        </w:rPr>
        <w:t xml:space="preserve"> on a Monday and a Thursday, before </w:t>
      </w:r>
      <w:r w:rsidR="00061D1E" w:rsidRPr="00C357DE">
        <w:rPr>
          <w:rFonts w:ascii="Calibri Light" w:hAnsi="Calibri Light" w:cs="Calibri Light"/>
          <w:sz w:val="28"/>
          <w:szCs w:val="28"/>
        </w:rPr>
        <w:t>7</w:t>
      </w:r>
      <w:r w:rsidRPr="00C357DE">
        <w:rPr>
          <w:rFonts w:ascii="Calibri Light" w:hAnsi="Calibri Light" w:cs="Calibri Light"/>
          <w:sz w:val="28"/>
          <w:szCs w:val="28"/>
        </w:rPr>
        <w:t>pm. However, if this is not</w:t>
      </w:r>
      <w:r>
        <w:rPr>
          <w:rFonts w:ascii="Segoe UI" w:hAnsi="Segoe UI" w:cs="Segoe UI"/>
          <w:sz w:val="36"/>
        </w:rPr>
        <w:t xml:space="preserve"> </w:t>
      </w:r>
      <w:r w:rsidRPr="00C357DE">
        <w:rPr>
          <w:rFonts w:ascii="Calibri Light" w:hAnsi="Calibri Light" w:cs="Calibri Light"/>
          <w:sz w:val="28"/>
          <w:szCs w:val="28"/>
        </w:rPr>
        <w:t xml:space="preserve">feasible, you can administer them on a Tuesday and Friday morning. The rationale for the Monday and Thursday evening is this will allow enough time to arrange cover if appropriate. </w:t>
      </w:r>
      <w:r w:rsidR="00C357DE">
        <w:rPr>
          <w:rFonts w:ascii="Calibri Light" w:hAnsi="Calibri Light" w:cs="Calibri Light"/>
          <w:sz w:val="28"/>
          <w:szCs w:val="28"/>
        </w:rPr>
        <w:t xml:space="preserve">All staff are required to complete and submit a form to inform senior staff of the test result. </w:t>
      </w:r>
    </w:p>
    <w:p w14:paraId="01F05584" w14:textId="77777777" w:rsidR="004F50C0" w:rsidRDefault="004F50C0" w:rsidP="008A4222">
      <w:pPr>
        <w:rPr>
          <w:rFonts w:ascii="Segoe UI" w:hAnsi="Segoe UI" w:cs="Segoe UI"/>
          <w:b/>
          <w:sz w:val="36"/>
          <w:u w:val="single"/>
        </w:rPr>
      </w:pPr>
    </w:p>
    <w:p w14:paraId="66C6716C" w14:textId="7D789F9F" w:rsidR="00D730F8" w:rsidRPr="001B49A4" w:rsidRDefault="00B75546" w:rsidP="008A4222">
      <w:pPr>
        <w:rPr>
          <w:rFonts w:ascii="Calibri Light" w:hAnsi="Calibri Light" w:cs="Calibri Light"/>
          <w:b/>
          <w:sz w:val="28"/>
          <w:szCs w:val="28"/>
          <w:u w:val="single"/>
        </w:rPr>
      </w:pPr>
      <w:bookmarkStart w:id="5" w:name="Results"/>
      <w:r w:rsidRPr="001B49A4">
        <w:rPr>
          <w:rFonts w:ascii="Calibri Light" w:hAnsi="Calibri Light" w:cs="Calibri Light"/>
          <w:b/>
          <w:noProof/>
          <w:sz w:val="28"/>
          <w:szCs w:val="28"/>
          <w:lang w:eastAsia="en-GB"/>
        </w:rPr>
        <w:drawing>
          <wp:anchor distT="0" distB="0" distL="114300" distR="114300" simplePos="0" relativeHeight="251727872" behindDoc="0" locked="0" layoutInCell="1" allowOverlap="1" wp14:anchorId="3764946C" wp14:editId="5F233638">
            <wp:simplePos x="0" y="0"/>
            <wp:positionH relativeFrom="margin">
              <wp:posOffset>2421339</wp:posOffset>
            </wp:positionH>
            <wp:positionV relativeFrom="paragraph">
              <wp:posOffset>-93785</wp:posOffset>
            </wp:positionV>
            <wp:extent cx="4337454" cy="2221523"/>
            <wp:effectExtent l="0" t="0" r="635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370717" cy="2238559"/>
                    </a:xfrm>
                    <a:prstGeom prst="rect">
                      <a:avLst/>
                    </a:prstGeom>
                  </pic:spPr>
                </pic:pic>
              </a:graphicData>
            </a:graphic>
            <wp14:sizeRelH relativeFrom="page">
              <wp14:pctWidth>0</wp14:pctWidth>
            </wp14:sizeRelH>
            <wp14:sizeRelV relativeFrom="page">
              <wp14:pctHeight>0</wp14:pctHeight>
            </wp14:sizeRelV>
          </wp:anchor>
        </w:drawing>
      </w:r>
      <w:r w:rsidR="00D730F8" w:rsidRPr="001B49A4">
        <w:rPr>
          <w:rFonts w:ascii="Calibri Light" w:hAnsi="Calibri Light" w:cs="Calibri Light"/>
          <w:b/>
          <w:sz w:val="28"/>
          <w:szCs w:val="28"/>
          <w:u w:val="single"/>
        </w:rPr>
        <w:t>Results</w:t>
      </w:r>
      <w:bookmarkEnd w:id="5"/>
    </w:p>
    <w:p w14:paraId="65FA2C2D" w14:textId="179092C6" w:rsidR="00027FA0" w:rsidRPr="005B2ACA" w:rsidRDefault="00763446" w:rsidP="00027FA0">
      <w:pPr>
        <w:ind w:left="7200" w:firstLine="444"/>
        <w:rPr>
          <w:rFonts w:ascii="Segoe UI" w:hAnsi="Segoe UI" w:cs="Segoe UI"/>
          <w:sz w:val="36"/>
          <w:u w:val="single"/>
        </w:rPr>
      </w:pPr>
      <w:r w:rsidRPr="00933FF5">
        <w:rPr>
          <w:rFonts w:ascii="Segoe UI" w:hAnsi="Segoe UI" w:cs="Segoe UI"/>
          <w:b/>
          <w:noProof/>
          <w:sz w:val="36"/>
          <w:lang w:eastAsia="en-GB"/>
        </w:rPr>
        <w:lastRenderedPageBreak/>
        <w:drawing>
          <wp:anchor distT="0" distB="0" distL="114300" distR="114300" simplePos="0" relativeHeight="251726848" behindDoc="0" locked="0" layoutInCell="1" allowOverlap="1" wp14:anchorId="336B2E2F" wp14:editId="13DFEF51">
            <wp:simplePos x="0" y="0"/>
            <wp:positionH relativeFrom="column">
              <wp:posOffset>861060</wp:posOffset>
            </wp:positionH>
            <wp:positionV relativeFrom="paragraph">
              <wp:posOffset>85725</wp:posOffset>
            </wp:positionV>
            <wp:extent cx="1005840" cy="1085412"/>
            <wp:effectExtent l="0" t="0" r="381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05840" cy="1085412"/>
                    </a:xfrm>
                    <a:prstGeom prst="rect">
                      <a:avLst/>
                    </a:prstGeom>
                  </pic:spPr>
                </pic:pic>
              </a:graphicData>
            </a:graphic>
            <wp14:sizeRelH relativeFrom="page">
              <wp14:pctWidth>0</wp14:pctWidth>
            </wp14:sizeRelH>
            <wp14:sizeRelV relativeFrom="page">
              <wp14:pctHeight>0</wp14:pctHeight>
            </wp14:sizeRelV>
          </wp:anchor>
        </w:drawing>
      </w:r>
      <w:r w:rsidR="00027FA0" w:rsidRPr="00933FF5">
        <w:rPr>
          <w:rFonts w:ascii="Segoe UI" w:hAnsi="Segoe UI" w:cs="Segoe UI"/>
          <w:b/>
          <w:sz w:val="36"/>
        </w:rPr>
        <w:br/>
        <w:t xml:space="preserve">    </w:t>
      </w:r>
      <w:r w:rsidR="005B2ACA">
        <w:rPr>
          <w:rFonts w:ascii="Segoe UI" w:hAnsi="Segoe UI" w:cs="Segoe UI"/>
          <w:b/>
          <w:sz w:val="36"/>
        </w:rPr>
        <w:t xml:space="preserve"> </w:t>
      </w:r>
    </w:p>
    <w:p w14:paraId="497DA26C" w14:textId="769FB19D" w:rsidR="00027FA0" w:rsidRPr="00933FF5" w:rsidRDefault="00027FA0" w:rsidP="008A4222">
      <w:pPr>
        <w:rPr>
          <w:rFonts w:ascii="Segoe UI" w:hAnsi="Segoe UI" w:cs="Segoe UI"/>
          <w:b/>
          <w:sz w:val="36"/>
        </w:rPr>
      </w:pPr>
    </w:p>
    <w:p w14:paraId="17E7EDCA" w14:textId="77777777" w:rsidR="00027FA0" w:rsidRPr="001B49A4" w:rsidRDefault="00B75546" w:rsidP="00484246">
      <w:pPr>
        <w:ind w:firstLine="720"/>
        <w:rPr>
          <w:rFonts w:ascii="Calibri Light" w:hAnsi="Calibri Light" w:cs="Calibri Light"/>
          <w:b/>
          <w:i/>
          <w:sz w:val="28"/>
          <w:szCs w:val="28"/>
        </w:rPr>
      </w:pPr>
      <w:r w:rsidRPr="00B75546">
        <w:rPr>
          <w:rFonts w:ascii="Segoe UI" w:hAnsi="Segoe UI" w:cs="Segoe UI"/>
          <w:sz w:val="36"/>
        </w:rPr>
        <w:t xml:space="preserve"> </w:t>
      </w:r>
      <w:r w:rsidRPr="001B49A4">
        <w:rPr>
          <w:rFonts w:ascii="Calibri Light" w:hAnsi="Calibri Light" w:cs="Calibri Light"/>
          <w:i/>
          <w:sz w:val="28"/>
          <w:szCs w:val="28"/>
        </w:rPr>
        <w:t>(Example Test ID)</w:t>
      </w:r>
    </w:p>
    <w:p w14:paraId="379A2724" w14:textId="005B9902" w:rsidR="00BA0CBB" w:rsidRPr="001B49A4" w:rsidRDefault="00BA0CBB" w:rsidP="008A4222">
      <w:pPr>
        <w:rPr>
          <w:rFonts w:ascii="Calibri Light" w:hAnsi="Calibri Light" w:cs="Calibri Light"/>
          <w:sz w:val="28"/>
          <w:szCs w:val="28"/>
          <w:u w:val="single"/>
        </w:rPr>
      </w:pPr>
    </w:p>
    <w:p w14:paraId="2FDC51DE" w14:textId="396AA33C" w:rsidR="00FA3726" w:rsidRPr="001B49A4" w:rsidRDefault="008A4222" w:rsidP="002D5CF6">
      <w:pPr>
        <w:spacing w:after="0"/>
        <w:rPr>
          <w:rFonts w:ascii="Calibri Light" w:hAnsi="Calibri Light" w:cs="Calibri Light"/>
          <w:sz w:val="28"/>
          <w:szCs w:val="28"/>
          <w:u w:val="single"/>
        </w:rPr>
      </w:pPr>
      <w:r w:rsidRPr="001B49A4">
        <w:rPr>
          <w:rFonts w:ascii="Calibri Light" w:hAnsi="Calibri Light" w:cs="Calibri Light"/>
          <w:sz w:val="28"/>
          <w:szCs w:val="28"/>
          <w:u w:val="single"/>
        </w:rPr>
        <w:t>If the LFD test shows negative</w:t>
      </w:r>
    </w:p>
    <w:p w14:paraId="079F0AF7" w14:textId="339A0D5E" w:rsidR="001B49A4" w:rsidRPr="00EE79FB" w:rsidRDefault="008A4222" w:rsidP="001B49A4">
      <w:pPr>
        <w:shd w:val="clear" w:color="auto" w:fill="FFFFFF"/>
        <w:spacing w:after="0" w:line="253" w:lineRule="atLeast"/>
        <w:jc w:val="both"/>
        <w:rPr>
          <w:rFonts w:ascii="Calibri Light" w:eastAsia="Times New Roman" w:hAnsi="Calibri Light" w:cs="Calibri Light"/>
          <w:color w:val="212121"/>
          <w:sz w:val="28"/>
          <w:szCs w:val="28"/>
          <w:lang w:eastAsia="en-GB"/>
        </w:rPr>
      </w:pPr>
      <w:r w:rsidRPr="001B49A4">
        <w:rPr>
          <w:rFonts w:ascii="Calibri Light" w:hAnsi="Calibri Light" w:cs="Calibri Light"/>
          <w:sz w:val="28"/>
          <w:szCs w:val="28"/>
        </w:rPr>
        <w:t xml:space="preserve">If the LFD test is negative, staff can come </w:t>
      </w:r>
      <w:r w:rsidR="00C104B6" w:rsidRPr="001B49A4">
        <w:rPr>
          <w:rFonts w:ascii="Calibri Light" w:hAnsi="Calibri Light" w:cs="Calibri Light"/>
          <w:sz w:val="28"/>
          <w:szCs w:val="28"/>
        </w:rPr>
        <w:t xml:space="preserve">in </w:t>
      </w:r>
      <w:r w:rsidRPr="001B49A4">
        <w:rPr>
          <w:rFonts w:ascii="Calibri Light" w:hAnsi="Calibri Light" w:cs="Calibri Light"/>
          <w:sz w:val="28"/>
          <w:szCs w:val="28"/>
        </w:rPr>
        <w:t>to school as normal.</w:t>
      </w:r>
      <w:r w:rsidR="00D730F8" w:rsidRPr="001B49A4">
        <w:rPr>
          <w:rFonts w:ascii="Calibri Light" w:hAnsi="Calibri Light" w:cs="Calibri Light"/>
          <w:sz w:val="28"/>
          <w:szCs w:val="28"/>
        </w:rPr>
        <w:t xml:space="preserve"> </w:t>
      </w:r>
      <w:r w:rsidR="001B49A4" w:rsidRPr="00EE79FB">
        <w:rPr>
          <w:rFonts w:ascii="Calibri Light" w:eastAsia="Times New Roman" w:hAnsi="Calibri Light" w:cs="Calibri Light"/>
          <w:color w:val="212121"/>
          <w:sz w:val="28"/>
          <w:szCs w:val="28"/>
          <w:lang w:eastAsia="en-GB"/>
        </w:rPr>
        <w:t xml:space="preserve">Staff must report their result to NHS Test and Trace as soon as the test is completed either online or by telephone as per the instructions in the home test kit. Staff should also share their </w:t>
      </w:r>
      <w:r w:rsidR="001B49A4">
        <w:rPr>
          <w:rFonts w:ascii="Calibri Light" w:eastAsia="Times New Roman" w:hAnsi="Calibri Light" w:cs="Calibri Light"/>
          <w:color w:val="212121"/>
          <w:sz w:val="28"/>
          <w:szCs w:val="28"/>
          <w:lang w:eastAsia="en-GB"/>
        </w:rPr>
        <w:t xml:space="preserve">result with their school as we cannot view the portal on the NHS Track and Trace. Please use the </w:t>
      </w:r>
      <w:r w:rsidR="001B49A4" w:rsidRPr="00EE5068">
        <w:rPr>
          <w:rFonts w:ascii="Calibri Light" w:eastAsia="Times New Roman" w:hAnsi="Calibri Light" w:cs="Calibri Light"/>
          <w:color w:val="212121"/>
          <w:sz w:val="28"/>
          <w:szCs w:val="28"/>
          <w:highlight w:val="yellow"/>
          <w:lang w:eastAsia="en-GB"/>
        </w:rPr>
        <w:t>???????</w:t>
      </w:r>
      <w:r w:rsidR="001B49A4">
        <w:rPr>
          <w:rFonts w:ascii="Calibri Light" w:eastAsia="Times New Roman" w:hAnsi="Calibri Light" w:cs="Calibri Light"/>
          <w:color w:val="212121"/>
          <w:sz w:val="28"/>
          <w:szCs w:val="28"/>
          <w:lang w:eastAsia="en-GB"/>
        </w:rPr>
        <w:t xml:space="preserve"> to inform the school of your result.</w:t>
      </w:r>
    </w:p>
    <w:p w14:paraId="5A8357F8" w14:textId="77777777" w:rsidR="001B49A4" w:rsidRDefault="001B49A4" w:rsidP="009F1A99">
      <w:pPr>
        <w:jc w:val="both"/>
        <w:rPr>
          <w:rFonts w:ascii="Calibri Light" w:hAnsi="Calibri Light" w:cs="Calibri Light"/>
          <w:sz w:val="28"/>
          <w:szCs w:val="28"/>
        </w:rPr>
      </w:pPr>
    </w:p>
    <w:p w14:paraId="147C227D" w14:textId="692EEC4B" w:rsidR="001B49A4" w:rsidRDefault="00B42DD0" w:rsidP="009F1A99">
      <w:pPr>
        <w:jc w:val="both"/>
        <w:rPr>
          <w:rFonts w:ascii="Calibri Light" w:hAnsi="Calibri Light" w:cs="Calibri Light"/>
          <w:sz w:val="28"/>
          <w:szCs w:val="28"/>
        </w:rPr>
      </w:pPr>
      <w:r>
        <w:rPr>
          <w:rFonts w:ascii="Calibri Light" w:hAnsi="Calibri Light" w:cs="Calibri Light"/>
          <w:b/>
          <w:sz w:val="28"/>
          <w:szCs w:val="28"/>
          <w:u w:val="single"/>
        </w:rPr>
        <w:t>You must let the school</w:t>
      </w:r>
      <w:r w:rsidR="00E31578" w:rsidRPr="001B49A4">
        <w:rPr>
          <w:rFonts w:ascii="Calibri Light" w:hAnsi="Calibri Light" w:cs="Calibri Light"/>
          <w:b/>
          <w:sz w:val="28"/>
          <w:szCs w:val="28"/>
          <w:u w:val="single"/>
        </w:rPr>
        <w:t xml:space="preserve"> know if you have been unable to take you</w:t>
      </w:r>
      <w:r>
        <w:rPr>
          <w:rFonts w:ascii="Calibri Light" w:hAnsi="Calibri Light" w:cs="Calibri Light"/>
          <w:b/>
          <w:sz w:val="28"/>
          <w:szCs w:val="28"/>
          <w:u w:val="single"/>
        </w:rPr>
        <w:t xml:space="preserve">r test for any reason. </w:t>
      </w:r>
      <w:r w:rsidR="00027FA0" w:rsidRPr="001B49A4">
        <w:rPr>
          <w:rFonts w:ascii="Calibri Light" w:hAnsi="Calibri Light" w:cs="Calibri Light"/>
          <w:sz w:val="28"/>
          <w:szCs w:val="28"/>
        </w:rPr>
        <w:t>You can dispose of your test in the waste bag and your normal household waste.</w:t>
      </w:r>
    </w:p>
    <w:p w14:paraId="482BD987" w14:textId="77777777" w:rsidR="00E51A6E" w:rsidRPr="001B49A4" w:rsidRDefault="00E51A6E" w:rsidP="009F1A99">
      <w:pPr>
        <w:jc w:val="both"/>
        <w:rPr>
          <w:rFonts w:ascii="Calibri Light" w:hAnsi="Calibri Light" w:cs="Calibri Light"/>
          <w:sz w:val="28"/>
          <w:szCs w:val="28"/>
        </w:rPr>
      </w:pPr>
    </w:p>
    <w:p w14:paraId="7B206E7B" w14:textId="135C1A3D" w:rsidR="008A4222" w:rsidRPr="001B49A4" w:rsidRDefault="008A4222" w:rsidP="002D5CF6">
      <w:pPr>
        <w:spacing w:after="0"/>
        <w:rPr>
          <w:rFonts w:ascii="Calibri Light" w:hAnsi="Calibri Light" w:cs="Calibri Light"/>
          <w:sz w:val="28"/>
          <w:szCs w:val="28"/>
          <w:u w:val="single"/>
        </w:rPr>
      </w:pPr>
      <w:r w:rsidRPr="001B49A4">
        <w:rPr>
          <w:rFonts w:ascii="Calibri Light" w:hAnsi="Calibri Light" w:cs="Calibri Light"/>
          <w:sz w:val="28"/>
          <w:szCs w:val="28"/>
          <w:u w:val="single"/>
        </w:rPr>
        <w:t>If the LFD test shows positive</w:t>
      </w:r>
    </w:p>
    <w:p w14:paraId="4D16472E" w14:textId="16BC5AF1" w:rsidR="00D730F8" w:rsidRPr="001B49A4" w:rsidRDefault="00D730F8" w:rsidP="00844D02">
      <w:pPr>
        <w:pStyle w:val="ListParagraph"/>
        <w:numPr>
          <w:ilvl w:val="0"/>
          <w:numId w:val="3"/>
        </w:numPr>
        <w:ind w:left="426" w:hanging="426"/>
        <w:jc w:val="both"/>
        <w:rPr>
          <w:rFonts w:ascii="Calibri Light" w:hAnsi="Calibri Light" w:cs="Calibri Light"/>
          <w:sz w:val="28"/>
          <w:szCs w:val="28"/>
        </w:rPr>
      </w:pPr>
      <w:r w:rsidRPr="001B49A4">
        <w:rPr>
          <w:rFonts w:ascii="Calibri Light" w:hAnsi="Calibri Light" w:cs="Calibri Light"/>
          <w:sz w:val="28"/>
          <w:szCs w:val="28"/>
        </w:rPr>
        <w:t>Stay calm! A positive LFD test may not necessarily mean you are positive for COVID-19.</w:t>
      </w:r>
      <w:r w:rsidR="00484246" w:rsidRPr="001B49A4">
        <w:rPr>
          <w:rFonts w:ascii="Calibri Light" w:hAnsi="Calibri Light" w:cs="Calibri Light"/>
          <w:sz w:val="28"/>
          <w:szCs w:val="28"/>
        </w:rPr>
        <w:t xml:space="preserve"> </w:t>
      </w:r>
      <w:r w:rsidRPr="001B49A4">
        <w:rPr>
          <w:rFonts w:ascii="Calibri Light" w:hAnsi="Calibri Light" w:cs="Calibri Light"/>
          <w:sz w:val="28"/>
          <w:szCs w:val="28"/>
        </w:rPr>
        <w:t>You</w:t>
      </w:r>
      <w:r w:rsidR="001B49A4">
        <w:rPr>
          <w:rFonts w:ascii="Calibri Light" w:hAnsi="Calibri Light" w:cs="Calibri Light"/>
          <w:sz w:val="28"/>
          <w:szCs w:val="28"/>
        </w:rPr>
        <w:t xml:space="preserve"> must inform school by contacting the </w:t>
      </w:r>
      <w:r w:rsidR="001B49A4" w:rsidRPr="002473DD">
        <w:rPr>
          <w:rFonts w:ascii="Calibri Light" w:hAnsi="Calibri Light" w:cs="Calibri Light"/>
          <w:sz w:val="28"/>
          <w:szCs w:val="28"/>
          <w:highlight w:val="yellow"/>
        </w:rPr>
        <w:t>?????????????? i</w:t>
      </w:r>
      <w:r w:rsidR="001B49A4">
        <w:rPr>
          <w:rFonts w:ascii="Calibri Light" w:hAnsi="Calibri Light" w:cs="Calibri Light"/>
          <w:sz w:val="28"/>
          <w:szCs w:val="28"/>
        </w:rPr>
        <w:t xml:space="preserve">mmediately. </w:t>
      </w:r>
    </w:p>
    <w:p w14:paraId="6AB59277" w14:textId="6FECC4CA" w:rsidR="008A4222" w:rsidRDefault="00D730F8" w:rsidP="009F1A99">
      <w:pPr>
        <w:pStyle w:val="ListParagraph"/>
        <w:numPr>
          <w:ilvl w:val="0"/>
          <w:numId w:val="3"/>
        </w:numPr>
        <w:ind w:left="426" w:hanging="426"/>
        <w:jc w:val="both"/>
        <w:rPr>
          <w:rFonts w:ascii="Calibri Light" w:hAnsi="Calibri Light" w:cs="Calibri Light"/>
          <w:sz w:val="28"/>
          <w:szCs w:val="28"/>
        </w:rPr>
      </w:pPr>
      <w:r w:rsidRPr="001B49A4">
        <w:rPr>
          <w:rFonts w:ascii="Calibri Light" w:hAnsi="Calibri Light" w:cs="Calibri Light"/>
          <w:sz w:val="28"/>
          <w:szCs w:val="28"/>
        </w:rPr>
        <w:lastRenderedPageBreak/>
        <w:t xml:space="preserve">You must begin your self-isolation and </w:t>
      </w:r>
      <w:hyperlink r:id="rId17" w:history="1">
        <w:r w:rsidRPr="001B49A4">
          <w:rPr>
            <w:rStyle w:val="Hyperlink"/>
            <w:rFonts w:ascii="Calibri Light" w:hAnsi="Calibri Light" w:cs="Calibri Light"/>
            <w:sz w:val="28"/>
            <w:szCs w:val="28"/>
          </w:rPr>
          <w:t>arrange a PCR test</w:t>
        </w:r>
      </w:hyperlink>
      <w:r w:rsidRPr="001B49A4">
        <w:rPr>
          <w:rFonts w:ascii="Calibri Light" w:hAnsi="Calibri Light" w:cs="Calibri Light"/>
          <w:sz w:val="28"/>
          <w:szCs w:val="28"/>
        </w:rPr>
        <w:t xml:space="preserve"> </w:t>
      </w:r>
      <w:r w:rsidR="001B49A4">
        <w:rPr>
          <w:rFonts w:ascii="Calibri Light" w:hAnsi="Calibri Light" w:cs="Calibri Light"/>
          <w:sz w:val="28"/>
          <w:szCs w:val="28"/>
        </w:rPr>
        <w:t xml:space="preserve">at your nearest test centre. You must inform the school when the test is booked. </w:t>
      </w:r>
    </w:p>
    <w:p w14:paraId="6946765C" w14:textId="13328CCF" w:rsidR="001B49A4" w:rsidRDefault="001A7EBE" w:rsidP="009F1A99">
      <w:pPr>
        <w:pStyle w:val="ListParagraph"/>
        <w:numPr>
          <w:ilvl w:val="0"/>
          <w:numId w:val="3"/>
        </w:numPr>
        <w:ind w:left="426" w:hanging="426"/>
        <w:jc w:val="both"/>
        <w:rPr>
          <w:rFonts w:ascii="Calibri Light" w:hAnsi="Calibri Light" w:cs="Calibri Light"/>
          <w:sz w:val="28"/>
          <w:szCs w:val="28"/>
        </w:rPr>
      </w:pPr>
      <w:r>
        <w:rPr>
          <w:rFonts w:ascii="Calibri Light" w:hAnsi="Calibri Light" w:cs="Calibri Light"/>
          <w:sz w:val="28"/>
          <w:szCs w:val="28"/>
        </w:rPr>
        <w:t xml:space="preserve">If a </w:t>
      </w:r>
      <w:r w:rsidR="00823E7A">
        <w:rPr>
          <w:rFonts w:ascii="Calibri Light" w:hAnsi="Calibri Light" w:cs="Calibri Light"/>
          <w:sz w:val="28"/>
          <w:szCs w:val="28"/>
        </w:rPr>
        <w:t>member of staff tests positive then the bubble and other contacts will be asked to self-isolate until a PCR test result is received</w:t>
      </w:r>
    </w:p>
    <w:p w14:paraId="155095F4" w14:textId="6B70592E" w:rsidR="00823E7A" w:rsidRDefault="00823E7A" w:rsidP="00823E7A">
      <w:pPr>
        <w:pStyle w:val="ListParagraph"/>
        <w:numPr>
          <w:ilvl w:val="0"/>
          <w:numId w:val="3"/>
        </w:numPr>
        <w:ind w:left="426" w:hanging="426"/>
        <w:jc w:val="both"/>
        <w:rPr>
          <w:rFonts w:ascii="Calibri Light" w:hAnsi="Calibri Light" w:cs="Calibri Light"/>
          <w:sz w:val="28"/>
          <w:szCs w:val="28"/>
        </w:rPr>
      </w:pPr>
      <w:r w:rsidRPr="00EE79FB">
        <w:rPr>
          <w:rFonts w:ascii="Calibri Light" w:eastAsia="Times New Roman" w:hAnsi="Calibri Light" w:cs="Calibri Light"/>
          <w:color w:val="212121"/>
          <w:sz w:val="28"/>
          <w:szCs w:val="28"/>
          <w:lang w:eastAsia="en-GB"/>
        </w:rPr>
        <w:t>Staff must report their result to NHS Test and Trace as soon as the test is completed either online or by telephone as per the instructions in the home test kit.</w:t>
      </w:r>
    </w:p>
    <w:p w14:paraId="0DF3E03A" w14:textId="186E6365" w:rsidR="00763446" w:rsidRPr="00B2680E" w:rsidRDefault="00B42DD0" w:rsidP="00823E7A">
      <w:pPr>
        <w:jc w:val="both"/>
        <w:rPr>
          <w:rFonts w:ascii="Segoe UI" w:hAnsi="Segoe UI" w:cs="Segoe UI"/>
          <w:sz w:val="36"/>
          <w:szCs w:val="36"/>
        </w:rPr>
      </w:pPr>
      <w:r w:rsidRPr="0044626A">
        <w:rPr>
          <w:rFonts w:ascii="Segoe UI" w:hAnsi="Segoe UI" w:cs="Segoe UI"/>
          <w:noProof/>
          <w:sz w:val="36"/>
          <w:szCs w:val="36"/>
          <w:u w:val="single"/>
          <w:lang w:eastAsia="en-GB"/>
        </w:rPr>
        <w:drawing>
          <wp:anchor distT="0" distB="0" distL="114300" distR="114300" simplePos="0" relativeHeight="251742208" behindDoc="0" locked="0" layoutInCell="1" allowOverlap="1" wp14:anchorId="306FD668" wp14:editId="2B32131A">
            <wp:simplePos x="0" y="0"/>
            <wp:positionH relativeFrom="column">
              <wp:posOffset>3460143</wp:posOffset>
            </wp:positionH>
            <wp:positionV relativeFrom="paragraph">
              <wp:posOffset>248920</wp:posOffset>
            </wp:positionV>
            <wp:extent cx="815340" cy="624840"/>
            <wp:effectExtent l="0" t="0" r="381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815340" cy="624840"/>
                    </a:xfrm>
                    <a:prstGeom prst="rect">
                      <a:avLst/>
                    </a:prstGeom>
                  </pic:spPr>
                </pic:pic>
              </a:graphicData>
            </a:graphic>
            <wp14:sizeRelH relativeFrom="page">
              <wp14:pctWidth>0</wp14:pctWidth>
            </wp14:sizeRelH>
            <wp14:sizeRelV relativeFrom="page">
              <wp14:pctHeight>0</wp14:pctHeight>
            </wp14:sizeRelV>
          </wp:anchor>
        </w:drawing>
      </w:r>
    </w:p>
    <w:p w14:paraId="0E702ECC" w14:textId="060F6A51" w:rsidR="002D5CF6" w:rsidRDefault="002D5CF6" w:rsidP="002D5CF6">
      <w:pPr>
        <w:spacing w:after="0"/>
        <w:rPr>
          <w:rFonts w:ascii="Segoe UI" w:hAnsi="Segoe UI" w:cs="Segoe UI"/>
          <w:sz w:val="36"/>
          <w:szCs w:val="36"/>
          <w:u w:val="single"/>
        </w:rPr>
      </w:pPr>
    </w:p>
    <w:p w14:paraId="48D8DE92" w14:textId="7494E05C" w:rsidR="00334B7A" w:rsidRPr="00823E7A" w:rsidRDefault="008A4222" w:rsidP="002D5CF6">
      <w:pPr>
        <w:spacing w:after="0"/>
        <w:rPr>
          <w:rFonts w:ascii="Calibri Light" w:hAnsi="Calibri Light" w:cs="Calibri Light"/>
          <w:sz w:val="28"/>
          <w:szCs w:val="28"/>
          <w:u w:val="single"/>
        </w:rPr>
      </w:pPr>
      <w:r w:rsidRPr="00823E7A">
        <w:rPr>
          <w:rFonts w:ascii="Calibri Light" w:hAnsi="Calibri Light" w:cs="Calibri Light"/>
          <w:sz w:val="28"/>
          <w:szCs w:val="28"/>
          <w:u w:val="single"/>
        </w:rPr>
        <w:t>If the LFD test has one ‘void’</w:t>
      </w:r>
    </w:p>
    <w:p w14:paraId="42DF5B7C" w14:textId="0087B805" w:rsidR="00027FA0" w:rsidRPr="00823E7A" w:rsidRDefault="00027FA0" w:rsidP="009F1A99">
      <w:pPr>
        <w:jc w:val="both"/>
        <w:rPr>
          <w:rFonts w:ascii="Calibri Light" w:hAnsi="Calibri Light" w:cs="Calibri Light"/>
          <w:sz w:val="28"/>
          <w:szCs w:val="28"/>
        </w:rPr>
      </w:pPr>
      <w:r w:rsidRPr="00823E7A">
        <w:rPr>
          <w:rFonts w:ascii="Calibri Light" w:hAnsi="Calibri Light" w:cs="Calibri Light"/>
          <w:sz w:val="28"/>
          <w:szCs w:val="28"/>
        </w:rPr>
        <w:t>You must use one of the other test kits to repeat the test</w:t>
      </w:r>
      <w:r w:rsidR="0044626A" w:rsidRPr="00823E7A">
        <w:rPr>
          <w:rFonts w:ascii="Calibri Light" w:hAnsi="Calibri Light" w:cs="Calibri Light"/>
          <w:sz w:val="28"/>
          <w:szCs w:val="28"/>
        </w:rPr>
        <w:t>. If the test works the second time round, please</w:t>
      </w:r>
      <w:r w:rsidRPr="00823E7A">
        <w:rPr>
          <w:rFonts w:ascii="Calibri Light" w:hAnsi="Calibri Light" w:cs="Calibri Light"/>
          <w:sz w:val="28"/>
          <w:szCs w:val="28"/>
        </w:rPr>
        <w:t xml:space="preserve"> follow the instructions above for either a positive/negative </w:t>
      </w:r>
      <w:r w:rsidR="00933FF5" w:rsidRPr="00823E7A">
        <w:rPr>
          <w:rFonts w:ascii="Calibri Light" w:hAnsi="Calibri Light" w:cs="Calibri Light"/>
          <w:sz w:val="28"/>
          <w:szCs w:val="28"/>
        </w:rPr>
        <w:t>test result.</w:t>
      </w:r>
      <w:r w:rsidRPr="00823E7A">
        <w:rPr>
          <w:rFonts w:ascii="Calibri Light" w:hAnsi="Calibri Light" w:cs="Calibri Light"/>
          <w:sz w:val="28"/>
          <w:szCs w:val="28"/>
        </w:rPr>
        <w:t xml:space="preserve"> </w:t>
      </w:r>
      <w:r w:rsidR="00BA0CBB" w:rsidRPr="00823E7A">
        <w:rPr>
          <w:rFonts w:ascii="Calibri Light" w:hAnsi="Calibri Light" w:cs="Calibri Light"/>
          <w:sz w:val="28"/>
          <w:szCs w:val="28"/>
        </w:rPr>
        <w:t xml:space="preserve">You must </w:t>
      </w:r>
      <w:r w:rsidR="00BA0CBB" w:rsidRPr="002473DD">
        <w:rPr>
          <w:rFonts w:ascii="Calibri Light" w:hAnsi="Calibri Light" w:cs="Calibri Light"/>
          <w:sz w:val="28"/>
          <w:szCs w:val="28"/>
        </w:rPr>
        <w:t xml:space="preserve">also inform </w:t>
      </w:r>
      <w:r w:rsidR="00823E7A" w:rsidRPr="002473DD">
        <w:rPr>
          <w:rFonts w:ascii="Calibri Light" w:hAnsi="Calibri Light" w:cs="Calibri Light"/>
          <w:sz w:val="28"/>
          <w:szCs w:val="28"/>
        </w:rPr>
        <w:t xml:space="preserve">the school </w:t>
      </w:r>
      <w:r w:rsidR="00BA0CBB" w:rsidRPr="002473DD">
        <w:rPr>
          <w:rFonts w:ascii="Calibri Light" w:hAnsi="Calibri Light" w:cs="Calibri Light"/>
          <w:sz w:val="28"/>
          <w:szCs w:val="28"/>
        </w:rPr>
        <w:t>of a void test</w:t>
      </w:r>
      <w:r w:rsidR="0044626A" w:rsidRPr="00823E7A">
        <w:rPr>
          <w:rFonts w:ascii="Calibri Light" w:hAnsi="Calibri Light" w:cs="Calibri Light"/>
          <w:sz w:val="28"/>
          <w:szCs w:val="28"/>
        </w:rPr>
        <w:t xml:space="preserve"> as we may need to report faulty tests to the DFE.</w:t>
      </w:r>
    </w:p>
    <w:p w14:paraId="38F65B5F" w14:textId="16C6C179" w:rsidR="002D5CF6" w:rsidRDefault="00823E7A" w:rsidP="008A4222">
      <w:pPr>
        <w:rPr>
          <w:rFonts w:ascii="Segoe UI" w:hAnsi="Segoe UI" w:cs="Segoe UI"/>
          <w:sz w:val="36"/>
          <w:szCs w:val="36"/>
          <w:u w:val="single"/>
        </w:rPr>
      </w:pPr>
      <w:r w:rsidRPr="0044626A">
        <w:rPr>
          <w:rFonts w:ascii="Segoe UI" w:hAnsi="Segoe UI" w:cs="Segoe UI"/>
          <w:noProof/>
          <w:sz w:val="36"/>
          <w:szCs w:val="36"/>
          <w:u w:val="single"/>
          <w:lang w:eastAsia="en-GB"/>
        </w:rPr>
        <w:drawing>
          <wp:anchor distT="0" distB="0" distL="114300" distR="114300" simplePos="0" relativeHeight="251746304" behindDoc="0" locked="0" layoutInCell="1" allowOverlap="1" wp14:anchorId="6C2B07B0" wp14:editId="3A1E6F74">
            <wp:simplePos x="0" y="0"/>
            <wp:positionH relativeFrom="column">
              <wp:posOffset>5430520</wp:posOffset>
            </wp:positionH>
            <wp:positionV relativeFrom="paragraph">
              <wp:posOffset>8792</wp:posOffset>
            </wp:positionV>
            <wp:extent cx="815340" cy="624840"/>
            <wp:effectExtent l="0" t="0" r="381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815340" cy="624840"/>
                    </a:xfrm>
                    <a:prstGeom prst="rect">
                      <a:avLst/>
                    </a:prstGeom>
                  </pic:spPr>
                </pic:pic>
              </a:graphicData>
            </a:graphic>
            <wp14:sizeRelH relativeFrom="page">
              <wp14:pctWidth>0</wp14:pctWidth>
            </wp14:sizeRelH>
            <wp14:sizeRelV relativeFrom="page">
              <wp14:pctHeight>0</wp14:pctHeight>
            </wp14:sizeRelV>
          </wp:anchor>
        </w:drawing>
      </w:r>
      <w:r w:rsidRPr="0044626A">
        <w:rPr>
          <w:rFonts w:ascii="Segoe UI" w:hAnsi="Segoe UI" w:cs="Segoe UI"/>
          <w:noProof/>
          <w:sz w:val="36"/>
          <w:szCs w:val="36"/>
          <w:u w:val="single"/>
          <w:lang w:eastAsia="en-GB"/>
        </w:rPr>
        <w:drawing>
          <wp:anchor distT="0" distB="0" distL="114300" distR="114300" simplePos="0" relativeHeight="251744256" behindDoc="0" locked="0" layoutInCell="1" allowOverlap="1" wp14:anchorId="374C672D" wp14:editId="69D6BCAF">
            <wp:simplePos x="0" y="0"/>
            <wp:positionH relativeFrom="column">
              <wp:posOffset>3859139</wp:posOffset>
            </wp:positionH>
            <wp:positionV relativeFrom="paragraph">
              <wp:posOffset>7424</wp:posOffset>
            </wp:positionV>
            <wp:extent cx="815340" cy="624840"/>
            <wp:effectExtent l="0" t="0" r="381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815340" cy="624840"/>
                    </a:xfrm>
                    <a:prstGeom prst="rect">
                      <a:avLst/>
                    </a:prstGeom>
                  </pic:spPr>
                </pic:pic>
              </a:graphicData>
            </a:graphic>
            <wp14:sizeRelH relativeFrom="page">
              <wp14:pctWidth>0</wp14:pctWidth>
            </wp14:sizeRelH>
            <wp14:sizeRelV relativeFrom="page">
              <wp14:pctHeight>0</wp14:pctHeight>
            </wp14:sizeRelV>
          </wp:anchor>
        </w:drawing>
      </w:r>
    </w:p>
    <w:p w14:paraId="0DC572BA" w14:textId="46733204" w:rsidR="008A4222" w:rsidRPr="00823E7A" w:rsidRDefault="008A4222" w:rsidP="002D5CF6">
      <w:pPr>
        <w:spacing w:after="0"/>
        <w:rPr>
          <w:rFonts w:ascii="Calibri Light" w:hAnsi="Calibri Light" w:cs="Calibri Light"/>
          <w:sz w:val="28"/>
          <w:szCs w:val="28"/>
          <w:u w:val="single"/>
        </w:rPr>
      </w:pPr>
      <w:r w:rsidRPr="00823E7A">
        <w:rPr>
          <w:rFonts w:ascii="Calibri Light" w:hAnsi="Calibri Light" w:cs="Calibri Light"/>
          <w:sz w:val="28"/>
          <w:szCs w:val="28"/>
          <w:u w:val="single"/>
        </w:rPr>
        <w:t>If the LFD test shows two ‘voids’</w:t>
      </w:r>
    </w:p>
    <w:p w14:paraId="20365966" w14:textId="1EF020F3" w:rsidR="00335F03" w:rsidRPr="00823E7A" w:rsidRDefault="00933FF5" w:rsidP="009F1A99">
      <w:pPr>
        <w:jc w:val="both"/>
        <w:rPr>
          <w:rFonts w:ascii="Calibri Light" w:hAnsi="Calibri Light" w:cs="Calibri Light"/>
          <w:sz w:val="28"/>
          <w:szCs w:val="28"/>
        </w:rPr>
      </w:pPr>
      <w:r w:rsidRPr="00823E7A">
        <w:rPr>
          <w:rFonts w:ascii="Calibri Light" w:hAnsi="Calibri Light" w:cs="Calibri Light"/>
          <w:sz w:val="28"/>
          <w:szCs w:val="28"/>
        </w:rPr>
        <w:t>This is very uncommon</w:t>
      </w:r>
      <w:r w:rsidR="0044626A" w:rsidRPr="00823E7A">
        <w:rPr>
          <w:rFonts w:ascii="Calibri Light" w:hAnsi="Calibri Light" w:cs="Calibri Light"/>
          <w:sz w:val="28"/>
          <w:szCs w:val="28"/>
        </w:rPr>
        <w:t xml:space="preserve">. In the event of two voids, you will need to </w:t>
      </w:r>
      <w:hyperlink r:id="rId19" w:history="1">
        <w:r w:rsidR="0044626A" w:rsidRPr="00823E7A">
          <w:rPr>
            <w:rStyle w:val="Hyperlink"/>
            <w:rFonts w:ascii="Calibri Light" w:hAnsi="Calibri Light" w:cs="Calibri Light"/>
            <w:sz w:val="28"/>
            <w:szCs w:val="28"/>
          </w:rPr>
          <w:t xml:space="preserve">organise </w:t>
        </w:r>
        <w:r w:rsidRPr="00823E7A">
          <w:rPr>
            <w:rStyle w:val="Hyperlink"/>
            <w:rFonts w:ascii="Calibri Light" w:hAnsi="Calibri Light" w:cs="Calibri Light"/>
            <w:sz w:val="28"/>
            <w:szCs w:val="28"/>
          </w:rPr>
          <w:t>a PCR test</w:t>
        </w:r>
      </w:hyperlink>
      <w:r w:rsidRPr="00823E7A">
        <w:rPr>
          <w:rFonts w:ascii="Calibri Light" w:hAnsi="Calibri Light" w:cs="Calibri Light"/>
          <w:sz w:val="28"/>
          <w:szCs w:val="28"/>
        </w:rPr>
        <w:t>. Please see step 1-</w:t>
      </w:r>
      <w:r w:rsidR="00823E7A">
        <w:rPr>
          <w:rFonts w:ascii="Calibri Light" w:hAnsi="Calibri Light" w:cs="Calibri Light"/>
          <w:sz w:val="28"/>
          <w:szCs w:val="28"/>
        </w:rPr>
        <w:t>4</w:t>
      </w:r>
      <w:r w:rsidRPr="00823E7A">
        <w:rPr>
          <w:rFonts w:ascii="Calibri Light" w:hAnsi="Calibri Light" w:cs="Calibri Light"/>
          <w:sz w:val="28"/>
          <w:szCs w:val="28"/>
        </w:rPr>
        <w:t xml:space="preserve"> of the positive test steps.</w:t>
      </w:r>
    </w:p>
    <w:p w14:paraId="60105AD2" w14:textId="2D4E95AE" w:rsidR="00BA0CBB" w:rsidRPr="00823E7A" w:rsidRDefault="00BF2508" w:rsidP="002D5CF6">
      <w:pPr>
        <w:spacing w:after="0"/>
        <w:jc w:val="both"/>
        <w:rPr>
          <w:rFonts w:ascii="Calibri Light" w:hAnsi="Calibri Light" w:cs="Calibri Light"/>
          <w:b/>
          <w:sz w:val="28"/>
          <w:szCs w:val="28"/>
          <w:u w:val="single"/>
        </w:rPr>
      </w:pPr>
      <w:bookmarkStart w:id="6" w:name="For_those_opting_in"/>
      <w:r w:rsidRPr="00823E7A">
        <w:rPr>
          <w:rFonts w:ascii="Calibri Light" w:hAnsi="Calibri Light" w:cs="Calibri Light"/>
          <w:b/>
          <w:sz w:val="28"/>
          <w:szCs w:val="28"/>
          <w:u w:val="single"/>
        </w:rPr>
        <w:t>For those o</w:t>
      </w:r>
      <w:r w:rsidR="00BA0CBB" w:rsidRPr="00823E7A">
        <w:rPr>
          <w:rFonts w:ascii="Calibri Light" w:hAnsi="Calibri Light" w:cs="Calibri Light"/>
          <w:b/>
          <w:sz w:val="28"/>
          <w:szCs w:val="28"/>
          <w:u w:val="single"/>
        </w:rPr>
        <w:t>pting in</w:t>
      </w:r>
      <w:bookmarkEnd w:id="6"/>
    </w:p>
    <w:p w14:paraId="6E79100A" w14:textId="07B0D087" w:rsidR="00BA0CBB" w:rsidRDefault="00BA0CBB" w:rsidP="009F1A99">
      <w:pPr>
        <w:jc w:val="both"/>
        <w:rPr>
          <w:rFonts w:ascii="Calibri Light" w:hAnsi="Calibri Light" w:cs="Calibri Light"/>
          <w:sz w:val="28"/>
          <w:szCs w:val="28"/>
        </w:rPr>
      </w:pPr>
      <w:r w:rsidRPr="002473DD">
        <w:rPr>
          <w:rFonts w:ascii="Calibri Light" w:hAnsi="Calibri Light" w:cs="Calibri Light"/>
          <w:sz w:val="28"/>
          <w:szCs w:val="28"/>
        </w:rPr>
        <w:t>If you have completed the online form and opted in by Friday 22</w:t>
      </w:r>
      <w:r w:rsidRPr="002473DD">
        <w:rPr>
          <w:rFonts w:ascii="Calibri Light" w:hAnsi="Calibri Light" w:cs="Calibri Light"/>
          <w:sz w:val="28"/>
          <w:szCs w:val="28"/>
          <w:vertAlign w:val="superscript"/>
        </w:rPr>
        <w:t>nd</w:t>
      </w:r>
      <w:r w:rsidRPr="002473DD">
        <w:rPr>
          <w:rFonts w:ascii="Calibri Light" w:hAnsi="Calibri Light" w:cs="Calibri Light"/>
          <w:sz w:val="28"/>
          <w:szCs w:val="28"/>
        </w:rPr>
        <w:t xml:space="preserve"> January, you will be able to pick</w:t>
      </w:r>
      <w:r w:rsidR="002473DD" w:rsidRPr="002473DD">
        <w:rPr>
          <w:rFonts w:ascii="Calibri Light" w:hAnsi="Calibri Light" w:cs="Calibri Light"/>
          <w:sz w:val="28"/>
          <w:szCs w:val="28"/>
        </w:rPr>
        <w:t xml:space="preserve"> up your testing kit on </w:t>
      </w:r>
      <w:r w:rsidRPr="002473DD">
        <w:rPr>
          <w:rFonts w:ascii="Calibri Light" w:hAnsi="Calibri Light" w:cs="Calibri Light"/>
          <w:sz w:val="28"/>
          <w:szCs w:val="28"/>
        </w:rPr>
        <w:t>Monday 25</w:t>
      </w:r>
      <w:r w:rsidRPr="002473DD">
        <w:rPr>
          <w:rFonts w:ascii="Calibri Light" w:hAnsi="Calibri Light" w:cs="Calibri Light"/>
          <w:sz w:val="28"/>
          <w:szCs w:val="28"/>
          <w:vertAlign w:val="superscript"/>
        </w:rPr>
        <w:t>th</w:t>
      </w:r>
      <w:r w:rsidRPr="002473DD">
        <w:rPr>
          <w:rFonts w:ascii="Calibri Light" w:hAnsi="Calibri Light" w:cs="Calibri Light"/>
          <w:sz w:val="28"/>
          <w:szCs w:val="28"/>
        </w:rPr>
        <w:t xml:space="preserve"> January </w:t>
      </w:r>
      <w:r w:rsidRPr="002473DD">
        <w:rPr>
          <w:rFonts w:ascii="Calibri Light" w:hAnsi="Calibri Light" w:cs="Calibri Light"/>
          <w:sz w:val="28"/>
          <w:szCs w:val="28"/>
          <w:highlight w:val="yellow"/>
        </w:rPr>
        <w:t>from the school hall.</w:t>
      </w:r>
      <w:r w:rsidRPr="002473DD">
        <w:rPr>
          <w:rFonts w:ascii="Calibri Light" w:hAnsi="Calibri Light" w:cs="Calibri Light"/>
          <w:sz w:val="28"/>
          <w:szCs w:val="28"/>
        </w:rPr>
        <w:t xml:space="preserve"> If you do not work on a Monday, your kit will be </w:t>
      </w:r>
      <w:r w:rsidRPr="002473DD">
        <w:rPr>
          <w:rFonts w:ascii="Calibri Light" w:hAnsi="Calibri Light" w:cs="Calibri Light"/>
          <w:sz w:val="28"/>
          <w:szCs w:val="28"/>
          <w:highlight w:val="yellow"/>
        </w:rPr>
        <w:t>kept in the main office</w:t>
      </w:r>
      <w:r w:rsidRPr="002473DD">
        <w:rPr>
          <w:rFonts w:ascii="Calibri Light" w:hAnsi="Calibri Light" w:cs="Calibri Light"/>
          <w:sz w:val="28"/>
          <w:szCs w:val="28"/>
        </w:rPr>
        <w:t xml:space="preserve"> for when you are next in. The kits </w:t>
      </w:r>
      <w:r w:rsidR="002473DD">
        <w:rPr>
          <w:rFonts w:ascii="Calibri Light" w:hAnsi="Calibri Light" w:cs="Calibri Light"/>
          <w:sz w:val="28"/>
          <w:szCs w:val="28"/>
        </w:rPr>
        <w:t xml:space="preserve">will be labelled with your </w:t>
      </w:r>
      <w:r w:rsidR="002473DD">
        <w:rPr>
          <w:rFonts w:ascii="Calibri Light" w:hAnsi="Calibri Light" w:cs="Calibri Light"/>
          <w:sz w:val="28"/>
          <w:szCs w:val="28"/>
        </w:rPr>
        <w:lastRenderedPageBreak/>
        <w:t xml:space="preserve">name </w:t>
      </w:r>
      <w:r w:rsidRPr="002473DD">
        <w:rPr>
          <w:rFonts w:ascii="Calibri Light" w:hAnsi="Calibri Light" w:cs="Calibri Light"/>
          <w:sz w:val="28"/>
          <w:szCs w:val="28"/>
        </w:rPr>
        <w:t xml:space="preserve">and it is essential that you pick up </w:t>
      </w:r>
      <w:r w:rsidRPr="002473DD">
        <w:rPr>
          <w:rFonts w:ascii="Calibri Light" w:hAnsi="Calibri Light" w:cs="Calibri Light"/>
          <w:i/>
          <w:sz w:val="28"/>
          <w:szCs w:val="28"/>
          <w:u w:val="single"/>
        </w:rPr>
        <w:t>your</w:t>
      </w:r>
      <w:r w:rsidRPr="002473DD">
        <w:rPr>
          <w:rFonts w:ascii="Calibri Light" w:hAnsi="Calibri Light" w:cs="Calibri Light"/>
          <w:sz w:val="28"/>
          <w:szCs w:val="28"/>
        </w:rPr>
        <w:t xml:space="preserve"> test and the new set of instructions. You will also need to sign for your tests; in order to reduce the risk of transmission, please bring your own pen. Please remember to socially distance whilst waiting to collect your testing kit.</w:t>
      </w:r>
      <w:r w:rsidRPr="00823E7A">
        <w:rPr>
          <w:rFonts w:ascii="Calibri Light" w:hAnsi="Calibri Light" w:cs="Calibri Light"/>
          <w:sz w:val="28"/>
          <w:szCs w:val="28"/>
        </w:rPr>
        <w:t xml:space="preserve"> </w:t>
      </w:r>
    </w:p>
    <w:p w14:paraId="253C923A" w14:textId="0B2835B8" w:rsidR="002473DD" w:rsidRDefault="002473DD" w:rsidP="009F1A99">
      <w:pPr>
        <w:jc w:val="both"/>
        <w:rPr>
          <w:rFonts w:ascii="Calibri Light" w:hAnsi="Calibri Light" w:cs="Calibri Light"/>
          <w:sz w:val="28"/>
          <w:szCs w:val="28"/>
        </w:rPr>
      </w:pPr>
      <w:r>
        <w:rPr>
          <w:rFonts w:ascii="Calibri Light" w:hAnsi="Calibri Light" w:cs="Calibri Light"/>
          <w:sz w:val="28"/>
          <w:szCs w:val="28"/>
        </w:rPr>
        <w:t>Initially these test</w:t>
      </w:r>
      <w:r w:rsidR="00EE5068">
        <w:rPr>
          <w:rFonts w:ascii="Calibri Light" w:hAnsi="Calibri Light" w:cs="Calibri Light"/>
          <w:sz w:val="28"/>
          <w:szCs w:val="28"/>
        </w:rPr>
        <w:t>s</w:t>
      </w:r>
      <w:r>
        <w:rPr>
          <w:rFonts w:ascii="Calibri Light" w:hAnsi="Calibri Light" w:cs="Calibri Light"/>
          <w:sz w:val="28"/>
          <w:szCs w:val="28"/>
        </w:rPr>
        <w:t xml:space="preserve"> </w:t>
      </w:r>
      <w:r w:rsidR="00E51A6E">
        <w:rPr>
          <w:rFonts w:ascii="Calibri Light" w:hAnsi="Calibri Light" w:cs="Calibri Light"/>
          <w:sz w:val="28"/>
          <w:szCs w:val="28"/>
        </w:rPr>
        <w:t>as stated above will only be for staff working in school. This will include any staff who are regularly on site and work with children or staff in the school eg music specialists, drama teacher, sports coach, agency staff etc</w:t>
      </w:r>
    </w:p>
    <w:p w14:paraId="2CAAE1E2" w14:textId="7A4EC3D4" w:rsidR="00933FF5" w:rsidRPr="00823E7A" w:rsidRDefault="00933FF5" w:rsidP="002D5CF6">
      <w:pPr>
        <w:spacing w:after="0"/>
        <w:rPr>
          <w:rFonts w:ascii="Calibri Light" w:hAnsi="Calibri Light" w:cs="Calibri Light"/>
          <w:b/>
          <w:sz w:val="28"/>
          <w:szCs w:val="28"/>
          <w:u w:val="single"/>
        </w:rPr>
      </w:pPr>
      <w:bookmarkStart w:id="7" w:name="FAQs"/>
      <w:r w:rsidRPr="00823E7A">
        <w:rPr>
          <w:rFonts w:ascii="Calibri Light" w:hAnsi="Calibri Light" w:cs="Calibri Light"/>
          <w:b/>
          <w:sz w:val="28"/>
          <w:szCs w:val="28"/>
          <w:u w:val="single"/>
        </w:rPr>
        <w:t>FAQs</w:t>
      </w:r>
      <w:bookmarkEnd w:id="7"/>
    </w:p>
    <w:p w14:paraId="32A86F66" w14:textId="77777777" w:rsidR="00335F03" w:rsidRPr="00823E7A" w:rsidRDefault="00335F03" w:rsidP="002B0295">
      <w:pPr>
        <w:jc w:val="both"/>
        <w:rPr>
          <w:rFonts w:ascii="Calibri Light" w:hAnsi="Calibri Light" w:cs="Calibri Light"/>
          <w:b/>
          <w:sz w:val="28"/>
          <w:szCs w:val="28"/>
        </w:rPr>
      </w:pPr>
      <w:r w:rsidRPr="00823E7A">
        <w:rPr>
          <w:rFonts w:ascii="Calibri Light" w:hAnsi="Calibri Light" w:cs="Calibri Light"/>
          <w:b/>
          <w:sz w:val="28"/>
          <w:szCs w:val="28"/>
        </w:rPr>
        <w:t>Should I use the LFD test if I have started to develop COVID-19 symptoms?</w:t>
      </w:r>
    </w:p>
    <w:p w14:paraId="35ECBBBB" w14:textId="717C31E9" w:rsidR="00B42DD0" w:rsidRPr="00823E7A" w:rsidRDefault="00335F03" w:rsidP="002B0295">
      <w:pPr>
        <w:jc w:val="both"/>
        <w:rPr>
          <w:rFonts w:ascii="Calibri Light" w:hAnsi="Calibri Light" w:cs="Calibri Light"/>
          <w:sz w:val="28"/>
          <w:szCs w:val="28"/>
        </w:rPr>
      </w:pPr>
      <w:r w:rsidRPr="00823E7A">
        <w:rPr>
          <w:rFonts w:ascii="Calibri Light" w:hAnsi="Calibri Light" w:cs="Calibri Light"/>
          <w:sz w:val="28"/>
          <w:szCs w:val="28"/>
        </w:rPr>
        <w:t xml:space="preserve">No, the LFD test should only be used if you are asymptomatic. If you have developed COVID-19 symptoms, you must self-isolate immediately and </w:t>
      </w:r>
      <w:hyperlink r:id="rId20" w:history="1">
        <w:r w:rsidRPr="00823E7A">
          <w:rPr>
            <w:rStyle w:val="Hyperlink"/>
            <w:rFonts w:ascii="Calibri Light" w:hAnsi="Calibri Light" w:cs="Calibri Light"/>
            <w:sz w:val="28"/>
            <w:szCs w:val="28"/>
          </w:rPr>
          <w:t>organise a PCR test</w:t>
        </w:r>
      </w:hyperlink>
      <w:r w:rsidRPr="00823E7A">
        <w:rPr>
          <w:rFonts w:ascii="Calibri Light" w:hAnsi="Calibri Light" w:cs="Calibri Light"/>
          <w:sz w:val="28"/>
          <w:szCs w:val="28"/>
        </w:rPr>
        <w:t xml:space="preserve">. </w:t>
      </w:r>
      <w:r w:rsidR="00B42DD0">
        <w:rPr>
          <w:rFonts w:ascii="Calibri Light" w:hAnsi="Calibri Light" w:cs="Calibri Light"/>
          <w:sz w:val="28"/>
          <w:szCs w:val="28"/>
        </w:rPr>
        <w:t xml:space="preserve">You must also inform the school that you are booking a test. </w:t>
      </w:r>
    </w:p>
    <w:p w14:paraId="0EE2AF31" w14:textId="77777777" w:rsidR="00933FF5" w:rsidRPr="00B42DD0" w:rsidRDefault="00933FF5" w:rsidP="002B0295">
      <w:pPr>
        <w:jc w:val="both"/>
        <w:rPr>
          <w:rFonts w:ascii="Calibri Light" w:hAnsi="Calibri Light" w:cs="Calibri Light"/>
          <w:b/>
          <w:sz w:val="28"/>
          <w:szCs w:val="28"/>
        </w:rPr>
      </w:pPr>
      <w:r w:rsidRPr="00B42DD0">
        <w:rPr>
          <w:rFonts w:ascii="Calibri Light" w:hAnsi="Calibri Light" w:cs="Calibri Light"/>
          <w:b/>
          <w:sz w:val="28"/>
          <w:szCs w:val="28"/>
        </w:rPr>
        <w:t>Should staff members continue testing if they have already contracted COVID-or if they have received the vaccine?</w:t>
      </w:r>
    </w:p>
    <w:p w14:paraId="29679D4E" w14:textId="77777777" w:rsidR="00933FF5" w:rsidRPr="00B42DD0" w:rsidRDefault="00933FF5" w:rsidP="002B0295">
      <w:pPr>
        <w:jc w:val="both"/>
        <w:rPr>
          <w:rFonts w:ascii="Calibri Light" w:hAnsi="Calibri Light" w:cs="Calibri Light"/>
          <w:sz w:val="28"/>
          <w:szCs w:val="28"/>
        </w:rPr>
      </w:pPr>
      <w:r w:rsidRPr="00B42DD0">
        <w:rPr>
          <w:rFonts w:ascii="Calibri Light" w:hAnsi="Calibri Light" w:cs="Calibri Light"/>
          <w:sz w:val="28"/>
          <w:szCs w:val="28"/>
        </w:rPr>
        <w:t>Yes, staff can still be involved as this helps to understand the effects of the vaccine and to also identify if individuals can test positive for COVID-19 more than once.</w:t>
      </w:r>
    </w:p>
    <w:p w14:paraId="070A9427" w14:textId="77777777" w:rsidR="00933FF5" w:rsidRPr="00B42DD0" w:rsidRDefault="00933FF5" w:rsidP="002B0295">
      <w:pPr>
        <w:jc w:val="both"/>
        <w:rPr>
          <w:rFonts w:ascii="Calibri Light" w:hAnsi="Calibri Light" w:cs="Calibri Light"/>
          <w:b/>
          <w:sz w:val="28"/>
          <w:szCs w:val="28"/>
        </w:rPr>
      </w:pPr>
      <w:r w:rsidRPr="00B42DD0">
        <w:rPr>
          <w:rFonts w:ascii="Calibri Light" w:hAnsi="Calibri Light" w:cs="Calibri Light"/>
          <w:b/>
          <w:sz w:val="28"/>
          <w:szCs w:val="28"/>
        </w:rPr>
        <w:t>Can I give one of the LFD tests to another household member?</w:t>
      </w:r>
    </w:p>
    <w:p w14:paraId="3BE25557" w14:textId="77777777" w:rsidR="00933FF5" w:rsidRPr="00B42DD0" w:rsidRDefault="00933FF5" w:rsidP="002B0295">
      <w:pPr>
        <w:jc w:val="both"/>
        <w:rPr>
          <w:rFonts w:ascii="Calibri Light" w:hAnsi="Calibri Light" w:cs="Calibri Light"/>
          <w:sz w:val="28"/>
          <w:szCs w:val="28"/>
        </w:rPr>
      </w:pPr>
      <w:r w:rsidRPr="00B42DD0">
        <w:rPr>
          <w:rFonts w:ascii="Calibri Light" w:hAnsi="Calibri Light" w:cs="Calibri Light"/>
          <w:sz w:val="28"/>
          <w:szCs w:val="28"/>
        </w:rPr>
        <w:t xml:space="preserve">No, the LFD tests must </w:t>
      </w:r>
      <w:r w:rsidRPr="00B42DD0">
        <w:rPr>
          <w:rFonts w:ascii="Calibri Light" w:hAnsi="Calibri Light" w:cs="Calibri Light"/>
          <w:i/>
          <w:sz w:val="28"/>
          <w:szCs w:val="28"/>
          <w:u w:val="single"/>
        </w:rPr>
        <w:t>only</w:t>
      </w:r>
      <w:r w:rsidRPr="00B42DD0">
        <w:rPr>
          <w:rFonts w:ascii="Calibri Light" w:hAnsi="Calibri Light" w:cs="Calibri Light"/>
          <w:sz w:val="28"/>
          <w:szCs w:val="28"/>
        </w:rPr>
        <w:t xml:space="preserve"> be used by the named staff member. Other household members should access PCR tests in the normal way if they are symptomatic. </w:t>
      </w:r>
    </w:p>
    <w:p w14:paraId="74F0B4C8" w14:textId="77777777" w:rsidR="00933FF5" w:rsidRPr="00B42DD0" w:rsidRDefault="00933FF5" w:rsidP="009F1A99">
      <w:pPr>
        <w:jc w:val="both"/>
        <w:rPr>
          <w:rFonts w:ascii="Calibri Light" w:hAnsi="Calibri Light" w:cs="Calibri Light"/>
          <w:b/>
          <w:sz w:val="28"/>
          <w:szCs w:val="28"/>
        </w:rPr>
      </w:pPr>
      <w:r w:rsidRPr="00B42DD0">
        <w:rPr>
          <w:rFonts w:ascii="Calibri Light" w:hAnsi="Calibri Light" w:cs="Calibri Light"/>
          <w:b/>
          <w:sz w:val="28"/>
          <w:szCs w:val="28"/>
        </w:rPr>
        <w:lastRenderedPageBreak/>
        <w:t xml:space="preserve">Does a negative test result mean I can stop my isolation period early if I previously tested positive and it </w:t>
      </w:r>
      <w:r w:rsidR="00D42FD2" w:rsidRPr="00B42DD0">
        <w:rPr>
          <w:rFonts w:ascii="Calibri Light" w:hAnsi="Calibri Light" w:cs="Calibri Light"/>
          <w:b/>
          <w:sz w:val="28"/>
          <w:szCs w:val="28"/>
        </w:rPr>
        <w:t>hasn’t</w:t>
      </w:r>
      <w:r w:rsidRPr="00B42DD0">
        <w:rPr>
          <w:rFonts w:ascii="Calibri Light" w:hAnsi="Calibri Light" w:cs="Calibri Light"/>
          <w:b/>
          <w:sz w:val="28"/>
          <w:szCs w:val="28"/>
        </w:rPr>
        <w:t xml:space="preserve"> been ten full days?</w:t>
      </w:r>
    </w:p>
    <w:p w14:paraId="5154561D" w14:textId="77777777" w:rsidR="00933FF5" w:rsidRPr="00B42DD0" w:rsidRDefault="00933FF5" w:rsidP="009F1A99">
      <w:pPr>
        <w:jc w:val="both"/>
        <w:rPr>
          <w:rFonts w:ascii="Calibri Light" w:hAnsi="Calibri Light" w:cs="Calibri Light"/>
          <w:sz w:val="28"/>
          <w:szCs w:val="28"/>
        </w:rPr>
      </w:pPr>
      <w:r w:rsidRPr="00B42DD0">
        <w:rPr>
          <w:rFonts w:ascii="Calibri Light" w:hAnsi="Calibri Light" w:cs="Calibri Light"/>
          <w:sz w:val="28"/>
          <w:szCs w:val="28"/>
        </w:rPr>
        <w:t>No, government self-isolation advice should be followed at all times. This test does not remove the need to self-isolate</w:t>
      </w:r>
      <w:r w:rsidR="00D92A77" w:rsidRPr="00B42DD0">
        <w:rPr>
          <w:rFonts w:ascii="Calibri Light" w:hAnsi="Calibri Light" w:cs="Calibri Light"/>
          <w:sz w:val="28"/>
          <w:szCs w:val="28"/>
        </w:rPr>
        <w:t>.</w:t>
      </w:r>
    </w:p>
    <w:p w14:paraId="74252389" w14:textId="18EF85FB" w:rsidR="00D92A77" w:rsidRPr="00B42DD0" w:rsidRDefault="00D92A77" w:rsidP="009F1A99">
      <w:pPr>
        <w:jc w:val="both"/>
        <w:rPr>
          <w:rFonts w:ascii="Calibri Light" w:hAnsi="Calibri Light" w:cs="Calibri Light"/>
          <w:b/>
          <w:sz w:val="28"/>
          <w:szCs w:val="28"/>
        </w:rPr>
      </w:pPr>
      <w:r w:rsidRPr="00B42DD0">
        <w:rPr>
          <w:rFonts w:ascii="Calibri Light" w:hAnsi="Calibri Light" w:cs="Calibri Light"/>
          <w:b/>
          <w:sz w:val="28"/>
          <w:szCs w:val="28"/>
        </w:rPr>
        <w:t>Do the tests need to be stored in certain conditions?</w:t>
      </w:r>
    </w:p>
    <w:p w14:paraId="4FD13B4D" w14:textId="5EAE8451" w:rsidR="00D92A77" w:rsidRPr="00B42DD0" w:rsidRDefault="00D92A77" w:rsidP="007E1D25">
      <w:pPr>
        <w:spacing w:after="0"/>
        <w:jc w:val="both"/>
        <w:rPr>
          <w:rFonts w:ascii="Calibri Light" w:hAnsi="Calibri Light" w:cs="Calibri Light"/>
          <w:sz w:val="28"/>
          <w:szCs w:val="28"/>
        </w:rPr>
      </w:pPr>
      <w:r w:rsidRPr="00B42DD0">
        <w:rPr>
          <w:rFonts w:ascii="Calibri Light" w:hAnsi="Calibri Light" w:cs="Calibri Light"/>
          <w:sz w:val="28"/>
          <w:szCs w:val="28"/>
        </w:rPr>
        <w:t xml:space="preserve">Tests can be stored in normal household conditions (between 2°C and 30°C). They do not need refrigeration but should be kept out of direct sunlight and not be exposed to heat. </w:t>
      </w:r>
    </w:p>
    <w:p w14:paraId="6B27A26A" w14:textId="560554E0" w:rsidR="00E31578" w:rsidRDefault="00E31578" w:rsidP="007E1D25">
      <w:pPr>
        <w:spacing w:after="0"/>
        <w:jc w:val="both"/>
        <w:rPr>
          <w:rFonts w:ascii="Calibri Light" w:hAnsi="Calibri Light" w:cs="Calibri Light"/>
          <w:sz w:val="28"/>
          <w:szCs w:val="28"/>
        </w:rPr>
      </w:pPr>
    </w:p>
    <w:p w14:paraId="25960B64" w14:textId="2FD5AB6E" w:rsidR="00B42DD0" w:rsidRDefault="00B42DD0" w:rsidP="00B42DD0">
      <w:pPr>
        <w:spacing w:after="0"/>
        <w:jc w:val="both"/>
        <w:rPr>
          <w:rFonts w:ascii="Calibri Light" w:eastAsia="Times New Roman" w:hAnsi="Calibri Light" w:cs="Calibri Light"/>
          <w:color w:val="212121"/>
          <w:sz w:val="28"/>
          <w:szCs w:val="28"/>
          <w:lang w:eastAsia="en-GB"/>
        </w:rPr>
      </w:pPr>
      <w:r>
        <w:rPr>
          <w:rFonts w:ascii="Calibri Light" w:eastAsia="Times New Roman" w:hAnsi="Calibri Light" w:cs="Calibri Light"/>
          <w:color w:val="212121"/>
          <w:sz w:val="28"/>
          <w:szCs w:val="28"/>
          <w:lang w:eastAsia="en-GB"/>
        </w:rPr>
        <w:t>T</w:t>
      </w:r>
      <w:r w:rsidRPr="00EE79FB">
        <w:rPr>
          <w:rFonts w:ascii="Calibri Light" w:eastAsia="Times New Roman" w:hAnsi="Calibri Light" w:cs="Calibri Light"/>
          <w:color w:val="212121"/>
          <w:sz w:val="28"/>
          <w:szCs w:val="28"/>
          <w:lang w:eastAsia="en-GB"/>
        </w:rPr>
        <w:t>he LFD home-test kits for use by primary school staff are </w:t>
      </w:r>
      <w:r w:rsidRPr="00EE79FB">
        <w:rPr>
          <w:rFonts w:ascii="Calibri Light" w:eastAsia="Times New Roman" w:hAnsi="Calibri Light" w:cs="Calibri Light"/>
          <w:b/>
          <w:bCs/>
          <w:color w:val="212121"/>
          <w:sz w:val="28"/>
          <w:szCs w:val="28"/>
          <w:lang w:eastAsia="en-GB"/>
        </w:rPr>
        <w:t>not</w:t>
      </w:r>
      <w:r w:rsidRPr="00EE79FB">
        <w:rPr>
          <w:rFonts w:ascii="Calibri Light" w:eastAsia="Times New Roman" w:hAnsi="Calibri Light" w:cs="Calibri Light"/>
          <w:color w:val="212121"/>
          <w:sz w:val="28"/>
          <w:szCs w:val="28"/>
          <w:lang w:eastAsia="en-GB"/>
        </w:rPr>
        <w:t> being recommended as an alternative to self-isolation. If a member of staff has been in close contact with the confirmed case of Covid-19, they should follo</w:t>
      </w:r>
      <w:r>
        <w:rPr>
          <w:rFonts w:ascii="Calibri Light" w:eastAsia="Times New Roman" w:hAnsi="Calibri Light" w:cs="Calibri Light"/>
          <w:color w:val="212121"/>
          <w:sz w:val="28"/>
          <w:szCs w:val="28"/>
          <w:lang w:eastAsia="en-GB"/>
        </w:rPr>
        <w:t>w the guidance and self-isolate.</w:t>
      </w:r>
    </w:p>
    <w:p w14:paraId="331E6D4F" w14:textId="77777777" w:rsidR="00B42DD0" w:rsidRPr="00B42DD0" w:rsidRDefault="00B42DD0" w:rsidP="00B42DD0">
      <w:pPr>
        <w:spacing w:after="0"/>
        <w:jc w:val="both"/>
        <w:rPr>
          <w:rFonts w:ascii="Calibri Light" w:hAnsi="Calibri Light" w:cs="Calibri Light"/>
          <w:sz w:val="28"/>
          <w:szCs w:val="28"/>
        </w:rPr>
      </w:pPr>
    </w:p>
    <w:p w14:paraId="083E5EE4" w14:textId="499ADD43" w:rsidR="00E31578" w:rsidRPr="00B42DD0" w:rsidRDefault="00E31578" w:rsidP="007E1D25">
      <w:pPr>
        <w:spacing w:after="0"/>
        <w:jc w:val="both"/>
        <w:rPr>
          <w:rFonts w:ascii="Calibri Light" w:hAnsi="Calibri Light" w:cs="Calibri Light"/>
          <w:b/>
          <w:sz w:val="28"/>
          <w:szCs w:val="28"/>
          <w:u w:val="single"/>
        </w:rPr>
      </w:pPr>
      <w:bookmarkStart w:id="8" w:name="Questions"/>
      <w:r w:rsidRPr="00B42DD0">
        <w:rPr>
          <w:rFonts w:ascii="Calibri Light" w:hAnsi="Calibri Light" w:cs="Calibri Light"/>
          <w:b/>
          <w:sz w:val="28"/>
          <w:szCs w:val="28"/>
          <w:u w:val="single"/>
        </w:rPr>
        <w:t>Questions</w:t>
      </w:r>
    </w:p>
    <w:bookmarkEnd w:id="8"/>
    <w:p w14:paraId="3F56A63E" w14:textId="56433AAC" w:rsidR="00763446" w:rsidRPr="007F1050" w:rsidRDefault="00E31578" w:rsidP="007F1050">
      <w:pPr>
        <w:spacing w:after="0"/>
        <w:jc w:val="both"/>
        <w:rPr>
          <w:rFonts w:ascii="Calibri Light" w:hAnsi="Calibri Light" w:cs="Calibri Light"/>
          <w:sz w:val="28"/>
          <w:szCs w:val="28"/>
        </w:rPr>
      </w:pPr>
      <w:r w:rsidRPr="00B42DD0">
        <w:rPr>
          <w:rFonts w:ascii="Calibri Light" w:hAnsi="Calibri Light" w:cs="Calibri Light"/>
          <w:sz w:val="28"/>
          <w:szCs w:val="28"/>
        </w:rPr>
        <w:t xml:space="preserve">If you have any specific questions, you can </w:t>
      </w:r>
      <w:r w:rsidR="00B42DD0">
        <w:rPr>
          <w:rFonts w:ascii="Calibri Light" w:hAnsi="Calibri Light" w:cs="Calibri Light"/>
          <w:sz w:val="28"/>
          <w:szCs w:val="28"/>
        </w:rPr>
        <w:t>?????????????????????</w:t>
      </w:r>
    </w:p>
    <w:tbl>
      <w:tblPr>
        <w:tblStyle w:val="TableGrid"/>
        <w:tblW w:w="0" w:type="auto"/>
        <w:tblLook w:val="04A0" w:firstRow="1" w:lastRow="0" w:firstColumn="1" w:lastColumn="0" w:noHBand="0" w:noVBand="1"/>
      </w:tblPr>
      <w:tblGrid>
        <w:gridCol w:w="2122"/>
        <w:gridCol w:w="6378"/>
        <w:gridCol w:w="1956"/>
      </w:tblGrid>
      <w:tr w:rsidR="004F50C0" w14:paraId="0E767E7F" w14:textId="77777777" w:rsidTr="004F50C0">
        <w:trPr>
          <w:trHeight w:val="486"/>
        </w:trPr>
        <w:tc>
          <w:tcPr>
            <w:tcW w:w="10456" w:type="dxa"/>
            <w:gridSpan w:val="3"/>
            <w:vAlign w:val="center"/>
          </w:tcPr>
          <w:p w14:paraId="4D99559E" w14:textId="1CAF59BF" w:rsidR="004F50C0" w:rsidRPr="004F50C0" w:rsidRDefault="004F50C0" w:rsidP="004F50C0">
            <w:pPr>
              <w:jc w:val="center"/>
              <w:rPr>
                <w:rFonts w:ascii="Segoe UI" w:hAnsi="Segoe UI" w:cs="Segoe UI"/>
                <w:b/>
                <w:sz w:val="36"/>
                <w:szCs w:val="36"/>
                <w:highlight w:val="yellow"/>
              </w:rPr>
            </w:pPr>
            <w:r w:rsidRPr="004F50C0">
              <w:rPr>
                <w:rFonts w:ascii="Segoe UI" w:hAnsi="Segoe UI" w:cs="Segoe UI"/>
                <w:b/>
                <w:sz w:val="36"/>
                <w:szCs w:val="36"/>
              </w:rPr>
              <w:t>Quick Links</w:t>
            </w:r>
          </w:p>
        </w:tc>
      </w:tr>
      <w:tr w:rsidR="00E31578" w14:paraId="2CC02176" w14:textId="77777777" w:rsidTr="00061D1E">
        <w:trPr>
          <w:trHeight w:val="1417"/>
        </w:trPr>
        <w:tc>
          <w:tcPr>
            <w:tcW w:w="2122" w:type="dxa"/>
            <w:vAlign w:val="center"/>
          </w:tcPr>
          <w:p w14:paraId="29BA6FB8" w14:textId="38534E3E" w:rsidR="00E31578" w:rsidRDefault="00061D1E" w:rsidP="004F50C0">
            <w:pPr>
              <w:jc w:val="center"/>
              <w:rPr>
                <w:rFonts w:ascii="Segoe UI" w:hAnsi="Segoe UI" w:cs="Segoe UI"/>
                <w:sz w:val="36"/>
                <w:szCs w:val="36"/>
                <w:highlight w:val="yellow"/>
              </w:rPr>
            </w:pPr>
            <w:r w:rsidRPr="00061D1E">
              <w:rPr>
                <w:rFonts w:ascii="Segoe UI" w:hAnsi="Segoe UI" w:cs="Segoe UI"/>
                <w:noProof/>
                <w:sz w:val="36"/>
                <w:szCs w:val="36"/>
                <w:lang w:eastAsia="en-GB"/>
              </w:rPr>
              <w:drawing>
                <wp:anchor distT="0" distB="0" distL="114300" distR="114300" simplePos="0" relativeHeight="251781120" behindDoc="0" locked="0" layoutInCell="1" allowOverlap="1" wp14:anchorId="6EED6588" wp14:editId="5FFE04CC">
                  <wp:simplePos x="0" y="0"/>
                  <wp:positionH relativeFrom="column">
                    <wp:posOffset>180340</wp:posOffset>
                  </wp:positionH>
                  <wp:positionV relativeFrom="paragraph">
                    <wp:posOffset>-20955</wp:posOffset>
                  </wp:positionV>
                  <wp:extent cx="815975" cy="811530"/>
                  <wp:effectExtent l="0" t="0" r="3175" b="762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815975" cy="811530"/>
                          </a:xfrm>
                          <a:prstGeom prst="rect">
                            <a:avLst/>
                          </a:prstGeom>
                        </pic:spPr>
                      </pic:pic>
                    </a:graphicData>
                  </a:graphic>
                  <wp14:sizeRelH relativeFrom="page">
                    <wp14:pctWidth>0</wp14:pctWidth>
                  </wp14:sizeRelH>
                  <wp14:sizeRelV relativeFrom="page">
                    <wp14:pctHeight>0</wp14:pctHeight>
                  </wp14:sizeRelV>
                </wp:anchor>
              </w:drawing>
            </w:r>
          </w:p>
        </w:tc>
        <w:tc>
          <w:tcPr>
            <w:tcW w:w="8334" w:type="dxa"/>
            <w:gridSpan w:val="2"/>
            <w:vAlign w:val="center"/>
          </w:tcPr>
          <w:p w14:paraId="705CA202" w14:textId="71F843EA" w:rsidR="00E31578" w:rsidRDefault="00061D1E" w:rsidP="004F50C0">
            <w:pPr>
              <w:jc w:val="center"/>
              <w:rPr>
                <w:rFonts w:ascii="Segoe UI" w:hAnsi="Segoe UI" w:cs="Segoe UI"/>
                <w:sz w:val="36"/>
                <w:szCs w:val="36"/>
                <w:highlight w:val="yellow"/>
              </w:rPr>
            </w:pPr>
            <w:r w:rsidRPr="004F50C0">
              <w:rPr>
                <w:rFonts w:ascii="Segoe UI" w:hAnsi="Segoe UI" w:cs="Segoe UI"/>
                <w:sz w:val="36"/>
                <w:szCs w:val="36"/>
              </w:rPr>
              <w:t>Step by step guide to COVID-19 self-testing</w:t>
            </w:r>
            <w:r>
              <w:rPr>
                <w:rFonts w:ascii="Segoe UI" w:hAnsi="Segoe UI" w:cs="Segoe UI"/>
                <w:sz w:val="36"/>
                <w:szCs w:val="36"/>
              </w:rPr>
              <w:t xml:space="preserve"> </w:t>
            </w:r>
            <w:r>
              <w:rPr>
                <w:rFonts w:ascii="Segoe UI" w:hAnsi="Segoe UI" w:cs="Segoe UI"/>
                <w:sz w:val="36"/>
                <w:szCs w:val="36"/>
              </w:rPr>
              <w:br/>
            </w:r>
            <w:r w:rsidRPr="00061D1E">
              <w:rPr>
                <w:rFonts w:ascii="Segoe UI" w:hAnsi="Segoe UI" w:cs="Segoe UI"/>
                <w:sz w:val="24"/>
                <w:szCs w:val="36"/>
              </w:rPr>
              <w:t>(This is the NHS version but will be updated when the education version is released – the test administration is the same but the reporting is different)</w:t>
            </w:r>
          </w:p>
        </w:tc>
      </w:tr>
      <w:tr w:rsidR="00E31578" w14:paraId="7E4BE339" w14:textId="77777777" w:rsidTr="004F50C0">
        <w:trPr>
          <w:trHeight w:val="1417"/>
        </w:trPr>
        <w:tc>
          <w:tcPr>
            <w:tcW w:w="8500" w:type="dxa"/>
            <w:gridSpan w:val="2"/>
            <w:vAlign w:val="center"/>
          </w:tcPr>
          <w:p w14:paraId="61D073B9" w14:textId="5466BB97" w:rsidR="00E31578" w:rsidRDefault="006633F3" w:rsidP="004F50C0">
            <w:pPr>
              <w:jc w:val="center"/>
              <w:rPr>
                <w:rFonts w:ascii="Segoe UI" w:hAnsi="Segoe UI" w:cs="Segoe UI"/>
                <w:sz w:val="36"/>
                <w:szCs w:val="36"/>
                <w:highlight w:val="yellow"/>
              </w:rPr>
            </w:pPr>
            <w:r w:rsidRPr="004F50C0">
              <w:rPr>
                <w:rFonts w:ascii="Segoe UI" w:hAnsi="Segoe UI" w:cs="Segoe UI"/>
                <w:sz w:val="36"/>
                <w:szCs w:val="36"/>
              </w:rPr>
              <w:t>To book a PCR test</w:t>
            </w:r>
          </w:p>
        </w:tc>
        <w:tc>
          <w:tcPr>
            <w:tcW w:w="1956" w:type="dxa"/>
            <w:vAlign w:val="center"/>
          </w:tcPr>
          <w:p w14:paraId="14F46178" w14:textId="371A4FD1" w:rsidR="00E31578" w:rsidRDefault="00061D1E" w:rsidP="004F50C0">
            <w:pPr>
              <w:jc w:val="center"/>
              <w:rPr>
                <w:rFonts w:ascii="Segoe UI" w:hAnsi="Segoe UI" w:cs="Segoe UI"/>
                <w:sz w:val="36"/>
                <w:szCs w:val="36"/>
                <w:highlight w:val="yellow"/>
              </w:rPr>
            </w:pPr>
            <w:r w:rsidRPr="00061D1E">
              <w:rPr>
                <w:rFonts w:ascii="Segoe UI" w:hAnsi="Segoe UI" w:cs="Segoe UI"/>
                <w:noProof/>
                <w:sz w:val="36"/>
                <w:szCs w:val="36"/>
                <w:lang w:eastAsia="en-GB"/>
              </w:rPr>
              <w:drawing>
                <wp:anchor distT="0" distB="0" distL="114300" distR="114300" simplePos="0" relativeHeight="251780096" behindDoc="0" locked="0" layoutInCell="1" allowOverlap="1" wp14:anchorId="0774CE82" wp14:editId="4BA702F4">
                  <wp:simplePos x="0" y="0"/>
                  <wp:positionH relativeFrom="column">
                    <wp:posOffset>123190</wp:posOffset>
                  </wp:positionH>
                  <wp:positionV relativeFrom="paragraph">
                    <wp:posOffset>-26670</wp:posOffset>
                  </wp:positionV>
                  <wp:extent cx="826770" cy="798195"/>
                  <wp:effectExtent l="0" t="0" r="0" b="190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6770" cy="798195"/>
                          </a:xfrm>
                          <a:prstGeom prst="rect">
                            <a:avLst/>
                          </a:prstGeom>
                        </pic:spPr>
                      </pic:pic>
                    </a:graphicData>
                  </a:graphic>
                  <wp14:sizeRelH relativeFrom="page">
                    <wp14:pctWidth>0</wp14:pctWidth>
                  </wp14:sizeRelH>
                  <wp14:sizeRelV relativeFrom="page">
                    <wp14:pctHeight>0</wp14:pctHeight>
                  </wp14:sizeRelV>
                </wp:anchor>
              </w:drawing>
            </w:r>
          </w:p>
        </w:tc>
      </w:tr>
    </w:tbl>
    <w:p w14:paraId="48259631" w14:textId="55213877" w:rsidR="00763446" w:rsidRDefault="00763446" w:rsidP="00B42DD0">
      <w:pPr>
        <w:jc w:val="both"/>
        <w:rPr>
          <w:rFonts w:ascii="Segoe UI" w:hAnsi="Segoe UI" w:cs="Segoe UI"/>
          <w:sz w:val="36"/>
          <w:szCs w:val="36"/>
          <w:highlight w:val="yellow"/>
        </w:rPr>
      </w:pPr>
    </w:p>
    <w:sectPr w:rsidR="00763446" w:rsidSect="008A4222">
      <w:footerReference w:type="default" r:id="rId23"/>
      <w:pgSz w:w="11906" w:h="16838"/>
      <w:pgMar w:top="720" w:right="720" w:bottom="720" w:left="720" w:header="708" w:footer="708" w:gutter="0"/>
      <w:pgBorders w:offsetFrom="page">
        <w:top w:val="single" w:sz="24" w:space="24" w:color="000000" w:themeColor="text1"/>
        <w:left w:val="single" w:sz="24" w:space="24" w:color="000000" w:themeColor="text1"/>
        <w:bottom w:val="single" w:sz="24" w:space="24" w:color="000000" w:themeColor="text1"/>
        <w:right w:val="single" w:sz="24" w:space="24" w:color="000000" w:themeColor="text1"/>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3164FF" w14:textId="77777777" w:rsidR="00602314" w:rsidRDefault="00602314" w:rsidP="00B75546">
      <w:pPr>
        <w:spacing w:after="0" w:line="240" w:lineRule="auto"/>
      </w:pPr>
      <w:r>
        <w:separator/>
      </w:r>
    </w:p>
  </w:endnote>
  <w:endnote w:type="continuationSeparator" w:id="0">
    <w:p w14:paraId="7769B4C6" w14:textId="77777777" w:rsidR="00602314" w:rsidRDefault="00602314" w:rsidP="00B755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PrimaryInfant">
    <w:altName w:val="Times New Roman"/>
    <w:charset w:val="00"/>
    <w:family w:val="auto"/>
    <w:pitch w:val="variable"/>
    <w:sig w:usb0="00000001"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3145830"/>
      <w:docPartObj>
        <w:docPartGallery w:val="Page Numbers (Bottom of Page)"/>
        <w:docPartUnique/>
      </w:docPartObj>
    </w:sdtPr>
    <w:sdtEndPr/>
    <w:sdtContent>
      <w:sdt>
        <w:sdtPr>
          <w:id w:val="1728636285"/>
          <w:docPartObj>
            <w:docPartGallery w:val="Page Numbers (Top of Page)"/>
            <w:docPartUnique/>
          </w:docPartObj>
        </w:sdtPr>
        <w:sdtEndPr/>
        <w:sdtContent>
          <w:p w14:paraId="200B5142" w14:textId="09674DB4" w:rsidR="00B75546" w:rsidRDefault="00B7554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4B25C2">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B25C2">
              <w:rPr>
                <w:b/>
                <w:bCs/>
                <w:noProof/>
              </w:rPr>
              <w:t>1</w:t>
            </w:r>
            <w:r>
              <w:rPr>
                <w:b/>
                <w:bCs/>
                <w:sz w:val="24"/>
                <w:szCs w:val="24"/>
              </w:rPr>
              <w:fldChar w:fldCharType="end"/>
            </w:r>
          </w:p>
        </w:sdtContent>
      </w:sdt>
    </w:sdtContent>
  </w:sdt>
  <w:p w14:paraId="6D390D84" w14:textId="77777777" w:rsidR="00B75546" w:rsidRDefault="00B7554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D50C86" w14:textId="77777777" w:rsidR="00602314" w:rsidRDefault="00602314" w:rsidP="00B75546">
      <w:pPr>
        <w:spacing w:after="0" w:line="240" w:lineRule="auto"/>
      </w:pPr>
      <w:r>
        <w:separator/>
      </w:r>
    </w:p>
  </w:footnote>
  <w:footnote w:type="continuationSeparator" w:id="0">
    <w:p w14:paraId="57423762" w14:textId="77777777" w:rsidR="00602314" w:rsidRDefault="00602314" w:rsidP="00B755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A38C6"/>
    <w:multiLevelType w:val="hybridMultilevel"/>
    <w:tmpl w:val="BAE8DB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1DA7C15"/>
    <w:multiLevelType w:val="hybridMultilevel"/>
    <w:tmpl w:val="071E6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A02255"/>
    <w:multiLevelType w:val="multilevel"/>
    <w:tmpl w:val="A7E0D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5632AEA"/>
    <w:multiLevelType w:val="hybridMultilevel"/>
    <w:tmpl w:val="E9AE408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227564E"/>
    <w:multiLevelType w:val="hybridMultilevel"/>
    <w:tmpl w:val="F6E65642"/>
    <w:lvl w:ilvl="0" w:tplc="1FC06090">
      <w:start w:val="1"/>
      <w:numFmt w:val="decimal"/>
      <w:lvlText w:val="%1)"/>
      <w:lvlJc w:val="left"/>
      <w:pPr>
        <w:ind w:left="756" w:hanging="39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1A6"/>
    <w:rsid w:val="000013A3"/>
    <w:rsid w:val="00011A3F"/>
    <w:rsid w:val="00027FA0"/>
    <w:rsid w:val="000343B4"/>
    <w:rsid w:val="00046889"/>
    <w:rsid w:val="00061D1E"/>
    <w:rsid w:val="0011788E"/>
    <w:rsid w:val="001354BD"/>
    <w:rsid w:val="001466C6"/>
    <w:rsid w:val="001843DE"/>
    <w:rsid w:val="001A7EBE"/>
    <w:rsid w:val="001B49A4"/>
    <w:rsid w:val="001E1834"/>
    <w:rsid w:val="0020797F"/>
    <w:rsid w:val="002473DD"/>
    <w:rsid w:val="00256194"/>
    <w:rsid w:val="002B0295"/>
    <w:rsid w:val="002B1FCC"/>
    <w:rsid w:val="002D5CF6"/>
    <w:rsid w:val="002E6630"/>
    <w:rsid w:val="002F38A7"/>
    <w:rsid w:val="00304103"/>
    <w:rsid w:val="00305771"/>
    <w:rsid w:val="003076CF"/>
    <w:rsid w:val="00334B7A"/>
    <w:rsid w:val="00335F03"/>
    <w:rsid w:val="003611B2"/>
    <w:rsid w:val="003770E9"/>
    <w:rsid w:val="003803E8"/>
    <w:rsid w:val="003930BB"/>
    <w:rsid w:val="00395CE1"/>
    <w:rsid w:val="003C0CD7"/>
    <w:rsid w:val="00421330"/>
    <w:rsid w:val="00435BFE"/>
    <w:rsid w:val="00444205"/>
    <w:rsid w:val="0044626A"/>
    <w:rsid w:val="00455FC1"/>
    <w:rsid w:val="00484246"/>
    <w:rsid w:val="004B25C2"/>
    <w:rsid w:val="004F50C0"/>
    <w:rsid w:val="00502574"/>
    <w:rsid w:val="00502AEA"/>
    <w:rsid w:val="0052757E"/>
    <w:rsid w:val="00572F53"/>
    <w:rsid w:val="00582D5D"/>
    <w:rsid w:val="005A77A4"/>
    <w:rsid w:val="005B2ACA"/>
    <w:rsid w:val="005B7AFE"/>
    <w:rsid w:val="005D3FD9"/>
    <w:rsid w:val="00601998"/>
    <w:rsid w:val="00602314"/>
    <w:rsid w:val="006453AD"/>
    <w:rsid w:val="00662A16"/>
    <w:rsid w:val="006633F3"/>
    <w:rsid w:val="006754B9"/>
    <w:rsid w:val="00683DA6"/>
    <w:rsid w:val="006D6A43"/>
    <w:rsid w:val="006E340F"/>
    <w:rsid w:val="006F0DD9"/>
    <w:rsid w:val="00710A9C"/>
    <w:rsid w:val="007240CD"/>
    <w:rsid w:val="00756F63"/>
    <w:rsid w:val="00763446"/>
    <w:rsid w:val="007D2C32"/>
    <w:rsid w:val="007E1D25"/>
    <w:rsid w:val="007F1050"/>
    <w:rsid w:val="00822B5C"/>
    <w:rsid w:val="00823E7A"/>
    <w:rsid w:val="00834404"/>
    <w:rsid w:val="0084320D"/>
    <w:rsid w:val="0084504E"/>
    <w:rsid w:val="00845449"/>
    <w:rsid w:val="00885D36"/>
    <w:rsid w:val="008878C4"/>
    <w:rsid w:val="008A4222"/>
    <w:rsid w:val="008D2E6E"/>
    <w:rsid w:val="008E6A75"/>
    <w:rsid w:val="008E7A7D"/>
    <w:rsid w:val="0090266C"/>
    <w:rsid w:val="00933FF5"/>
    <w:rsid w:val="00941606"/>
    <w:rsid w:val="009427E2"/>
    <w:rsid w:val="00955134"/>
    <w:rsid w:val="00972628"/>
    <w:rsid w:val="009A4AFB"/>
    <w:rsid w:val="009B5DCB"/>
    <w:rsid w:val="009F1A99"/>
    <w:rsid w:val="00A41CD6"/>
    <w:rsid w:val="00A44C09"/>
    <w:rsid w:val="00A53BFF"/>
    <w:rsid w:val="00A63CE4"/>
    <w:rsid w:val="00A911A6"/>
    <w:rsid w:val="00AF1DD6"/>
    <w:rsid w:val="00B052E3"/>
    <w:rsid w:val="00B105D6"/>
    <w:rsid w:val="00B117FF"/>
    <w:rsid w:val="00B22E23"/>
    <w:rsid w:val="00B2680E"/>
    <w:rsid w:val="00B37785"/>
    <w:rsid w:val="00B42DD0"/>
    <w:rsid w:val="00B621E9"/>
    <w:rsid w:val="00B73CF5"/>
    <w:rsid w:val="00B75546"/>
    <w:rsid w:val="00B8264F"/>
    <w:rsid w:val="00BA0CBB"/>
    <w:rsid w:val="00BE12F0"/>
    <w:rsid w:val="00BF15FE"/>
    <w:rsid w:val="00BF2508"/>
    <w:rsid w:val="00C072B3"/>
    <w:rsid w:val="00C104B6"/>
    <w:rsid w:val="00C357DE"/>
    <w:rsid w:val="00C40236"/>
    <w:rsid w:val="00C75CB9"/>
    <w:rsid w:val="00C95298"/>
    <w:rsid w:val="00D24BBE"/>
    <w:rsid w:val="00D42566"/>
    <w:rsid w:val="00D42FD2"/>
    <w:rsid w:val="00D64FE2"/>
    <w:rsid w:val="00D730F8"/>
    <w:rsid w:val="00D92A77"/>
    <w:rsid w:val="00DA6BFF"/>
    <w:rsid w:val="00DD234D"/>
    <w:rsid w:val="00DE20D9"/>
    <w:rsid w:val="00DF41BA"/>
    <w:rsid w:val="00E018AA"/>
    <w:rsid w:val="00E31578"/>
    <w:rsid w:val="00E51A6E"/>
    <w:rsid w:val="00EB19D3"/>
    <w:rsid w:val="00ED4CF5"/>
    <w:rsid w:val="00EE0B2B"/>
    <w:rsid w:val="00EE5068"/>
    <w:rsid w:val="00F12D73"/>
    <w:rsid w:val="00F422E7"/>
    <w:rsid w:val="00F43175"/>
    <w:rsid w:val="00F45FA2"/>
    <w:rsid w:val="00F67368"/>
    <w:rsid w:val="00F93A1E"/>
    <w:rsid w:val="00FA0A5F"/>
    <w:rsid w:val="00FA3726"/>
    <w:rsid w:val="00FF6A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7D2F0"/>
  <w15:chartTrackingRefBased/>
  <w15:docId w15:val="{891DE3A1-4468-45BA-9FC8-FDE07BD9B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18AA"/>
    <w:pPr>
      <w:spacing w:after="0" w:line="240" w:lineRule="auto"/>
      <w:ind w:left="720"/>
    </w:pPr>
    <w:rPr>
      <w:rFonts w:ascii="Calibri" w:hAnsi="Calibri" w:cs="Calibri"/>
    </w:rPr>
  </w:style>
  <w:style w:type="character" w:styleId="Hyperlink">
    <w:name w:val="Hyperlink"/>
    <w:basedOn w:val="DefaultParagraphFont"/>
    <w:uiPriority w:val="99"/>
    <w:unhideWhenUsed/>
    <w:rsid w:val="008D2E6E"/>
    <w:rPr>
      <w:color w:val="0563C1" w:themeColor="hyperlink"/>
      <w:u w:val="single"/>
    </w:rPr>
  </w:style>
  <w:style w:type="paragraph" w:styleId="NormalWeb">
    <w:name w:val="Normal (Web)"/>
    <w:basedOn w:val="Normal"/>
    <w:uiPriority w:val="99"/>
    <w:unhideWhenUsed/>
    <w:rsid w:val="007D2C32"/>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UnresolvedMention">
    <w:name w:val="Unresolved Mention"/>
    <w:basedOn w:val="DefaultParagraphFont"/>
    <w:uiPriority w:val="99"/>
    <w:semiHidden/>
    <w:unhideWhenUsed/>
    <w:rsid w:val="00EE0B2B"/>
    <w:rPr>
      <w:color w:val="605E5C"/>
      <w:shd w:val="clear" w:color="auto" w:fill="E1DFDD"/>
    </w:rPr>
  </w:style>
  <w:style w:type="paragraph" w:styleId="BalloonText">
    <w:name w:val="Balloon Text"/>
    <w:basedOn w:val="Normal"/>
    <w:link w:val="BalloonTextChar"/>
    <w:uiPriority w:val="99"/>
    <w:semiHidden/>
    <w:unhideWhenUsed/>
    <w:rsid w:val="00EE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0B2B"/>
    <w:rPr>
      <w:rFonts w:ascii="Segoe UI" w:hAnsi="Segoe UI" w:cs="Segoe UI"/>
      <w:sz w:val="18"/>
      <w:szCs w:val="18"/>
    </w:rPr>
  </w:style>
  <w:style w:type="table" w:styleId="TableGrid">
    <w:name w:val="Table Grid"/>
    <w:basedOn w:val="TableNormal"/>
    <w:uiPriority w:val="39"/>
    <w:rsid w:val="00ED4C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755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5546"/>
  </w:style>
  <w:style w:type="paragraph" w:styleId="Footer">
    <w:name w:val="footer"/>
    <w:basedOn w:val="Normal"/>
    <w:link w:val="FooterChar"/>
    <w:uiPriority w:val="99"/>
    <w:unhideWhenUsed/>
    <w:rsid w:val="00B755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5546"/>
  </w:style>
  <w:style w:type="paragraph" w:styleId="NoSpacing">
    <w:name w:val="No Spacing"/>
    <w:uiPriority w:val="1"/>
    <w:qFormat/>
    <w:rsid w:val="00E51A6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4543567">
      <w:bodyDiv w:val="1"/>
      <w:marLeft w:val="0"/>
      <w:marRight w:val="0"/>
      <w:marTop w:val="0"/>
      <w:marBottom w:val="0"/>
      <w:divBdr>
        <w:top w:val="none" w:sz="0" w:space="0" w:color="auto"/>
        <w:left w:val="none" w:sz="0" w:space="0" w:color="auto"/>
        <w:bottom w:val="none" w:sz="0" w:space="0" w:color="auto"/>
        <w:right w:val="none" w:sz="0" w:space="0" w:color="auto"/>
      </w:divBdr>
    </w:div>
    <w:div w:id="1340737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self-referral.test-for-coronavirus.service.gov.uk/antigen/essential-worke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self-referral.test-for-coronavirus.service.gov.uk/antigen/essential-work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self-referral.test-for-coronavirus.service.gov.uk/antigen/essential-worke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97C433-D70A-45A5-9D76-08B9DFBD8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1050</Words>
  <Characters>5990</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Read</dc:creator>
  <cp:keywords/>
  <dc:description/>
  <cp:lastModifiedBy>Dominic Smart</cp:lastModifiedBy>
  <cp:revision>2</cp:revision>
  <cp:lastPrinted>2021-01-19T20:50:00Z</cp:lastPrinted>
  <dcterms:created xsi:type="dcterms:W3CDTF">2021-01-21T12:07:00Z</dcterms:created>
  <dcterms:modified xsi:type="dcterms:W3CDTF">2021-01-21T12:07:00Z</dcterms:modified>
</cp:coreProperties>
</file>