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7AD0C" w14:textId="6DF64672" w:rsidR="006F1466" w:rsidRDefault="006F1466" w:rsidP="006F1466">
      <w:pPr>
        <w:numPr>
          <w:ilvl w:val="12"/>
          <w:numId w:val="0"/>
        </w:numPr>
        <w:spacing w:after="0" w:line="240" w:lineRule="auto"/>
        <w:rPr>
          <w:rFonts w:ascii="Times New Roman" w:hAnsi="Times New Roman"/>
          <w:b/>
          <w:bCs/>
          <w:color w:val="FF0000"/>
          <w:sz w:val="32"/>
          <w:szCs w:val="28"/>
          <w:u w:val="single"/>
        </w:rPr>
      </w:pPr>
    </w:p>
    <w:p w14:paraId="46665311" w14:textId="7079E0B0" w:rsidR="006F1466" w:rsidRDefault="006F1466" w:rsidP="006F1466">
      <w:pPr>
        <w:numPr>
          <w:ilvl w:val="12"/>
          <w:numId w:val="0"/>
        </w:numPr>
        <w:spacing w:after="0" w:line="240" w:lineRule="auto"/>
        <w:rPr>
          <w:rFonts w:ascii="Times New Roman" w:hAnsi="Times New Roman"/>
          <w:b/>
          <w:bCs/>
          <w:color w:val="FF0000"/>
          <w:sz w:val="32"/>
          <w:szCs w:val="28"/>
          <w:u w:val="single"/>
        </w:rPr>
      </w:pPr>
    </w:p>
    <w:p w14:paraId="5E8D855F" w14:textId="7D16DFE9" w:rsidR="006F1466" w:rsidRDefault="006F1466" w:rsidP="006F1466">
      <w:pPr>
        <w:numPr>
          <w:ilvl w:val="12"/>
          <w:numId w:val="0"/>
        </w:numPr>
        <w:spacing w:after="0" w:line="240" w:lineRule="auto"/>
        <w:rPr>
          <w:rFonts w:ascii="Times New Roman" w:hAnsi="Times New Roman"/>
          <w:b/>
          <w:bCs/>
          <w:color w:val="FF0000"/>
          <w:sz w:val="32"/>
          <w:szCs w:val="28"/>
          <w:u w:val="single"/>
        </w:rPr>
      </w:pPr>
    </w:p>
    <w:p w14:paraId="76427150" w14:textId="1BF97F6C" w:rsidR="006F1466" w:rsidRDefault="00ED2033" w:rsidP="006F1466">
      <w:pPr>
        <w:numPr>
          <w:ilvl w:val="12"/>
          <w:numId w:val="0"/>
        </w:numPr>
        <w:spacing w:after="0" w:line="240" w:lineRule="auto"/>
        <w:jc w:val="center"/>
        <w:rPr>
          <w:rFonts w:ascii="Times New Roman" w:hAnsi="Times New Roman"/>
          <w:b/>
          <w:bCs/>
          <w:color w:val="FF0000"/>
          <w:sz w:val="32"/>
          <w:szCs w:val="28"/>
          <w:u w:val="single"/>
        </w:rPr>
      </w:pPr>
      <w:bookmarkStart w:id="0" w:name="_Hlk9949797"/>
      <w:bookmarkEnd w:id="0"/>
      <w:r>
        <w:rPr>
          <w:noProof/>
          <w:color w:val="FF0000"/>
        </w:rPr>
        <w:drawing>
          <wp:anchor distT="0" distB="0" distL="114300" distR="114300" simplePos="0" relativeHeight="251659264" behindDoc="0" locked="0" layoutInCell="1" allowOverlap="1" wp14:anchorId="23C3FAA8" wp14:editId="4039876B">
            <wp:simplePos x="0" y="0"/>
            <wp:positionH relativeFrom="column">
              <wp:posOffset>1189004</wp:posOffset>
            </wp:positionH>
            <wp:positionV relativeFrom="paragraph">
              <wp:posOffset>8644</wp:posOffset>
            </wp:positionV>
            <wp:extent cx="3076575" cy="1784350"/>
            <wp:effectExtent l="0" t="0" r="9525" b="6350"/>
            <wp:wrapSquare wrapText="bothSides"/>
            <wp:docPr id="2" name="Picture 2" descr="Enfield_Council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_Council_Colour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6575" cy="178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2082A" w14:textId="77777777" w:rsidR="006F1466" w:rsidRDefault="006F1466" w:rsidP="006F1466">
      <w:pPr>
        <w:numPr>
          <w:ilvl w:val="12"/>
          <w:numId w:val="0"/>
        </w:numPr>
        <w:spacing w:after="0" w:line="240" w:lineRule="auto"/>
        <w:rPr>
          <w:rFonts w:ascii="Times New Roman" w:hAnsi="Times New Roman"/>
          <w:b/>
          <w:bCs/>
          <w:color w:val="FF0000"/>
          <w:sz w:val="32"/>
          <w:szCs w:val="28"/>
          <w:u w:val="single"/>
        </w:rPr>
      </w:pPr>
    </w:p>
    <w:p w14:paraId="5F002812" w14:textId="77777777" w:rsidR="006F1466" w:rsidRDefault="006F1466" w:rsidP="006F1466">
      <w:pPr>
        <w:numPr>
          <w:ilvl w:val="12"/>
          <w:numId w:val="0"/>
        </w:numPr>
        <w:spacing w:after="0" w:line="240" w:lineRule="auto"/>
        <w:rPr>
          <w:rFonts w:ascii="Times New Roman" w:hAnsi="Times New Roman"/>
          <w:b/>
          <w:bCs/>
          <w:color w:val="FF0000"/>
          <w:sz w:val="32"/>
          <w:szCs w:val="28"/>
          <w:u w:val="single"/>
        </w:rPr>
      </w:pPr>
    </w:p>
    <w:p w14:paraId="240E1B46" w14:textId="77777777" w:rsidR="006F1466" w:rsidRDefault="006F1466" w:rsidP="006F1466">
      <w:pPr>
        <w:numPr>
          <w:ilvl w:val="12"/>
          <w:numId w:val="0"/>
        </w:numPr>
        <w:spacing w:after="0" w:line="240" w:lineRule="auto"/>
        <w:rPr>
          <w:rFonts w:ascii="Times New Roman" w:hAnsi="Times New Roman"/>
          <w:b/>
          <w:bCs/>
          <w:color w:val="FF0000"/>
          <w:sz w:val="32"/>
          <w:szCs w:val="28"/>
          <w:u w:val="single"/>
        </w:rPr>
      </w:pPr>
    </w:p>
    <w:p w14:paraId="4C391303" w14:textId="77777777" w:rsidR="006F1466" w:rsidRDefault="006F1466" w:rsidP="006F1466">
      <w:pPr>
        <w:numPr>
          <w:ilvl w:val="12"/>
          <w:numId w:val="0"/>
        </w:numPr>
        <w:spacing w:after="0" w:line="240" w:lineRule="auto"/>
        <w:rPr>
          <w:rFonts w:ascii="Times New Roman" w:hAnsi="Times New Roman"/>
          <w:b/>
          <w:bCs/>
          <w:sz w:val="32"/>
          <w:szCs w:val="28"/>
          <w:u w:val="single"/>
        </w:rPr>
      </w:pPr>
    </w:p>
    <w:p w14:paraId="449B37FA" w14:textId="77777777" w:rsidR="006F1466" w:rsidRDefault="006F1466" w:rsidP="006F1466">
      <w:pPr>
        <w:numPr>
          <w:ilvl w:val="12"/>
          <w:numId w:val="0"/>
        </w:numPr>
        <w:spacing w:after="0" w:line="240" w:lineRule="auto"/>
        <w:rPr>
          <w:rFonts w:ascii="Times New Roman" w:hAnsi="Times New Roman"/>
          <w:b/>
          <w:bCs/>
          <w:sz w:val="28"/>
          <w:szCs w:val="28"/>
          <w:u w:val="single"/>
        </w:rPr>
      </w:pPr>
    </w:p>
    <w:p w14:paraId="11BF3C27" w14:textId="52379DB1" w:rsidR="006F1466" w:rsidRDefault="006F1466" w:rsidP="006F1466">
      <w:pPr>
        <w:numPr>
          <w:ilvl w:val="12"/>
          <w:numId w:val="0"/>
        </w:numPr>
        <w:spacing w:after="0" w:line="240" w:lineRule="auto"/>
        <w:jc w:val="center"/>
        <w:rPr>
          <w:rFonts w:ascii="Arial" w:hAnsi="Arial" w:cs="Arial"/>
          <w:b/>
          <w:bCs/>
          <w:sz w:val="28"/>
          <w:szCs w:val="28"/>
        </w:rPr>
      </w:pPr>
    </w:p>
    <w:p w14:paraId="3AA96FBC" w14:textId="0BBAA990" w:rsidR="00776514" w:rsidRDefault="00776514" w:rsidP="006F1466">
      <w:pPr>
        <w:numPr>
          <w:ilvl w:val="12"/>
          <w:numId w:val="0"/>
        </w:numPr>
        <w:spacing w:after="0" w:line="240" w:lineRule="auto"/>
        <w:jc w:val="center"/>
        <w:rPr>
          <w:rFonts w:ascii="Arial" w:hAnsi="Arial" w:cs="Arial"/>
          <w:b/>
          <w:bCs/>
          <w:sz w:val="28"/>
          <w:szCs w:val="28"/>
        </w:rPr>
      </w:pPr>
    </w:p>
    <w:p w14:paraId="1307BB1A" w14:textId="2AA19A5B" w:rsidR="00776514" w:rsidRDefault="00776514" w:rsidP="006F1466">
      <w:pPr>
        <w:numPr>
          <w:ilvl w:val="12"/>
          <w:numId w:val="0"/>
        </w:numPr>
        <w:spacing w:after="0" w:line="240" w:lineRule="auto"/>
        <w:jc w:val="center"/>
        <w:rPr>
          <w:rFonts w:ascii="Arial" w:hAnsi="Arial" w:cs="Arial"/>
          <w:b/>
          <w:bCs/>
          <w:sz w:val="28"/>
          <w:szCs w:val="28"/>
        </w:rPr>
      </w:pPr>
    </w:p>
    <w:p w14:paraId="14AB5A98" w14:textId="77777777" w:rsidR="00776514" w:rsidRDefault="00776514" w:rsidP="006F1466">
      <w:pPr>
        <w:numPr>
          <w:ilvl w:val="12"/>
          <w:numId w:val="0"/>
        </w:numPr>
        <w:spacing w:after="0" w:line="240" w:lineRule="auto"/>
        <w:jc w:val="center"/>
        <w:rPr>
          <w:rFonts w:ascii="Arial" w:hAnsi="Arial" w:cs="Arial"/>
          <w:b/>
          <w:bCs/>
          <w:sz w:val="28"/>
          <w:szCs w:val="28"/>
        </w:rPr>
      </w:pPr>
    </w:p>
    <w:p w14:paraId="70735ED6" w14:textId="77777777" w:rsidR="006F1466" w:rsidRDefault="006F1466" w:rsidP="006F1466">
      <w:pPr>
        <w:numPr>
          <w:ilvl w:val="12"/>
          <w:numId w:val="0"/>
        </w:numPr>
        <w:spacing w:after="0" w:line="240" w:lineRule="auto"/>
        <w:jc w:val="center"/>
        <w:rPr>
          <w:rFonts w:ascii="Arial" w:hAnsi="Arial" w:cs="Arial"/>
          <w:b/>
          <w:bCs/>
          <w:sz w:val="36"/>
          <w:szCs w:val="36"/>
        </w:rPr>
      </w:pPr>
      <w:r>
        <w:rPr>
          <w:rFonts w:ascii="Arial" w:hAnsi="Arial" w:cs="Arial"/>
          <w:b/>
          <w:bCs/>
          <w:sz w:val="36"/>
          <w:szCs w:val="36"/>
        </w:rPr>
        <w:t>Allegations Against Staff and Volunteers who Work with Children</w:t>
      </w:r>
    </w:p>
    <w:p w14:paraId="150A1A33" w14:textId="77777777" w:rsidR="006F1466" w:rsidRDefault="006F1466" w:rsidP="006F1466">
      <w:pPr>
        <w:numPr>
          <w:ilvl w:val="12"/>
          <w:numId w:val="0"/>
        </w:numPr>
        <w:spacing w:after="0" w:line="240" w:lineRule="auto"/>
        <w:jc w:val="center"/>
        <w:rPr>
          <w:rFonts w:ascii="Arial" w:hAnsi="Arial" w:cs="Arial"/>
          <w:b/>
          <w:bCs/>
          <w:sz w:val="36"/>
          <w:szCs w:val="36"/>
        </w:rPr>
      </w:pPr>
    </w:p>
    <w:p w14:paraId="3F9BE414" w14:textId="77777777" w:rsidR="006F1466" w:rsidRDefault="006F1466" w:rsidP="006F1466">
      <w:pPr>
        <w:numPr>
          <w:ilvl w:val="12"/>
          <w:numId w:val="0"/>
        </w:numPr>
        <w:spacing w:after="0" w:line="240" w:lineRule="auto"/>
        <w:jc w:val="center"/>
        <w:rPr>
          <w:rFonts w:ascii="Arial" w:hAnsi="Arial" w:cs="Arial"/>
          <w:b/>
          <w:bCs/>
          <w:sz w:val="36"/>
          <w:szCs w:val="36"/>
        </w:rPr>
      </w:pPr>
      <w:r>
        <w:rPr>
          <w:rFonts w:ascii="Arial" w:hAnsi="Arial" w:cs="Arial"/>
          <w:b/>
          <w:bCs/>
          <w:sz w:val="36"/>
          <w:szCs w:val="36"/>
        </w:rPr>
        <w:t>Local Protocol Enfield</w:t>
      </w:r>
    </w:p>
    <w:p w14:paraId="5A89AD07" w14:textId="77777777" w:rsidR="006F1466" w:rsidRDefault="006F1466" w:rsidP="006F1466">
      <w:pPr>
        <w:numPr>
          <w:ilvl w:val="12"/>
          <w:numId w:val="0"/>
        </w:numPr>
        <w:spacing w:after="0" w:line="240" w:lineRule="auto"/>
        <w:jc w:val="center"/>
        <w:rPr>
          <w:rFonts w:ascii="Arial" w:hAnsi="Arial" w:cs="Arial"/>
          <w:sz w:val="36"/>
          <w:szCs w:val="28"/>
        </w:rPr>
      </w:pPr>
    </w:p>
    <w:p w14:paraId="1AD94358" w14:textId="0A2974E3" w:rsidR="00ED2033" w:rsidRDefault="00EC6176" w:rsidP="006F1466">
      <w:pPr>
        <w:numPr>
          <w:ilvl w:val="12"/>
          <w:numId w:val="0"/>
        </w:numPr>
        <w:spacing w:after="0" w:line="240" w:lineRule="auto"/>
        <w:jc w:val="center"/>
        <w:rPr>
          <w:rFonts w:ascii="Arial" w:hAnsi="Arial" w:cs="Arial"/>
          <w:sz w:val="36"/>
          <w:szCs w:val="28"/>
        </w:rPr>
      </w:pPr>
      <w:r>
        <w:rPr>
          <w:rFonts w:ascii="Arial" w:hAnsi="Arial" w:cs="Arial"/>
          <w:sz w:val="36"/>
          <w:szCs w:val="28"/>
        </w:rPr>
        <w:t>February 2021</w:t>
      </w:r>
    </w:p>
    <w:p w14:paraId="477FA854" w14:textId="07698B2A" w:rsidR="00ED2033" w:rsidRDefault="00ED2033" w:rsidP="006F1466">
      <w:pPr>
        <w:numPr>
          <w:ilvl w:val="12"/>
          <w:numId w:val="0"/>
        </w:numPr>
        <w:spacing w:after="0" w:line="240" w:lineRule="auto"/>
        <w:jc w:val="center"/>
        <w:rPr>
          <w:rFonts w:ascii="Arial" w:hAnsi="Arial" w:cs="Arial"/>
          <w:sz w:val="36"/>
          <w:szCs w:val="28"/>
        </w:rPr>
      </w:pPr>
    </w:p>
    <w:p w14:paraId="770C8C44" w14:textId="376E0DE1" w:rsidR="00ED2033" w:rsidRDefault="00ED2033" w:rsidP="006F1466">
      <w:pPr>
        <w:numPr>
          <w:ilvl w:val="12"/>
          <w:numId w:val="0"/>
        </w:numPr>
        <w:spacing w:after="0" w:line="240" w:lineRule="auto"/>
        <w:jc w:val="center"/>
        <w:rPr>
          <w:rFonts w:ascii="Arial" w:hAnsi="Arial" w:cs="Arial"/>
          <w:sz w:val="36"/>
          <w:szCs w:val="28"/>
        </w:rPr>
      </w:pPr>
    </w:p>
    <w:p w14:paraId="5D6F579B" w14:textId="77777777" w:rsidR="00ED2033" w:rsidRPr="005F3201" w:rsidRDefault="00ED2033" w:rsidP="00ED2033">
      <w:pPr>
        <w:numPr>
          <w:ilvl w:val="12"/>
          <w:numId w:val="0"/>
        </w:numPr>
        <w:spacing w:after="0" w:line="240" w:lineRule="auto"/>
        <w:jc w:val="center"/>
        <w:rPr>
          <w:rFonts w:ascii="Arial" w:hAnsi="Arial" w:cs="Arial"/>
          <w:b/>
          <w:bCs/>
          <w:sz w:val="40"/>
          <w:szCs w:val="40"/>
        </w:rPr>
      </w:pPr>
      <w:r w:rsidRPr="005F3201">
        <w:rPr>
          <w:rFonts w:ascii="Arial" w:hAnsi="Arial" w:cs="Arial"/>
          <w:b/>
          <w:bCs/>
          <w:sz w:val="40"/>
          <w:szCs w:val="40"/>
        </w:rPr>
        <w:t>Safeguarding and Quality Service</w:t>
      </w:r>
    </w:p>
    <w:p w14:paraId="1380CEC5" w14:textId="11FB430B" w:rsidR="00ED2033" w:rsidRDefault="00ED2033" w:rsidP="00ED2033">
      <w:pPr>
        <w:numPr>
          <w:ilvl w:val="12"/>
          <w:numId w:val="0"/>
        </w:numPr>
        <w:spacing w:after="0" w:line="240" w:lineRule="auto"/>
        <w:jc w:val="center"/>
        <w:rPr>
          <w:rFonts w:ascii="Arial" w:hAnsi="Arial" w:cs="Arial"/>
          <w:b/>
          <w:bCs/>
          <w:sz w:val="36"/>
          <w:szCs w:val="36"/>
        </w:rPr>
      </w:pPr>
    </w:p>
    <w:p w14:paraId="6F47C5E6" w14:textId="2F7FFEA5" w:rsidR="00ED2033" w:rsidRDefault="00ED2033" w:rsidP="00ED2033">
      <w:pPr>
        <w:numPr>
          <w:ilvl w:val="12"/>
          <w:numId w:val="0"/>
        </w:numPr>
        <w:spacing w:after="0" w:line="240" w:lineRule="auto"/>
        <w:jc w:val="center"/>
        <w:rPr>
          <w:rFonts w:ascii="Arial" w:hAnsi="Arial" w:cs="Arial"/>
          <w:b/>
          <w:bCs/>
          <w:sz w:val="36"/>
          <w:szCs w:val="36"/>
        </w:rPr>
      </w:pPr>
    </w:p>
    <w:p w14:paraId="5C58BD9B" w14:textId="77777777" w:rsidR="00ED2033" w:rsidRDefault="00ED2033" w:rsidP="00ED2033">
      <w:pPr>
        <w:numPr>
          <w:ilvl w:val="12"/>
          <w:numId w:val="0"/>
        </w:numPr>
        <w:spacing w:after="0" w:line="240" w:lineRule="auto"/>
        <w:jc w:val="center"/>
        <w:rPr>
          <w:rFonts w:ascii="Arial" w:hAnsi="Arial" w:cs="Arial"/>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424"/>
        <w:gridCol w:w="1356"/>
        <w:gridCol w:w="2171"/>
        <w:gridCol w:w="1341"/>
        <w:gridCol w:w="1381"/>
      </w:tblGrid>
      <w:tr w:rsidR="00ED2033" w:rsidRPr="00BA2153" w14:paraId="6D1CA9E0" w14:textId="77777777" w:rsidTr="003E156D">
        <w:trPr>
          <w:trHeight w:val="1040"/>
          <w:jc w:val="center"/>
        </w:trPr>
        <w:tc>
          <w:tcPr>
            <w:tcW w:w="1343" w:type="dxa"/>
            <w:shd w:val="clear" w:color="auto" w:fill="00CCFF"/>
          </w:tcPr>
          <w:p w14:paraId="4F891FE6" w14:textId="77777777" w:rsidR="00ED2033" w:rsidRPr="00BA2153" w:rsidRDefault="00ED2033" w:rsidP="003E156D">
            <w:pPr>
              <w:rPr>
                <w:sz w:val="16"/>
                <w:szCs w:val="16"/>
              </w:rPr>
            </w:pPr>
            <w:r w:rsidRPr="00BA2153">
              <w:rPr>
                <w:sz w:val="16"/>
                <w:szCs w:val="16"/>
              </w:rPr>
              <w:t>Author</w:t>
            </w:r>
          </w:p>
        </w:tc>
        <w:tc>
          <w:tcPr>
            <w:tcW w:w="1424" w:type="dxa"/>
            <w:shd w:val="clear" w:color="auto" w:fill="auto"/>
          </w:tcPr>
          <w:p w14:paraId="5A99AD91" w14:textId="0D0156EA" w:rsidR="00ED2033" w:rsidRDefault="009D647C" w:rsidP="003E156D">
            <w:pPr>
              <w:rPr>
                <w:b/>
                <w:sz w:val="16"/>
                <w:szCs w:val="16"/>
              </w:rPr>
            </w:pPr>
            <w:r>
              <w:rPr>
                <w:b/>
                <w:sz w:val="16"/>
                <w:szCs w:val="16"/>
              </w:rPr>
              <w:t xml:space="preserve">Andreas Kyriacou </w:t>
            </w:r>
          </w:p>
          <w:p w14:paraId="54A48CE9" w14:textId="77777777" w:rsidR="00ED2033" w:rsidRPr="00BA2153" w:rsidRDefault="00ED2033" w:rsidP="003E156D">
            <w:pPr>
              <w:rPr>
                <w:b/>
                <w:sz w:val="16"/>
                <w:szCs w:val="16"/>
              </w:rPr>
            </w:pPr>
            <w:r>
              <w:rPr>
                <w:b/>
                <w:sz w:val="16"/>
                <w:szCs w:val="16"/>
              </w:rPr>
              <w:t>LADO</w:t>
            </w:r>
          </w:p>
        </w:tc>
        <w:tc>
          <w:tcPr>
            <w:tcW w:w="1356" w:type="dxa"/>
            <w:tcBorders>
              <w:bottom w:val="single" w:sz="4" w:space="0" w:color="auto"/>
            </w:tcBorders>
            <w:shd w:val="clear" w:color="auto" w:fill="00CCFF"/>
          </w:tcPr>
          <w:p w14:paraId="47BE9C70" w14:textId="77777777" w:rsidR="00ED2033" w:rsidRPr="00BA2153" w:rsidRDefault="00ED2033" w:rsidP="003E156D">
            <w:pPr>
              <w:rPr>
                <w:sz w:val="16"/>
                <w:szCs w:val="16"/>
              </w:rPr>
            </w:pPr>
            <w:r w:rsidRPr="00BA2153">
              <w:rPr>
                <w:sz w:val="16"/>
                <w:szCs w:val="16"/>
              </w:rPr>
              <w:t xml:space="preserve">Classification </w:t>
            </w:r>
          </w:p>
        </w:tc>
        <w:tc>
          <w:tcPr>
            <w:tcW w:w="2171" w:type="dxa"/>
            <w:tcBorders>
              <w:bottom w:val="single" w:sz="4" w:space="0" w:color="auto"/>
            </w:tcBorders>
            <w:shd w:val="clear" w:color="auto" w:fill="auto"/>
          </w:tcPr>
          <w:p w14:paraId="76844DB3" w14:textId="77777777" w:rsidR="00ED2033" w:rsidRPr="00BA2153" w:rsidRDefault="00ED2033" w:rsidP="003E156D">
            <w:pPr>
              <w:rPr>
                <w:b/>
                <w:sz w:val="16"/>
                <w:szCs w:val="16"/>
              </w:rPr>
            </w:pPr>
            <w:r>
              <w:rPr>
                <w:b/>
                <w:sz w:val="16"/>
                <w:szCs w:val="16"/>
              </w:rPr>
              <w:t>OFFICIAL - PUBLIC</w:t>
            </w:r>
          </w:p>
        </w:tc>
        <w:tc>
          <w:tcPr>
            <w:tcW w:w="1341" w:type="dxa"/>
            <w:tcBorders>
              <w:bottom w:val="single" w:sz="4" w:space="0" w:color="auto"/>
            </w:tcBorders>
            <w:shd w:val="clear" w:color="auto" w:fill="00CCFF"/>
          </w:tcPr>
          <w:p w14:paraId="4CA5C423" w14:textId="77777777" w:rsidR="00ED2033" w:rsidRPr="00BA2153" w:rsidRDefault="00ED2033" w:rsidP="003E156D">
            <w:pPr>
              <w:rPr>
                <w:sz w:val="16"/>
                <w:szCs w:val="16"/>
              </w:rPr>
            </w:pPr>
            <w:r w:rsidRPr="00BA2153">
              <w:rPr>
                <w:sz w:val="16"/>
                <w:szCs w:val="16"/>
              </w:rPr>
              <w:t>Date of First Issue</w:t>
            </w:r>
          </w:p>
        </w:tc>
        <w:tc>
          <w:tcPr>
            <w:tcW w:w="1381" w:type="dxa"/>
            <w:tcBorders>
              <w:bottom w:val="single" w:sz="4" w:space="0" w:color="auto"/>
            </w:tcBorders>
            <w:shd w:val="clear" w:color="auto" w:fill="auto"/>
          </w:tcPr>
          <w:p w14:paraId="0E625327" w14:textId="77777777" w:rsidR="00ED2033" w:rsidRPr="00BA2153" w:rsidRDefault="00ED2033" w:rsidP="003E156D">
            <w:pPr>
              <w:rPr>
                <w:b/>
                <w:sz w:val="16"/>
                <w:szCs w:val="16"/>
              </w:rPr>
            </w:pPr>
          </w:p>
        </w:tc>
      </w:tr>
      <w:tr w:rsidR="00ED2033" w:rsidRPr="00BA2153" w14:paraId="7B3552E8" w14:textId="77777777" w:rsidTr="003E156D">
        <w:trPr>
          <w:jc w:val="center"/>
        </w:trPr>
        <w:tc>
          <w:tcPr>
            <w:tcW w:w="1343" w:type="dxa"/>
            <w:shd w:val="clear" w:color="auto" w:fill="00CCFF"/>
          </w:tcPr>
          <w:p w14:paraId="7FADE4BE" w14:textId="77777777" w:rsidR="00ED2033" w:rsidRPr="00BA2153" w:rsidRDefault="00ED2033" w:rsidP="003E156D">
            <w:pPr>
              <w:rPr>
                <w:sz w:val="16"/>
                <w:szCs w:val="16"/>
              </w:rPr>
            </w:pPr>
            <w:r w:rsidRPr="00BA2153">
              <w:rPr>
                <w:sz w:val="16"/>
                <w:szCs w:val="16"/>
              </w:rPr>
              <w:t>Owner</w:t>
            </w:r>
          </w:p>
        </w:tc>
        <w:tc>
          <w:tcPr>
            <w:tcW w:w="1424" w:type="dxa"/>
            <w:tcBorders>
              <w:bottom w:val="single" w:sz="4" w:space="0" w:color="auto"/>
            </w:tcBorders>
            <w:shd w:val="clear" w:color="auto" w:fill="auto"/>
          </w:tcPr>
          <w:p w14:paraId="4D2D3C4B" w14:textId="77777777" w:rsidR="00ED2033" w:rsidRPr="006F3CA0" w:rsidRDefault="00ED2033" w:rsidP="003E156D">
            <w:pPr>
              <w:rPr>
                <w:b/>
                <w:sz w:val="16"/>
                <w:szCs w:val="16"/>
              </w:rPr>
            </w:pPr>
            <w:r w:rsidRPr="006F3CA0">
              <w:rPr>
                <w:b/>
                <w:sz w:val="16"/>
                <w:szCs w:val="16"/>
              </w:rPr>
              <w:t>Maria Anastasi</w:t>
            </w:r>
          </w:p>
          <w:p w14:paraId="5B6ED90B" w14:textId="77777777" w:rsidR="00ED2033" w:rsidRPr="00BA2153" w:rsidRDefault="00ED2033" w:rsidP="003E156D">
            <w:pPr>
              <w:rPr>
                <w:b/>
                <w:sz w:val="16"/>
                <w:szCs w:val="16"/>
              </w:rPr>
            </w:pPr>
            <w:r>
              <w:rPr>
                <w:b/>
                <w:sz w:val="16"/>
                <w:szCs w:val="16"/>
              </w:rPr>
              <w:t>Head of Service Manager and LADO</w:t>
            </w:r>
          </w:p>
        </w:tc>
        <w:tc>
          <w:tcPr>
            <w:tcW w:w="1356" w:type="dxa"/>
            <w:tcBorders>
              <w:bottom w:val="single" w:sz="4" w:space="0" w:color="auto"/>
            </w:tcBorders>
            <w:shd w:val="clear" w:color="auto" w:fill="00CCFF"/>
          </w:tcPr>
          <w:p w14:paraId="468965FE" w14:textId="77777777" w:rsidR="00ED2033" w:rsidRPr="00BA2153" w:rsidRDefault="00ED2033" w:rsidP="003E156D">
            <w:pPr>
              <w:rPr>
                <w:sz w:val="16"/>
                <w:szCs w:val="16"/>
              </w:rPr>
            </w:pPr>
            <w:r w:rsidRPr="00BA2153">
              <w:rPr>
                <w:sz w:val="16"/>
                <w:szCs w:val="16"/>
              </w:rPr>
              <w:t>Issue Status</w:t>
            </w:r>
          </w:p>
        </w:tc>
        <w:tc>
          <w:tcPr>
            <w:tcW w:w="2171" w:type="dxa"/>
            <w:tcBorders>
              <w:bottom w:val="single" w:sz="4" w:space="0" w:color="auto"/>
            </w:tcBorders>
            <w:shd w:val="clear" w:color="auto" w:fill="auto"/>
          </w:tcPr>
          <w:p w14:paraId="201AA9CD" w14:textId="77777777" w:rsidR="00ED2033" w:rsidRPr="00BA2153" w:rsidRDefault="00ED2033" w:rsidP="003E156D">
            <w:pPr>
              <w:rPr>
                <w:b/>
                <w:sz w:val="16"/>
                <w:szCs w:val="16"/>
              </w:rPr>
            </w:pPr>
          </w:p>
        </w:tc>
        <w:tc>
          <w:tcPr>
            <w:tcW w:w="1341" w:type="dxa"/>
            <w:tcBorders>
              <w:bottom w:val="single" w:sz="4" w:space="0" w:color="auto"/>
            </w:tcBorders>
            <w:shd w:val="clear" w:color="auto" w:fill="00CCFF"/>
          </w:tcPr>
          <w:p w14:paraId="39F0DFDC" w14:textId="77777777" w:rsidR="00ED2033" w:rsidRPr="00BA2153" w:rsidRDefault="00ED2033" w:rsidP="003E156D">
            <w:pPr>
              <w:rPr>
                <w:sz w:val="16"/>
                <w:szCs w:val="16"/>
              </w:rPr>
            </w:pPr>
            <w:r w:rsidRPr="00BA2153">
              <w:rPr>
                <w:sz w:val="16"/>
                <w:szCs w:val="16"/>
              </w:rPr>
              <w:t>Date of Latest Re-Issue</w:t>
            </w:r>
          </w:p>
        </w:tc>
        <w:tc>
          <w:tcPr>
            <w:tcW w:w="1381" w:type="dxa"/>
            <w:tcBorders>
              <w:bottom w:val="single" w:sz="4" w:space="0" w:color="auto"/>
            </w:tcBorders>
            <w:shd w:val="clear" w:color="auto" w:fill="auto"/>
          </w:tcPr>
          <w:p w14:paraId="68C8D236" w14:textId="77777777" w:rsidR="00ED2033" w:rsidRPr="00BA2153" w:rsidRDefault="00ED2033" w:rsidP="003E156D">
            <w:pPr>
              <w:rPr>
                <w:b/>
                <w:sz w:val="16"/>
                <w:szCs w:val="16"/>
              </w:rPr>
            </w:pPr>
          </w:p>
        </w:tc>
      </w:tr>
      <w:tr w:rsidR="00ED2033" w:rsidRPr="00BA2153" w14:paraId="68B7D8D7" w14:textId="77777777" w:rsidTr="003E156D">
        <w:trPr>
          <w:jc w:val="center"/>
        </w:trPr>
        <w:tc>
          <w:tcPr>
            <w:tcW w:w="1343" w:type="dxa"/>
            <w:shd w:val="clear" w:color="auto" w:fill="00CCFF"/>
          </w:tcPr>
          <w:p w14:paraId="47BA80B2" w14:textId="77777777" w:rsidR="00ED2033" w:rsidRPr="00BA2153" w:rsidRDefault="00ED2033" w:rsidP="003E156D">
            <w:pPr>
              <w:rPr>
                <w:sz w:val="16"/>
                <w:szCs w:val="16"/>
              </w:rPr>
            </w:pPr>
            <w:r w:rsidRPr="00BA2153">
              <w:rPr>
                <w:sz w:val="16"/>
                <w:szCs w:val="16"/>
              </w:rPr>
              <w:t>Version</w:t>
            </w:r>
          </w:p>
        </w:tc>
        <w:tc>
          <w:tcPr>
            <w:tcW w:w="1424" w:type="dxa"/>
            <w:shd w:val="clear" w:color="auto" w:fill="auto"/>
          </w:tcPr>
          <w:p w14:paraId="58E81497" w14:textId="4245D544" w:rsidR="00ED2033" w:rsidRPr="00BA2153" w:rsidRDefault="00ED2033" w:rsidP="003E156D">
            <w:pPr>
              <w:rPr>
                <w:b/>
                <w:sz w:val="16"/>
                <w:szCs w:val="16"/>
              </w:rPr>
            </w:pPr>
            <w:r w:rsidRPr="00BA2153">
              <w:rPr>
                <w:b/>
                <w:sz w:val="16"/>
                <w:szCs w:val="16"/>
              </w:rPr>
              <w:t>0.</w:t>
            </w:r>
            <w:r w:rsidR="00D3201F">
              <w:rPr>
                <w:b/>
                <w:sz w:val="16"/>
                <w:szCs w:val="16"/>
              </w:rPr>
              <w:t>3</w:t>
            </w:r>
          </w:p>
        </w:tc>
        <w:tc>
          <w:tcPr>
            <w:tcW w:w="1356" w:type="dxa"/>
            <w:shd w:val="clear" w:color="auto" w:fill="00CCFF"/>
          </w:tcPr>
          <w:p w14:paraId="5A6ABC38" w14:textId="77777777" w:rsidR="00ED2033" w:rsidRPr="00BA2153" w:rsidRDefault="00ED2033" w:rsidP="003E156D">
            <w:pPr>
              <w:rPr>
                <w:sz w:val="16"/>
                <w:szCs w:val="16"/>
              </w:rPr>
            </w:pPr>
            <w:r w:rsidRPr="00BA2153">
              <w:rPr>
                <w:sz w:val="16"/>
                <w:szCs w:val="16"/>
              </w:rPr>
              <w:t>Page</w:t>
            </w:r>
          </w:p>
        </w:tc>
        <w:tc>
          <w:tcPr>
            <w:tcW w:w="2171" w:type="dxa"/>
            <w:shd w:val="clear" w:color="auto" w:fill="auto"/>
          </w:tcPr>
          <w:p w14:paraId="4BC3A89A" w14:textId="77777777" w:rsidR="00ED2033" w:rsidRPr="00BA2153" w:rsidRDefault="00ED2033" w:rsidP="003E156D">
            <w:pPr>
              <w:rPr>
                <w:b/>
                <w:sz w:val="16"/>
                <w:szCs w:val="16"/>
              </w:rPr>
            </w:pPr>
          </w:p>
        </w:tc>
        <w:tc>
          <w:tcPr>
            <w:tcW w:w="1341" w:type="dxa"/>
            <w:shd w:val="clear" w:color="auto" w:fill="00CCFF"/>
          </w:tcPr>
          <w:p w14:paraId="2C280A3E" w14:textId="77777777" w:rsidR="00ED2033" w:rsidRPr="00BA2153" w:rsidRDefault="00ED2033" w:rsidP="003E156D">
            <w:pPr>
              <w:rPr>
                <w:sz w:val="16"/>
                <w:szCs w:val="16"/>
              </w:rPr>
            </w:pPr>
            <w:r w:rsidRPr="00BA2153">
              <w:rPr>
                <w:sz w:val="16"/>
                <w:szCs w:val="16"/>
              </w:rPr>
              <w:t>Date of next review</w:t>
            </w:r>
          </w:p>
        </w:tc>
        <w:tc>
          <w:tcPr>
            <w:tcW w:w="1381" w:type="dxa"/>
            <w:shd w:val="clear" w:color="auto" w:fill="auto"/>
          </w:tcPr>
          <w:p w14:paraId="171DAE63" w14:textId="77777777" w:rsidR="00ED2033" w:rsidRPr="00BA2153" w:rsidRDefault="00ED2033" w:rsidP="003E156D">
            <w:pPr>
              <w:rPr>
                <w:b/>
                <w:sz w:val="16"/>
                <w:szCs w:val="16"/>
              </w:rPr>
            </w:pPr>
          </w:p>
        </w:tc>
      </w:tr>
    </w:tbl>
    <w:p w14:paraId="700697E1" w14:textId="77777777" w:rsidR="00ED2033" w:rsidRDefault="00ED2033" w:rsidP="00ED2033">
      <w:pPr>
        <w:pStyle w:val="NormalWeb"/>
        <w:rPr>
          <w:rFonts w:ascii="Arial" w:hAnsi="Arial" w:cs="Arial"/>
          <w:b/>
          <w:color w:val="000000"/>
          <w:sz w:val="22"/>
          <w:szCs w:val="22"/>
          <w:u w:val="single"/>
        </w:rPr>
      </w:pPr>
    </w:p>
    <w:p w14:paraId="04E4C819" w14:textId="7DC26CD6" w:rsidR="006F1466" w:rsidRDefault="006F1466" w:rsidP="00ED2033">
      <w:pPr>
        <w:numPr>
          <w:ilvl w:val="12"/>
          <w:numId w:val="0"/>
        </w:numPr>
        <w:spacing w:after="0" w:line="240" w:lineRule="auto"/>
        <w:jc w:val="center"/>
        <w:rPr>
          <w:rFonts w:ascii="Arial" w:hAnsi="Arial" w:cs="Arial"/>
        </w:rPr>
      </w:pPr>
    </w:p>
    <w:p w14:paraId="05D815E8" w14:textId="77777777" w:rsidR="00ED2033" w:rsidRDefault="00ED2033" w:rsidP="006F1466">
      <w:pPr>
        <w:spacing w:before="240" w:after="80" w:line="240" w:lineRule="auto"/>
        <w:jc w:val="center"/>
        <w:outlineLvl w:val="6"/>
        <w:rPr>
          <w:rFonts w:ascii="Arial" w:hAnsi="Arial" w:cs="Arial"/>
          <w:b/>
          <w:bCs/>
        </w:rPr>
      </w:pPr>
    </w:p>
    <w:p w14:paraId="514CAFDD" w14:textId="77777777" w:rsidR="00ED2033" w:rsidRDefault="00ED2033" w:rsidP="006F1466">
      <w:pPr>
        <w:spacing w:before="240" w:after="80" w:line="240" w:lineRule="auto"/>
        <w:jc w:val="center"/>
        <w:outlineLvl w:val="6"/>
        <w:rPr>
          <w:rFonts w:ascii="Arial" w:hAnsi="Arial" w:cs="Arial"/>
          <w:b/>
          <w:bCs/>
        </w:rPr>
      </w:pPr>
    </w:p>
    <w:p w14:paraId="4FBE0AA7" w14:textId="77777777" w:rsidR="00ED2033" w:rsidRDefault="00ED2033" w:rsidP="006F1466">
      <w:pPr>
        <w:spacing w:before="240" w:after="80" w:line="240" w:lineRule="auto"/>
        <w:jc w:val="center"/>
        <w:outlineLvl w:val="6"/>
        <w:rPr>
          <w:rFonts w:ascii="Arial" w:hAnsi="Arial" w:cs="Arial"/>
          <w:b/>
          <w:bCs/>
        </w:rPr>
      </w:pPr>
    </w:p>
    <w:p w14:paraId="4857985D" w14:textId="77777777" w:rsidR="00D3201F" w:rsidRDefault="006F1466" w:rsidP="006F1466">
      <w:pPr>
        <w:spacing w:before="240" w:after="80" w:line="240" w:lineRule="auto"/>
        <w:jc w:val="center"/>
        <w:outlineLvl w:val="6"/>
        <w:rPr>
          <w:noProof/>
        </w:rPr>
      </w:pPr>
      <w:r w:rsidRPr="00D0592F">
        <w:rPr>
          <w:rFonts w:ascii="Arial" w:hAnsi="Arial" w:cs="Arial"/>
          <w:b/>
          <w:bCs/>
          <w:caps/>
          <w:color w:val="FF0000"/>
        </w:rPr>
        <w:t>Contents</w:t>
      </w:r>
      <w:r>
        <w:rPr>
          <w:b/>
          <w:bCs/>
          <w:caps/>
          <w:noProof/>
          <w:color w:val="FF0000"/>
        </w:rPr>
        <w:fldChar w:fldCharType="begin"/>
      </w:r>
      <w:r w:rsidRPr="00D0592F">
        <w:rPr>
          <w:b/>
          <w:bCs/>
          <w:caps/>
          <w:noProof/>
          <w:color w:val="FF0000"/>
        </w:rPr>
        <w:instrText xml:space="preserve"> TOC \o "1-3" \h \z \u </w:instrText>
      </w:r>
      <w:r>
        <w:rPr>
          <w:b/>
          <w:bCs/>
          <w:caps/>
          <w:noProof/>
          <w:color w:val="FF0000"/>
        </w:rPr>
        <w:fldChar w:fldCharType="separate"/>
      </w:r>
    </w:p>
    <w:p w14:paraId="637CFA58" w14:textId="381653B7" w:rsidR="00D3201F" w:rsidRDefault="003E156D">
      <w:pPr>
        <w:pStyle w:val="TOC1"/>
        <w:tabs>
          <w:tab w:val="left" w:pos="440"/>
          <w:tab w:val="right" w:leader="dot" w:pos="9016"/>
        </w:tabs>
        <w:rPr>
          <w:rFonts w:asciiTheme="minorHAnsi" w:eastAsiaTheme="minorEastAsia" w:hAnsiTheme="minorHAnsi" w:cstheme="minorBidi"/>
          <w:noProof/>
          <w:sz w:val="22"/>
          <w:szCs w:val="22"/>
        </w:rPr>
      </w:pPr>
      <w:hyperlink w:anchor="_Toc47001303" w:history="1">
        <w:r w:rsidR="00D3201F" w:rsidRPr="00CB62B7">
          <w:rPr>
            <w:rStyle w:val="Hyperlink"/>
            <w:rFonts w:ascii="Arial" w:hAnsi="Arial" w:cs="Arial"/>
            <w:b/>
            <w:noProof/>
          </w:rPr>
          <w:t>1.</w:t>
        </w:r>
        <w:r w:rsidR="00D3201F">
          <w:rPr>
            <w:rFonts w:asciiTheme="minorHAnsi" w:eastAsiaTheme="minorEastAsia" w:hAnsiTheme="minorHAnsi" w:cstheme="minorBidi"/>
            <w:noProof/>
            <w:sz w:val="22"/>
            <w:szCs w:val="22"/>
          </w:rPr>
          <w:tab/>
        </w:r>
        <w:r w:rsidR="00D3201F" w:rsidRPr="00CB62B7">
          <w:rPr>
            <w:rStyle w:val="Hyperlink"/>
            <w:rFonts w:ascii="Arial" w:hAnsi="Arial" w:cs="Arial"/>
            <w:b/>
            <w:noProof/>
          </w:rPr>
          <w:t>INTRODUCTION</w:t>
        </w:r>
        <w:r w:rsidR="00D3201F">
          <w:rPr>
            <w:noProof/>
            <w:webHidden/>
          </w:rPr>
          <w:tab/>
        </w:r>
        <w:r w:rsidR="00D3201F">
          <w:rPr>
            <w:noProof/>
            <w:webHidden/>
          </w:rPr>
          <w:fldChar w:fldCharType="begin"/>
        </w:r>
        <w:r w:rsidR="00D3201F">
          <w:rPr>
            <w:noProof/>
            <w:webHidden/>
          </w:rPr>
          <w:instrText xml:space="preserve"> PAGEREF _Toc47001303 \h </w:instrText>
        </w:r>
        <w:r w:rsidR="00D3201F">
          <w:rPr>
            <w:noProof/>
            <w:webHidden/>
          </w:rPr>
        </w:r>
        <w:r w:rsidR="00D3201F">
          <w:rPr>
            <w:noProof/>
            <w:webHidden/>
          </w:rPr>
          <w:fldChar w:fldCharType="separate"/>
        </w:r>
        <w:r w:rsidR="00D3201F">
          <w:rPr>
            <w:noProof/>
            <w:webHidden/>
          </w:rPr>
          <w:t>3</w:t>
        </w:r>
        <w:r w:rsidR="00D3201F">
          <w:rPr>
            <w:noProof/>
            <w:webHidden/>
          </w:rPr>
          <w:fldChar w:fldCharType="end"/>
        </w:r>
      </w:hyperlink>
    </w:p>
    <w:p w14:paraId="4C9CF954" w14:textId="24999134" w:rsidR="00D3201F" w:rsidRDefault="003E156D">
      <w:pPr>
        <w:pStyle w:val="TOC1"/>
        <w:tabs>
          <w:tab w:val="left" w:pos="440"/>
          <w:tab w:val="right" w:leader="dot" w:pos="9016"/>
        </w:tabs>
        <w:rPr>
          <w:rFonts w:asciiTheme="minorHAnsi" w:eastAsiaTheme="minorEastAsia" w:hAnsiTheme="minorHAnsi" w:cstheme="minorBidi"/>
          <w:noProof/>
          <w:sz w:val="22"/>
          <w:szCs w:val="22"/>
        </w:rPr>
      </w:pPr>
      <w:hyperlink w:anchor="_Toc47001304" w:history="1">
        <w:r w:rsidR="00D3201F" w:rsidRPr="00CB62B7">
          <w:rPr>
            <w:rStyle w:val="Hyperlink"/>
            <w:rFonts w:ascii="Arial" w:hAnsi="Arial" w:cs="Arial"/>
            <w:b/>
            <w:noProof/>
          </w:rPr>
          <w:t>2.</w:t>
        </w:r>
        <w:r w:rsidR="00D3201F">
          <w:rPr>
            <w:rFonts w:asciiTheme="minorHAnsi" w:eastAsiaTheme="minorEastAsia" w:hAnsiTheme="minorHAnsi" w:cstheme="minorBidi"/>
            <w:noProof/>
            <w:sz w:val="22"/>
            <w:szCs w:val="22"/>
          </w:rPr>
          <w:tab/>
        </w:r>
        <w:r w:rsidR="00D3201F" w:rsidRPr="00CB62B7">
          <w:rPr>
            <w:rStyle w:val="Hyperlink"/>
            <w:rFonts w:ascii="Arial" w:hAnsi="Arial" w:cs="Arial"/>
            <w:b/>
            <w:noProof/>
          </w:rPr>
          <w:t>THE LADO ROLE</w:t>
        </w:r>
        <w:r w:rsidR="00D3201F">
          <w:rPr>
            <w:noProof/>
            <w:webHidden/>
          </w:rPr>
          <w:tab/>
        </w:r>
        <w:r w:rsidR="00D3201F">
          <w:rPr>
            <w:noProof/>
            <w:webHidden/>
          </w:rPr>
          <w:fldChar w:fldCharType="begin"/>
        </w:r>
        <w:r w:rsidR="00D3201F">
          <w:rPr>
            <w:noProof/>
            <w:webHidden/>
          </w:rPr>
          <w:instrText xml:space="preserve"> PAGEREF _Toc47001304 \h </w:instrText>
        </w:r>
        <w:r w:rsidR="00D3201F">
          <w:rPr>
            <w:noProof/>
            <w:webHidden/>
          </w:rPr>
        </w:r>
        <w:r w:rsidR="00D3201F">
          <w:rPr>
            <w:noProof/>
            <w:webHidden/>
          </w:rPr>
          <w:fldChar w:fldCharType="separate"/>
        </w:r>
        <w:r w:rsidR="00D3201F">
          <w:rPr>
            <w:noProof/>
            <w:webHidden/>
          </w:rPr>
          <w:t>4</w:t>
        </w:r>
        <w:r w:rsidR="00D3201F">
          <w:rPr>
            <w:noProof/>
            <w:webHidden/>
          </w:rPr>
          <w:fldChar w:fldCharType="end"/>
        </w:r>
      </w:hyperlink>
    </w:p>
    <w:p w14:paraId="3D15F2EB" w14:textId="1EC51F7E" w:rsidR="00D3201F" w:rsidRDefault="003E156D">
      <w:pPr>
        <w:pStyle w:val="TOC1"/>
        <w:tabs>
          <w:tab w:val="left" w:pos="440"/>
          <w:tab w:val="right" w:leader="dot" w:pos="9016"/>
        </w:tabs>
        <w:rPr>
          <w:rFonts w:asciiTheme="minorHAnsi" w:eastAsiaTheme="minorEastAsia" w:hAnsiTheme="minorHAnsi" w:cstheme="minorBidi"/>
          <w:noProof/>
          <w:sz w:val="22"/>
          <w:szCs w:val="22"/>
        </w:rPr>
      </w:pPr>
      <w:hyperlink w:anchor="_Toc47001305" w:history="1">
        <w:r w:rsidR="00D3201F" w:rsidRPr="00CB62B7">
          <w:rPr>
            <w:rStyle w:val="Hyperlink"/>
            <w:rFonts w:ascii="Arial" w:hAnsi="Arial" w:cs="Arial"/>
            <w:b/>
            <w:noProof/>
          </w:rPr>
          <w:t>3.</w:t>
        </w:r>
        <w:r w:rsidR="00D3201F">
          <w:rPr>
            <w:rFonts w:asciiTheme="minorHAnsi" w:eastAsiaTheme="minorEastAsia" w:hAnsiTheme="minorHAnsi" w:cstheme="minorBidi"/>
            <w:noProof/>
            <w:sz w:val="22"/>
            <w:szCs w:val="22"/>
          </w:rPr>
          <w:tab/>
        </w:r>
        <w:r w:rsidR="00D3201F" w:rsidRPr="00CB62B7">
          <w:rPr>
            <w:rStyle w:val="Hyperlink"/>
            <w:rFonts w:ascii="Arial" w:hAnsi="Arial" w:cs="Arial"/>
            <w:b/>
            <w:noProof/>
          </w:rPr>
          <w:t>THE LADO PROCESS</w:t>
        </w:r>
        <w:r w:rsidR="00D3201F">
          <w:rPr>
            <w:noProof/>
            <w:webHidden/>
          </w:rPr>
          <w:tab/>
        </w:r>
        <w:r w:rsidR="00D3201F">
          <w:rPr>
            <w:noProof/>
            <w:webHidden/>
          </w:rPr>
          <w:fldChar w:fldCharType="begin"/>
        </w:r>
        <w:r w:rsidR="00D3201F">
          <w:rPr>
            <w:noProof/>
            <w:webHidden/>
          </w:rPr>
          <w:instrText xml:space="preserve"> PAGEREF _Toc47001305 \h </w:instrText>
        </w:r>
        <w:r w:rsidR="00D3201F">
          <w:rPr>
            <w:noProof/>
            <w:webHidden/>
          </w:rPr>
        </w:r>
        <w:r w:rsidR="00D3201F">
          <w:rPr>
            <w:noProof/>
            <w:webHidden/>
          </w:rPr>
          <w:fldChar w:fldCharType="separate"/>
        </w:r>
        <w:r w:rsidR="00D3201F">
          <w:rPr>
            <w:noProof/>
            <w:webHidden/>
          </w:rPr>
          <w:t>4</w:t>
        </w:r>
        <w:r w:rsidR="00D3201F">
          <w:rPr>
            <w:noProof/>
            <w:webHidden/>
          </w:rPr>
          <w:fldChar w:fldCharType="end"/>
        </w:r>
      </w:hyperlink>
    </w:p>
    <w:p w14:paraId="0E14EE53" w14:textId="27042A8C" w:rsidR="00D3201F" w:rsidRDefault="003E156D">
      <w:pPr>
        <w:pStyle w:val="TOC1"/>
        <w:tabs>
          <w:tab w:val="left" w:pos="440"/>
          <w:tab w:val="right" w:leader="dot" w:pos="9016"/>
        </w:tabs>
        <w:rPr>
          <w:rFonts w:asciiTheme="minorHAnsi" w:eastAsiaTheme="minorEastAsia" w:hAnsiTheme="minorHAnsi" w:cstheme="minorBidi"/>
          <w:noProof/>
          <w:sz w:val="22"/>
          <w:szCs w:val="22"/>
        </w:rPr>
      </w:pPr>
      <w:hyperlink w:anchor="_Toc47001306" w:history="1">
        <w:r w:rsidR="00D3201F" w:rsidRPr="00CB62B7">
          <w:rPr>
            <w:rStyle w:val="Hyperlink"/>
            <w:rFonts w:ascii="Arial" w:hAnsi="Arial" w:cs="Arial"/>
            <w:b/>
            <w:noProof/>
          </w:rPr>
          <w:t>4.</w:t>
        </w:r>
        <w:r w:rsidR="00D3201F">
          <w:rPr>
            <w:rFonts w:asciiTheme="minorHAnsi" w:eastAsiaTheme="minorEastAsia" w:hAnsiTheme="minorHAnsi" w:cstheme="minorBidi"/>
            <w:noProof/>
            <w:sz w:val="22"/>
            <w:szCs w:val="22"/>
          </w:rPr>
          <w:tab/>
        </w:r>
        <w:r w:rsidR="00D3201F" w:rsidRPr="00CB62B7">
          <w:rPr>
            <w:rStyle w:val="Hyperlink"/>
            <w:rFonts w:ascii="Arial" w:hAnsi="Arial" w:cs="Arial"/>
            <w:b/>
            <w:noProof/>
          </w:rPr>
          <w:t>SUPPORTING THOSE INVOLVED</w:t>
        </w:r>
        <w:r w:rsidR="00D3201F">
          <w:rPr>
            <w:noProof/>
            <w:webHidden/>
          </w:rPr>
          <w:tab/>
        </w:r>
        <w:r w:rsidR="00D3201F">
          <w:rPr>
            <w:noProof/>
            <w:webHidden/>
          </w:rPr>
          <w:fldChar w:fldCharType="begin"/>
        </w:r>
        <w:r w:rsidR="00D3201F">
          <w:rPr>
            <w:noProof/>
            <w:webHidden/>
          </w:rPr>
          <w:instrText xml:space="preserve"> PAGEREF _Toc47001306 \h </w:instrText>
        </w:r>
        <w:r w:rsidR="00D3201F">
          <w:rPr>
            <w:noProof/>
            <w:webHidden/>
          </w:rPr>
        </w:r>
        <w:r w:rsidR="00D3201F">
          <w:rPr>
            <w:noProof/>
            <w:webHidden/>
          </w:rPr>
          <w:fldChar w:fldCharType="separate"/>
        </w:r>
        <w:r w:rsidR="00D3201F">
          <w:rPr>
            <w:noProof/>
            <w:webHidden/>
          </w:rPr>
          <w:t>9</w:t>
        </w:r>
        <w:r w:rsidR="00D3201F">
          <w:rPr>
            <w:noProof/>
            <w:webHidden/>
          </w:rPr>
          <w:fldChar w:fldCharType="end"/>
        </w:r>
      </w:hyperlink>
    </w:p>
    <w:p w14:paraId="5407AE88" w14:textId="7958A3D6" w:rsidR="00D3201F" w:rsidRDefault="003E156D">
      <w:pPr>
        <w:pStyle w:val="TOC1"/>
        <w:tabs>
          <w:tab w:val="left" w:pos="440"/>
          <w:tab w:val="right" w:leader="dot" w:pos="9016"/>
        </w:tabs>
        <w:rPr>
          <w:rFonts w:asciiTheme="minorHAnsi" w:eastAsiaTheme="minorEastAsia" w:hAnsiTheme="minorHAnsi" w:cstheme="minorBidi"/>
          <w:noProof/>
          <w:sz w:val="22"/>
          <w:szCs w:val="22"/>
        </w:rPr>
      </w:pPr>
      <w:hyperlink w:anchor="_Toc47001307" w:history="1">
        <w:r w:rsidR="00D3201F" w:rsidRPr="00CB62B7">
          <w:rPr>
            <w:rStyle w:val="Hyperlink"/>
            <w:rFonts w:ascii="Arial" w:hAnsi="Arial" w:cs="Arial"/>
            <w:b/>
            <w:noProof/>
          </w:rPr>
          <w:t>5.</w:t>
        </w:r>
        <w:r w:rsidR="00D3201F">
          <w:rPr>
            <w:rFonts w:asciiTheme="minorHAnsi" w:eastAsiaTheme="minorEastAsia" w:hAnsiTheme="minorHAnsi" w:cstheme="minorBidi"/>
            <w:noProof/>
            <w:sz w:val="22"/>
            <w:szCs w:val="22"/>
          </w:rPr>
          <w:tab/>
        </w:r>
        <w:r w:rsidR="00D3201F" w:rsidRPr="00CB62B7">
          <w:rPr>
            <w:rStyle w:val="Hyperlink"/>
            <w:rFonts w:ascii="Arial" w:hAnsi="Arial" w:cs="Arial"/>
            <w:b/>
            <w:noProof/>
          </w:rPr>
          <w:t>CONFIDENTIALITY</w:t>
        </w:r>
        <w:r w:rsidR="00D3201F">
          <w:rPr>
            <w:noProof/>
            <w:webHidden/>
          </w:rPr>
          <w:tab/>
        </w:r>
        <w:r w:rsidR="00D3201F">
          <w:rPr>
            <w:noProof/>
            <w:webHidden/>
          </w:rPr>
          <w:fldChar w:fldCharType="begin"/>
        </w:r>
        <w:r w:rsidR="00D3201F">
          <w:rPr>
            <w:noProof/>
            <w:webHidden/>
          </w:rPr>
          <w:instrText xml:space="preserve"> PAGEREF _Toc47001307 \h </w:instrText>
        </w:r>
        <w:r w:rsidR="00D3201F">
          <w:rPr>
            <w:noProof/>
            <w:webHidden/>
          </w:rPr>
        </w:r>
        <w:r w:rsidR="00D3201F">
          <w:rPr>
            <w:noProof/>
            <w:webHidden/>
          </w:rPr>
          <w:fldChar w:fldCharType="separate"/>
        </w:r>
        <w:r w:rsidR="00D3201F">
          <w:rPr>
            <w:noProof/>
            <w:webHidden/>
          </w:rPr>
          <w:t>11</w:t>
        </w:r>
        <w:r w:rsidR="00D3201F">
          <w:rPr>
            <w:noProof/>
            <w:webHidden/>
          </w:rPr>
          <w:fldChar w:fldCharType="end"/>
        </w:r>
      </w:hyperlink>
    </w:p>
    <w:p w14:paraId="45BF8314" w14:textId="1C2A2C90" w:rsidR="00D3201F" w:rsidRDefault="003E156D">
      <w:pPr>
        <w:pStyle w:val="TOC1"/>
        <w:tabs>
          <w:tab w:val="left" w:pos="440"/>
          <w:tab w:val="right" w:leader="dot" w:pos="9016"/>
        </w:tabs>
        <w:rPr>
          <w:rFonts w:asciiTheme="minorHAnsi" w:eastAsiaTheme="minorEastAsia" w:hAnsiTheme="minorHAnsi" w:cstheme="minorBidi"/>
          <w:noProof/>
          <w:sz w:val="22"/>
          <w:szCs w:val="22"/>
        </w:rPr>
      </w:pPr>
      <w:hyperlink w:anchor="_Toc47001308" w:history="1">
        <w:r w:rsidR="00D3201F" w:rsidRPr="00CB62B7">
          <w:rPr>
            <w:rStyle w:val="Hyperlink"/>
            <w:rFonts w:ascii="Arial" w:hAnsi="Arial" w:cs="Arial"/>
            <w:b/>
            <w:noProof/>
          </w:rPr>
          <w:t>6.</w:t>
        </w:r>
        <w:r w:rsidR="00D3201F">
          <w:rPr>
            <w:rFonts w:asciiTheme="minorHAnsi" w:eastAsiaTheme="minorEastAsia" w:hAnsiTheme="minorHAnsi" w:cstheme="minorBidi"/>
            <w:noProof/>
            <w:sz w:val="22"/>
            <w:szCs w:val="22"/>
          </w:rPr>
          <w:tab/>
        </w:r>
        <w:r w:rsidR="00D3201F" w:rsidRPr="00CB62B7">
          <w:rPr>
            <w:rStyle w:val="Hyperlink"/>
            <w:rFonts w:ascii="Arial" w:hAnsi="Arial" w:cs="Arial"/>
            <w:b/>
            <w:noProof/>
          </w:rPr>
          <w:t>TIMESCALES</w:t>
        </w:r>
        <w:r w:rsidR="00D3201F">
          <w:rPr>
            <w:noProof/>
            <w:webHidden/>
          </w:rPr>
          <w:tab/>
        </w:r>
        <w:r w:rsidR="00D3201F">
          <w:rPr>
            <w:noProof/>
            <w:webHidden/>
          </w:rPr>
          <w:fldChar w:fldCharType="begin"/>
        </w:r>
        <w:r w:rsidR="00D3201F">
          <w:rPr>
            <w:noProof/>
            <w:webHidden/>
          </w:rPr>
          <w:instrText xml:space="preserve"> PAGEREF _Toc47001308 \h </w:instrText>
        </w:r>
        <w:r w:rsidR="00D3201F">
          <w:rPr>
            <w:noProof/>
            <w:webHidden/>
          </w:rPr>
        </w:r>
        <w:r w:rsidR="00D3201F">
          <w:rPr>
            <w:noProof/>
            <w:webHidden/>
          </w:rPr>
          <w:fldChar w:fldCharType="separate"/>
        </w:r>
        <w:r w:rsidR="00D3201F">
          <w:rPr>
            <w:noProof/>
            <w:webHidden/>
          </w:rPr>
          <w:t>12</w:t>
        </w:r>
        <w:r w:rsidR="00D3201F">
          <w:rPr>
            <w:noProof/>
            <w:webHidden/>
          </w:rPr>
          <w:fldChar w:fldCharType="end"/>
        </w:r>
      </w:hyperlink>
    </w:p>
    <w:p w14:paraId="5F1470C7" w14:textId="6CD60685" w:rsidR="00D3201F" w:rsidRDefault="003E156D">
      <w:pPr>
        <w:pStyle w:val="TOC1"/>
        <w:tabs>
          <w:tab w:val="left" w:pos="440"/>
          <w:tab w:val="right" w:leader="dot" w:pos="9016"/>
        </w:tabs>
        <w:rPr>
          <w:rFonts w:asciiTheme="minorHAnsi" w:eastAsiaTheme="minorEastAsia" w:hAnsiTheme="minorHAnsi" w:cstheme="minorBidi"/>
          <w:noProof/>
          <w:sz w:val="22"/>
          <w:szCs w:val="22"/>
        </w:rPr>
      </w:pPr>
      <w:hyperlink w:anchor="_Toc47001309" w:history="1">
        <w:r w:rsidR="00D3201F" w:rsidRPr="00CB62B7">
          <w:rPr>
            <w:rStyle w:val="Hyperlink"/>
            <w:rFonts w:ascii="Arial" w:hAnsi="Arial" w:cs="Arial"/>
            <w:b/>
            <w:noProof/>
          </w:rPr>
          <w:t>7.</w:t>
        </w:r>
        <w:r w:rsidR="00D3201F">
          <w:rPr>
            <w:rFonts w:asciiTheme="minorHAnsi" w:eastAsiaTheme="minorEastAsia" w:hAnsiTheme="minorHAnsi" w:cstheme="minorBidi"/>
            <w:noProof/>
            <w:sz w:val="22"/>
            <w:szCs w:val="22"/>
          </w:rPr>
          <w:tab/>
        </w:r>
        <w:r w:rsidR="00D3201F" w:rsidRPr="00CB62B7">
          <w:rPr>
            <w:rStyle w:val="Hyperlink"/>
            <w:rFonts w:ascii="Arial" w:hAnsi="Arial" w:cs="Arial"/>
            <w:b/>
            <w:noProof/>
          </w:rPr>
          <w:t>RESIGNATIONS AND “COMPROMISE AGREEMENTS”</w:t>
        </w:r>
        <w:r w:rsidR="00D3201F">
          <w:rPr>
            <w:noProof/>
            <w:webHidden/>
          </w:rPr>
          <w:tab/>
        </w:r>
        <w:r w:rsidR="00D3201F">
          <w:rPr>
            <w:noProof/>
            <w:webHidden/>
          </w:rPr>
          <w:fldChar w:fldCharType="begin"/>
        </w:r>
        <w:r w:rsidR="00D3201F">
          <w:rPr>
            <w:noProof/>
            <w:webHidden/>
          </w:rPr>
          <w:instrText xml:space="preserve"> PAGEREF _Toc47001309 \h </w:instrText>
        </w:r>
        <w:r w:rsidR="00D3201F">
          <w:rPr>
            <w:noProof/>
            <w:webHidden/>
          </w:rPr>
        </w:r>
        <w:r w:rsidR="00D3201F">
          <w:rPr>
            <w:noProof/>
            <w:webHidden/>
          </w:rPr>
          <w:fldChar w:fldCharType="separate"/>
        </w:r>
        <w:r w:rsidR="00D3201F">
          <w:rPr>
            <w:noProof/>
            <w:webHidden/>
          </w:rPr>
          <w:t>12</w:t>
        </w:r>
        <w:r w:rsidR="00D3201F">
          <w:rPr>
            <w:noProof/>
            <w:webHidden/>
          </w:rPr>
          <w:fldChar w:fldCharType="end"/>
        </w:r>
      </w:hyperlink>
    </w:p>
    <w:p w14:paraId="2E376C51" w14:textId="0592DFB9" w:rsidR="00D3201F" w:rsidRDefault="003E156D">
      <w:pPr>
        <w:pStyle w:val="TOC1"/>
        <w:tabs>
          <w:tab w:val="left" w:pos="440"/>
          <w:tab w:val="right" w:leader="dot" w:pos="9016"/>
        </w:tabs>
        <w:rPr>
          <w:rFonts w:asciiTheme="minorHAnsi" w:eastAsiaTheme="minorEastAsia" w:hAnsiTheme="minorHAnsi" w:cstheme="minorBidi"/>
          <w:noProof/>
          <w:sz w:val="22"/>
          <w:szCs w:val="22"/>
        </w:rPr>
      </w:pPr>
      <w:hyperlink w:anchor="_Toc47001310" w:history="1">
        <w:r w:rsidR="00D3201F" w:rsidRPr="00CB62B7">
          <w:rPr>
            <w:rStyle w:val="Hyperlink"/>
            <w:rFonts w:ascii="Arial" w:hAnsi="Arial" w:cs="Arial"/>
            <w:b/>
            <w:noProof/>
          </w:rPr>
          <w:t>8.</w:t>
        </w:r>
        <w:r w:rsidR="00D3201F">
          <w:rPr>
            <w:rFonts w:asciiTheme="minorHAnsi" w:eastAsiaTheme="minorEastAsia" w:hAnsiTheme="minorHAnsi" w:cstheme="minorBidi"/>
            <w:noProof/>
            <w:sz w:val="22"/>
            <w:szCs w:val="22"/>
          </w:rPr>
          <w:tab/>
        </w:r>
        <w:r w:rsidR="00D3201F" w:rsidRPr="00CB62B7">
          <w:rPr>
            <w:rStyle w:val="Hyperlink"/>
            <w:rFonts w:ascii="Arial" w:hAnsi="Arial" w:cs="Arial"/>
            <w:b/>
            <w:noProof/>
          </w:rPr>
          <w:t>DBS REFERRALS</w:t>
        </w:r>
        <w:r w:rsidR="00D3201F">
          <w:rPr>
            <w:noProof/>
            <w:webHidden/>
          </w:rPr>
          <w:tab/>
        </w:r>
        <w:r w:rsidR="00D3201F">
          <w:rPr>
            <w:noProof/>
            <w:webHidden/>
          </w:rPr>
          <w:fldChar w:fldCharType="begin"/>
        </w:r>
        <w:r w:rsidR="00D3201F">
          <w:rPr>
            <w:noProof/>
            <w:webHidden/>
          </w:rPr>
          <w:instrText xml:space="preserve"> PAGEREF _Toc47001310 \h </w:instrText>
        </w:r>
        <w:r w:rsidR="00D3201F">
          <w:rPr>
            <w:noProof/>
            <w:webHidden/>
          </w:rPr>
        </w:r>
        <w:r w:rsidR="00D3201F">
          <w:rPr>
            <w:noProof/>
            <w:webHidden/>
          </w:rPr>
          <w:fldChar w:fldCharType="separate"/>
        </w:r>
        <w:r w:rsidR="00D3201F">
          <w:rPr>
            <w:noProof/>
            <w:webHidden/>
          </w:rPr>
          <w:t>12</w:t>
        </w:r>
        <w:r w:rsidR="00D3201F">
          <w:rPr>
            <w:noProof/>
            <w:webHidden/>
          </w:rPr>
          <w:fldChar w:fldCharType="end"/>
        </w:r>
      </w:hyperlink>
    </w:p>
    <w:p w14:paraId="1F433A17" w14:textId="23B1FE66" w:rsidR="00D3201F" w:rsidRDefault="003E156D">
      <w:pPr>
        <w:pStyle w:val="TOC1"/>
        <w:tabs>
          <w:tab w:val="left" w:pos="440"/>
          <w:tab w:val="right" w:leader="dot" w:pos="9016"/>
        </w:tabs>
        <w:rPr>
          <w:rFonts w:asciiTheme="minorHAnsi" w:eastAsiaTheme="minorEastAsia" w:hAnsiTheme="minorHAnsi" w:cstheme="minorBidi"/>
          <w:noProof/>
          <w:sz w:val="22"/>
          <w:szCs w:val="22"/>
        </w:rPr>
      </w:pPr>
      <w:hyperlink w:anchor="_Toc47001311" w:history="1">
        <w:r w:rsidR="00D3201F" w:rsidRPr="00CB62B7">
          <w:rPr>
            <w:rStyle w:val="Hyperlink"/>
            <w:rFonts w:ascii="Arial" w:hAnsi="Arial" w:cs="Arial"/>
            <w:b/>
            <w:caps/>
            <w:noProof/>
          </w:rPr>
          <w:t>9.</w:t>
        </w:r>
        <w:r w:rsidR="00D3201F">
          <w:rPr>
            <w:rFonts w:asciiTheme="minorHAnsi" w:eastAsiaTheme="minorEastAsia" w:hAnsiTheme="minorHAnsi" w:cstheme="minorBidi"/>
            <w:noProof/>
            <w:sz w:val="22"/>
            <w:szCs w:val="22"/>
          </w:rPr>
          <w:tab/>
        </w:r>
        <w:r w:rsidR="00D3201F" w:rsidRPr="00CB62B7">
          <w:rPr>
            <w:rStyle w:val="Hyperlink"/>
            <w:rFonts w:ascii="Arial" w:hAnsi="Arial" w:cs="Arial"/>
            <w:b/>
            <w:caps/>
            <w:noProof/>
          </w:rPr>
          <w:t>Lessons Learned</w:t>
        </w:r>
        <w:r w:rsidR="00D3201F">
          <w:rPr>
            <w:noProof/>
            <w:webHidden/>
          </w:rPr>
          <w:tab/>
        </w:r>
        <w:r w:rsidR="00D3201F">
          <w:rPr>
            <w:noProof/>
            <w:webHidden/>
          </w:rPr>
          <w:fldChar w:fldCharType="begin"/>
        </w:r>
        <w:r w:rsidR="00D3201F">
          <w:rPr>
            <w:noProof/>
            <w:webHidden/>
          </w:rPr>
          <w:instrText xml:space="preserve"> PAGEREF _Toc47001311 \h </w:instrText>
        </w:r>
        <w:r w:rsidR="00D3201F">
          <w:rPr>
            <w:noProof/>
            <w:webHidden/>
          </w:rPr>
        </w:r>
        <w:r w:rsidR="00D3201F">
          <w:rPr>
            <w:noProof/>
            <w:webHidden/>
          </w:rPr>
          <w:fldChar w:fldCharType="separate"/>
        </w:r>
        <w:r w:rsidR="00D3201F">
          <w:rPr>
            <w:noProof/>
            <w:webHidden/>
          </w:rPr>
          <w:t>13</w:t>
        </w:r>
        <w:r w:rsidR="00D3201F">
          <w:rPr>
            <w:noProof/>
            <w:webHidden/>
          </w:rPr>
          <w:fldChar w:fldCharType="end"/>
        </w:r>
      </w:hyperlink>
    </w:p>
    <w:p w14:paraId="711855F3" w14:textId="179A2510" w:rsidR="00D3201F" w:rsidRDefault="003E156D">
      <w:pPr>
        <w:pStyle w:val="TOC1"/>
        <w:tabs>
          <w:tab w:val="left" w:pos="660"/>
          <w:tab w:val="right" w:leader="dot" w:pos="9016"/>
        </w:tabs>
        <w:rPr>
          <w:rFonts w:asciiTheme="minorHAnsi" w:eastAsiaTheme="minorEastAsia" w:hAnsiTheme="minorHAnsi" w:cstheme="minorBidi"/>
          <w:noProof/>
          <w:sz w:val="22"/>
          <w:szCs w:val="22"/>
        </w:rPr>
      </w:pPr>
      <w:hyperlink w:anchor="_Toc47001312" w:history="1">
        <w:r w:rsidR="00D3201F" w:rsidRPr="00CB62B7">
          <w:rPr>
            <w:rStyle w:val="Hyperlink"/>
            <w:rFonts w:ascii="Arial" w:hAnsi="Arial" w:cs="Arial"/>
            <w:b/>
            <w:caps/>
            <w:noProof/>
          </w:rPr>
          <w:t>10.</w:t>
        </w:r>
        <w:r w:rsidR="00D3201F">
          <w:rPr>
            <w:rFonts w:asciiTheme="minorHAnsi" w:eastAsiaTheme="minorEastAsia" w:hAnsiTheme="minorHAnsi" w:cstheme="minorBidi"/>
            <w:noProof/>
            <w:sz w:val="22"/>
            <w:szCs w:val="22"/>
          </w:rPr>
          <w:tab/>
        </w:r>
        <w:r w:rsidR="00D3201F" w:rsidRPr="00CB62B7">
          <w:rPr>
            <w:rStyle w:val="Hyperlink"/>
            <w:rFonts w:ascii="Arial" w:hAnsi="Arial" w:cs="Arial"/>
            <w:b/>
            <w:caps/>
            <w:noProof/>
          </w:rPr>
          <w:t>Complaints and Escalations</w:t>
        </w:r>
        <w:r w:rsidR="00D3201F">
          <w:rPr>
            <w:noProof/>
            <w:webHidden/>
          </w:rPr>
          <w:tab/>
        </w:r>
        <w:r w:rsidR="00D3201F">
          <w:rPr>
            <w:noProof/>
            <w:webHidden/>
          </w:rPr>
          <w:fldChar w:fldCharType="begin"/>
        </w:r>
        <w:r w:rsidR="00D3201F">
          <w:rPr>
            <w:noProof/>
            <w:webHidden/>
          </w:rPr>
          <w:instrText xml:space="preserve"> PAGEREF _Toc47001312 \h </w:instrText>
        </w:r>
        <w:r w:rsidR="00D3201F">
          <w:rPr>
            <w:noProof/>
            <w:webHidden/>
          </w:rPr>
        </w:r>
        <w:r w:rsidR="00D3201F">
          <w:rPr>
            <w:noProof/>
            <w:webHidden/>
          </w:rPr>
          <w:fldChar w:fldCharType="separate"/>
        </w:r>
        <w:r w:rsidR="00D3201F">
          <w:rPr>
            <w:noProof/>
            <w:webHidden/>
          </w:rPr>
          <w:t>13</w:t>
        </w:r>
        <w:r w:rsidR="00D3201F">
          <w:rPr>
            <w:noProof/>
            <w:webHidden/>
          </w:rPr>
          <w:fldChar w:fldCharType="end"/>
        </w:r>
      </w:hyperlink>
    </w:p>
    <w:p w14:paraId="4DA64410" w14:textId="4295D27B" w:rsidR="00D3201F" w:rsidRDefault="003E156D">
      <w:pPr>
        <w:pStyle w:val="TOC1"/>
        <w:tabs>
          <w:tab w:val="left" w:pos="660"/>
          <w:tab w:val="right" w:leader="dot" w:pos="9016"/>
        </w:tabs>
        <w:rPr>
          <w:rFonts w:asciiTheme="minorHAnsi" w:eastAsiaTheme="minorEastAsia" w:hAnsiTheme="minorHAnsi" w:cstheme="minorBidi"/>
          <w:noProof/>
          <w:sz w:val="22"/>
          <w:szCs w:val="22"/>
        </w:rPr>
      </w:pPr>
      <w:hyperlink w:anchor="_Toc47001313" w:history="1">
        <w:r w:rsidR="00D3201F" w:rsidRPr="00CB62B7">
          <w:rPr>
            <w:rStyle w:val="Hyperlink"/>
            <w:rFonts w:ascii="Arial" w:hAnsi="Arial" w:cs="Arial"/>
            <w:b/>
            <w:caps/>
            <w:noProof/>
          </w:rPr>
          <w:t>11.</w:t>
        </w:r>
        <w:r w:rsidR="00D3201F">
          <w:rPr>
            <w:rFonts w:asciiTheme="minorHAnsi" w:eastAsiaTheme="minorEastAsia" w:hAnsiTheme="minorHAnsi" w:cstheme="minorBidi"/>
            <w:noProof/>
            <w:sz w:val="22"/>
            <w:szCs w:val="22"/>
          </w:rPr>
          <w:tab/>
        </w:r>
        <w:r w:rsidR="00D3201F" w:rsidRPr="00CB62B7">
          <w:rPr>
            <w:rStyle w:val="Hyperlink"/>
            <w:rFonts w:ascii="Arial" w:hAnsi="Arial" w:cs="Arial"/>
            <w:b/>
            <w:caps/>
            <w:noProof/>
          </w:rPr>
          <w:t>Record keeping and LADO Retention Policy</w:t>
        </w:r>
        <w:r w:rsidR="00D3201F">
          <w:rPr>
            <w:noProof/>
            <w:webHidden/>
          </w:rPr>
          <w:tab/>
        </w:r>
        <w:r w:rsidR="00D3201F">
          <w:rPr>
            <w:noProof/>
            <w:webHidden/>
          </w:rPr>
          <w:fldChar w:fldCharType="begin"/>
        </w:r>
        <w:r w:rsidR="00D3201F">
          <w:rPr>
            <w:noProof/>
            <w:webHidden/>
          </w:rPr>
          <w:instrText xml:space="preserve"> PAGEREF _Toc47001313 \h </w:instrText>
        </w:r>
        <w:r w:rsidR="00D3201F">
          <w:rPr>
            <w:noProof/>
            <w:webHidden/>
          </w:rPr>
        </w:r>
        <w:r w:rsidR="00D3201F">
          <w:rPr>
            <w:noProof/>
            <w:webHidden/>
          </w:rPr>
          <w:fldChar w:fldCharType="separate"/>
        </w:r>
        <w:r w:rsidR="00D3201F">
          <w:rPr>
            <w:noProof/>
            <w:webHidden/>
          </w:rPr>
          <w:t>14</w:t>
        </w:r>
        <w:r w:rsidR="00D3201F">
          <w:rPr>
            <w:noProof/>
            <w:webHidden/>
          </w:rPr>
          <w:fldChar w:fldCharType="end"/>
        </w:r>
      </w:hyperlink>
    </w:p>
    <w:p w14:paraId="7E8DEC28" w14:textId="7E639748" w:rsidR="00D3201F" w:rsidRDefault="003E156D">
      <w:pPr>
        <w:pStyle w:val="TOC1"/>
        <w:tabs>
          <w:tab w:val="left" w:pos="660"/>
          <w:tab w:val="right" w:leader="dot" w:pos="9016"/>
        </w:tabs>
        <w:rPr>
          <w:rFonts w:asciiTheme="minorHAnsi" w:eastAsiaTheme="minorEastAsia" w:hAnsiTheme="minorHAnsi" w:cstheme="minorBidi"/>
          <w:noProof/>
          <w:sz w:val="22"/>
          <w:szCs w:val="22"/>
        </w:rPr>
      </w:pPr>
      <w:hyperlink w:anchor="_Toc47001314" w:history="1">
        <w:r w:rsidR="00D3201F" w:rsidRPr="00CB62B7">
          <w:rPr>
            <w:rStyle w:val="Hyperlink"/>
            <w:rFonts w:ascii="Arial" w:hAnsi="Arial" w:cs="Arial"/>
            <w:b/>
            <w:noProof/>
          </w:rPr>
          <w:t>12.</w:t>
        </w:r>
        <w:r w:rsidR="00D3201F">
          <w:rPr>
            <w:rFonts w:asciiTheme="minorHAnsi" w:eastAsiaTheme="minorEastAsia" w:hAnsiTheme="minorHAnsi" w:cstheme="minorBidi"/>
            <w:noProof/>
            <w:sz w:val="22"/>
            <w:szCs w:val="22"/>
          </w:rPr>
          <w:tab/>
        </w:r>
        <w:r w:rsidR="00D3201F" w:rsidRPr="00CB62B7">
          <w:rPr>
            <w:rStyle w:val="Hyperlink"/>
            <w:rFonts w:ascii="Arial" w:hAnsi="Arial" w:cs="Arial"/>
            <w:b/>
            <w:noProof/>
          </w:rPr>
          <w:t>KEY CONTACTS FOR ENFIELD</w:t>
        </w:r>
        <w:r w:rsidR="00D3201F">
          <w:rPr>
            <w:noProof/>
            <w:webHidden/>
          </w:rPr>
          <w:tab/>
        </w:r>
        <w:r w:rsidR="00D3201F">
          <w:rPr>
            <w:noProof/>
            <w:webHidden/>
          </w:rPr>
          <w:fldChar w:fldCharType="begin"/>
        </w:r>
        <w:r w:rsidR="00D3201F">
          <w:rPr>
            <w:noProof/>
            <w:webHidden/>
          </w:rPr>
          <w:instrText xml:space="preserve"> PAGEREF _Toc47001314 \h </w:instrText>
        </w:r>
        <w:r w:rsidR="00D3201F">
          <w:rPr>
            <w:noProof/>
            <w:webHidden/>
          </w:rPr>
        </w:r>
        <w:r w:rsidR="00D3201F">
          <w:rPr>
            <w:noProof/>
            <w:webHidden/>
          </w:rPr>
          <w:fldChar w:fldCharType="separate"/>
        </w:r>
        <w:r w:rsidR="00D3201F">
          <w:rPr>
            <w:noProof/>
            <w:webHidden/>
          </w:rPr>
          <w:t>17</w:t>
        </w:r>
        <w:r w:rsidR="00D3201F">
          <w:rPr>
            <w:noProof/>
            <w:webHidden/>
          </w:rPr>
          <w:fldChar w:fldCharType="end"/>
        </w:r>
      </w:hyperlink>
    </w:p>
    <w:p w14:paraId="25A9AC46" w14:textId="60122079" w:rsidR="00D3201F" w:rsidRDefault="003E156D">
      <w:pPr>
        <w:pStyle w:val="TOC1"/>
        <w:tabs>
          <w:tab w:val="left" w:pos="660"/>
          <w:tab w:val="right" w:leader="dot" w:pos="9016"/>
        </w:tabs>
        <w:rPr>
          <w:rFonts w:asciiTheme="minorHAnsi" w:eastAsiaTheme="minorEastAsia" w:hAnsiTheme="minorHAnsi" w:cstheme="minorBidi"/>
          <w:noProof/>
          <w:sz w:val="22"/>
          <w:szCs w:val="22"/>
        </w:rPr>
      </w:pPr>
      <w:hyperlink w:anchor="_Toc47001315" w:history="1">
        <w:r w:rsidR="00D3201F" w:rsidRPr="00CB62B7">
          <w:rPr>
            <w:rStyle w:val="Hyperlink"/>
            <w:rFonts w:ascii="Arial" w:hAnsi="Arial" w:cs="Arial"/>
            <w:b/>
            <w:noProof/>
          </w:rPr>
          <w:t>13.</w:t>
        </w:r>
        <w:r w:rsidR="00D3201F">
          <w:rPr>
            <w:rFonts w:asciiTheme="minorHAnsi" w:eastAsiaTheme="minorEastAsia" w:hAnsiTheme="minorHAnsi" w:cstheme="minorBidi"/>
            <w:noProof/>
            <w:sz w:val="22"/>
            <w:szCs w:val="22"/>
          </w:rPr>
          <w:tab/>
        </w:r>
        <w:r w:rsidR="00D3201F" w:rsidRPr="00CB62B7">
          <w:rPr>
            <w:rStyle w:val="Hyperlink"/>
            <w:rFonts w:ascii="Arial" w:hAnsi="Arial" w:cs="Arial"/>
            <w:b/>
            <w:noProof/>
          </w:rPr>
          <w:t>REFERENCES</w:t>
        </w:r>
        <w:r w:rsidR="00D3201F">
          <w:rPr>
            <w:noProof/>
            <w:webHidden/>
          </w:rPr>
          <w:tab/>
        </w:r>
        <w:r w:rsidR="00D3201F">
          <w:rPr>
            <w:noProof/>
            <w:webHidden/>
          </w:rPr>
          <w:fldChar w:fldCharType="begin"/>
        </w:r>
        <w:r w:rsidR="00D3201F">
          <w:rPr>
            <w:noProof/>
            <w:webHidden/>
          </w:rPr>
          <w:instrText xml:space="preserve"> PAGEREF _Toc47001315 \h </w:instrText>
        </w:r>
        <w:r w:rsidR="00D3201F">
          <w:rPr>
            <w:noProof/>
            <w:webHidden/>
          </w:rPr>
        </w:r>
        <w:r w:rsidR="00D3201F">
          <w:rPr>
            <w:noProof/>
            <w:webHidden/>
          </w:rPr>
          <w:fldChar w:fldCharType="separate"/>
        </w:r>
        <w:r w:rsidR="00D3201F">
          <w:rPr>
            <w:noProof/>
            <w:webHidden/>
          </w:rPr>
          <w:t>17</w:t>
        </w:r>
        <w:r w:rsidR="00D3201F">
          <w:rPr>
            <w:noProof/>
            <w:webHidden/>
          </w:rPr>
          <w:fldChar w:fldCharType="end"/>
        </w:r>
      </w:hyperlink>
    </w:p>
    <w:p w14:paraId="7942C913" w14:textId="28B5A505" w:rsidR="00D3201F" w:rsidRDefault="003E156D">
      <w:pPr>
        <w:pStyle w:val="TOC1"/>
        <w:tabs>
          <w:tab w:val="left" w:pos="660"/>
          <w:tab w:val="right" w:leader="dot" w:pos="9016"/>
        </w:tabs>
        <w:rPr>
          <w:rFonts w:asciiTheme="minorHAnsi" w:eastAsiaTheme="minorEastAsia" w:hAnsiTheme="minorHAnsi" w:cstheme="minorBidi"/>
          <w:noProof/>
          <w:sz w:val="22"/>
          <w:szCs w:val="22"/>
        </w:rPr>
      </w:pPr>
      <w:hyperlink w:anchor="_Toc47001316" w:history="1">
        <w:r w:rsidR="00D3201F" w:rsidRPr="00CB62B7">
          <w:rPr>
            <w:rStyle w:val="Hyperlink"/>
            <w:rFonts w:ascii="Arial" w:hAnsi="Arial" w:cs="Arial"/>
            <w:b/>
            <w:noProof/>
          </w:rPr>
          <w:t>14.</w:t>
        </w:r>
        <w:r w:rsidR="00D3201F">
          <w:rPr>
            <w:rFonts w:asciiTheme="minorHAnsi" w:eastAsiaTheme="minorEastAsia" w:hAnsiTheme="minorHAnsi" w:cstheme="minorBidi"/>
            <w:noProof/>
            <w:sz w:val="22"/>
            <w:szCs w:val="22"/>
          </w:rPr>
          <w:tab/>
        </w:r>
        <w:r w:rsidR="00D3201F" w:rsidRPr="00CB62B7">
          <w:rPr>
            <w:rStyle w:val="Hyperlink"/>
            <w:rFonts w:ascii="Arial" w:hAnsi="Arial" w:cs="Arial"/>
            <w:b/>
            <w:noProof/>
          </w:rPr>
          <w:t>GLOSSARY</w:t>
        </w:r>
        <w:r w:rsidR="00D3201F">
          <w:rPr>
            <w:noProof/>
            <w:webHidden/>
          </w:rPr>
          <w:tab/>
        </w:r>
        <w:r w:rsidR="00D3201F">
          <w:rPr>
            <w:noProof/>
            <w:webHidden/>
          </w:rPr>
          <w:fldChar w:fldCharType="begin"/>
        </w:r>
        <w:r w:rsidR="00D3201F">
          <w:rPr>
            <w:noProof/>
            <w:webHidden/>
          </w:rPr>
          <w:instrText xml:space="preserve"> PAGEREF _Toc47001316 \h </w:instrText>
        </w:r>
        <w:r w:rsidR="00D3201F">
          <w:rPr>
            <w:noProof/>
            <w:webHidden/>
          </w:rPr>
        </w:r>
        <w:r w:rsidR="00D3201F">
          <w:rPr>
            <w:noProof/>
            <w:webHidden/>
          </w:rPr>
          <w:fldChar w:fldCharType="separate"/>
        </w:r>
        <w:r w:rsidR="00D3201F">
          <w:rPr>
            <w:noProof/>
            <w:webHidden/>
          </w:rPr>
          <w:t>18</w:t>
        </w:r>
        <w:r w:rsidR="00D3201F">
          <w:rPr>
            <w:noProof/>
            <w:webHidden/>
          </w:rPr>
          <w:fldChar w:fldCharType="end"/>
        </w:r>
      </w:hyperlink>
    </w:p>
    <w:p w14:paraId="1228E154" w14:textId="20BF0BEA" w:rsidR="00D3201F" w:rsidRDefault="003E156D">
      <w:pPr>
        <w:pStyle w:val="TOC1"/>
        <w:tabs>
          <w:tab w:val="left" w:pos="660"/>
          <w:tab w:val="right" w:leader="dot" w:pos="9016"/>
        </w:tabs>
        <w:rPr>
          <w:rFonts w:asciiTheme="minorHAnsi" w:eastAsiaTheme="minorEastAsia" w:hAnsiTheme="minorHAnsi" w:cstheme="minorBidi"/>
          <w:noProof/>
          <w:sz w:val="22"/>
          <w:szCs w:val="22"/>
        </w:rPr>
      </w:pPr>
      <w:hyperlink w:anchor="_Toc47001317" w:history="1">
        <w:r w:rsidR="00D3201F" w:rsidRPr="00CB62B7">
          <w:rPr>
            <w:rStyle w:val="Hyperlink"/>
            <w:rFonts w:ascii="Arial" w:hAnsi="Arial" w:cs="Arial"/>
            <w:b/>
            <w:caps/>
            <w:noProof/>
          </w:rPr>
          <w:t>15.</w:t>
        </w:r>
        <w:r w:rsidR="00D3201F">
          <w:rPr>
            <w:rFonts w:asciiTheme="minorHAnsi" w:eastAsiaTheme="minorEastAsia" w:hAnsiTheme="minorHAnsi" w:cstheme="minorBidi"/>
            <w:noProof/>
            <w:sz w:val="22"/>
            <w:szCs w:val="22"/>
          </w:rPr>
          <w:tab/>
        </w:r>
        <w:r w:rsidR="00D3201F" w:rsidRPr="00CB62B7">
          <w:rPr>
            <w:rStyle w:val="Hyperlink"/>
            <w:rFonts w:ascii="Arial" w:hAnsi="Arial" w:cs="Arial"/>
            <w:b/>
            <w:caps/>
            <w:noProof/>
          </w:rPr>
          <w:t>Annexes</w:t>
        </w:r>
        <w:r w:rsidR="00D3201F">
          <w:rPr>
            <w:noProof/>
            <w:webHidden/>
          </w:rPr>
          <w:tab/>
        </w:r>
        <w:r w:rsidR="00D3201F">
          <w:rPr>
            <w:noProof/>
            <w:webHidden/>
          </w:rPr>
          <w:fldChar w:fldCharType="begin"/>
        </w:r>
        <w:r w:rsidR="00D3201F">
          <w:rPr>
            <w:noProof/>
            <w:webHidden/>
          </w:rPr>
          <w:instrText xml:space="preserve"> PAGEREF _Toc47001317 \h </w:instrText>
        </w:r>
        <w:r w:rsidR="00D3201F">
          <w:rPr>
            <w:noProof/>
            <w:webHidden/>
          </w:rPr>
        </w:r>
        <w:r w:rsidR="00D3201F">
          <w:rPr>
            <w:noProof/>
            <w:webHidden/>
          </w:rPr>
          <w:fldChar w:fldCharType="separate"/>
        </w:r>
        <w:r w:rsidR="00D3201F">
          <w:rPr>
            <w:noProof/>
            <w:webHidden/>
          </w:rPr>
          <w:t>19</w:t>
        </w:r>
        <w:r w:rsidR="00D3201F">
          <w:rPr>
            <w:noProof/>
            <w:webHidden/>
          </w:rPr>
          <w:fldChar w:fldCharType="end"/>
        </w:r>
      </w:hyperlink>
    </w:p>
    <w:p w14:paraId="6D6E7940" w14:textId="77777777" w:rsidR="006F1466" w:rsidRDefault="006F1466" w:rsidP="006F1466">
      <w:r>
        <w:rPr>
          <w:b/>
          <w:bCs/>
          <w:noProof/>
        </w:rPr>
        <w:fldChar w:fldCharType="end"/>
      </w:r>
    </w:p>
    <w:p w14:paraId="422E79B8" w14:textId="77777777" w:rsidR="006F1466" w:rsidRDefault="006F1466" w:rsidP="006F1466">
      <w:pPr>
        <w:tabs>
          <w:tab w:val="left" w:pos="1824"/>
          <w:tab w:val="right" w:pos="8379"/>
        </w:tabs>
        <w:spacing w:before="160" w:after="80" w:line="240" w:lineRule="auto"/>
        <w:ind w:left="456" w:hanging="456"/>
        <w:jc w:val="both"/>
        <w:rPr>
          <w:rFonts w:ascii="Times New Roman" w:hAnsi="Times New Roman" w:cs="Arial"/>
          <w:noProof/>
        </w:rPr>
      </w:pPr>
    </w:p>
    <w:p w14:paraId="0C007039" w14:textId="77777777" w:rsidR="006F1466" w:rsidRDefault="006F1466" w:rsidP="006F1466">
      <w:pPr>
        <w:spacing w:before="240" w:after="80" w:line="240" w:lineRule="auto"/>
        <w:jc w:val="both"/>
        <w:outlineLvl w:val="6"/>
        <w:rPr>
          <w:rFonts w:ascii="Arial" w:hAnsi="Arial" w:cs="Arial"/>
          <w:b/>
          <w:bCs/>
        </w:rPr>
      </w:pPr>
      <w:r>
        <w:rPr>
          <w:rFonts w:ascii="Arial" w:hAnsi="Arial" w:cs="Arial"/>
          <w:b/>
          <w:bCs/>
        </w:rPr>
        <w:t xml:space="preserve">  </w:t>
      </w:r>
    </w:p>
    <w:p w14:paraId="07DDEF29" w14:textId="77777777" w:rsidR="006F1466" w:rsidRDefault="006F1466" w:rsidP="006F1466">
      <w:pPr>
        <w:spacing w:after="0" w:line="240" w:lineRule="auto"/>
        <w:rPr>
          <w:rFonts w:ascii="Times New Roman" w:hAnsi="Times New Roman"/>
          <w:sz w:val="24"/>
          <w:szCs w:val="24"/>
        </w:rPr>
      </w:pPr>
    </w:p>
    <w:p w14:paraId="72E39BDD" w14:textId="77777777" w:rsidR="006F1466" w:rsidRDefault="006F1466" w:rsidP="006F1466">
      <w:pPr>
        <w:spacing w:after="0" w:line="240" w:lineRule="auto"/>
        <w:jc w:val="right"/>
        <w:rPr>
          <w:rFonts w:ascii="Times New Roman" w:hAnsi="Times New Roman"/>
          <w:sz w:val="24"/>
          <w:szCs w:val="24"/>
        </w:rPr>
      </w:pPr>
    </w:p>
    <w:p w14:paraId="20DF604D" w14:textId="763EF473" w:rsidR="002B536F" w:rsidRDefault="002B536F">
      <w:pPr>
        <w:spacing w:after="160" w:line="259" w:lineRule="auto"/>
        <w:rPr>
          <w:rFonts w:ascii="Times New Roman" w:hAnsi="Times New Roman"/>
          <w:sz w:val="24"/>
          <w:szCs w:val="24"/>
        </w:rPr>
      </w:pPr>
      <w:r>
        <w:rPr>
          <w:rFonts w:ascii="Times New Roman" w:hAnsi="Times New Roman"/>
          <w:sz w:val="24"/>
          <w:szCs w:val="24"/>
        </w:rPr>
        <w:br w:type="page"/>
      </w:r>
    </w:p>
    <w:p w14:paraId="6834DF61" w14:textId="77777777" w:rsidR="006F1466" w:rsidRDefault="006F1466" w:rsidP="006F1466">
      <w:pPr>
        <w:spacing w:after="0" w:line="240" w:lineRule="auto"/>
        <w:rPr>
          <w:rFonts w:ascii="Times New Roman" w:hAnsi="Times New Roman"/>
          <w:sz w:val="24"/>
          <w:szCs w:val="24"/>
        </w:rPr>
      </w:pPr>
    </w:p>
    <w:p w14:paraId="69F3E021" w14:textId="77777777" w:rsidR="006F1466" w:rsidRPr="001202CE" w:rsidRDefault="006F1466" w:rsidP="006F1466">
      <w:pPr>
        <w:keepNext/>
        <w:numPr>
          <w:ilvl w:val="0"/>
          <w:numId w:val="1"/>
        </w:numPr>
        <w:spacing w:after="0" w:line="240" w:lineRule="auto"/>
        <w:ind w:left="0" w:firstLine="0"/>
        <w:outlineLvl w:val="0"/>
        <w:rPr>
          <w:rFonts w:ascii="Arial" w:hAnsi="Arial" w:cs="Arial"/>
          <w:b/>
          <w:color w:val="FF0000"/>
          <w:szCs w:val="24"/>
        </w:rPr>
      </w:pPr>
      <w:bookmarkStart w:id="1" w:name="_Toc404164064"/>
      <w:bookmarkStart w:id="2" w:name="_Toc1209652"/>
      <w:bookmarkStart w:id="3" w:name="_Toc1393787"/>
      <w:bookmarkStart w:id="4" w:name="_Toc1567133"/>
      <w:bookmarkStart w:id="5" w:name="_Toc1647394"/>
      <w:bookmarkStart w:id="6" w:name="_Toc1647569"/>
      <w:bookmarkStart w:id="7" w:name="_Toc47001303"/>
      <w:r w:rsidRPr="001202CE">
        <w:rPr>
          <w:rFonts w:ascii="Arial" w:hAnsi="Arial" w:cs="Arial"/>
          <w:b/>
          <w:color w:val="FF0000"/>
          <w:szCs w:val="24"/>
        </w:rPr>
        <w:t>INTRODUCTION</w:t>
      </w:r>
      <w:bookmarkEnd w:id="1"/>
      <w:bookmarkEnd w:id="2"/>
      <w:bookmarkEnd w:id="3"/>
      <w:bookmarkEnd w:id="4"/>
      <w:bookmarkEnd w:id="5"/>
      <w:bookmarkEnd w:id="6"/>
      <w:bookmarkEnd w:id="7"/>
    </w:p>
    <w:p w14:paraId="4BEA4D3F" w14:textId="32E3357B" w:rsidR="006F1466" w:rsidRDefault="006F1466" w:rsidP="006F1466">
      <w:pPr>
        <w:spacing w:after="240" w:line="240" w:lineRule="auto"/>
        <w:ind w:left="428"/>
        <w:jc w:val="both"/>
        <w:rPr>
          <w:rFonts w:ascii="Arial" w:hAnsi="Arial" w:cs="Arial"/>
          <w:bCs/>
        </w:rPr>
      </w:pPr>
      <w:r w:rsidRPr="00F47926">
        <w:rPr>
          <w:rFonts w:ascii="Arial" w:hAnsi="Arial" w:cs="Arial"/>
          <w:bCs/>
        </w:rPr>
        <w:t xml:space="preserve">This protocol and procedure have been produced by the </w:t>
      </w:r>
      <w:r>
        <w:rPr>
          <w:rFonts w:ascii="Arial" w:hAnsi="Arial" w:cs="Arial"/>
          <w:bCs/>
        </w:rPr>
        <w:t>Enfield LADO</w:t>
      </w:r>
      <w:r w:rsidRPr="00F47926">
        <w:rPr>
          <w:rFonts w:ascii="Arial" w:hAnsi="Arial" w:cs="Arial"/>
          <w:bCs/>
        </w:rPr>
        <w:t xml:space="preserve"> with full agreement of its partner agencies and</w:t>
      </w:r>
      <w:r>
        <w:rPr>
          <w:rFonts w:ascii="Arial" w:hAnsi="Arial" w:cs="Arial"/>
          <w:bCs/>
        </w:rPr>
        <w:t xml:space="preserve"> </w:t>
      </w:r>
      <w:r w:rsidRPr="00F47926">
        <w:rPr>
          <w:rFonts w:ascii="Arial" w:hAnsi="Arial" w:cs="Arial"/>
          <w:bCs/>
        </w:rPr>
        <w:t xml:space="preserve">applies to all agencies including schools, voluntary </w:t>
      </w:r>
      <w:r w:rsidR="002D49CF" w:rsidRPr="00F47926">
        <w:rPr>
          <w:rFonts w:ascii="Arial" w:hAnsi="Arial" w:cs="Arial"/>
          <w:bCs/>
        </w:rPr>
        <w:t>organisations,</w:t>
      </w:r>
      <w:r w:rsidRPr="00F47926">
        <w:rPr>
          <w:rFonts w:ascii="Arial" w:hAnsi="Arial" w:cs="Arial"/>
          <w:bCs/>
        </w:rPr>
        <w:t xml:space="preserve"> and private providers.</w:t>
      </w:r>
      <w:r>
        <w:rPr>
          <w:rFonts w:ascii="Arial" w:hAnsi="Arial" w:cs="Arial"/>
          <w:bCs/>
        </w:rPr>
        <w:t xml:space="preserve"> </w:t>
      </w:r>
      <w:r w:rsidRPr="00F47926">
        <w:rPr>
          <w:rFonts w:ascii="Arial" w:hAnsi="Arial" w:cs="Arial"/>
          <w:bCs/>
        </w:rPr>
        <w:t>It should be used by practitioners and managers working with children or with</w:t>
      </w:r>
      <w:r>
        <w:rPr>
          <w:rFonts w:ascii="Arial" w:hAnsi="Arial" w:cs="Arial"/>
          <w:bCs/>
        </w:rPr>
        <w:t xml:space="preserve"> </w:t>
      </w:r>
      <w:r w:rsidRPr="00F47926">
        <w:rPr>
          <w:rFonts w:ascii="Arial" w:hAnsi="Arial" w:cs="Arial"/>
          <w:bCs/>
        </w:rPr>
        <w:t>parents/carers when an allegation of abuse is made against a member of staff or a</w:t>
      </w:r>
      <w:r>
        <w:rPr>
          <w:rFonts w:ascii="Arial" w:hAnsi="Arial" w:cs="Arial"/>
          <w:bCs/>
        </w:rPr>
        <w:t xml:space="preserve"> </w:t>
      </w:r>
      <w:r w:rsidRPr="00F47926">
        <w:rPr>
          <w:rFonts w:ascii="Arial" w:hAnsi="Arial" w:cs="Arial"/>
          <w:bCs/>
        </w:rPr>
        <w:t>volunteer</w:t>
      </w:r>
      <w:r>
        <w:rPr>
          <w:rFonts w:ascii="Arial" w:hAnsi="Arial" w:cs="Arial"/>
          <w:bCs/>
        </w:rPr>
        <w:t xml:space="preserve"> working with children. For the purpose of this protocol, the term child/children refer to anyone under the age of 18.</w:t>
      </w:r>
    </w:p>
    <w:p w14:paraId="76A23C01" w14:textId="12CEBE5D" w:rsidR="006F1466" w:rsidRPr="000043E3" w:rsidRDefault="006F1466" w:rsidP="006F1466">
      <w:pPr>
        <w:spacing w:after="240" w:line="240" w:lineRule="auto"/>
        <w:ind w:left="428"/>
        <w:jc w:val="both"/>
        <w:rPr>
          <w:rFonts w:ascii="Arial" w:hAnsi="Arial" w:cs="Arial"/>
          <w:bCs/>
        </w:rPr>
      </w:pPr>
      <w:r w:rsidRPr="000043E3">
        <w:rPr>
          <w:rFonts w:ascii="Arial" w:hAnsi="Arial" w:cs="Arial"/>
          <w:bCs/>
        </w:rPr>
        <w:t>Children can be subjected to abuse by those who work with them in any setting. All allegations of abuse or maltreatment of children by a professional, staff member, foster carer or volunteer must therefore be taken seriously and treated in accordance with consistent procedures</w:t>
      </w:r>
      <w:r>
        <w:rPr>
          <w:rFonts w:ascii="Arial" w:hAnsi="Arial" w:cs="Arial"/>
          <w:bCs/>
        </w:rPr>
        <w:t xml:space="preserve"> detailed in this document.</w:t>
      </w:r>
    </w:p>
    <w:p w14:paraId="48E4F590" w14:textId="77777777" w:rsidR="006F1466" w:rsidRDefault="006F1466" w:rsidP="006F1466">
      <w:pPr>
        <w:spacing w:after="240" w:line="240" w:lineRule="auto"/>
        <w:ind w:left="428"/>
        <w:jc w:val="both"/>
        <w:rPr>
          <w:rFonts w:ascii="Arial" w:hAnsi="Arial" w:cs="Arial"/>
          <w:bCs/>
        </w:rPr>
      </w:pPr>
      <w:r w:rsidRPr="00F47926">
        <w:rPr>
          <w:rFonts w:ascii="Arial" w:hAnsi="Arial" w:cs="Arial"/>
          <w:bCs/>
        </w:rPr>
        <w:t xml:space="preserve">The purpose of the protocol is to ensure key persons and bodies in </w:t>
      </w:r>
      <w:r>
        <w:rPr>
          <w:rFonts w:ascii="Arial" w:hAnsi="Arial" w:cs="Arial"/>
          <w:bCs/>
        </w:rPr>
        <w:t>Enfield</w:t>
      </w:r>
      <w:r w:rsidRPr="00F47926">
        <w:rPr>
          <w:rFonts w:ascii="Arial" w:hAnsi="Arial" w:cs="Arial"/>
          <w:bCs/>
        </w:rPr>
        <w:t xml:space="preserve"> work</w:t>
      </w:r>
      <w:r>
        <w:rPr>
          <w:rFonts w:ascii="Arial" w:hAnsi="Arial" w:cs="Arial"/>
          <w:bCs/>
        </w:rPr>
        <w:t xml:space="preserve"> </w:t>
      </w:r>
      <w:r w:rsidRPr="00F47926">
        <w:rPr>
          <w:rFonts w:ascii="Arial" w:hAnsi="Arial" w:cs="Arial"/>
          <w:bCs/>
        </w:rPr>
        <w:t>together to safeguard and promote the welfare of children in the discharge of their</w:t>
      </w:r>
      <w:r>
        <w:rPr>
          <w:rFonts w:ascii="Arial" w:hAnsi="Arial" w:cs="Arial"/>
          <w:bCs/>
        </w:rPr>
        <w:t xml:space="preserve"> </w:t>
      </w:r>
      <w:r w:rsidRPr="00F47926">
        <w:rPr>
          <w:rFonts w:ascii="Arial" w:hAnsi="Arial" w:cs="Arial"/>
          <w:bCs/>
        </w:rPr>
        <w:t xml:space="preserve">duties and functions under section 11 </w:t>
      </w:r>
      <w:r>
        <w:rPr>
          <w:rFonts w:ascii="Arial" w:hAnsi="Arial" w:cs="Arial"/>
          <w:bCs/>
        </w:rPr>
        <w:t xml:space="preserve">of the </w:t>
      </w:r>
      <w:r w:rsidRPr="00F47926">
        <w:rPr>
          <w:rFonts w:ascii="Arial" w:hAnsi="Arial" w:cs="Arial"/>
          <w:bCs/>
        </w:rPr>
        <w:t xml:space="preserve">Children Act 2004. </w:t>
      </w:r>
    </w:p>
    <w:p w14:paraId="12AD7141" w14:textId="77777777" w:rsidR="006F1466" w:rsidRDefault="006F1466" w:rsidP="006F1466">
      <w:pPr>
        <w:spacing w:after="240" w:line="240" w:lineRule="auto"/>
        <w:ind w:left="428"/>
        <w:jc w:val="both"/>
        <w:rPr>
          <w:rFonts w:ascii="Arial" w:hAnsi="Arial" w:cs="Arial"/>
          <w:bCs/>
        </w:rPr>
      </w:pPr>
      <w:r>
        <w:rPr>
          <w:rFonts w:ascii="Arial" w:hAnsi="Arial" w:cs="Arial"/>
          <w:bCs/>
        </w:rPr>
        <w:t xml:space="preserve">The role of the Local Authority Designated Officer (LADO) was introduced within the Working Together to Safeguard Children in 2006. </w:t>
      </w:r>
      <w:r w:rsidRPr="00F47926">
        <w:rPr>
          <w:rFonts w:ascii="Arial" w:hAnsi="Arial" w:cs="Arial"/>
          <w:bCs/>
        </w:rPr>
        <w:t xml:space="preserve">The background to this </w:t>
      </w:r>
      <w:r>
        <w:rPr>
          <w:rFonts w:ascii="Arial" w:hAnsi="Arial" w:cs="Arial"/>
          <w:bCs/>
        </w:rPr>
        <w:t>role</w:t>
      </w:r>
      <w:r w:rsidRPr="00F47926">
        <w:rPr>
          <w:rFonts w:ascii="Arial" w:hAnsi="Arial" w:cs="Arial"/>
          <w:bCs/>
        </w:rPr>
        <w:t xml:space="preserve"> comes from a range of public</w:t>
      </w:r>
      <w:r>
        <w:rPr>
          <w:rFonts w:ascii="Arial" w:hAnsi="Arial" w:cs="Arial"/>
          <w:bCs/>
        </w:rPr>
        <w:t xml:space="preserve"> </w:t>
      </w:r>
      <w:r w:rsidRPr="00F47926">
        <w:rPr>
          <w:rFonts w:ascii="Arial" w:hAnsi="Arial" w:cs="Arial"/>
          <w:bCs/>
        </w:rPr>
        <w:t>enquiries and reports undertaken over the years including the Warner Report</w:t>
      </w:r>
      <w:r>
        <w:rPr>
          <w:rFonts w:ascii="Arial" w:hAnsi="Arial" w:cs="Arial"/>
          <w:bCs/>
        </w:rPr>
        <w:t xml:space="preserve"> </w:t>
      </w:r>
      <w:r w:rsidRPr="00F47926">
        <w:rPr>
          <w:rFonts w:ascii="Arial" w:hAnsi="Arial" w:cs="Arial"/>
          <w:bCs/>
        </w:rPr>
        <w:t>(Choosing with Care)</w:t>
      </w:r>
      <w:r>
        <w:rPr>
          <w:rFonts w:ascii="Arial" w:hAnsi="Arial" w:cs="Arial"/>
          <w:bCs/>
        </w:rPr>
        <w:t xml:space="preserve"> (1992);</w:t>
      </w:r>
      <w:r w:rsidRPr="00F47926">
        <w:rPr>
          <w:rFonts w:ascii="Arial" w:hAnsi="Arial" w:cs="Arial"/>
          <w:bCs/>
        </w:rPr>
        <w:t xml:space="preserve"> the Utting Report (People Like Us)</w:t>
      </w:r>
      <w:r>
        <w:rPr>
          <w:rFonts w:ascii="Arial" w:hAnsi="Arial" w:cs="Arial"/>
          <w:bCs/>
        </w:rPr>
        <w:t xml:space="preserve"> (1997);</w:t>
      </w:r>
      <w:r w:rsidRPr="00F47926">
        <w:rPr>
          <w:rFonts w:ascii="Arial" w:hAnsi="Arial" w:cs="Arial"/>
          <w:bCs/>
        </w:rPr>
        <w:t xml:space="preserve"> the Waterhouse Report</w:t>
      </w:r>
      <w:r>
        <w:rPr>
          <w:rFonts w:ascii="Arial" w:hAnsi="Arial" w:cs="Arial"/>
          <w:bCs/>
        </w:rPr>
        <w:t xml:space="preserve"> </w:t>
      </w:r>
      <w:r w:rsidRPr="00F47926">
        <w:rPr>
          <w:rFonts w:ascii="Arial" w:hAnsi="Arial" w:cs="Arial"/>
          <w:bCs/>
        </w:rPr>
        <w:t>(Lost in Care)</w:t>
      </w:r>
      <w:r>
        <w:rPr>
          <w:rFonts w:ascii="Arial" w:hAnsi="Arial" w:cs="Arial"/>
          <w:bCs/>
        </w:rPr>
        <w:t xml:space="preserve"> (2000);</w:t>
      </w:r>
      <w:r w:rsidRPr="00F47926">
        <w:rPr>
          <w:rFonts w:ascii="Arial" w:hAnsi="Arial" w:cs="Arial"/>
          <w:bCs/>
        </w:rPr>
        <w:t xml:space="preserve"> and the Bichard Report</w:t>
      </w:r>
      <w:r>
        <w:rPr>
          <w:rFonts w:ascii="Arial" w:hAnsi="Arial" w:cs="Arial"/>
          <w:bCs/>
        </w:rPr>
        <w:t xml:space="preserve"> (2004)</w:t>
      </w:r>
      <w:r w:rsidRPr="00F47926">
        <w:rPr>
          <w:rFonts w:ascii="Arial" w:hAnsi="Arial" w:cs="Arial"/>
          <w:bCs/>
        </w:rPr>
        <w:t xml:space="preserve"> following the Soham murders of Jessica</w:t>
      </w:r>
      <w:r>
        <w:rPr>
          <w:rFonts w:ascii="Arial" w:hAnsi="Arial" w:cs="Arial"/>
          <w:bCs/>
        </w:rPr>
        <w:t xml:space="preserve"> </w:t>
      </w:r>
      <w:r w:rsidRPr="00F47926">
        <w:rPr>
          <w:rFonts w:ascii="Arial" w:hAnsi="Arial" w:cs="Arial"/>
          <w:bCs/>
        </w:rPr>
        <w:t>Chapman and Holly Wells. All these reports highlight the issue of abusers who</w:t>
      </w:r>
      <w:r>
        <w:rPr>
          <w:rFonts w:ascii="Arial" w:hAnsi="Arial" w:cs="Arial"/>
          <w:bCs/>
        </w:rPr>
        <w:t xml:space="preserve"> </w:t>
      </w:r>
      <w:r w:rsidRPr="00F47926">
        <w:rPr>
          <w:rFonts w:ascii="Arial" w:hAnsi="Arial" w:cs="Arial"/>
          <w:bCs/>
        </w:rPr>
        <w:t>specifically plan to work with children and the gaps in sharing information that allows</w:t>
      </w:r>
      <w:r>
        <w:rPr>
          <w:rFonts w:ascii="Arial" w:hAnsi="Arial" w:cs="Arial"/>
          <w:bCs/>
        </w:rPr>
        <w:t xml:space="preserve"> </w:t>
      </w:r>
      <w:r w:rsidRPr="00F47926">
        <w:rPr>
          <w:rFonts w:ascii="Arial" w:hAnsi="Arial" w:cs="Arial"/>
          <w:bCs/>
        </w:rPr>
        <w:t>perpetrators of abuse to continue to be employed.</w:t>
      </w:r>
    </w:p>
    <w:p w14:paraId="22DE7939" w14:textId="77777777" w:rsidR="006F1466" w:rsidRDefault="006F1466" w:rsidP="006F1466">
      <w:pPr>
        <w:spacing w:after="240" w:line="240" w:lineRule="auto"/>
        <w:ind w:left="428"/>
        <w:jc w:val="both"/>
        <w:rPr>
          <w:rFonts w:ascii="Arial" w:hAnsi="Arial" w:cs="Arial"/>
          <w:bCs/>
        </w:rPr>
      </w:pPr>
      <w:r>
        <w:rPr>
          <w:rFonts w:ascii="Arial" w:hAnsi="Arial" w:cs="Arial"/>
          <w:bCs/>
        </w:rPr>
        <w:t>“</w:t>
      </w:r>
      <w:r w:rsidRPr="00863474">
        <w:rPr>
          <w:rFonts w:ascii="Arial" w:hAnsi="Arial" w:cs="Arial"/>
          <w:bCs/>
        </w:rPr>
        <w:t>For those agencies whose job it is to protect children and vulnerable people, the harsh reality is that if a sufficiently devious person is determined to seek out opportunities to work their evil, no one can guarantee that they will be stopped. Our task is to make it as difficult as possible for them to succeed</w:t>
      </w:r>
      <w:r w:rsidRPr="00290B62">
        <w:rPr>
          <w:rFonts w:ascii="Arial" w:hAnsi="Arial" w:cs="Arial"/>
          <w:bCs/>
        </w:rPr>
        <w:t>...”</w:t>
      </w:r>
      <w:r>
        <w:rPr>
          <w:rFonts w:ascii="Arial" w:hAnsi="Arial" w:cs="Arial"/>
          <w:bCs/>
        </w:rPr>
        <w:t xml:space="preserve"> </w:t>
      </w:r>
      <w:r w:rsidRPr="00290B62">
        <w:rPr>
          <w:rFonts w:ascii="Arial" w:hAnsi="Arial" w:cs="Arial"/>
          <w:bCs/>
        </w:rPr>
        <w:t>Bichard Inquiry Report, 2004, p 12 para 79</w:t>
      </w:r>
    </w:p>
    <w:p w14:paraId="4BDD326F" w14:textId="77777777" w:rsidR="006F1466" w:rsidRPr="00F47926" w:rsidRDefault="006F1466" w:rsidP="006F1466">
      <w:pPr>
        <w:spacing w:after="240" w:line="240" w:lineRule="auto"/>
        <w:ind w:left="428"/>
        <w:jc w:val="both"/>
        <w:rPr>
          <w:rFonts w:ascii="Arial" w:hAnsi="Arial" w:cs="Arial"/>
          <w:bCs/>
        </w:rPr>
      </w:pPr>
      <w:r>
        <w:rPr>
          <w:rFonts w:ascii="Arial" w:hAnsi="Arial" w:cs="Arial"/>
          <w:bCs/>
        </w:rPr>
        <w:t xml:space="preserve">Since its initial implementation, the scope of the LADO role has progressed according to changing national guidance. The </w:t>
      </w:r>
      <w:r w:rsidRPr="00F47926">
        <w:rPr>
          <w:rFonts w:ascii="Arial" w:hAnsi="Arial" w:cs="Arial"/>
          <w:bCs/>
        </w:rPr>
        <w:t>Working Together to</w:t>
      </w:r>
      <w:r>
        <w:rPr>
          <w:rFonts w:ascii="Arial" w:hAnsi="Arial" w:cs="Arial"/>
          <w:bCs/>
        </w:rPr>
        <w:t xml:space="preserve"> </w:t>
      </w:r>
      <w:r w:rsidRPr="00F47926">
        <w:rPr>
          <w:rFonts w:ascii="Arial" w:hAnsi="Arial" w:cs="Arial"/>
          <w:bCs/>
        </w:rPr>
        <w:t>Safeguard Children 201</w:t>
      </w:r>
      <w:r>
        <w:rPr>
          <w:rFonts w:ascii="Arial" w:hAnsi="Arial" w:cs="Arial"/>
          <w:bCs/>
        </w:rPr>
        <w:t>8, chapter 2,</w:t>
      </w:r>
      <w:r w:rsidRPr="00F47926">
        <w:rPr>
          <w:rFonts w:ascii="Arial" w:hAnsi="Arial" w:cs="Arial"/>
          <w:bCs/>
        </w:rPr>
        <w:t xml:space="preserve"> </w:t>
      </w:r>
      <w:r>
        <w:rPr>
          <w:rFonts w:ascii="Arial" w:hAnsi="Arial" w:cs="Arial"/>
          <w:bCs/>
        </w:rPr>
        <w:t>updated the</w:t>
      </w:r>
      <w:r w:rsidRPr="00F47926">
        <w:rPr>
          <w:rFonts w:ascii="Arial" w:hAnsi="Arial" w:cs="Arial"/>
          <w:bCs/>
        </w:rPr>
        <w:t xml:space="preserve"> guidance on</w:t>
      </w:r>
      <w:r>
        <w:rPr>
          <w:rFonts w:ascii="Arial" w:hAnsi="Arial" w:cs="Arial"/>
          <w:bCs/>
        </w:rPr>
        <w:t xml:space="preserve"> </w:t>
      </w:r>
      <w:r w:rsidRPr="00F47926">
        <w:rPr>
          <w:rFonts w:ascii="Arial" w:hAnsi="Arial" w:cs="Arial"/>
          <w:bCs/>
        </w:rPr>
        <w:t xml:space="preserve">managing allegations as well as </w:t>
      </w:r>
      <w:r>
        <w:rPr>
          <w:rFonts w:ascii="Arial" w:hAnsi="Arial" w:cs="Arial"/>
          <w:bCs/>
        </w:rPr>
        <w:t>renewing the</w:t>
      </w:r>
      <w:r w:rsidRPr="00F47926">
        <w:rPr>
          <w:rFonts w:ascii="Arial" w:hAnsi="Arial" w:cs="Arial"/>
          <w:bCs/>
        </w:rPr>
        <w:t xml:space="preserve"> statutory responsibility </w:t>
      </w:r>
      <w:r>
        <w:rPr>
          <w:rFonts w:ascii="Arial" w:hAnsi="Arial" w:cs="Arial"/>
          <w:bCs/>
        </w:rPr>
        <w:t xml:space="preserve">of Local Authorities </w:t>
      </w:r>
      <w:r w:rsidRPr="00F47926">
        <w:rPr>
          <w:rFonts w:ascii="Arial" w:hAnsi="Arial" w:cs="Arial"/>
          <w:bCs/>
        </w:rPr>
        <w:t>to</w:t>
      </w:r>
      <w:r>
        <w:rPr>
          <w:rFonts w:ascii="Arial" w:hAnsi="Arial" w:cs="Arial"/>
          <w:bCs/>
        </w:rPr>
        <w:t xml:space="preserve"> </w:t>
      </w:r>
      <w:r w:rsidRPr="00F47926">
        <w:rPr>
          <w:rFonts w:ascii="Arial" w:hAnsi="Arial" w:cs="Arial"/>
          <w:bCs/>
        </w:rPr>
        <w:t>develop</w:t>
      </w:r>
      <w:r>
        <w:rPr>
          <w:rFonts w:ascii="Arial" w:hAnsi="Arial" w:cs="Arial"/>
          <w:bCs/>
        </w:rPr>
        <w:t xml:space="preserve"> and implement</w:t>
      </w:r>
      <w:r w:rsidRPr="00F47926">
        <w:rPr>
          <w:rFonts w:ascii="Arial" w:hAnsi="Arial" w:cs="Arial"/>
          <w:bCs/>
        </w:rPr>
        <w:t xml:space="preserve"> polic</w:t>
      </w:r>
      <w:r>
        <w:rPr>
          <w:rFonts w:ascii="Arial" w:hAnsi="Arial" w:cs="Arial"/>
          <w:bCs/>
        </w:rPr>
        <w:t>ies</w:t>
      </w:r>
      <w:r w:rsidRPr="00F47926">
        <w:rPr>
          <w:rFonts w:ascii="Arial" w:hAnsi="Arial" w:cs="Arial"/>
          <w:bCs/>
        </w:rPr>
        <w:t xml:space="preserve"> </w:t>
      </w:r>
      <w:r>
        <w:rPr>
          <w:rFonts w:ascii="Arial" w:hAnsi="Arial" w:cs="Arial"/>
          <w:bCs/>
        </w:rPr>
        <w:t>and</w:t>
      </w:r>
      <w:r w:rsidRPr="00F47926">
        <w:rPr>
          <w:rFonts w:ascii="Arial" w:hAnsi="Arial" w:cs="Arial"/>
          <w:bCs/>
        </w:rPr>
        <w:t xml:space="preserve"> procedures</w:t>
      </w:r>
      <w:r>
        <w:rPr>
          <w:rFonts w:ascii="Arial" w:hAnsi="Arial" w:cs="Arial"/>
          <w:bCs/>
        </w:rPr>
        <w:t xml:space="preserve"> </w:t>
      </w:r>
      <w:r w:rsidRPr="00F47926">
        <w:rPr>
          <w:rFonts w:ascii="Arial" w:hAnsi="Arial" w:cs="Arial"/>
          <w:bCs/>
        </w:rPr>
        <w:t>in respect of the investigation of allegations</w:t>
      </w:r>
      <w:r>
        <w:rPr>
          <w:rFonts w:ascii="Arial" w:hAnsi="Arial" w:cs="Arial"/>
          <w:bCs/>
        </w:rPr>
        <w:t xml:space="preserve"> </w:t>
      </w:r>
      <w:r w:rsidRPr="00F47926">
        <w:rPr>
          <w:rFonts w:ascii="Arial" w:hAnsi="Arial" w:cs="Arial"/>
          <w:bCs/>
        </w:rPr>
        <w:t>concerning people working with children.</w:t>
      </w:r>
    </w:p>
    <w:p w14:paraId="7FE4A509" w14:textId="7C72A887" w:rsidR="006F1466" w:rsidRDefault="006F1466" w:rsidP="006F1466">
      <w:pPr>
        <w:spacing w:after="240" w:line="240" w:lineRule="auto"/>
        <w:ind w:left="428"/>
        <w:jc w:val="both"/>
        <w:rPr>
          <w:rFonts w:ascii="Arial" w:hAnsi="Arial" w:cs="Arial"/>
          <w:bCs/>
        </w:rPr>
      </w:pPr>
      <w:r w:rsidRPr="00A47171">
        <w:rPr>
          <w:rFonts w:ascii="Arial" w:hAnsi="Arial" w:cs="Arial"/>
          <w:bCs/>
        </w:rPr>
        <w:t xml:space="preserve">The guidance requires </w:t>
      </w:r>
      <w:r w:rsidR="00DD6747">
        <w:rPr>
          <w:rFonts w:ascii="Arial" w:hAnsi="Arial" w:cs="Arial"/>
          <w:bCs/>
        </w:rPr>
        <w:t>L</w:t>
      </w:r>
      <w:r w:rsidRPr="00A47171">
        <w:rPr>
          <w:rFonts w:ascii="Arial" w:hAnsi="Arial" w:cs="Arial"/>
          <w:bCs/>
        </w:rPr>
        <w:t xml:space="preserve">ocal </w:t>
      </w:r>
      <w:r w:rsidR="00DD6747">
        <w:rPr>
          <w:rFonts w:ascii="Arial" w:hAnsi="Arial" w:cs="Arial"/>
          <w:bCs/>
        </w:rPr>
        <w:t>A</w:t>
      </w:r>
      <w:r w:rsidRPr="00A47171">
        <w:rPr>
          <w:rFonts w:ascii="Arial" w:hAnsi="Arial" w:cs="Arial"/>
          <w:bCs/>
        </w:rPr>
        <w:t>uthorities to have an officer or a team of officers to manage and oversee allegations against people who work with children and that this officer or team of officers are sufficiently qualified</w:t>
      </w:r>
      <w:r w:rsidR="007A5B37">
        <w:rPr>
          <w:rFonts w:ascii="Arial" w:hAnsi="Arial" w:cs="Arial"/>
          <w:bCs/>
        </w:rPr>
        <w:t xml:space="preserve">, including </w:t>
      </w:r>
      <w:r w:rsidR="007B1992">
        <w:rPr>
          <w:rFonts w:ascii="Arial" w:hAnsi="Arial" w:cs="Arial"/>
          <w:bCs/>
        </w:rPr>
        <w:t xml:space="preserve">having </w:t>
      </w:r>
      <w:r w:rsidR="007A5B37">
        <w:rPr>
          <w:rFonts w:ascii="Arial" w:hAnsi="Arial" w:cs="Arial"/>
          <w:bCs/>
        </w:rPr>
        <w:t>a social work qualification</w:t>
      </w:r>
      <w:r w:rsidR="007B1992">
        <w:rPr>
          <w:rFonts w:ascii="Arial" w:hAnsi="Arial" w:cs="Arial"/>
          <w:bCs/>
        </w:rPr>
        <w:t>,</w:t>
      </w:r>
      <w:r w:rsidRPr="00A47171">
        <w:rPr>
          <w:rFonts w:ascii="Arial" w:hAnsi="Arial" w:cs="Arial"/>
          <w:bCs/>
        </w:rPr>
        <w:t xml:space="preserve"> and experienced to fulfil this role effectively. </w:t>
      </w:r>
    </w:p>
    <w:p w14:paraId="019C4CE0" w14:textId="77777777" w:rsidR="006F1466" w:rsidRPr="00A47171" w:rsidRDefault="006F1466" w:rsidP="006F1466">
      <w:pPr>
        <w:spacing w:after="240" w:line="240" w:lineRule="auto"/>
        <w:ind w:left="428"/>
        <w:jc w:val="both"/>
        <w:rPr>
          <w:rFonts w:ascii="Arial" w:hAnsi="Arial" w:cs="Arial"/>
          <w:bCs/>
        </w:rPr>
      </w:pPr>
      <w:r w:rsidRPr="00A47171">
        <w:rPr>
          <w:rFonts w:ascii="Arial" w:hAnsi="Arial" w:cs="Arial"/>
          <w:bCs/>
        </w:rPr>
        <w:t xml:space="preserve">The guidance refers to the officer responsible for overseeing allegations as Designated Officer. </w:t>
      </w:r>
      <w:r>
        <w:rPr>
          <w:rFonts w:ascii="Arial" w:hAnsi="Arial" w:cs="Arial"/>
          <w:bCs/>
        </w:rPr>
        <w:t xml:space="preserve">However, </w:t>
      </w:r>
      <w:r w:rsidRPr="00A47171">
        <w:rPr>
          <w:rFonts w:ascii="Arial" w:hAnsi="Arial" w:cs="Arial"/>
          <w:bCs/>
        </w:rPr>
        <w:t>Enfield</w:t>
      </w:r>
      <w:r>
        <w:rPr>
          <w:rFonts w:ascii="Arial" w:hAnsi="Arial" w:cs="Arial"/>
          <w:bCs/>
        </w:rPr>
        <w:t xml:space="preserve"> - </w:t>
      </w:r>
      <w:r w:rsidRPr="00A47171">
        <w:rPr>
          <w:rFonts w:ascii="Arial" w:hAnsi="Arial" w:cs="Arial"/>
          <w:bCs/>
        </w:rPr>
        <w:t>and most of the London councils</w:t>
      </w:r>
      <w:r>
        <w:rPr>
          <w:rFonts w:ascii="Arial" w:hAnsi="Arial" w:cs="Arial"/>
          <w:bCs/>
        </w:rPr>
        <w:t xml:space="preserve"> -</w:t>
      </w:r>
      <w:r w:rsidRPr="00A47171">
        <w:rPr>
          <w:rFonts w:ascii="Arial" w:hAnsi="Arial" w:cs="Arial"/>
          <w:bCs/>
        </w:rPr>
        <w:t xml:space="preserve"> have decided to maintain the term LADO</w:t>
      </w:r>
      <w:r>
        <w:rPr>
          <w:rFonts w:ascii="Arial" w:hAnsi="Arial" w:cs="Arial"/>
          <w:bCs/>
        </w:rPr>
        <w:t xml:space="preserve"> </w:t>
      </w:r>
      <w:r w:rsidRPr="00A47171">
        <w:rPr>
          <w:rFonts w:ascii="Arial" w:hAnsi="Arial" w:cs="Arial"/>
          <w:bCs/>
        </w:rPr>
        <w:t xml:space="preserve">which is already familiar to </w:t>
      </w:r>
      <w:r>
        <w:rPr>
          <w:rFonts w:ascii="Arial" w:hAnsi="Arial" w:cs="Arial"/>
          <w:bCs/>
        </w:rPr>
        <w:t xml:space="preserve">most </w:t>
      </w:r>
      <w:r w:rsidRPr="00A47171">
        <w:rPr>
          <w:rFonts w:ascii="Arial" w:hAnsi="Arial" w:cs="Arial"/>
          <w:bCs/>
        </w:rPr>
        <w:t>agencies and professionals.</w:t>
      </w:r>
    </w:p>
    <w:p w14:paraId="329D7740" w14:textId="77777777" w:rsidR="006F1466" w:rsidRPr="00A47171" w:rsidRDefault="006F1466" w:rsidP="006F1466">
      <w:pPr>
        <w:spacing w:after="240" w:line="240" w:lineRule="auto"/>
        <w:ind w:left="428"/>
        <w:jc w:val="both"/>
        <w:rPr>
          <w:rFonts w:ascii="Arial" w:hAnsi="Arial" w:cs="Arial"/>
          <w:bCs/>
        </w:rPr>
      </w:pPr>
      <w:r>
        <w:rPr>
          <w:rFonts w:ascii="Arial" w:hAnsi="Arial" w:cs="Arial"/>
          <w:bCs/>
        </w:rPr>
        <w:t xml:space="preserve">The </w:t>
      </w:r>
      <w:r w:rsidRPr="00A47171">
        <w:rPr>
          <w:rFonts w:ascii="Arial" w:hAnsi="Arial" w:cs="Arial"/>
          <w:bCs/>
        </w:rPr>
        <w:t>Child Protection Conference Chairs/Independent Reviewing Officers in the Safeguarding and Quality</w:t>
      </w:r>
      <w:r>
        <w:rPr>
          <w:rFonts w:ascii="Arial" w:hAnsi="Arial" w:cs="Arial"/>
          <w:bCs/>
        </w:rPr>
        <w:t xml:space="preserve"> S</w:t>
      </w:r>
      <w:r w:rsidRPr="00A47171">
        <w:rPr>
          <w:rFonts w:ascii="Arial" w:hAnsi="Arial" w:cs="Arial"/>
          <w:bCs/>
        </w:rPr>
        <w:t xml:space="preserve">ervice will </w:t>
      </w:r>
      <w:r>
        <w:rPr>
          <w:rFonts w:ascii="Arial" w:hAnsi="Arial" w:cs="Arial"/>
          <w:bCs/>
        </w:rPr>
        <w:t xml:space="preserve">also </w:t>
      </w:r>
      <w:r w:rsidRPr="00A47171">
        <w:rPr>
          <w:rFonts w:ascii="Arial" w:hAnsi="Arial" w:cs="Arial"/>
          <w:bCs/>
        </w:rPr>
        <w:t>lead on investigations in the absence of the LADO. The LADO and the Child Protection Conference Chairs/Independent Reviewing Officers are all qualified</w:t>
      </w:r>
      <w:r>
        <w:rPr>
          <w:rFonts w:ascii="Arial" w:hAnsi="Arial" w:cs="Arial"/>
          <w:bCs/>
        </w:rPr>
        <w:t xml:space="preserve"> and experienced</w:t>
      </w:r>
      <w:r w:rsidRPr="00A47171">
        <w:rPr>
          <w:rFonts w:ascii="Arial" w:hAnsi="Arial" w:cs="Arial"/>
          <w:bCs/>
        </w:rPr>
        <w:t xml:space="preserve"> social workers</w:t>
      </w:r>
      <w:r>
        <w:rPr>
          <w:rFonts w:ascii="Arial" w:hAnsi="Arial" w:cs="Arial"/>
          <w:bCs/>
        </w:rPr>
        <w:t xml:space="preserve">. In Chapter 2 of this protocol, the term LADO will also refer to the </w:t>
      </w:r>
      <w:r w:rsidRPr="00A47171">
        <w:rPr>
          <w:rFonts w:ascii="Arial" w:hAnsi="Arial" w:cs="Arial"/>
          <w:bCs/>
        </w:rPr>
        <w:t>Child Protection Conference Chairs/Independent Reviewing Officers</w:t>
      </w:r>
      <w:r>
        <w:rPr>
          <w:rFonts w:ascii="Arial" w:hAnsi="Arial" w:cs="Arial"/>
          <w:bCs/>
        </w:rPr>
        <w:t xml:space="preserve"> when acting as Duty LADO.</w:t>
      </w:r>
    </w:p>
    <w:p w14:paraId="5DF4B3CE" w14:textId="5FBAFB3B" w:rsidR="006F1466" w:rsidRDefault="006F1466" w:rsidP="006F1466">
      <w:pPr>
        <w:spacing w:after="240" w:line="240" w:lineRule="auto"/>
        <w:ind w:left="428"/>
        <w:jc w:val="both"/>
        <w:rPr>
          <w:rFonts w:ascii="Arial" w:hAnsi="Arial" w:cs="Arial"/>
          <w:bCs/>
        </w:rPr>
      </w:pPr>
      <w:r w:rsidRPr="00A47171">
        <w:rPr>
          <w:rFonts w:ascii="Arial" w:hAnsi="Arial" w:cs="Arial"/>
          <w:bCs/>
        </w:rPr>
        <w:t>In addition to leading on investigations, the service offer</w:t>
      </w:r>
      <w:r>
        <w:rPr>
          <w:rFonts w:ascii="Arial" w:hAnsi="Arial" w:cs="Arial"/>
          <w:bCs/>
        </w:rPr>
        <w:t>s</w:t>
      </w:r>
      <w:r w:rsidRPr="00A47171">
        <w:rPr>
          <w:rFonts w:ascii="Arial" w:hAnsi="Arial" w:cs="Arial"/>
          <w:bCs/>
        </w:rPr>
        <w:t xml:space="preserve"> advice and guidance when there </w:t>
      </w:r>
      <w:r w:rsidR="007C215C">
        <w:rPr>
          <w:rFonts w:ascii="Arial" w:hAnsi="Arial" w:cs="Arial"/>
          <w:bCs/>
        </w:rPr>
        <w:t>are these</w:t>
      </w:r>
      <w:r w:rsidRPr="00A47171">
        <w:rPr>
          <w:rFonts w:ascii="Arial" w:hAnsi="Arial" w:cs="Arial"/>
          <w:bCs/>
        </w:rPr>
        <w:t xml:space="preserve"> concerns about a person’s conduct and when the threshold for a formal investigation </w:t>
      </w:r>
      <w:r w:rsidRPr="00A47171">
        <w:rPr>
          <w:rFonts w:ascii="Arial" w:hAnsi="Arial" w:cs="Arial"/>
          <w:bCs/>
        </w:rPr>
        <w:lastRenderedPageBreak/>
        <w:t xml:space="preserve">has not been met. This has often ensured that advice and guidance has been given to staff when there are low level concerns. </w:t>
      </w:r>
      <w:r>
        <w:rPr>
          <w:rFonts w:ascii="Arial" w:hAnsi="Arial" w:cs="Arial"/>
          <w:bCs/>
        </w:rPr>
        <w:t>This is usually referred as Consultations.</w:t>
      </w:r>
    </w:p>
    <w:p w14:paraId="0FA2D2B6" w14:textId="5DCD4366" w:rsidR="006F1466" w:rsidRPr="00FD24A5" w:rsidRDefault="006F1466" w:rsidP="006F1466">
      <w:pPr>
        <w:spacing w:after="240" w:line="240" w:lineRule="auto"/>
        <w:ind w:left="428"/>
        <w:jc w:val="both"/>
        <w:rPr>
          <w:rFonts w:ascii="Arial" w:hAnsi="Arial" w:cs="Arial"/>
          <w:bCs/>
        </w:rPr>
      </w:pPr>
      <w:r>
        <w:rPr>
          <w:rFonts w:ascii="Arial" w:hAnsi="Arial" w:cs="Arial"/>
          <w:bCs/>
        </w:rPr>
        <w:t xml:space="preserve">It is essential that any allegation of abuse made against a member of staff working with children is dealt with fairly, quickly, and consistently, in a way that provides effective protection for the </w:t>
      </w:r>
      <w:r w:rsidRPr="00FD24A5">
        <w:rPr>
          <w:rFonts w:ascii="Arial" w:hAnsi="Arial" w:cs="Arial"/>
          <w:bCs/>
        </w:rPr>
        <w:t xml:space="preserve">child and at the same time supports the person who is the subject of the allegation. The time taken to investigate and resolve individual cases depends on a variety of factors, including the nature, </w:t>
      </w:r>
      <w:r w:rsidR="003273C4" w:rsidRPr="00FD24A5">
        <w:rPr>
          <w:rFonts w:ascii="Arial" w:hAnsi="Arial" w:cs="Arial"/>
          <w:bCs/>
        </w:rPr>
        <w:t>seriousness,</w:t>
      </w:r>
      <w:r w:rsidRPr="00FD24A5">
        <w:rPr>
          <w:rFonts w:ascii="Arial" w:hAnsi="Arial" w:cs="Arial"/>
          <w:bCs/>
        </w:rPr>
        <w:t xml:space="preserve"> and complexity of the allegation.</w:t>
      </w:r>
    </w:p>
    <w:p w14:paraId="747A40AB" w14:textId="77777777" w:rsidR="006F1466" w:rsidRPr="00FD24A5" w:rsidRDefault="006F1466" w:rsidP="006F1466">
      <w:pPr>
        <w:spacing w:after="240" w:line="240" w:lineRule="auto"/>
        <w:ind w:left="428"/>
        <w:jc w:val="both"/>
        <w:rPr>
          <w:rFonts w:ascii="Arial" w:hAnsi="Arial" w:cs="Arial"/>
          <w:bCs/>
        </w:rPr>
      </w:pPr>
      <w:r w:rsidRPr="00FD24A5">
        <w:rPr>
          <w:rFonts w:ascii="Arial" w:hAnsi="Arial" w:cs="Arial"/>
          <w:bCs/>
        </w:rPr>
        <w:t>Although most agencies have internal procedures to manage issues with staff, including in relation to disciplinary or capability processes, the LADO procedures take precedent over those</w:t>
      </w:r>
      <w:r>
        <w:rPr>
          <w:rFonts w:ascii="Arial" w:hAnsi="Arial" w:cs="Arial"/>
          <w:bCs/>
        </w:rPr>
        <w:t>,</w:t>
      </w:r>
      <w:r w:rsidRPr="00FD24A5">
        <w:rPr>
          <w:rFonts w:ascii="Arial" w:hAnsi="Arial" w:cs="Arial"/>
          <w:bCs/>
        </w:rPr>
        <w:t xml:space="preserve"> as set out by Working Together 2018 and</w:t>
      </w:r>
      <w:r>
        <w:rPr>
          <w:rFonts w:ascii="Arial" w:hAnsi="Arial" w:cs="Arial"/>
          <w:bCs/>
        </w:rPr>
        <w:t xml:space="preserve"> the</w:t>
      </w:r>
      <w:r w:rsidRPr="00FD24A5">
        <w:rPr>
          <w:rFonts w:ascii="Arial" w:hAnsi="Arial" w:cs="Arial"/>
          <w:bCs/>
        </w:rPr>
        <w:t xml:space="preserve"> Children Act 2004. Hence, no other internal investigation should commence whilst LADO procedures are in place, however this does not prevent some procedures from being implemented, such as suspension or change of duties whilst LADO investigation is ongoing.</w:t>
      </w:r>
    </w:p>
    <w:p w14:paraId="25BE9531" w14:textId="5679CF1B" w:rsidR="001F2EAD" w:rsidRDefault="001F2EAD" w:rsidP="006F1466">
      <w:pPr>
        <w:keepNext/>
        <w:numPr>
          <w:ilvl w:val="0"/>
          <w:numId w:val="1"/>
        </w:numPr>
        <w:spacing w:after="0" w:line="240" w:lineRule="auto"/>
        <w:ind w:left="0" w:firstLine="0"/>
        <w:outlineLvl w:val="0"/>
        <w:rPr>
          <w:rFonts w:ascii="Arial" w:hAnsi="Arial" w:cs="Arial"/>
          <w:b/>
          <w:szCs w:val="24"/>
        </w:rPr>
      </w:pPr>
      <w:bookmarkStart w:id="8" w:name="_Toc47001304"/>
      <w:bookmarkStart w:id="9" w:name="_Toc1567134"/>
      <w:bookmarkStart w:id="10" w:name="_Toc1647395"/>
      <w:bookmarkStart w:id="11" w:name="_Toc1647570"/>
      <w:r w:rsidRPr="001202CE">
        <w:rPr>
          <w:rFonts w:ascii="Arial" w:hAnsi="Arial" w:cs="Arial"/>
          <w:b/>
          <w:color w:val="FF0000"/>
          <w:szCs w:val="24"/>
        </w:rPr>
        <w:t>THE LADO ROLE</w:t>
      </w:r>
      <w:bookmarkEnd w:id="8"/>
    </w:p>
    <w:p w14:paraId="67CD519C" w14:textId="719B91A8" w:rsidR="00BF52B3" w:rsidRPr="00BF52B3" w:rsidRDefault="00BF52B3" w:rsidP="00BF52B3">
      <w:pPr>
        <w:spacing w:after="240" w:line="240" w:lineRule="auto"/>
        <w:ind w:left="428"/>
        <w:jc w:val="both"/>
        <w:rPr>
          <w:rFonts w:ascii="Arial" w:hAnsi="Arial" w:cs="Arial"/>
          <w:bCs/>
        </w:rPr>
      </w:pPr>
      <w:r w:rsidRPr="00BF52B3">
        <w:rPr>
          <w:rFonts w:ascii="Arial" w:hAnsi="Arial" w:cs="Arial"/>
          <w:bCs/>
        </w:rPr>
        <w:t>The Local Authority Designated Officer (LADO) has the responsibility to manage and have an oversight of allegations against people who work with children. This is defined as an adult who is working or volunteering with children (anyone under the age of 18 years old) or coming into contact with children through work on a regular basis and would be seen as being in a position of trust. This includes all paid or unpaid staff and volunteers, including foster carers and prospective adopters. It also includes 16 and 17-year-old young people placed in a position of trust by an organisation in relation to anyone under the age of 18, for example, where they might be involved in coaching a sport in a school or out of school activities.</w:t>
      </w:r>
    </w:p>
    <w:p w14:paraId="03FFDF92" w14:textId="18B28B99" w:rsidR="00BF52B3" w:rsidRPr="00BF52B3" w:rsidRDefault="00BF52B3" w:rsidP="00BF52B3">
      <w:pPr>
        <w:spacing w:after="240" w:line="240" w:lineRule="auto"/>
        <w:ind w:left="428"/>
        <w:jc w:val="both"/>
        <w:rPr>
          <w:rFonts w:ascii="Arial" w:hAnsi="Arial" w:cs="Arial"/>
          <w:bCs/>
        </w:rPr>
      </w:pPr>
      <w:r w:rsidRPr="00BF52B3">
        <w:rPr>
          <w:rFonts w:ascii="Arial" w:hAnsi="Arial" w:cs="Arial"/>
          <w:bCs/>
        </w:rPr>
        <w:t xml:space="preserve">When the threshold for LADO involvement is met, the LADO will chair an Allegation against Staff or Volunteers (ASV) Meeting. An ASV Meeting, previously known as a Professional Strategy Meeting, is a multi-agency meeting held and attended by relevant professionals, including the Safeguarding Police Team and the professional’s line manager, to discuss the concerns. </w:t>
      </w:r>
    </w:p>
    <w:p w14:paraId="06E3811A" w14:textId="21CB70C0" w:rsidR="00BF52B3" w:rsidRPr="00BF52B3" w:rsidRDefault="00BF52B3" w:rsidP="00BF52B3">
      <w:pPr>
        <w:spacing w:after="240" w:line="240" w:lineRule="auto"/>
        <w:ind w:left="428"/>
        <w:jc w:val="both"/>
        <w:rPr>
          <w:rFonts w:ascii="Arial" w:hAnsi="Arial" w:cs="Arial"/>
          <w:bCs/>
        </w:rPr>
      </w:pPr>
      <w:r w:rsidRPr="00BF52B3">
        <w:rPr>
          <w:rFonts w:ascii="Arial" w:hAnsi="Arial" w:cs="Arial"/>
          <w:bCs/>
        </w:rPr>
        <w:t>The ASV Meeting considers the details of the allegation/s, any other relevant information about the professional/s and the child/ren any witnesses and any other evidence. The possible final outcomes for an ASV investigation are Substantiated; Unsubstantiated; Unfounded; False; or Malicious.</w:t>
      </w:r>
    </w:p>
    <w:p w14:paraId="034E9FCD" w14:textId="7A8B7A52" w:rsidR="00BF52B3" w:rsidRPr="00BF52B3" w:rsidRDefault="00BF52B3" w:rsidP="00BF52B3">
      <w:pPr>
        <w:spacing w:after="240" w:line="240" w:lineRule="auto"/>
        <w:ind w:left="428"/>
        <w:jc w:val="both"/>
        <w:rPr>
          <w:rFonts w:ascii="Arial" w:hAnsi="Arial" w:cs="Arial"/>
          <w:bCs/>
        </w:rPr>
      </w:pPr>
      <w:r w:rsidRPr="00BF52B3">
        <w:rPr>
          <w:rFonts w:ascii="Arial" w:hAnsi="Arial" w:cs="Arial"/>
          <w:bCs/>
        </w:rPr>
        <w:t xml:space="preserve">Due to the diversity of environments employing staff or volunteers to work with children and young people, it is essential for the LADO to develop knowledge and expertise in understanding the work and management of organizations as diverse as Local Authority Schools and Academies; the whole spectrum of faith organizations, including implications of, for example Canon or Islamic law on management of staff and ordained members; youth organizations; non-regulated professionals, for example tutors and childminders; foster and residential placements; NHS staff; or Police amongst many other settings where individuals are employed directly to work with children. </w:t>
      </w:r>
    </w:p>
    <w:p w14:paraId="139E8DA3" w14:textId="36F7D415" w:rsidR="001F2EAD" w:rsidRPr="00BF52B3" w:rsidRDefault="00BF52B3" w:rsidP="00BF52B3">
      <w:pPr>
        <w:spacing w:after="240" w:line="240" w:lineRule="auto"/>
        <w:ind w:left="428"/>
        <w:jc w:val="both"/>
        <w:rPr>
          <w:rFonts w:ascii="Arial" w:hAnsi="Arial" w:cs="Arial"/>
          <w:bCs/>
        </w:rPr>
      </w:pPr>
      <w:r w:rsidRPr="00BF52B3">
        <w:rPr>
          <w:rFonts w:ascii="Arial" w:hAnsi="Arial" w:cs="Arial"/>
          <w:bCs/>
        </w:rPr>
        <w:t>In addition, it is essential that the LADO has excellent knowledge of child protection law; child protection processes and significant risk assessment experience; as well as an understanding of criminal and employment law.</w:t>
      </w:r>
    </w:p>
    <w:p w14:paraId="32091C83" w14:textId="77777777" w:rsidR="001F2EAD" w:rsidRDefault="001F2EAD" w:rsidP="001F2EAD">
      <w:pPr>
        <w:keepNext/>
        <w:spacing w:after="0" w:line="240" w:lineRule="auto"/>
        <w:outlineLvl w:val="0"/>
        <w:rPr>
          <w:rFonts w:ascii="Arial" w:hAnsi="Arial" w:cs="Arial"/>
          <w:b/>
          <w:szCs w:val="24"/>
        </w:rPr>
      </w:pPr>
    </w:p>
    <w:p w14:paraId="110FD4F0" w14:textId="5A590FC3" w:rsidR="006F1466" w:rsidRPr="001202CE" w:rsidRDefault="006F1466" w:rsidP="006F1466">
      <w:pPr>
        <w:keepNext/>
        <w:numPr>
          <w:ilvl w:val="0"/>
          <w:numId w:val="1"/>
        </w:numPr>
        <w:spacing w:after="0" w:line="240" w:lineRule="auto"/>
        <w:ind w:left="0" w:firstLine="0"/>
        <w:outlineLvl w:val="0"/>
        <w:rPr>
          <w:rFonts w:ascii="Arial" w:hAnsi="Arial" w:cs="Arial"/>
          <w:b/>
          <w:color w:val="FF0000"/>
          <w:szCs w:val="24"/>
        </w:rPr>
      </w:pPr>
      <w:bookmarkStart w:id="12" w:name="_Toc47001305"/>
      <w:r w:rsidRPr="001202CE">
        <w:rPr>
          <w:rFonts w:ascii="Arial" w:hAnsi="Arial" w:cs="Arial"/>
          <w:b/>
          <w:color w:val="FF0000"/>
          <w:szCs w:val="24"/>
        </w:rPr>
        <w:t>THE LADO PROCESS</w:t>
      </w:r>
      <w:bookmarkEnd w:id="9"/>
      <w:bookmarkEnd w:id="10"/>
      <w:bookmarkEnd w:id="11"/>
      <w:bookmarkEnd w:id="12"/>
    </w:p>
    <w:p w14:paraId="2768B58F" w14:textId="77777777" w:rsidR="006F1466" w:rsidRDefault="006F1466" w:rsidP="006F1466">
      <w:pPr>
        <w:spacing w:after="240" w:line="240" w:lineRule="auto"/>
        <w:ind w:left="428"/>
        <w:jc w:val="both"/>
        <w:rPr>
          <w:rFonts w:ascii="Arial" w:hAnsi="Arial" w:cs="Arial"/>
          <w:bCs/>
        </w:rPr>
      </w:pPr>
      <w:r>
        <w:rPr>
          <w:rFonts w:ascii="Arial" w:hAnsi="Arial" w:cs="Arial"/>
          <w:bCs/>
        </w:rPr>
        <w:t xml:space="preserve">The </w:t>
      </w:r>
      <w:r w:rsidRPr="00993BE3">
        <w:rPr>
          <w:rFonts w:ascii="Arial" w:hAnsi="Arial" w:cs="Arial"/>
          <w:bCs/>
        </w:rPr>
        <w:t>Allegations Against Staff and Volunteers who Work with Children</w:t>
      </w:r>
      <w:r>
        <w:rPr>
          <w:rFonts w:ascii="Arial" w:hAnsi="Arial" w:cs="Arial"/>
          <w:bCs/>
        </w:rPr>
        <w:t xml:space="preserve"> procedure must be applied when there is an allegation or concern that any person who works with children, in connection with their employment or voluntary activity has: </w:t>
      </w:r>
    </w:p>
    <w:p w14:paraId="7709F587" w14:textId="77777777" w:rsidR="006F1466" w:rsidRDefault="006F1466" w:rsidP="006F1466">
      <w:pPr>
        <w:numPr>
          <w:ilvl w:val="0"/>
          <w:numId w:val="13"/>
        </w:numPr>
        <w:spacing w:after="240" w:line="240" w:lineRule="auto"/>
        <w:ind w:hanging="14"/>
        <w:jc w:val="both"/>
        <w:rPr>
          <w:rFonts w:ascii="Arial" w:hAnsi="Arial" w:cs="Arial"/>
          <w:bCs/>
        </w:rPr>
      </w:pPr>
      <w:r>
        <w:rPr>
          <w:rFonts w:ascii="Arial" w:hAnsi="Arial" w:cs="Arial"/>
          <w:bCs/>
        </w:rPr>
        <w:lastRenderedPageBreak/>
        <w:t>Behaved in a way that has harmed a child or may have harmed a child;</w:t>
      </w:r>
    </w:p>
    <w:p w14:paraId="541D404A" w14:textId="77777777" w:rsidR="006F1466" w:rsidRDefault="006F1466" w:rsidP="006F1466">
      <w:pPr>
        <w:numPr>
          <w:ilvl w:val="0"/>
          <w:numId w:val="13"/>
        </w:numPr>
        <w:spacing w:after="240" w:line="240" w:lineRule="auto"/>
        <w:ind w:hanging="14"/>
        <w:jc w:val="both"/>
        <w:rPr>
          <w:rFonts w:ascii="Arial" w:hAnsi="Arial" w:cs="Arial"/>
          <w:bCs/>
        </w:rPr>
      </w:pPr>
      <w:r>
        <w:rPr>
          <w:rFonts w:ascii="Arial" w:hAnsi="Arial" w:cs="Arial"/>
          <w:bCs/>
        </w:rPr>
        <w:t>Possibly committed a criminal offence against or related to a child; or</w:t>
      </w:r>
    </w:p>
    <w:p w14:paraId="013847A7" w14:textId="77777777" w:rsidR="006F1466" w:rsidRDefault="006F1466" w:rsidP="006F1466">
      <w:pPr>
        <w:numPr>
          <w:ilvl w:val="0"/>
          <w:numId w:val="13"/>
        </w:numPr>
        <w:spacing w:after="240" w:line="240" w:lineRule="auto"/>
        <w:ind w:hanging="14"/>
        <w:jc w:val="both"/>
        <w:rPr>
          <w:rFonts w:ascii="Arial" w:hAnsi="Arial" w:cs="Arial"/>
          <w:bCs/>
        </w:rPr>
      </w:pPr>
      <w:r>
        <w:rPr>
          <w:rFonts w:ascii="Arial" w:hAnsi="Arial" w:cs="Arial"/>
          <w:bCs/>
        </w:rPr>
        <w:t>Behaved towards a child or children in a way that indicates he or she may pose a risk of harm if they work regularly or closely with children.</w:t>
      </w:r>
    </w:p>
    <w:p w14:paraId="6721934E" w14:textId="77777777" w:rsidR="006F1466" w:rsidRDefault="006F1466" w:rsidP="006F1466">
      <w:pPr>
        <w:spacing w:after="240" w:line="240" w:lineRule="auto"/>
        <w:ind w:left="428"/>
        <w:jc w:val="both"/>
        <w:rPr>
          <w:rFonts w:ascii="Arial" w:hAnsi="Arial" w:cs="Arial"/>
          <w:bCs/>
        </w:rPr>
      </w:pPr>
      <w:r>
        <w:rPr>
          <w:rFonts w:ascii="Arial" w:hAnsi="Arial" w:cs="Arial"/>
          <w:bCs/>
        </w:rPr>
        <w:t>This is referred to as the Threshold (see annex 1).</w:t>
      </w:r>
    </w:p>
    <w:p w14:paraId="0E1CF5AD" w14:textId="77777777" w:rsidR="006F1466" w:rsidRDefault="006F1466" w:rsidP="006F1466">
      <w:pPr>
        <w:spacing w:after="240" w:line="240" w:lineRule="auto"/>
        <w:ind w:left="428"/>
        <w:jc w:val="both"/>
        <w:rPr>
          <w:rFonts w:ascii="Arial" w:hAnsi="Arial" w:cs="Arial"/>
          <w:bCs/>
        </w:rPr>
      </w:pPr>
      <w:r>
        <w:rPr>
          <w:rFonts w:ascii="Arial" w:hAnsi="Arial" w:cs="Arial"/>
          <w:bCs/>
        </w:rPr>
        <w:t>These behaviours should be considered within the context of the four categories of abuse (physical, sexual and emotional abuse and neglect). These include concerns relating to inappropriate relationships between members of staff and children or young people, for example:</w:t>
      </w:r>
    </w:p>
    <w:p w14:paraId="0809A0BA" w14:textId="77777777" w:rsidR="006F1466" w:rsidRDefault="006F1466" w:rsidP="006F1466">
      <w:pPr>
        <w:numPr>
          <w:ilvl w:val="0"/>
          <w:numId w:val="14"/>
        </w:numPr>
        <w:spacing w:after="240" w:line="240" w:lineRule="auto"/>
        <w:ind w:hanging="14"/>
        <w:jc w:val="both"/>
        <w:rPr>
          <w:rFonts w:ascii="Arial" w:hAnsi="Arial" w:cs="Arial"/>
          <w:bCs/>
        </w:rPr>
      </w:pPr>
      <w:r>
        <w:rPr>
          <w:rFonts w:ascii="Arial" w:hAnsi="Arial" w:cs="Arial"/>
          <w:bCs/>
        </w:rPr>
        <w:t>Having a sexual relationship with a child under 18 if in a position of trust even if consensual (see ss 16-19 Sexual Offences Act 2003)</w:t>
      </w:r>
    </w:p>
    <w:p w14:paraId="7467BFDB" w14:textId="7B8CFB95" w:rsidR="006F1466" w:rsidRDefault="006F1466" w:rsidP="006F1466">
      <w:pPr>
        <w:numPr>
          <w:ilvl w:val="0"/>
          <w:numId w:val="14"/>
        </w:numPr>
        <w:spacing w:after="240" w:line="240" w:lineRule="auto"/>
        <w:ind w:hanging="14"/>
        <w:jc w:val="both"/>
        <w:rPr>
          <w:rFonts w:ascii="Arial" w:hAnsi="Arial" w:cs="Arial"/>
          <w:bCs/>
        </w:rPr>
      </w:pPr>
      <w:r>
        <w:rPr>
          <w:rFonts w:ascii="Arial" w:hAnsi="Arial" w:cs="Arial"/>
          <w:bCs/>
        </w:rPr>
        <w:t xml:space="preserve">“Grooming” </w:t>
      </w:r>
      <w:r w:rsidR="000D0B83">
        <w:rPr>
          <w:rFonts w:ascii="Arial" w:hAnsi="Arial" w:cs="Arial"/>
          <w:bCs/>
        </w:rPr>
        <w:t>i.e.</w:t>
      </w:r>
      <w:r>
        <w:rPr>
          <w:rFonts w:ascii="Arial" w:hAnsi="Arial" w:cs="Arial"/>
          <w:bCs/>
        </w:rPr>
        <w:t xml:space="preserve"> meeting a child under 16 with inte</w:t>
      </w:r>
      <w:r w:rsidR="00567EA8">
        <w:rPr>
          <w:rFonts w:ascii="Arial" w:hAnsi="Arial" w:cs="Arial"/>
          <w:bCs/>
        </w:rPr>
        <w:t>nt</w:t>
      </w:r>
      <w:r>
        <w:rPr>
          <w:rFonts w:ascii="Arial" w:hAnsi="Arial" w:cs="Arial"/>
          <w:bCs/>
        </w:rPr>
        <w:t xml:space="preserve"> to commit a relevant office (see s15 Sexual Offences Act 2003)</w:t>
      </w:r>
    </w:p>
    <w:p w14:paraId="4B382EEB" w14:textId="701B25FC" w:rsidR="006F1466" w:rsidRDefault="006F1466" w:rsidP="006F1466">
      <w:pPr>
        <w:numPr>
          <w:ilvl w:val="0"/>
          <w:numId w:val="14"/>
        </w:numPr>
        <w:spacing w:after="240" w:line="240" w:lineRule="auto"/>
        <w:ind w:hanging="14"/>
        <w:jc w:val="both"/>
        <w:rPr>
          <w:rFonts w:ascii="Arial" w:hAnsi="Arial" w:cs="Arial"/>
          <w:bCs/>
        </w:rPr>
      </w:pPr>
      <w:r>
        <w:rPr>
          <w:rFonts w:ascii="Arial" w:hAnsi="Arial" w:cs="Arial"/>
          <w:bCs/>
        </w:rPr>
        <w:t>Other “grooming” behaviour giving rise to concerns of a broader child protection nature (</w:t>
      </w:r>
      <w:r w:rsidR="000D0B83">
        <w:rPr>
          <w:rFonts w:ascii="Arial" w:hAnsi="Arial" w:cs="Arial"/>
          <w:bCs/>
        </w:rPr>
        <w:t>e.g.</w:t>
      </w:r>
      <w:r>
        <w:rPr>
          <w:rFonts w:ascii="Arial" w:hAnsi="Arial" w:cs="Arial"/>
          <w:bCs/>
        </w:rPr>
        <w:t xml:space="preserve"> inappropriate text/email messages or images, gifts, socialising etc)</w:t>
      </w:r>
    </w:p>
    <w:p w14:paraId="456CB8AD" w14:textId="77777777" w:rsidR="006F1466" w:rsidRDefault="006F1466" w:rsidP="006F1466">
      <w:pPr>
        <w:numPr>
          <w:ilvl w:val="0"/>
          <w:numId w:val="14"/>
        </w:numPr>
        <w:spacing w:after="240" w:line="240" w:lineRule="auto"/>
        <w:ind w:hanging="14"/>
        <w:jc w:val="both"/>
        <w:rPr>
          <w:rFonts w:ascii="Arial" w:hAnsi="Arial" w:cs="Arial"/>
          <w:bCs/>
        </w:rPr>
      </w:pPr>
      <w:r>
        <w:rPr>
          <w:rFonts w:ascii="Arial" w:hAnsi="Arial" w:cs="Arial"/>
          <w:bCs/>
        </w:rPr>
        <w:t>Possession of indecent photographs/pseudo-photographs of children.</w:t>
      </w:r>
    </w:p>
    <w:p w14:paraId="76F58D60" w14:textId="77777777" w:rsidR="006F1466" w:rsidRDefault="006F1466" w:rsidP="006F1466">
      <w:pPr>
        <w:spacing w:after="240" w:line="240" w:lineRule="auto"/>
        <w:ind w:left="428"/>
        <w:jc w:val="both"/>
        <w:rPr>
          <w:rFonts w:ascii="Arial" w:hAnsi="Arial" w:cs="Arial"/>
          <w:bCs/>
        </w:rPr>
      </w:pPr>
      <w:r>
        <w:rPr>
          <w:rFonts w:ascii="Arial" w:hAnsi="Arial" w:cs="Arial"/>
          <w:bCs/>
        </w:rPr>
        <w:t xml:space="preserve">All references to Staff and </w:t>
      </w:r>
      <w:r w:rsidRPr="008D7C7D">
        <w:rPr>
          <w:rFonts w:ascii="Arial" w:hAnsi="Arial" w:cs="Arial"/>
          <w:bCs/>
        </w:rPr>
        <w:t>Volunteers in this document should be interpreted as meaning all paid or unpaid individuals, including, but not exclusively, foster carers, approved adopters, all schools’ staff, health professionals who have contact with children, such as GPs or nurses; Social Care staff, police officers or religious leaders.</w:t>
      </w:r>
    </w:p>
    <w:p w14:paraId="453D957C" w14:textId="77777777" w:rsidR="006F1466" w:rsidRDefault="006F1466" w:rsidP="006F1466">
      <w:pPr>
        <w:spacing w:after="240" w:line="240" w:lineRule="auto"/>
        <w:ind w:left="428"/>
        <w:jc w:val="both"/>
        <w:rPr>
          <w:rFonts w:ascii="Arial" w:hAnsi="Arial" w:cs="Arial"/>
          <w:bCs/>
        </w:rPr>
      </w:pPr>
      <w:r>
        <w:rPr>
          <w:rFonts w:ascii="Arial" w:hAnsi="Arial" w:cs="Arial"/>
          <w:bCs/>
        </w:rPr>
        <w:t xml:space="preserve">If the concern is not connected to the person’s employment/work activity, these procedures may also apply where concerns arise about the person’s behaviour towards his/her children or concerns about their interactions with any other child in relation to the above criteria. Children’s Social Care and/or the Police should consider if they need to inform the person’s employer and the LADO and assess whether there may be implications for children with whom the person has contact at work. </w:t>
      </w:r>
    </w:p>
    <w:p w14:paraId="669C8864" w14:textId="77777777" w:rsidR="006F1466" w:rsidRDefault="006F1466" w:rsidP="006F1466">
      <w:pPr>
        <w:spacing w:after="240" w:line="240" w:lineRule="auto"/>
        <w:ind w:left="428"/>
        <w:jc w:val="both"/>
        <w:rPr>
          <w:rFonts w:ascii="Arial" w:hAnsi="Arial" w:cs="Arial"/>
          <w:bCs/>
        </w:rPr>
      </w:pPr>
      <w:r>
        <w:rPr>
          <w:rFonts w:ascii="Arial" w:hAnsi="Arial" w:cs="Arial"/>
          <w:bCs/>
        </w:rPr>
        <w:t>In some cases, an allegation of abuse against someone closely associated with a member of staff (e.g. partner, member of the family or other household member) may present a risk of harm to children for whom the member of staff is responsible. In these circumstances, these procedures should apply, in order to consider the ability and willingness of the member of staff to protect the children, what measures need to be put in place to ensure their protection and whether the role of the member of staff is compromised.</w:t>
      </w:r>
    </w:p>
    <w:p w14:paraId="1E295612" w14:textId="77777777" w:rsidR="006F1466" w:rsidRDefault="006F1466" w:rsidP="006F1466">
      <w:pPr>
        <w:spacing w:after="240" w:line="240" w:lineRule="auto"/>
        <w:ind w:left="428"/>
        <w:jc w:val="both"/>
        <w:rPr>
          <w:rFonts w:ascii="Arial" w:hAnsi="Arial" w:cs="Arial"/>
          <w:bCs/>
        </w:rPr>
      </w:pPr>
      <w:r>
        <w:rPr>
          <w:rFonts w:ascii="Arial" w:hAnsi="Arial" w:cs="Arial"/>
          <w:bCs/>
        </w:rPr>
        <w:t>When allegations of historical and/or complex abuse are made and where the case involves an allegation against a person/s who works with children, this procedure should also be followed.</w:t>
      </w:r>
    </w:p>
    <w:p w14:paraId="32D7C00A" w14:textId="77777777" w:rsidR="006F1466" w:rsidRDefault="006F1466" w:rsidP="006F1466">
      <w:pPr>
        <w:spacing w:after="240" w:line="240" w:lineRule="auto"/>
        <w:ind w:left="428"/>
        <w:jc w:val="both"/>
        <w:rPr>
          <w:rFonts w:ascii="Arial" w:hAnsi="Arial" w:cs="Arial"/>
          <w:bCs/>
        </w:rPr>
      </w:pPr>
      <w:r>
        <w:rPr>
          <w:rFonts w:ascii="Arial" w:hAnsi="Arial" w:cs="Arial"/>
          <w:bCs/>
        </w:rPr>
        <w:t>Each ESCB member organisation should identify a named senior officer with overall responsibility for:</w:t>
      </w:r>
    </w:p>
    <w:p w14:paraId="19EF0EC2" w14:textId="0A3A91E1" w:rsidR="006F1466" w:rsidRDefault="006F1466" w:rsidP="006F1466">
      <w:pPr>
        <w:numPr>
          <w:ilvl w:val="0"/>
          <w:numId w:val="15"/>
        </w:numPr>
        <w:spacing w:after="240" w:line="240" w:lineRule="auto"/>
        <w:ind w:hanging="14"/>
        <w:jc w:val="both"/>
        <w:rPr>
          <w:rFonts w:ascii="Arial" w:hAnsi="Arial" w:cs="Arial"/>
          <w:bCs/>
        </w:rPr>
      </w:pPr>
      <w:r>
        <w:rPr>
          <w:rFonts w:ascii="Arial" w:hAnsi="Arial" w:cs="Arial"/>
          <w:bCs/>
        </w:rPr>
        <w:t xml:space="preserve">Ensuring that the organisation deals with allegations in accordance with local and national procedures and </w:t>
      </w:r>
      <w:r w:rsidR="00D06FD4">
        <w:rPr>
          <w:rFonts w:ascii="Arial" w:hAnsi="Arial" w:cs="Arial"/>
          <w:bCs/>
        </w:rPr>
        <w:t>guidance.</w:t>
      </w:r>
    </w:p>
    <w:p w14:paraId="0315FB20" w14:textId="54BFB1ED" w:rsidR="006F1466" w:rsidRDefault="006F1466" w:rsidP="006F1466">
      <w:pPr>
        <w:numPr>
          <w:ilvl w:val="0"/>
          <w:numId w:val="15"/>
        </w:numPr>
        <w:spacing w:after="240" w:line="240" w:lineRule="auto"/>
        <w:ind w:hanging="14"/>
        <w:jc w:val="both"/>
        <w:rPr>
          <w:rFonts w:ascii="Arial" w:hAnsi="Arial" w:cs="Arial"/>
          <w:bCs/>
        </w:rPr>
      </w:pPr>
      <w:r>
        <w:rPr>
          <w:rFonts w:ascii="Arial" w:hAnsi="Arial" w:cs="Arial"/>
          <w:bCs/>
        </w:rPr>
        <w:t>Resolving any inter-agency issues</w:t>
      </w:r>
      <w:r w:rsidR="00D06FD4">
        <w:rPr>
          <w:rFonts w:ascii="Arial" w:hAnsi="Arial" w:cs="Arial"/>
          <w:bCs/>
        </w:rPr>
        <w:t>.</w:t>
      </w:r>
    </w:p>
    <w:p w14:paraId="7D4FBB82" w14:textId="77777777" w:rsidR="006F1466" w:rsidRDefault="006F1466" w:rsidP="006F1466">
      <w:pPr>
        <w:numPr>
          <w:ilvl w:val="0"/>
          <w:numId w:val="15"/>
        </w:numPr>
        <w:spacing w:after="240" w:line="240" w:lineRule="auto"/>
        <w:ind w:hanging="14"/>
        <w:jc w:val="both"/>
        <w:rPr>
          <w:rFonts w:ascii="Arial" w:hAnsi="Arial" w:cs="Arial"/>
          <w:bCs/>
        </w:rPr>
      </w:pPr>
      <w:r>
        <w:rPr>
          <w:rFonts w:ascii="Arial" w:hAnsi="Arial" w:cs="Arial"/>
          <w:bCs/>
        </w:rPr>
        <w:lastRenderedPageBreak/>
        <w:t>Liaising with the ESCB on the subject.</w:t>
      </w:r>
    </w:p>
    <w:p w14:paraId="76D975F8" w14:textId="77777777" w:rsidR="006F1466" w:rsidRDefault="006F1466" w:rsidP="006F1466">
      <w:pPr>
        <w:spacing w:after="240" w:line="240" w:lineRule="auto"/>
        <w:ind w:left="428"/>
        <w:jc w:val="both"/>
        <w:rPr>
          <w:rFonts w:ascii="Arial" w:hAnsi="Arial" w:cs="Arial"/>
          <w:bCs/>
        </w:rPr>
      </w:pPr>
      <w:r>
        <w:rPr>
          <w:rFonts w:ascii="Arial" w:hAnsi="Arial" w:cs="Arial"/>
          <w:bCs/>
        </w:rPr>
        <w:t>Employers should appoint a designated senior manager to whom allegations or concerns should be reported to and a deputy who should receive reports in the absence of the designated manager or where the allegation relates to the designated manager.</w:t>
      </w:r>
    </w:p>
    <w:p w14:paraId="0F8F92B9" w14:textId="77777777" w:rsidR="006F1466" w:rsidRDefault="006F1466" w:rsidP="006F1466">
      <w:pPr>
        <w:spacing w:after="0" w:line="240" w:lineRule="auto"/>
        <w:contextualSpacing/>
        <w:rPr>
          <w:rFonts w:ascii="Arial" w:hAnsi="Arial" w:cs="Arial"/>
          <w:b/>
          <w:bCs/>
        </w:rPr>
      </w:pPr>
      <w:r>
        <w:rPr>
          <w:rFonts w:ascii="Arial" w:hAnsi="Arial" w:cs="Arial"/>
          <w:b/>
          <w:bCs/>
        </w:rPr>
        <w:t>Initial consideration</w:t>
      </w:r>
    </w:p>
    <w:p w14:paraId="11FC7EC7" w14:textId="175BC306" w:rsidR="006F1466" w:rsidRDefault="006F1466" w:rsidP="006F1466">
      <w:pPr>
        <w:spacing w:after="0" w:line="240" w:lineRule="auto"/>
        <w:contextualSpacing/>
        <w:jc w:val="both"/>
        <w:rPr>
          <w:rFonts w:ascii="Arial" w:hAnsi="Arial" w:cs="Arial"/>
          <w:bCs/>
        </w:rPr>
      </w:pPr>
      <w:r>
        <w:rPr>
          <w:rFonts w:ascii="Arial" w:hAnsi="Arial" w:cs="Arial"/>
          <w:bCs/>
        </w:rPr>
        <w:t>An allegation against a member of staff may arise from a</w:t>
      </w:r>
      <w:r w:rsidR="00594B85">
        <w:rPr>
          <w:rFonts w:ascii="Arial" w:hAnsi="Arial" w:cs="Arial"/>
          <w:bCs/>
        </w:rPr>
        <w:t>ny</w:t>
      </w:r>
      <w:r>
        <w:rPr>
          <w:rFonts w:ascii="Arial" w:hAnsi="Arial" w:cs="Arial"/>
          <w:bCs/>
        </w:rPr>
        <w:t xml:space="preserve"> number of sources. The person to whom the allegation or concern is first reported </w:t>
      </w:r>
      <w:r>
        <w:rPr>
          <w:rFonts w:ascii="Arial" w:hAnsi="Arial" w:cs="Arial"/>
          <w:b/>
          <w:bCs/>
        </w:rPr>
        <w:t>should:</w:t>
      </w:r>
    </w:p>
    <w:p w14:paraId="1E985B48" w14:textId="77777777" w:rsidR="006F1466" w:rsidRDefault="006F1466" w:rsidP="006F1466">
      <w:pPr>
        <w:spacing w:after="0" w:line="240" w:lineRule="auto"/>
        <w:contextualSpacing/>
        <w:jc w:val="both"/>
        <w:rPr>
          <w:rFonts w:ascii="Arial" w:hAnsi="Arial" w:cs="Arial"/>
          <w:bCs/>
        </w:rPr>
      </w:pPr>
    </w:p>
    <w:p w14:paraId="55F29B77" w14:textId="77777777" w:rsidR="006F1466" w:rsidRDefault="006F1466" w:rsidP="006F1466">
      <w:pPr>
        <w:numPr>
          <w:ilvl w:val="0"/>
          <w:numId w:val="5"/>
        </w:numPr>
        <w:spacing w:after="120" w:line="240" w:lineRule="auto"/>
        <w:ind w:left="1134" w:hanging="11"/>
        <w:contextualSpacing/>
        <w:jc w:val="both"/>
        <w:rPr>
          <w:rFonts w:ascii="Arial" w:hAnsi="Arial" w:cs="Arial"/>
          <w:bCs/>
        </w:rPr>
      </w:pPr>
      <w:r>
        <w:rPr>
          <w:rFonts w:ascii="Arial" w:hAnsi="Arial" w:cs="Arial"/>
          <w:bCs/>
        </w:rPr>
        <w:t>Make a written record of the information (where possible in the child’s/adult’s own words) including the time, date and place of alleged incident, persons present.</w:t>
      </w:r>
    </w:p>
    <w:p w14:paraId="57431AEA" w14:textId="77777777" w:rsidR="006F1466" w:rsidRDefault="006F1466" w:rsidP="006F1466">
      <w:pPr>
        <w:spacing w:after="120" w:line="240" w:lineRule="auto"/>
        <w:ind w:left="1134" w:hanging="11"/>
        <w:contextualSpacing/>
        <w:jc w:val="both"/>
        <w:rPr>
          <w:rFonts w:ascii="Arial" w:hAnsi="Arial" w:cs="Arial"/>
          <w:bCs/>
        </w:rPr>
      </w:pPr>
    </w:p>
    <w:p w14:paraId="446C786C" w14:textId="77777777" w:rsidR="006F1466" w:rsidRDefault="006F1466" w:rsidP="006F1466">
      <w:pPr>
        <w:numPr>
          <w:ilvl w:val="0"/>
          <w:numId w:val="5"/>
        </w:numPr>
        <w:spacing w:after="120"/>
        <w:ind w:left="1134" w:hanging="11"/>
        <w:jc w:val="both"/>
        <w:rPr>
          <w:rFonts w:ascii="Arial" w:hAnsi="Arial" w:cs="Arial"/>
        </w:rPr>
      </w:pPr>
      <w:r>
        <w:rPr>
          <w:rFonts w:ascii="Arial" w:hAnsi="Arial" w:cs="Arial"/>
        </w:rPr>
        <w:t>Immediately report the matter to the designated senior manager (or deputy in their absence) or another appropriate senior manager if the allegation is in relation to the designated manager.</w:t>
      </w:r>
    </w:p>
    <w:p w14:paraId="105492EA" w14:textId="77777777" w:rsidR="006F1466" w:rsidRDefault="006F1466" w:rsidP="006F1466">
      <w:pPr>
        <w:jc w:val="both"/>
        <w:rPr>
          <w:rFonts w:ascii="Arial" w:hAnsi="Arial" w:cs="Arial"/>
          <w:b/>
        </w:rPr>
      </w:pPr>
      <w:r>
        <w:rPr>
          <w:rFonts w:ascii="Arial" w:hAnsi="Arial" w:cs="Arial"/>
        </w:rPr>
        <w:t xml:space="preserve">The person to whom the allegation or concerns is first reported: </w:t>
      </w:r>
    </w:p>
    <w:p w14:paraId="1794E005" w14:textId="6B8D59B4" w:rsidR="006F1466" w:rsidRDefault="006F1466" w:rsidP="006F1466">
      <w:pPr>
        <w:numPr>
          <w:ilvl w:val="0"/>
          <w:numId w:val="6"/>
        </w:numPr>
        <w:ind w:left="1134" w:hanging="11"/>
        <w:jc w:val="both"/>
        <w:rPr>
          <w:rFonts w:ascii="Arial" w:hAnsi="Arial" w:cs="Arial"/>
        </w:rPr>
      </w:pPr>
      <w:r>
        <w:rPr>
          <w:rFonts w:ascii="Arial" w:hAnsi="Arial" w:cs="Arial"/>
        </w:rPr>
        <w:t>Should not investigate or ask leading questions</w:t>
      </w:r>
      <w:r w:rsidR="002521C6">
        <w:rPr>
          <w:rFonts w:ascii="Arial" w:hAnsi="Arial" w:cs="Arial"/>
        </w:rPr>
        <w:t>.</w:t>
      </w:r>
    </w:p>
    <w:p w14:paraId="4562DE75" w14:textId="16F680F1" w:rsidR="006F1466" w:rsidRDefault="006F1466" w:rsidP="006F1466">
      <w:pPr>
        <w:numPr>
          <w:ilvl w:val="0"/>
          <w:numId w:val="6"/>
        </w:numPr>
        <w:ind w:left="1134" w:hanging="11"/>
        <w:jc w:val="both"/>
        <w:rPr>
          <w:rFonts w:ascii="Arial" w:hAnsi="Arial" w:cs="Arial"/>
        </w:rPr>
      </w:pPr>
      <w:r>
        <w:rPr>
          <w:rFonts w:ascii="Arial" w:hAnsi="Arial" w:cs="Arial"/>
        </w:rPr>
        <w:t>Must not make assumptions or offer alternative explanations</w:t>
      </w:r>
      <w:r w:rsidR="002521C6">
        <w:rPr>
          <w:rFonts w:ascii="Arial" w:hAnsi="Arial" w:cs="Arial"/>
        </w:rPr>
        <w:t>.</w:t>
      </w:r>
    </w:p>
    <w:p w14:paraId="7CFD02A5" w14:textId="77777777" w:rsidR="006F1466" w:rsidRDefault="006F1466" w:rsidP="006F1466">
      <w:pPr>
        <w:numPr>
          <w:ilvl w:val="0"/>
          <w:numId w:val="6"/>
        </w:numPr>
        <w:ind w:left="1134" w:hanging="11"/>
        <w:jc w:val="both"/>
        <w:rPr>
          <w:rFonts w:ascii="Arial" w:hAnsi="Arial" w:cs="Arial"/>
        </w:rPr>
      </w:pPr>
      <w:r>
        <w:rPr>
          <w:rFonts w:ascii="Arial" w:hAnsi="Arial" w:cs="Arial"/>
        </w:rPr>
        <w:t>Must not promise confidentiality but give assurance that the information will only be shared on a “need to know” basis.</w:t>
      </w:r>
    </w:p>
    <w:p w14:paraId="115B7379" w14:textId="77777777" w:rsidR="006F1466" w:rsidRPr="00BD1CFE" w:rsidRDefault="006F1466" w:rsidP="006F1466">
      <w:pPr>
        <w:jc w:val="both"/>
        <w:rPr>
          <w:rFonts w:ascii="Arial" w:hAnsi="Arial" w:cs="Arial"/>
        </w:rPr>
      </w:pPr>
      <w:r w:rsidRPr="00BD1CFE">
        <w:rPr>
          <w:rFonts w:ascii="Arial" w:hAnsi="Arial" w:cs="Arial"/>
        </w:rPr>
        <w:t xml:space="preserve">The designated manager must inform the Local Authority Designated Officer (LADO) within one working day and prior to any investigation taking place and complete a LADO referral form. </w:t>
      </w:r>
    </w:p>
    <w:p w14:paraId="7C69A26C" w14:textId="031940D6" w:rsidR="006F1466" w:rsidRPr="00BD1CFE" w:rsidRDefault="006F1466" w:rsidP="006F1466">
      <w:pPr>
        <w:jc w:val="both"/>
        <w:rPr>
          <w:rFonts w:ascii="Arial" w:hAnsi="Arial" w:cs="Arial"/>
        </w:rPr>
      </w:pPr>
      <w:r w:rsidRPr="00BD1CFE">
        <w:rPr>
          <w:rFonts w:ascii="Arial" w:hAnsi="Arial" w:cs="Arial"/>
        </w:rPr>
        <w:t xml:space="preserve">On some occasions, an incident may not present itself immediately as a LADO issue. In Enfield, Designated Managers can contact the LADO if they are unclear about LADO threshold for specific cases and advice. However, if an internal investigation has commenced before a matter is identified as a possible LADO issue, the Designated Manager should </w:t>
      </w:r>
      <w:r w:rsidR="0099082A">
        <w:rPr>
          <w:rFonts w:ascii="Arial" w:hAnsi="Arial" w:cs="Arial"/>
        </w:rPr>
        <w:t>pause</w:t>
      </w:r>
      <w:r w:rsidRPr="00BD1CFE">
        <w:rPr>
          <w:rFonts w:ascii="Arial" w:hAnsi="Arial" w:cs="Arial"/>
        </w:rPr>
        <w:t xml:space="preserve"> all enquiries and internal procedures and have a discussion with the LADO to decide how to proceed.</w:t>
      </w:r>
    </w:p>
    <w:p w14:paraId="7B8915A6" w14:textId="77777777" w:rsidR="006F1466" w:rsidRDefault="006F1466" w:rsidP="006F1466">
      <w:pPr>
        <w:jc w:val="both"/>
        <w:rPr>
          <w:rFonts w:ascii="Arial" w:hAnsi="Arial" w:cs="Arial"/>
        </w:rPr>
      </w:pPr>
      <w:r>
        <w:rPr>
          <w:rFonts w:ascii="Arial" w:hAnsi="Arial" w:cs="Arial"/>
        </w:rPr>
        <w:t>If an allegation requires immediate attention but is received outside office hours, it should be reported to Out of Hours team or local police and inform the LADO as soon as possible.</w:t>
      </w:r>
    </w:p>
    <w:p w14:paraId="55106A6E" w14:textId="6DCFF34F" w:rsidR="006F1466" w:rsidRDefault="006F1466" w:rsidP="006F1466">
      <w:pPr>
        <w:jc w:val="both"/>
        <w:rPr>
          <w:rFonts w:ascii="Arial" w:hAnsi="Arial" w:cs="Arial"/>
        </w:rPr>
      </w:pPr>
      <w:r>
        <w:rPr>
          <w:rFonts w:ascii="Arial" w:hAnsi="Arial" w:cs="Arial"/>
        </w:rPr>
        <w:t>If a police officer receives an allegation, s/he should, without delay, report it to a sergeant in the Police Safeguarding Hub (</w:t>
      </w:r>
      <w:r w:rsidR="00F61F68">
        <w:rPr>
          <w:rFonts w:ascii="Arial" w:hAnsi="Arial" w:cs="Arial"/>
        </w:rPr>
        <w:t>also</w:t>
      </w:r>
      <w:r>
        <w:rPr>
          <w:rFonts w:ascii="Arial" w:hAnsi="Arial" w:cs="Arial"/>
        </w:rPr>
        <w:t xml:space="preserve"> known as Child Abuse Investigation Team (CAIT)</w:t>
      </w:r>
      <w:r w:rsidR="00F61F68">
        <w:rPr>
          <w:rFonts w:ascii="Arial" w:hAnsi="Arial" w:cs="Arial"/>
        </w:rPr>
        <w:t>)</w:t>
      </w:r>
      <w:r>
        <w:rPr>
          <w:rFonts w:ascii="Arial" w:hAnsi="Arial" w:cs="Arial"/>
        </w:rPr>
        <w:t>, who should inform the LADO.</w:t>
      </w:r>
    </w:p>
    <w:p w14:paraId="71CFD1CE" w14:textId="77777777" w:rsidR="006F1466" w:rsidRDefault="006F1466" w:rsidP="006F1466">
      <w:pPr>
        <w:jc w:val="both"/>
        <w:rPr>
          <w:rFonts w:ascii="Arial" w:hAnsi="Arial" w:cs="Arial"/>
        </w:rPr>
      </w:pPr>
      <w:r>
        <w:rPr>
          <w:rFonts w:ascii="Arial" w:hAnsi="Arial" w:cs="Arial"/>
        </w:rPr>
        <w:t xml:space="preserve">If there is immediate risk, appropriate action may need to be taken e.g. urgent involvement of the police, urgent medical attention, securing evidence, removal of member of staff. </w:t>
      </w:r>
    </w:p>
    <w:p w14:paraId="4CB0AF7D" w14:textId="566387F4" w:rsidR="006F1466" w:rsidRDefault="006F1466" w:rsidP="006F1466">
      <w:pPr>
        <w:jc w:val="both"/>
        <w:rPr>
          <w:rFonts w:ascii="Arial" w:hAnsi="Arial" w:cs="Arial"/>
        </w:rPr>
      </w:pPr>
      <w:r>
        <w:rPr>
          <w:rFonts w:ascii="Arial" w:hAnsi="Arial" w:cs="Arial"/>
        </w:rPr>
        <w:t>The LADO and the Designated Senior Manager should consider first whether further details are needed and whether there is evidence or information which establishes that the allegation is false or unfounded/false. If the allegation is not demonstrably false and there is cause to suspect that a child is suffering or likely to suffer significant harm, a Allegations Against Staff and Volunteers Meeting should be convened, within 3 working days. If this is not possible</w:t>
      </w:r>
      <w:r w:rsidR="00543C5E">
        <w:rPr>
          <w:rFonts w:ascii="Arial" w:hAnsi="Arial" w:cs="Arial"/>
        </w:rPr>
        <w:t xml:space="preserve"> </w:t>
      </w:r>
      <w:r>
        <w:rPr>
          <w:rFonts w:ascii="Arial" w:hAnsi="Arial" w:cs="Arial"/>
        </w:rPr>
        <w:t xml:space="preserve">the LADO will have a telephone discussion to avoid any delay pending the ASV meeting, ensuring the </w:t>
      </w:r>
      <w:r>
        <w:rPr>
          <w:rFonts w:ascii="Arial" w:hAnsi="Arial" w:cs="Arial"/>
          <w:bCs/>
        </w:rPr>
        <w:t>welfare and safety of the child.</w:t>
      </w:r>
    </w:p>
    <w:p w14:paraId="31493EBB" w14:textId="2F1CD59C" w:rsidR="006F1466" w:rsidRDefault="006F1466" w:rsidP="006F1466">
      <w:pPr>
        <w:jc w:val="both"/>
        <w:rPr>
          <w:rFonts w:ascii="Arial" w:hAnsi="Arial" w:cs="Arial"/>
        </w:rPr>
      </w:pPr>
      <w:r>
        <w:rPr>
          <w:rFonts w:ascii="Arial" w:hAnsi="Arial" w:cs="Arial"/>
        </w:rPr>
        <w:lastRenderedPageBreak/>
        <w:t>The LADO will send a referral - form 87A - to the Police Safeguarding Hub</w:t>
      </w:r>
      <w:r w:rsidR="00FF6F7A">
        <w:rPr>
          <w:rFonts w:ascii="Arial" w:hAnsi="Arial" w:cs="Arial"/>
        </w:rPr>
        <w:t>.</w:t>
      </w:r>
      <w:r>
        <w:rPr>
          <w:rFonts w:ascii="Arial" w:hAnsi="Arial" w:cs="Arial"/>
        </w:rPr>
        <w:t xml:space="preserve"> </w:t>
      </w:r>
    </w:p>
    <w:p w14:paraId="61F84A1F" w14:textId="77777777" w:rsidR="006F1466" w:rsidRDefault="006F1466" w:rsidP="006F1466">
      <w:pPr>
        <w:jc w:val="both"/>
        <w:rPr>
          <w:rFonts w:ascii="Arial" w:hAnsi="Arial" w:cs="Arial"/>
        </w:rPr>
      </w:pPr>
      <w:r>
        <w:rPr>
          <w:rFonts w:ascii="Arial" w:hAnsi="Arial" w:cs="Arial"/>
        </w:rPr>
        <w:t>The LADO will advise the Designated Senior Manager how and when to inform the parents of the child and how much information should be shared with the accused person and when, ensuring that this will not impede on the investigative process.</w:t>
      </w:r>
    </w:p>
    <w:p w14:paraId="0D407E54" w14:textId="77777777" w:rsidR="006F1466" w:rsidRDefault="006F1466" w:rsidP="006F1466">
      <w:pPr>
        <w:jc w:val="both"/>
        <w:rPr>
          <w:rFonts w:ascii="Arial" w:hAnsi="Arial" w:cs="Arial"/>
        </w:rPr>
      </w:pPr>
      <w:r>
        <w:rPr>
          <w:rFonts w:ascii="Arial" w:hAnsi="Arial" w:cs="Arial"/>
        </w:rPr>
        <w:t>When the LADO agrees that no further action is to be taken regarding the individual facing the allegation, the decision and justification should be recorded by both the Designated Senior Manager and the LADO and agreement reached as to what information should be put in writing to the individual concerned and by whom. The Designated Senior Manager should also consider with the LADO any action in respect of those who made the initial allegation and consider what information should be shared with the child and their parents/carers and by whom.</w:t>
      </w:r>
    </w:p>
    <w:p w14:paraId="7E3B01AD" w14:textId="77777777" w:rsidR="006F1466" w:rsidRDefault="006F1466" w:rsidP="006F1466">
      <w:pPr>
        <w:spacing w:after="0"/>
        <w:rPr>
          <w:rFonts w:ascii="Arial" w:hAnsi="Arial" w:cs="Arial"/>
          <w:bCs/>
        </w:rPr>
      </w:pPr>
      <w:r>
        <w:rPr>
          <w:rFonts w:ascii="Arial" w:hAnsi="Arial" w:cs="Arial"/>
          <w:b/>
        </w:rPr>
        <w:t xml:space="preserve">Allegations Against Staff and Volunteers (ASV) Meeting </w:t>
      </w:r>
    </w:p>
    <w:p w14:paraId="38BC4DA6" w14:textId="77777777" w:rsidR="006F1466" w:rsidRPr="005531C3" w:rsidRDefault="006F1466" w:rsidP="006F1466">
      <w:pPr>
        <w:jc w:val="both"/>
        <w:rPr>
          <w:rFonts w:ascii="Arial" w:hAnsi="Arial" w:cs="Arial"/>
        </w:rPr>
      </w:pPr>
      <w:r w:rsidRPr="005531C3">
        <w:rPr>
          <w:rFonts w:ascii="Arial" w:hAnsi="Arial" w:cs="Arial"/>
        </w:rPr>
        <w:t>The LADO will chair the ASV Meeting, track the progress of the investigation and ensure that actions are completed within the agreed timescales.</w:t>
      </w:r>
      <w:r>
        <w:rPr>
          <w:rFonts w:ascii="Arial" w:hAnsi="Arial" w:cs="Arial"/>
        </w:rPr>
        <w:t xml:space="preserve"> </w:t>
      </w:r>
    </w:p>
    <w:p w14:paraId="2AFBA043" w14:textId="77777777" w:rsidR="006F1466" w:rsidRPr="005531C3" w:rsidRDefault="006F1466" w:rsidP="006F1466">
      <w:pPr>
        <w:jc w:val="both"/>
        <w:rPr>
          <w:rFonts w:ascii="Arial" w:hAnsi="Arial" w:cs="Arial"/>
        </w:rPr>
      </w:pPr>
      <w:r w:rsidRPr="005531C3">
        <w:rPr>
          <w:rFonts w:ascii="Arial" w:hAnsi="Arial" w:cs="Arial"/>
        </w:rPr>
        <w:t>The following is a list of possible participants:</w:t>
      </w:r>
    </w:p>
    <w:p w14:paraId="124004B5" w14:textId="69ACFEAE" w:rsidR="006F1466" w:rsidRPr="005531C3" w:rsidRDefault="006F1466" w:rsidP="006F1466">
      <w:pPr>
        <w:numPr>
          <w:ilvl w:val="0"/>
          <w:numId w:val="16"/>
        </w:numPr>
        <w:ind w:left="1134" w:hanging="11"/>
        <w:jc w:val="both"/>
        <w:rPr>
          <w:rFonts w:ascii="Arial" w:hAnsi="Arial" w:cs="Arial"/>
        </w:rPr>
      </w:pPr>
      <w:r w:rsidRPr="005531C3">
        <w:rPr>
          <w:rFonts w:ascii="Arial" w:hAnsi="Arial" w:cs="Arial"/>
        </w:rPr>
        <w:t xml:space="preserve">Children’s social </w:t>
      </w:r>
      <w:r w:rsidR="00052706" w:rsidRPr="005531C3">
        <w:rPr>
          <w:rFonts w:ascii="Arial" w:hAnsi="Arial" w:cs="Arial"/>
        </w:rPr>
        <w:t>care.</w:t>
      </w:r>
      <w:r w:rsidRPr="005531C3">
        <w:rPr>
          <w:rFonts w:ascii="Arial" w:hAnsi="Arial" w:cs="Arial"/>
        </w:rPr>
        <w:t xml:space="preserve"> </w:t>
      </w:r>
    </w:p>
    <w:p w14:paraId="3D01497A" w14:textId="77C1E5F2" w:rsidR="006F1466" w:rsidRPr="005531C3" w:rsidRDefault="006F1466" w:rsidP="006F1466">
      <w:pPr>
        <w:numPr>
          <w:ilvl w:val="0"/>
          <w:numId w:val="16"/>
        </w:numPr>
        <w:ind w:left="1134" w:hanging="11"/>
        <w:jc w:val="both"/>
        <w:rPr>
          <w:rFonts w:ascii="Arial" w:hAnsi="Arial" w:cs="Arial"/>
        </w:rPr>
      </w:pPr>
      <w:r w:rsidRPr="005531C3">
        <w:rPr>
          <w:rFonts w:ascii="Arial" w:hAnsi="Arial" w:cs="Arial"/>
        </w:rPr>
        <w:t xml:space="preserve">Police Safeguarding </w:t>
      </w:r>
      <w:r w:rsidR="00052706" w:rsidRPr="005531C3">
        <w:rPr>
          <w:rFonts w:ascii="Arial" w:hAnsi="Arial" w:cs="Arial"/>
        </w:rPr>
        <w:t>Team.</w:t>
      </w:r>
    </w:p>
    <w:p w14:paraId="756CB039" w14:textId="083E15FA" w:rsidR="006F1466" w:rsidRPr="005531C3" w:rsidRDefault="006F1466" w:rsidP="006F1466">
      <w:pPr>
        <w:numPr>
          <w:ilvl w:val="0"/>
          <w:numId w:val="16"/>
        </w:numPr>
        <w:ind w:left="1134" w:hanging="11"/>
        <w:jc w:val="both"/>
        <w:rPr>
          <w:rFonts w:ascii="Arial" w:hAnsi="Arial" w:cs="Arial"/>
        </w:rPr>
      </w:pPr>
      <w:r w:rsidRPr="005531C3">
        <w:rPr>
          <w:rFonts w:ascii="Arial" w:hAnsi="Arial" w:cs="Arial"/>
        </w:rPr>
        <w:t xml:space="preserve">The Designated Nurse or Doctor for safeguarding in Enfield, when an allegation concerns a health agency </w:t>
      </w:r>
      <w:r w:rsidR="00052706" w:rsidRPr="005531C3">
        <w:rPr>
          <w:rFonts w:ascii="Arial" w:hAnsi="Arial" w:cs="Arial"/>
        </w:rPr>
        <w:t>professional.</w:t>
      </w:r>
    </w:p>
    <w:p w14:paraId="65B171EA" w14:textId="505A9FE4" w:rsidR="006F1466" w:rsidRPr="005531C3" w:rsidRDefault="006F1466" w:rsidP="006F1466">
      <w:pPr>
        <w:numPr>
          <w:ilvl w:val="0"/>
          <w:numId w:val="16"/>
        </w:numPr>
        <w:ind w:left="1134" w:hanging="11"/>
        <w:jc w:val="both"/>
        <w:rPr>
          <w:rFonts w:ascii="Arial" w:hAnsi="Arial" w:cs="Arial"/>
        </w:rPr>
      </w:pPr>
      <w:r w:rsidRPr="005531C3">
        <w:rPr>
          <w:rFonts w:ascii="Arial" w:hAnsi="Arial" w:cs="Arial"/>
        </w:rPr>
        <w:t xml:space="preserve">Designated senior manager for the employer </w:t>
      </w:r>
      <w:r w:rsidR="00052706" w:rsidRPr="005531C3">
        <w:rPr>
          <w:rFonts w:ascii="Arial" w:hAnsi="Arial" w:cs="Arial"/>
        </w:rPr>
        <w:t>concerned.</w:t>
      </w:r>
    </w:p>
    <w:p w14:paraId="636C1DE9" w14:textId="6E07CAEA" w:rsidR="006F1466" w:rsidRPr="005531C3" w:rsidRDefault="006F1466" w:rsidP="006F1466">
      <w:pPr>
        <w:numPr>
          <w:ilvl w:val="0"/>
          <w:numId w:val="16"/>
        </w:numPr>
        <w:ind w:left="1134" w:hanging="11"/>
        <w:jc w:val="both"/>
        <w:rPr>
          <w:rFonts w:ascii="Arial" w:hAnsi="Arial" w:cs="Arial"/>
        </w:rPr>
      </w:pPr>
      <w:r w:rsidRPr="005531C3">
        <w:rPr>
          <w:rFonts w:ascii="Arial" w:hAnsi="Arial" w:cs="Arial"/>
        </w:rPr>
        <w:t xml:space="preserve">Human </w:t>
      </w:r>
      <w:r w:rsidR="00052706" w:rsidRPr="005531C3">
        <w:rPr>
          <w:rFonts w:ascii="Arial" w:hAnsi="Arial" w:cs="Arial"/>
        </w:rPr>
        <w:t>resources.</w:t>
      </w:r>
    </w:p>
    <w:p w14:paraId="45C44FCE" w14:textId="13A4F095" w:rsidR="006F1466" w:rsidRPr="005531C3" w:rsidRDefault="006F1466" w:rsidP="006F1466">
      <w:pPr>
        <w:numPr>
          <w:ilvl w:val="0"/>
          <w:numId w:val="16"/>
        </w:numPr>
        <w:ind w:left="1134" w:hanging="11"/>
        <w:jc w:val="both"/>
        <w:rPr>
          <w:rFonts w:ascii="Arial" w:hAnsi="Arial" w:cs="Arial"/>
        </w:rPr>
      </w:pPr>
      <w:r w:rsidRPr="005531C3">
        <w:rPr>
          <w:rFonts w:ascii="Arial" w:hAnsi="Arial" w:cs="Arial"/>
        </w:rPr>
        <w:t xml:space="preserve">Senior representative of the employment agency or voluntary </w:t>
      </w:r>
      <w:r w:rsidR="00052706" w:rsidRPr="005531C3">
        <w:rPr>
          <w:rFonts w:ascii="Arial" w:hAnsi="Arial" w:cs="Arial"/>
        </w:rPr>
        <w:t>organisation.</w:t>
      </w:r>
    </w:p>
    <w:p w14:paraId="17367BB6" w14:textId="767665C6" w:rsidR="006F1466" w:rsidRPr="005531C3" w:rsidRDefault="006F1466" w:rsidP="006F1466">
      <w:pPr>
        <w:numPr>
          <w:ilvl w:val="0"/>
          <w:numId w:val="16"/>
        </w:numPr>
        <w:ind w:left="1134" w:hanging="11"/>
        <w:jc w:val="both"/>
        <w:rPr>
          <w:rFonts w:ascii="Arial" w:hAnsi="Arial" w:cs="Arial"/>
        </w:rPr>
      </w:pPr>
      <w:r w:rsidRPr="005531C3">
        <w:rPr>
          <w:rFonts w:ascii="Arial" w:hAnsi="Arial" w:cs="Arial"/>
        </w:rPr>
        <w:t xml:space="preserve">Manager of fostering service or agency when an allegation is made against a foster </w:t>
      </w:r>
      <w:r w:rsidR="00052706" w:rsidRPr="005531C3">
        <w:rPr>
          <w:rFonts w:ascii="Arial" w:hAnsi="Arial" w:cs="Arial"/>
        </w:rPr>
        <w:t>carer.</w:t>
      </w:r>
    </w:p>
    <w:p w14:paraId="2034C1D9" w14:textId="25A26324" w:rsidR="006F1466" w:rsidRPr="005531C3" w:rsidRDefault="006F1466" w:rsidP="006F1466">
      <w:pPr>
        <w:numPr>
          <w:ilvl w:val="0"/>
          <w:numId w:val="16"/>
        </w:numPr>
        <w:ind w:left="1134" w:hanging="11"/>
        <w:jc w:val="both"/>
        <w:rPr>
          <w:rFonts w:ascii="Arial" w:hAnsi="Arial" w:cs="Arial"/>
        </w:rPr>
      </w:pPr>
      <w:r w:rsidRPr="005531C3">
        <w:rPr>
          <w:rFonts w:ascii="Arial" w:hAnsi="Arial" w:cs="Arial"/>
        </w:rPr>
        <w:t xml:space="preserve">Access to Resource Team/Placements Service when an allegation is against a residential or semi-independent provision or foster carer from a fostering </w:t>
      </w:r>
      <w:r w:rsidR="00E474D9" w:rsidRPr="005531C3">
        <w:rPr>
          <w:rFonts w:ascii="Arial" w:hAnsi="Arial" w:cs="Arial"/>
        </w:rPr>
        <w:t>agency.</w:t>
      </w:r>
    </w:p>
    <w:p w14:paraId="22FD554F" w14:textId="1610CE22" w:rsidR="006F1466" w:rsidRPr="005531C3" w:rsidRDefault="00052706" w:rsidP="006F1466">
      <w:pPr>
        <w:numPr>
          <w:ilvl w:val="0"/>
          <w:numId w:val="16"/>
        </w:numPr>
        <w:ind w:left="1134" w:hanging="11"/>
        <w:jc w:val="both"/>
        <w:rPr>
          <w:rFonts w:ascii="Arial" w:hAnsi="Arial" w:cs="Arial"/>
        </w:rPr>
      </w:pPr>
      <w:r w:rsidRPr="005531C3">
        <w:rPr>
          <w:rFonts w:ascii="Arial" w:hAnsi="Arial" w:cs="Arial"/>
        </w:rPr>
        <w:t>OFSTED.</w:t>
      </w:r>
    </w:p>
    <w:p w14:paraId="6BBE895E" w14:textId="02FBA8F5" w:rsidR="006F1466" w:rsidRPr="005531C3" w:rsidRDefault="006F1466" w:rsidP="006F1466">
      <w:pPr>
        <w:numPr>
          <w:ilvl w:val="0"/>
          <w:numId w:val="16"/>
        </w:numPr>
        <w:ind w:left="1134" w:hanging="11"/>
        <w:jc w:val="both"/>
        <w:rPr>
          <w:rFonts w:ascii="Arial" w:hAnsi="Arial" w:cs="Arial"/>
        </w:rPr>
      </w:pPr>
      <w:r w:rsidRPr="005531C3">
        <w:rPr>
          <w:rFonts w:ascii="Arial" w:hAnsi="Arial" w:cs="Arial"/>
        </w:rPr>
        <w:t>Consultant Paediatrician</w:t>
      </w:r>
      <w:r w:rsidR="00052706">
        <w:rPr>
          <w:rFonts w:ascii="Arial" w:hAnsi="Arial" w:cs="Arial"/>
        </w:rPr>
        <w:t>.</w:t>
      </w:r>
    </w:p>
    <w:p w14:paraId="07A8DAE8" w14:textId="4CD80592" w:rsidR="006F1466" w:rsidRPr="005531C3" w:rsidRDefault="006F1466" w:rsidP="006F1466">
      <w:pPr>
        <w:numPr>
          <w:ilvl w:val="0"/>
          <w:numId w:val="16"/>
        </w:numPr>
        <w:ind w:left="1134" w:hanging="11"/>
        <w:jc w:val="both"/>
        <w:rPr>
          <w:rFonts w:ascii="Arial" w:hAnsi="Arial" w:cs="Arial"/>
        </w:rPr>
      </w:pPr>
      <w:r w:rsidRPr="005531C3">
        <w:rPr>
          <w:rFonts w:ascii="Arial" w:hAnsi="Arial" w:cs="Arial"/>
        </w:rPr>
        <w:t xml:space="preserve">Legal adviser where </w:t>
      </w:r>
      <w:r w:rsidR="00052706" w:rsidRPr="005531C3">
        <w:rPr>
          <w:rFonts w:ascii="Arial" w:hAnsi="Arial" w:cs="Arial"/>
        </w:rPr>
        <w:t>appropriate.</w:t>
      </w:r>
    </w:p>
    <w:p w14:paraId="73E29E37" w14:textId="77777777" w:rsidR="006F1466" w:rsidRDefault="006F1466" w:rsidP="006F1466">
      <w:pPr>
        <w:numPr>
          <w:ilvl w:val="0"/>
          <w:numId w:val="16"/>
        </w:numPr>
        <w:ind w:left="1134" w:hanging="11"/>
        <w:jc w:val="both"/>
        <w:rPr>
          <w:rFonts w:ascii="Arial" w:hAnsi="Arial" w:cs="Arial"/>
        </w:rPr>
      </w:pPr>
      <w:r w:rsidRPr="005531C3">
        <w:rPr>
          <w:rFonts w:ascii="Arial" w:hAnsi="Arial" w:cs="Arial"/>
        </w:rPr>
        <w:t>Early Years’ Service when an allegation is made against a child minder.</w:t>
      </w:r>
    </w:p>
    <w:p w14:paraId="57DC9D10" w14:textId="77777777" w:rsidR="006F1466" w:rsidRPr="003A07BC" w:rsidRDefault="006F1466" w:rsidP="006F1466">
      <w:pPr>
        <w:jc w:val="both"/>
        <w:rPr>
          <w:rFonts w:ascii="Arial" w:hAnsi="Arial" w:cs="Arial"/>
        </w:rPr>
      </w:pPr>
      <w:r w:rsidRPr="003A07BC">
        <w:rPr>
          <w:rFonts w:ascii="Arial" w:hAnsi="Arial" w:cs="Arial"/>
        </w:rPr>
        <w:t>The Enfield’s Meetings, Panels and Events Team attend all ASV Meetings and produce a record of the discussion and of the actions agreed within the meeting which is approved by the LADO and then circulated to attendees.</w:t>
      </w:r>
    </w:p>
    <w:p w14:paraId="45825D08" w14:textId="77777777" w:rsidR="006F1466" w:rsidRPr="005531C3" w:rsidRDefault="006F1466" w:rsidP="006F1466">
      <w:pPr>
        <w:jc w:val="both"/>
        <w:rPr>
          <w:rFonts w:ascii="Arial" w:hAnsi="Arial" w:cs="Arial"/>
        </w:rPr>
      </w:pPr>
      <w:r w:rsidRPr="005531C3">
        <w:rPr>
          <w:rFonts w:ascii="Arial" w:hAnsi="Arial" w:cs="Arial"/>
        </w:rPr>
        <w:t>There are up to three strands in the consideration of an allegation at the ASV meeting:</w:t>
      </w:r>
    </w:p>
    <w:p w14:paraId="3537DD2A" w14:textId="3F7DD6A1" w:rsidR="006F1466" w:rsidRPr="005531C3" w:rsidRDefault="006F1466" w:rsidP="006F1466">
      <w:pPr>
        <w:numPr>
          <w:ilvl w:val="0"/>
          <w:numId w:val="17"/>
        </w:numPr>
        <w:ind w:left="1134" w:hanging="11"/>
        <w:jc w:val="both"/>
        <w:rPr>
          <w:rFonts w:ascii="Arial" w:hAnsi="Arial" w:cs="Arial"/>
        </w:rPr>
      </w:pPr>
      <w:r w:rsidRPr="005531C3">
        <w:rPr>
          <w:rFonts w:ascii="Arial" w:hAnsi="Arial" w:cs="Arial"/>
        </w:rPr>
        <w:lastRenderedPageBreak/>
        <w:t xml:space="preserve">A police investigation of a possible criminal </w:t>
      </w:r>
      <w:r w:rsidR="00A31450" w:rsidRPr="005531C3">
        <w:rPr>
          <w:rFonts w:ascii="Arial" w:hAnsi="Arial" w:cs="Arial"/>
        </w:rPr>
        <w:t>offence</w:t>
      </w:r>
      <w:r w:rsidR="00A31450">
        <w:rPr>
          <w:rFonts w:ascii="Arial" w:hAnsi="Arial" w:cs="Arial"/>
        </w:rPr>
        <w:t>.</w:t>
      </w:r>
    </w:p>
    <w:p w14:paraId="3B2C6542" w14:textId="3910A8B6" w:rsidR="006F1466" w:rsidRPr="005531C3" w:rsidRDefault="006F1466" w:rsidP="006F1466">
      <w:pPr>
        <w:numPr>
          <w:ilvl w:val="0"/>
          <w:numId w:val="17"/>
        </w:numPr>
        <w:ind w:left="1134" w:hanging="11"/>
        <w:jc w:val="both"/>
        <w:rPr>
          <w:rFonts w:ascii="Arial" w:hAnsi="Arial" w:cs="Arial"/>
        </w:rPr>
      </w:pPr>
      <w:r w:rsidRPr="005531C3">
        <w:rPr>
          <w:rFonts w:ascii="Arial" w:hAnsi="Arial" w:cs="Arial"/>
        </w:rPr>
        <w:t xml:space="preserve">Social care enquiries and/or assessment about whether a child </w:t>
      </w:r>
      <w:r w:rsidR="00172FEA" w:rsidRPr="005531C3">
        <w:rPr>
          <w:rFonts w:ascii="Arial" w:hAnsi="Arial" w:cs="Arial"/>
        </w:rPr>
        <w:t>needs</w:t>
      </w:r>
      <w:r w:rsidRPr="005531C3">
        <w:rPr>
          <w:rFonts w:ascii="Arial" w:hAnsi="Arial" w:cs="Arial"/>
        </w:rPr>
        <w:t xml:space="preserve"> protection or in need of </w:t>
      </w:r>
      <w:r w:rsidR="00A31450" w:rsidRPr="005531C3">
        <w:rPr>
          <w:rFonts w:ascii="Arial" w:hAnsi="Arial" w:cs="Arial"/>
        </w:rPr>
        <w:t>services</w:t>
      </w:r>
      <w:r w:rsidR="00A31450">
        <w:rPr>
          <w:rFonts w:ascii="Arial" w:hAnsi="Arial" w:cs="Arial"/>
        </w:rPr>
        <w:t>.</w:t>
      </w:r>
    </w:p>
    <w:p w14:paraId="31355604" w14:textId="77777777" w:rsidR="006F1466" w:rsidRPr="005531C3" w:rsidRDefault="006F1466" w:rsidP="006F1466">
      <w:pPr>
        <w:numPr>
          <w:ilvl w:val="0"/>
          <w:numId w:val="17"/>
        </w:numPr>
        <w:ind w:left="1134" w:hanging="11"/>
        <w:jc w:val="both"/>
        <w:rPr>
          <w:rFonts w:ascii="Arial" w:hAnsi="Arial" w:cs="Arial"/>
        </w:rPr>
      </w:pPr>
      <w:r w:rsidRPr="005531C3">
        <w:rPr>
          <w:rFonts w:ascii="Arial" w:hAnsi="Arial" w:cs="Arial"/>
        </w:rPr>
        <w:t>Consideration by an employer/regulatory body of action in respect of the individual.</w:t>
      </w:r>
    </w:p>
    <w:p w14:paraId="6631A467" w14:textId="77777777" w:rsidR="006F1466" w:rsidRPr="005531C3" w:rsidRDefault="006F1466" w:rsidP="006F1466">
      <w:pPr>
        <w:jc w:val="both"/>
        <w:rPr>
          <w:rFonts w:ascii="Arial" w:hAnsi="Arial" w:cs="Arial"/>
        </w:rPr>
      </w:pPr>
      <w:r w:rsidRPr="005531C3">
        <w:rPr>
          <w:rFonts w:ascii="Arial" w:hAnsi="Arial" w:cs="Arial"/>
        </w:rPr>
        <w:t>The ASV meeting will:</w:t>
      </w:r>
    </w:p>
    <w:p w14:paraId="197CF22A" w14:textId="728B5A69" w:rsidR="006F1466" w:rsidRPr="005531C3" w:rsidRDefault="006F1466" w:rsidP="006F1466">
      <w:pPr>
        <w:numPr>
          <w:ilvl w:val="0"/>
          <w:numId w:val="18"/>
        </w:numPr>
        <w:ind w:left="1134" w:firstLine="0"/>
        <w:jc w:val="both"/>
        <w:rPr>
          <w:rFonts w:ascii="Arial" w:hAnsi="Arial" w:cs="Arial"/>
        </w:rPr>
      </w:pPr>
      <w:r w:rsidRPr="005531C3">
        <w:rPr>
          <w:rFonts w:ascii="Arial" w:hAnsi="Arial" w:cs="Arial"/>
        </w:rPr>
        <w:t xml:space="preserve">Decide how the allegation will be investigated, allocate tasks and agree </w:t>
      </w:r>
      <w:r w:rsidR="004E265A" w:rsidRPr="005531C3">
        <w:rPr>
          <w:rFonts w:ascii="Arial" w:hAnsi="Arial" w:cs="Arial"/>
        </w:rPr>
        <w:t>timescales</w:t>
      </w:r>
      <w:r w:rsidR="004E265A">
        <w:rPr>
          <w:rFonts w:ascii="Arial" w:hAnsi="Arial" w:cs="Arial"/>
        </w:rPr>
        <w:t>.</w:t>
      </w:r>
    </w:p>
    <w:p w14:paraId="6962FA90" w14:textId="48EA2710" w:rsidR="006F1466" w:rsidRPr="005531C3" w:rsidRDefault="006F1466" w:rsidP="006F1466">
      <w:pPr>
        <w:numPr>
          <w:ilvl w:val="0"/>
          <w:numId w:val="18"/>
        </w:numPr>
        <w:ind w:left="1134" w:firstLine="0"/>
        <w:jc w:val="both"/>
        <w:rPr>
          <w:rFonts w:ascii="Arial" w:hAnsi="Arial" w:cs="Arial"/>
        </w:rPr>
      </w:pPr>
      <w:r w:rsidRPr="005531C3">
        <w:rPr>
          <w:rFonts w:ascii="Arial" w:hAnsi="Arial" w:cs="Arial"/>
        </w:rPr>
        <w:t xml:space="preserve">Consider whether any parallel disciplinary process can take place and </w:t>
      </w:r>
      <w:r w:rsidR="004E265A" w:rsidRPr="005531C3">
        <w:rPr>
          <w:rFonts w:ascii="Arial" w:hAnsi="Arial" w:cs="Arial"/>
        </w:rPr>
        <w:t>agree</w:t>
      </w:r>
      <w:r w:rsidR="004E265A">
        <w:rPr>
          <w:rFonts w:ascii="Arial" w:hAnsi="Arial" w:cs="Arial"/>
        </w:rPr>
        <w:t>.</w:t>
      </w:r>
    </w:p>
    <w:p w14:paraId="15336731" w14:textId="6CA463B5" w:rsidR="006F1466" w:rsidRPr="005531C3" w:rsidRDefault="006F1466" w:rsidP="006F1466">
      <w:pPr>
        <w:numPr>
          <w:ilvl w:val="0"/>
          <w:numId w:val="18"/>
        </w:numPr>
        <w:ind w:left="1134" w:firstLine="0"/>
        <w:jc w:val="both"/>
        <w:rPr>
          <w:rFonts w:ascii="Arial" w:hAnsi="Arial" w:cs="Arial"/>
        </w:rPr>
      </w:pPr>
      <w:r>
        <w:rPr>
          <w:rFonts w:ascii="Arial" w:hAnsi="Arial" w:cs="Arial"/>
        </w:rPr>
        <w:t>P</w:t>
      </w:r>
      <w:r w:rsidRPr="005531C3">
        <w:rPr>
          <w:rFonts w:ascii="Arial" w:hAnsi="Arial" w:cs="Arial"/>
        </w:rPr>
        <w:t>rotocols for sharing information. Whenever possible, all agencies should obtain consent from individuals concerned to share statements and evidence they obtain</w:t>
      </w:r>
      <w:r>
        <w:rPr>
          <w:rFonts w:ascii="Arial" w:hAnsi="Arial" w:cs="Arial"/>
        </w:rPr>
        <w:t xml:space="preserve"> with the service for disciplinary purposes at the conclusion of the investigation or any court </w:t>
      </w:r>
      <w:r w:rsidR="004E265A">
        <w:rPr>
          <w:rFonts w:ascii="Arial" w:hAnsi="Arial" w:cs="Arial"/>
        </w:rPr>
        <w:t>case.</w:t>
      </w:r>
    </w:p>
    <w:p w14:paraId="700A8675" w14:textId="4A20CBB0" w:rsidR="006F1466" w:rsidRPr="005531C3" w:rsidRDefault="006F1466" w:rsidP="006F1466">
      <w:pPr>
        <w:numPr>
          <w:ilvl w:val="0"/>
          <w:numId w:val="18"/>
        </w:numPr>
        <w:ind w:left="1134" w:firstLine="0"/>
        <w:jc w:val="both"/>
        <w:rPr>
          <w:rFonts w:ascii="Arial" w:hAnsi="Arial" w:cs="Arial"/>
        </w:rPr>
      </w:pPr>
      <w:r w:rsidRPr="005531C3">
        <w:rPr>
          <w:rFonts w:ascii="Arial" w:hAnsi="Arial" w:cs="Arial"/>
        </w:rPr>
        <w:t xml:space="preserve">Consider the current allegation in the context of any previous allegations or </w:t>
      </w:r>
      <w:r w:rsidR="004E265A" w:rsidRPr="005531C3">
        <w:rPr>
          <w:rFonts w:ascii="Arial" w:hAnsi="Arial" w:cs="Arial"/>
        </w:rPr>
        <w:t>concerns</w:t>
      </w:r>
      <w:r w:rsidR="004E265A">
        <w:rPr>
          <w:rFonts w:ascii="Arial" w:hAnsi="Arial" w:cs="Arial"/>
        </w:rPr>
        <w:t>.</w:t>
      </w:r>
    </w:p>
    <w:p w14:paraId="5ED53787" w14:textId="6E8AFAF1" w:rsidR="006F1466" w:rsidRPr="005531C3" w:rsidRDefault="006F1466" w:rsidP="006F1466">
      <w:pPr>
        <w:numPr>
          <w:ilvl w:val="0"/>
          <w:numId w:val="18"/>
        </w:numPr>
        <w:ind w:left="1134" w:firstLine="0"/>
        <w:jc w:val="both"/>
        <w:rPr>
          <w:rFonts w:ascii="Arial" w:hAnsi="Arial" w:cs="Arial"/>
        </w:rPr>
      </w:pPr>
      <w:r w:rsidRPr="005531C3">
        <w:rPr>
          <w:rFonts w:ascii="Arial" w:hAnsi="Arial" w:cs="Arial"/>
        </w:rPr>
        <w:t xml:space="preserve">Where appropriate, consider if a member of staff used reasonable force to control or restrain a child (e.g. </w:t>
      </w:r>
      <w:bookmarkStart w:id="13" w:name="_Hlk1549402"/>
      <w:r w:rsidRPr="005531C3">
        <w:rPr>
          <w:rFonts w:ascii="Arial" w:hAnsi="Arial" w:cs="Arial"/>
        </w:rPr>
        <w:t>section 93, Education and Inspections Act 2006 in respect of teachers and authorised staff</w:t>
      </w:r>
      <w:bookmarkEnd w:id="13"/>
      <w:r w:rsidR="00517E94" w:rsidRPr="005531C3">
        <w:rPr>
          <w:rFonts w:ascii="Arial" w:hAnsi="Arial" w:cs="Arial"/>
        </w:rPr>
        <w:t>)</w:t>
      </w:r>
      <w:r w:rsidR="00517E94">
        <w:rPr>
          <w:rFonts w:ascii="Arial" w:hAnsi="Arial" w:cs="Arial"/>
        </w:rPr>
        <w:t>.</w:t>
      </w:r>
    </w:p>
    <w:p w14:paraId="34C02E27" w14:textId="0837A2B7" w:rsidR="006F1466" w:rsidRPr="005531C3" w:rsidRDefault="006F1466" w:rsidP="006F1466">
      <w:pPr>
        <w:numPr>
          <w:ilvl w:val="0"/>
          <w:numId w:val="18"/>
        </w:numPr>
        <w:ind w:left="1134" w:firstLine="0"/>
        <w:jc w:val="both"/>
        <w:rPr>
          <w:rFonts w:ascii="Arial" w:hAnsi="Arial" w:cs="Arial"/>
        </w:rPr>
      </w:pPr>
      <w:r w:rsidRPr="005531C3">
        <w:rPr>
          <w:rFonts w:ascii="Arial" w:hAnsi="Arial" w:cs="Arial"/>
        </w:rPr>
        <w:t xml:space="preserve">Decide what information can be shared with whom and </w:t>
      </w:r>
      <w:r w:rsidR="00517E94" w:rsidRPr="005531C3">
        <w:rPr>
          <w:rFonts w:ascii="Arial" w:hAnsi="Arial" w:cs="Arial"/>
        </w:rPr>
        <w:t>when</w:t>
      </w:r>
      <w:r w:rsidR="00517E94">
        <w:rPr>
          <w:rFonts w:ascii="Arial" w:hAnsi="Arial" w:cs="Arial"/>
        </w:rPr>
        <w:t>.</w:t>
      </w:r>
    </w:p>
    <w:p w14:paraId="4BB76E86" w14:textId="14135B6F" w:rsidR="006F1466" w:rsidRPr="005531C3" w:rsidRDefault="006F1466" w:rsidP="006F1466">
      <w:pPr>
        <w:numPr>
          <w:ilvl w:val="0"/>
          <w:numId w:val="18"/>
        </w:numPr>
        <w:ind w:left="1134" w:firstLine="0"/>
        <w:jc w:val="both"/>
        <w:rPr>
          <w:rFonts w:ascii="Arial" w:hAnsi="Arial" w:cs="Arial"/>
        </w:rPr>
      </w:pPr>
      <w:r w:rsidRPr="005531C3">
        <w:rPr>
          <w:rFonts w:ascii="Arial" w:hAnsi="Arial" w:cs="Arial"/>
        </w:rPr>
        <w:t xml:space="preserve">Consider whether a complex abuse investigation is </w:t>
      </w:r>
      <w:r w:rsidR="00517E94" w:rsidRPr="005531C3">
        <w:rPr>
          <w:rFonts w:ascii="Arial" w:hAnsi="Arial" w:cs="Arial"/>
        </w:rPr>
        <w:t>applicable</w:t>
      </w:r>
      <w:r w:rsidR="00517E94">
        <w:rPr>
          <w:rFonts w:ascii="Arial" w:hAnsi="Arial" w:cs="Arial"/>
        </w:rPr>
        <w:t>.</w:t>
      </w:r>
    </w:p>
    <w:p w14:paraId="5717FB25" w14:textId="1CB282B8" w:rsidR="006F1466" w:rsidRPr="005531C3" w:rsidRDefault="006F1466" w:rsidP="006F1466">
      <w:pPr>
        <w:numPr>
          <w:ilvl w:val="0"/>
          <w:numId w:val="18"/>
        </w:numPr>
        <w:ind w:left="1134" w:firstLine="0"/>
        <w:jc w:val="both"/>
        <w:rPr>
          <w:rFonts w:ascii="Arial" w:hAnsi="Arial" w:cs="Arial"/>
        </w:rPr>
      </w:pPr>
      <w:r w:rsidRPr="005531C3">
        <w:rPr>
          <w:rFonts w:ascii="Arial" w:hAnsi="Arial" w:cs="Arial"/>
        </w:rPr>
        <w:t xml:space="preserve">Ensure that arrangements are made to protect the child/ren involved and any other children </w:t>
      </w:r>
      <w:r w:rsidR="00517E94" w:rsidRPr="005531C3">
        <w:rPr>
          <w:rFonts w:ascii="Arial" w:hAnsi="Arial" w:cs="Arial"/>
        </w:rPr>
        <w:t>affected</w:t>
      </w:r>
      <w:r w:rsidR="00517E94">
        <w:rPr>
          <w:rFonts w:ascii="Arial" w:hAnsi="Arial" w:cs="Arial"/>
        </w:rPr>
        <w:t>.</w:t>
      </w:r>
    </w:p>
    <w:p w14:paraId="4E0AACEE" w14:textId="4F571160" w:rsidR="006F1466" w:rsidRPr="005531C3" w:rsidRDefault="006F1466" w:rsidP="006F1466">
      <w:pPr>
        <w:numPr>
          <w:ilvl w:val="0"/>
          <w:numId w:val="18"/>
        </w:numPr>
        <w:ind w:left="1134" w:firstLine="0"/>
        <w:jc w:val="both"/>
        <w:rPr>
          <w:rFonts w:ascii="Arial" w:hAnsi="Arial" w:cs="Arial"/>
        </w:rPr>
      </w:pPr>
      <w:r w:rsidRPr="005531C3">
        <w:rPr>
          <w:rFonts w:ascii="Arial" w:hAnsi="Arial" w:cs="Arial"/>
        </w:rPr>
        <w:t xml:space="preserve">Consider what support should be provided to the children and their </w:t>
      </w:r>
      <w:r w:rsidR="001915B9" w:rsidRPr="005531C3">
        <w:rPr>
          <w:rFonts w:ascii="Arial" w:hAnsi="Arial" w:cs="Arial"/>
        </w:rPr>
        <w:t>families</w:t>
      </w:r>
      <w:r w:rsidR="001915B9">
        <w:rPr>
          <w:rFonts w:ascii="Arial" w:hAnsi="Arial" w:cs="Arial"/>
        </w:rPr>
        <w:t>.</w:t>
      </w:r>
    </w:p>
    <w:p w14:paraId="0A991549" w14:textId="0EE767BF" w:rsidR="006F1466" w:rsidRPr="005531C3" w:rsidRDefault="006F1466" w:rsidP="006F1466">
      <w:pPr>
        <w:numPr>
          <w:ilvl w:val="0"/>
          <w:numId w:val="18"/>
        </w:numPr>
        <w:ind w:left="1134" w:firstLine="0"/>
        <w:jc w:val="both"/>
        <w:rPr>
          <w:rFonts w:ascii="Arial" w:hAnsi="Arial" w:cs="Arial"/>
        </w:rPr>
      </w:pPr>
      <w:r w:rsidRPr="005531C3">
        <w:rPr>
          <w:rFonts w:ascii="Arial" w:hAnsi="Arial" w:cs="Arial"/>
        </w:rPr>
        <w:t xml:space="preserve">Consider what support should be provided to the member of staff and </w:t>
      </w:r>
      <w:r w:rsidR="000165CD">
        <w:rPr>
          <w:rFonts w:ascii="Arial" w:hAnsi="Arial" w:cs="Arial"/>
        </w:rPr>
        <w:t xml:space="preserve">how </w:t>
      </w:r>
      <w:r w:rsidRPr="005531C3">
        <w:rPr>
          <w:rFonts w:ascii="Arial" w:hAnsi="Arial" w:cs="Arial"/>
        </w:rPr>
        <w:t>s/he will be kept up to date with the progress of the investigation</w:t>
      </w:r>
      <w:r>
        <w:rPr>
          <w:rFonts w:ascii="Arial" w:hAnsi="Arial" w:cs="Arial"/>
        </w:rPr>
        <w:t>;</w:t>
      </w:r>
    </w:p>
    <w:p w14:paraId="2DD2376F" w14:textId="4141C4E2" w:rsidR="006F1466" w:rsidRPr="005531C3" w:rsidRDefault="006F1466" w:rsidP="006F1466">
      <w:pPr>
        <w:numPr>
          <w:ilvl w:val="0"/>
          <w:numId w:val="18"/>
        </w:numPr>
        <w:ind w:left="1134" w:firstLine="0"/>
        <w:jc w:val="both"/>
        <w:rPr>
          <w:rFonts w:ascii="Arial" w:hAnsi="Arial" w:cs="Arial"/>
        </w:rPr>
      </w:pPr>
      <w:r w:rsidRPr="005531C3">
        <w:rPr>
          <w:rFonts w:ascii="Arial" w:hAnsi="Arial" w:cs="Arial"/>
        </w:rPr>
        <w:t xml:space="preserve">Make recommendations where appropriate regarding suspension or alternatives to </w:t>
      </w:r>
      <w:r w:rsidR="000165CD" w:rsidRPr="005531C3">
        <w:rPr>
          <w:rFonts w:ascii="Arial" w:hAnsi="Arial" w:cs="Arial"/>
        </w:rPr>
        <w:t>suspension</w:t>
      </w:r>
      <w:r w:rsidR="000165CD">
        <w:rPr>
          <w:rFonts w:ascii="Arial" w:hAnsi="Arial" w:cs="Arial"/>
        </w:rPr>
        <w:t>.</w:t>
      </w:r>
    </w:p>
    <w:p w14:paraId="74A573B7" w14:textId="62C2EBEC" w:rsidR="006F1466" w:rsidRPr="005531C3" w:rsidRDefault="006F1466" w:rsidP="006F1466">
      <w:pPr>
        <w:numPr>
          <w:ilvl w:val="0"/>
          <w:numId w:val="18"/>
        </w:numPr>
        <w:ind w:left="1134" w:firstLine="0"/>
        <w:jc w:val="both"/>
        <w:rPr>
          <w:rFonts w:ascii="Arial" w:hAnsi="Arial" w:cs="Arial"/>
        </w:rPr>
      </w:pPr>
      <w:r w:rsidRPr="005531C3">
        <w:rPr>
          <w:rFonts w:ascii="Arial" w:hAnsi="Arial" w:cs="Arial"/>
        </w:rPr>
        <w:t>Consider issues for the attention of senior management</w:t>
      </w:r>
      <w:r>
        <w:rPr>
          <w:rFonts w:ascii="Arial" w:hAnsi="Arial" w:cs="Arial"/>
        </w:rPr>
        <w:t xml:space="preserve"> </w:t>
      </w:r>
      <w:r w:rsidRPr="005531C3">
        <w:rPr>
          <w:rFonts w:ascii="Arial" w:hAnsi="Arial" w:cs="Arial"/>
        </w:rPr>
        <w:t>(e.g. media interest</w:t>
      </w:r>
      <w:r w:rsidR="000165CD" w:rsidRPr="005531C3">
        <w:rPr>
          <w:rFonts w:ascii="Arial" w:hAnsi="Arial" w:cs="Arial"/>
        </w:rPr>
        <w:t>)</w:t>
      </w:r>
      <w:r w:rsidR="000165CD">
        <w:rPr>
          <w:rFonts w:ascii="Arial" w:hAnsi="Arial" w:cs="Arial"/>
        </w:rPr>
        <w:t>.</w:t>
      </w:r>
    </w:p>
    <w:p w14:paraId="0A551DE2" w14:textId="381E4406" w:rsidR="006F1466" w:rsidRPr="005531C3" w:rsidRDefault="006F1466" w:rsidP="006F1466">
      <w:pPr>
        <w:numPr>
          <w:ilvl w:val="0"/>
          <w:numId w:val="18"/>
        </w:numPr>
        <w:ind w:left="1134" w:firstLine="0"/>
        <w:jc w:val="both"/>
        <w:rPr>
          <w:rFonts w:ascii="Arial" w:hAnsi="Arial" w:cs="Arial"/>
        </w:rPr>
      </w:pPr>
      <w:r w:rsidRPr="005531C3">
        <w:rPr>
          <w:rFonts w:ascii="Arial" w:hAnsi="Arial" w:cs="Arial"/>
        </w:rPr>
        <w:t xml:space="preserve">Consider DBS </w:t>
      </w:r>
      <w:r w:rsidR="000165CD" w:rsidRPr="005531C3">
        <w:rPr>
          <w:rFonts w:ascii="Arial" w:hAnsi="Arial" w:cs="Arial"/>
        </w:rPr>
        <w:t>referral</w:t>
      </w:r>
      <w:r w:rsidR="000165CD">
        <w:rPr>
          <w:rFonts w:ascii="Arial" w:hAnsi="Arial" w:cs="Arial"/>
        </w:rPr>
        <w:t>.</w:t>
      </w:r>
    </w:p>
    <w:p w14:paraId="7E6817E0" w14:textId="77777777" w:rsidR="006F1466" w:rsidRDefault="006F1466" w:rsidP="006F1466">
      <w:pPr>
        <w:numPr>
          <w:ilvl w:val="0"/>
          <w:numId w:val="18"/>
        </w:numPr>
        <w:ind w:left="1134" w:firstLine="0"/>
        <w:jc w:val="both"/>
        <w:rPr>
          <w:rFonts w:ascii="Arial" w:hAnsi="Arial" w:cs="Arial"/>
        </w:rPr>
      </w:pPr>
      <w:r w:rsidRPr="005531C3">
        <w:rPr>
          <w:rFonts w:ascii="Arial" w:hAnsi="Arial" w:cs="Arial"/>
        </w:rPr>
        <w:t>Agree dates for review strategy meetings/discussions (if appropriate)</w:t>
      </w:r>
      <w:r>
        <w:rPr>
          <w:rFonts w:ascii="Arial" w:hAnsi="Arial" w:cs="Arial"/>
        </w:rPr>
        <w:t>.</w:t>
      </w:r>
    </w:p>
    <w:p w14:paraId="7A68F617" w14:textId="77777777" w:rsidR="006F1466" w:rsidRPr="005531C3" w:rsidRDefault="006F1466" w:rsidP="006F1466">
      <w:pPr>
        <w:spacing w:after="0"/>
        <w:rPr>
          <w:rFonts w:ascii="Arial" w:hAnsi="Arial" w:cs="Arial"/>
        </w:rPr>
      </w:pPr>
      <w:r>
        <w:rPr>
          <w:rFonts w:ascii="Arial" w:hAnsi="Arial" w:cs="Arial"/>
          <w:b/>
        </w:rPr>
        <w:t xml:space="preserve">Final Allegations Against Staff and Volunteers (ASV) Meeting </w:t>
      </w:r>
    </w:p>
    <w:p w14:paraId="27B5CB2A" w14:textId="11033F91" w:rsidR="006F1466" w:rsidRPr="005531C3" w:rsidRDefault="006F1466" w:rsidP="006F1466">
      <w:pPr>
        <w:jc w:val="both"/>
        <w:rPr>
          <w:rFonts w:ascii="Arial" w:hAnsi="Arial" w:cs="Arial"/>
        </w:rPr>
      </w:pPr>
      <w:r w:rsidRPr="005531C3">
        <w:rPr>
          <w:rFonts w:ascii="Arial" w:hAnsi="Arial" w:cs="Arial"/>
        </w:rPr>
        <w:t xml:space="preserve">A final ASV meeting should be held to ensure that all tasks have been completed, including referrals to the DBS (Disclosure and Barring Service), if appropriate, and where appropriate, agree an action plan for future practice based on lessons learnt. The </w:t>
      </w:r>
      <w:r>
        <w:rPr>
          <w:rFonts w:ascii="Arial" w:hAnsi="Arial" w:cs="Arial"/>
        </w:rPr>
        <w:t xml:space="preserve">ASV </w:t>
      </w:r>
      <w:r w:rsidR="00FF6F7A">
        <w:rPr>
          <w:rFonts w:ascii="Arial" w:hAnsi="Arial" w:cs="Arial"/>
        </w:rPr>
        <w:t>Meeting</w:t>
      </w:r>
      <w:r w:rsidRPr="005531C3">
        <w:rPr>
          <w:rFonts w:ascii="Arial" w:hAnsi="Arial" w:cs="Arial"/>
        </w:rPr>
        <w:t xml:space="preserve"> will agree who should make the referral to DBS.</w:t>
      </w:r>
    </w:p>
    <w:p w14:paraId="043FD903" w14:textId="3B331E3E" w:rsidR="006F1466" w:rsidRPr="005531C3" w:rsidRDefault="006F1466" w:rsidP="006F1466">
      <w:pPr>
        <w:jc w:val="both"/>
        <w:rPr>
          <w:rFonts w:ascii="Arial" w:hAnsi="Arial" w:cs="Arial"/>
        </w:rPr>
      </w:pPr>
      <w:r w:rsidRPr="005531C3">
        <w:rPr>
          <w:rFonts w:ascii="Arial" w:hAnsi="Arial" w:cs="Arial"/>
        </w:rPr>
        <w:lastRenderedPageBreak/>
        <w:t xml:space="preserve">The final ASV meeting should </w:t>
      </w:r>
      <w:r w:rsidR="009729FA" w:rsidRPr="005531C3">
        <w:rPr>
          <w:rFonts w:ascii="Arial" w:hAnsi="Arial" w:cs="Arial"/>
        </w:rPr>
        <w:t>consider</w:t>
      </w:r>
      <w:r w:rsidRPr="005531C3">
        <w:rPr>
          <w:rFonts w:ascii="Arial" w:hAnsi="Arial" w:cs="Arial"/>
        </w:rPr>
        <w:t xml:space="preserve"> the following definitions when determining the outcome of the allegation investigation:</w:t>
      </w:r>
    </w:p>
    <w:p w14:paraId="2074F7E5" w14:textId="77777777" w:rsidR="006F1466" w:rsidRPr="001A6341" w:rsidRDefault="006F1466" w:rsidP="006F1466">
      <w:pPr>
        <w:numPr>
          <w:ilvl w:val="0"/>
          <w:numId w:val="23"/>
        </w:numPr>
        <w:spacing w:line="240" w:lineRule="auto"/>
        <w:jc w:val="both"/>
        <w:rPr>
          <w:rFonts w:ascii="Arial" w:hAnsi="Arial" w:cs="Arial"/>
          <w:b/>
          <w:bCs/>
        </w:rPr>
      </w:pPr>
      <w:r w:rsidRPr="001A6341">
        <w:rPr>
          <w:rFonts w:ascii="Arial" w:hAnsi="Arial" w:cs="Arial"/>
          <w:b/>
          <w:bCs/>
        </w:rPr>
        <w:t xml:space="preserve">Substantiated allegations </w:t>
      </w:r>
    </w:p>
    <w:p w14:paraId="4256E1AF" w14:textId="77777777" w:rsidR="006F1466" w:rsidRPr="001B2F15" w:rsidRDefault="006F1466" w:rsidP="006F1466">
      <w:pPr>
        <w:ind w:left="855" w:hanging="4"/>
        <w:jc w:val="both"/>
        <w:rPr>
          <w:rFonts w:ascii="Arial" w:hAnsi="Arial" w:cs="Arial"/>
        </w:rPr>
      </w:pPr>
      <w:r w:rsidRPr="001B2F15">
        <w:rPr>
          <w:rFonts w:ascii="Arial" w:hAnsi="Arial" w:cs="Arial"/>
        </w:rPr>
        <w:t xml:space="preserve">There is sufficient evidence to prove the allegation that a child has been harmed or there is a risk of harm. </w:t>
      </w:r>
    </w:p>
    <w:p w14:paraId="1A1CDA15" w14:textId="77777777" w:rsidR="006F1466" w:rsidRPr="001B2F15" w:rsidRDefault="006F1466" w:rsidP="006F1466">
      <w:pPr>
        <w:ind w:left="855" w:hanging="4"/>
        <w:jc w:val="both"/>
        <w:rPr>
          <w:rFonts w:ascii="Arial" w:hAnsi="Arial" w:cs="Arial"/>
        </w:rPr>
      </w:pPr>
      <w:r w:rsidRPr="001B2F15">
        <w:rPr>
          <w:rFonts w:ascii="Arial" w:hAnsi="Arial" w:cs="Arial"/>
        </w:rPr>
        <w:t>If the facts of the incident are found to be true but it is not found that a child has been harmed or there is a risk of harm, then consideration should be given to deciding that the outcome is ‘unsubstantiated’ or ‘unfounded.</w:t>
      </w:r>
    </w:p>
    <w:p w14:paraId="5FE7137F" w14:textId="77777777" w:rsidR="006F1466" w:rsidRPr="001A6341" w:rsidRDefault="006F1466" w:rsidP="006F1466">
      <w:pPr>
        <w:numPr>
          <w:ilvl w:val="0"/>
          <w:numId w:val="22"/>
        </w:numPr>
        <w:spacing w:line="240" w:lineRule="auto"/>
        <w:jc w:val="both"/>
        <w:rPr>
          <w:rFonts w:ascii="Arial" w:hAnsi="Arial" w:cs="Arial"/>
          <w:b/>
          <w:bCs/>
        </w:rPr>
      </w:pPr>
      <w:r w:rsidRPr="001A6341">
        <w:rPr>
          <w:rFonts w:ascii="Arial" w:hAnsi="Arial" w:cs="Arial"/>
          <w:b/>
          <w:bCs/>
        </w:rPr>
        <w:t xml:space="preserve">Malicious </w:t>
      </w:r>
    </w:p>
    <w:p w14:paraId="3EE3CDFF" w14:textId="77777777" w:rsidR="006F1466" w:rsidRDefault="006F1466" w:rsidP="006F1466">
      <w:pPr>
        <w:spacing w:line="240" w:lineRule="auto"/>
        <w:ind w:left="855" w:hanging="4"/>
        <w:contextualSpacing/>
        <w:jc w:val="both"/>
        <w:rPr>
          <w:rFonts w:ascii="Arial" w:hAnsi="Arial" w:cs="Arial"/>
        </w:rPr>
      </w:pPr>
      <w:r w:rsidRPr="001A6341">
        <w:rPr>
          <w:rFonts w:ascii="Arial" w:hAnsi="Arial" w:cs="Arial"/>
          <w:bCs/>
        </w:rPr>
        <w:t>T</w:t>
      </w:r>
      <w:r w:rsidRPr="001B2F15">
        <w:rPr>
          <w:rFonts w:ascii="Arial" w:hAnsi="Arial" w:cs="Arial"/>
        </w:rPr>
        <w:t xml:space="preserve">here is sufficient evidence to disprove the allegation and there has been a deliberate act to deceive. The police should be asked to consider what action may be appropriate in these circumstances. </w:t>
      </w:r>
    </w:p>
    <w:p w14:paraId="446287D4" w14:textId="77777777" w:rsidR="006F1466" w:rsidRPr="001B2F15" w:rsidRDefault="006F1466" w:rsidP="006F1466">
      <w:pPr>
        <w:spacing w:line="240" w:lineRule="auto"/>
        <w:ind w:left="855" w:hanging="4"/>
        <w:contextualSpacing/>
        <w:jc w:val="both"/>
        <w:rPr>
          <w:rFonts w:ascii="Arial" w:hAnsi="Arial" w:cs="Arial"/>
        </w:rPr>
      </w:pPr>
    </w:p>
    <w:p w14:paraId="1301A1D7" w14:textId="77777777" w:rsidR="006F1466" w:rsidRPr="001A6341" w:rsidRDefault="006F1466" w:rsidP="006F1466">
      <w:pPr>
        <w:numPr>
          <w:ilvl w:val="0"/>
          <w:numId w:val="21"/>
        </w:numPr>
        <w:spacing w:line="240" w:lineRule="auto"/>
        <w:jc w:val="both"/>
        <w:rPr>
          <w:rFonts w:ascii="Arial" w:hAnsi="Arial" w:cs="Arial"/>
          <w:b/>
          <w:bCs/>
        </w:rPr>
      </w:pPr>
      <w:r w:rsidRPr="001A6341">
        <w:rPr>
          <w:rFonts w:ascii="Arial" w:hAnsi="Arial" w:cs="Arial"/>
          <w:b/>
          <w:bCs/>
        </w:rPr>
        <w:t xml:space="preserve">False allegations </w:t>
      </w:r>
    </w:p>
    <w:p w14:paraId="40AA7612" w14:textId="57B79898" w:rsidR="006F1466" w:rsidRPr="001B2F15" w:rsidRDefault="006F1466" w:rsidP="006F1466">
      <w:pPr>
        <w:ind w:left="855" w:hanging="4"/>
        <w:jc w:val="both"/>
        <w:rPr>
          <w:rFonts w:ascii="Arial" w:hAnsi="Arial" w:cs="Arial"/>
        </w:rPr>
      </w:pPr>
      <w:r w:rsidRPr="001B2F15">
        <w:rPr>
          <w:rFonts w:ascii="Arial" w:hAnsi="Arial" w:cs="Arial"/>
        </w:rPr>
        <w:t xml:space="preserve">There is sufficient evidence to disprove the allegation, however, there is no evidence to suggest that there was a deliberate intention to deceive. </w:t>
      </w:r>
    </w:p>
    <w:p w14:paraId="66805685" w14:textId="77777777" w:rsidR="006F1466" w:rsidRPr="001B2F15" w:rsidRDefault="006F1466" w:rsidP="006F1466">
      <w:pPr>
        <w:ind w:left="855" w:hanging="4"/>
        <w:jc w:val="both"/>
        <w:rPr>
          <w:rFonts w:ascii="Arial" w:hAnsi="Arial" w:cs="Arial"/>
        </w:rPr>
      </w:pPr>
      <w:r w:rsidRPr="001B2F15">
        <w:rPr>
          <w:rFonts w:ascii="Arial" w:hAnsi="Arial" w:cs="Arial"/>
        </w:rPr>
        <w:t>False allegations may be an indicator of abuse elsewhere which requires further exploration.  If an allegation is demonstrably false, the employer, in consultation with the LADO, should refer the matter to LA children's social care to determine whether the child is in need of services, or might have been abused by someone else.</w:t>
      </w:r>
    </w:p>
    <w:p w14:paraId="64841F2E" w14:textId="77777777" w:rsidR="006F1466" w:rsidRPr="001A6341" w:rsidRDefault="006F1466" w:rsidP="006F1466">
      <w:pPr>
        <w:numPr>
          <w:ilvl w:val="0"/>
          <w:numId w:val="20"/>
        </w:numPr>
        <w:spacing w:line="240" w:lineRule="auto"/>
        <w:jc w:val="both"/>
        <w:rPr>
          <w:rFonts w:ascii="Arial" w:hAnsi="Arial" w:cs="Arial"/>
          <w:b/>
          <w:bCs/>
        </w:rPr>
      </w:pPr>
      <w:r w:rsidRPr="001A6341">
        <w:rPr>
          <w:rFonts w:ascii="Arial" w:hAnsi="Arial" w:cs="Arial"/>
          <w:b/>
          <w:bCs/>
        </w:rPr>
        <w:t xml:space="preserve">Unsubstantiated allegations </w:t>
      </w:r>
    </w:p>
    <w:p w14:paraId="3BAD1302" w14:textId="77777777" w:rsidR="006F1466" w:rsidRPr="001B2F15" w:rsidRDefault="006F1466" w:rsidP="006F1466">
      <w:pPr>
        <w:ind w:left="855" w:hanging="4"/>
        <w:jc w:val="both"/>
        <w:rPr>
          <w:rFonts w:ascii="Arial" w:hAnsi="Arial" w:cs="Arial"/>
        </w:rPr>
      </w:pPr>
      <w:r w:rsidRPr="001B2F15">
        <w:rPr>
          <w:rFonts w:ascii="Arial" w:hAnsi="Arial" w:cs="Arial"/>
        </w:rPr>
        <w:t>There is insufficient evidence to either prove or disprove the allegation. The term, therefore, does not imply guilt or innocence.</w:t>
      </w:r>
    </w:p>
    <w:p w14:paraId="79BF11C2" w14:textId="77777777" w:rsidR="006F1466" w:rsidRDefault="006F1466" w:rsidP="006F1466">
      <w:pPr>
        <w:numPr>
          <w:ilvl w:val="0"/>
          <w:numId w:val="19"/>
        </w:numPr>
        <w:spacing w:line="240" w:lineRule="auto"/>
        <w:contextualSpacing/>
        <w:jc w:val="both"/>
        <w:rPr>
          <w:rFonts w:ascii="Arial" w:hAnsi="Arial" w:cs="Arial"/>
          <w:b/>
          <w:bCs/>
        </w:rPr>
      </w:pPr>
      <w:r w:rsidRPr="001A6341">
        <w:rPr>
          <w:rFonts w:ascii="Arial" w:hAnsi="Arial" w:cs="Arial"/>
          <w:b/>
          <w:bCs/>
        </w:rPr>
        <w:t xml:space="preserve">Unfounded  </w:t>
      </w:r>
    </w:p>
    <w:p w14:paraId="32193E1B" w14:textId="77777777" w:rsidR="006F1466" w:rsidRDefault="006F1466" w:rsidP="006F1466">
      <w:pPr>
        <w:spacing w:line="240" w:lineRule="auto"/>
        <w:ind w:left="855" w:hanging="4"/>
        <w:contextualSpacing/>
        <w:jc w:val="both"/>
        <w:rPr>
          <w:rFonts w:ascii="Arial" w:hAnsi="Arial" w:cs="Arial"/>
          <w:b/>
          <w:bCs/>
        </w:rPr>
      </w:pPr>
    </w:p>
    <w:p w14:paraId="0D706AC0" w14:textId="77777777" w:rsidR="006F1466" w:rsidRPr="001B2F15" w:rsidRDefault="006F1466" w:rsidP="006F1466">
      <w:pPr>
        <w:ind w:left="855" w:hanging="4"/>
        <w:jc w:val="both"/>
        <w:rPr>
          <w:rFonts w:ascii="Arial" w:hAnsi="Arial" w:cs="Arial"/>
        </w:rPr>
      </w:pPr>
      <w:r w:rsidRPr="001B2F15">
        <w:rPr>
          <w:rFonts w:ascii="Arial" w:hAnsi="Arial" w:cs="Arial"/>
        </w:rPr>
        <w:t>The additional definition of ‘unfounded’ can be used to reflect cases where there is no evidence or proper basis which supports the allegation being made. It might also indicate that the person making the allegation misinterpreted the incident or was mistaken about what they saw. Alternatively, they may not have been aware of all the circumstances.</w:t>
      </w:r>
    </w:p>
    <w:p w14:paraId="2CBC1288" w14:textId="77FD796E" w:rsidR="006F1466" w:rsidRPr="001B2F15" w:rsidRDefault="006F1466" w:rsidP="006F1466">
      <w:pPr>
        <w:jc w:val="both"/>
        <w:rPr>
          <w:rFonts w:ascii="Arial" w:hAnsi="Arial" w:cs="Arial"/>
        </w:rPr>
      </w:pPr>
      <w:r w:rsidRPr="001B2F15">
        <w:rPr>
          <w:rFonts w:ascii="Arial" w:hAnsi="Arial" w:cs="Arial"/>
        </w:rPr>
        <w:t>The Chair of the meeting/discussion</w:t>
      </w:r>
      <w:r>
        <w:rPr>
          <w:rFonts w:ascii="Arial" w:hAnsi="Arial" w:cs="Arial"/>
        </w:rPr>
        <w:t>, usually the LADO,</w:t>
      </w:r>
      <w:r w:rsidRPr="001B2F15">
        <w:rPr>
          <w:rFonts w:ascii="Arial" w:hAnsi="Arial" w:cs="Arial"/>
        </w:rPr>
        <w:t xml:space="preserve"> should make a record of the agreed outcome and forward this to the employer. The meeting should also agree who will inform the accused member of staff and all relevant parties, including child/young person and parents.</w:t>
      </w:r>
      <w:r>
        <w:rPr>
          <w:rFonts w:ascii="Arial" w:hAnsi="Arial" w:cs="Arial"/>
        </w:rPr>
        <w:t xml:space="preserve"> </w:t>
      </w:r>
    </w:p>
    <w:p w14:paraId="461FA986" w14:textId="119EA898" w:rsidR="006F1466" w:rsidRDefault="006F1466" w:rsidP="006F1466">
      <w:pPr>
        <w:spacing w:line="240" w:lineRule="auto"/>
        <w:jc w:val="both"/>
        <w:rPr>
          <w:rFonts w:ascii="Arial" w:hAnsi="Arial" w:cs="Arial"/>
          <w:bCs/>
        </w:rPr>
      </w:pPr>
      <w:r>
        <w:rPr>
          <w:rFonts w:ascii="Arial" w:hAnsi="Arial" w:cs="Arial"/>
        </w:rPr>
        <w:t xml:space="preserve">Minutes of the ASV Meeting and actions agreed are shared on a need to know </w:t>
      </w:r>
      <w:r w:rsidR="00CB3E84">
        <w:rPr>
          <w:rFonts w:ascii="Arial" w:hAnsi="Arial" w:cs="Arial"/>
        </w:rPr>
        <w:t>b</w:t>
      </w:r>
      <w:r>
        <w:rPr>
          <w:rFonts w:ascii="Arial" w:hAnsi="Arial" w:cs="Arial"/>
        </w:rPr>
        <w:t>asis as agreed at the meeting and distributed within 5 working days.</w:t>
      </w:r>
      <w:r>
        <w:rPr>
          <w:rFonts w:ascii="Arial" w:hAnsi="Arial" w:cs="Arial"/>
          <w:bCs/>
        </w:rPr>
        <w:t xml:space="preserve"> A summary of the record of ASV Meeting may be used in subsequent disciplinary</w:t>
      </w:r>
      <w:r w:rsidR="00CB3E84">
        <w:rPr>
          <w:rFonts w:ascii="Arial" w:hAnsi="Arial" w:cs="Arial"/>
          <w:bCs/>
        </w:rPr>
        <w:t>/internal agency</w:t>
      </w:r>
      <w:r>
        <w:rPr>
          <w:rFonts w:ascii="Arial" w:hAnsi="Arial" w:cs="Arial"/>
          <w:bCs/>
        </w:rPr>
        <w:t xml:space="preserve"> procedures.</w:t>
      </w:r>
    </w:p>
    <w:p w14:paraId="47B74369" w14:textId="08B3048B" w:rsidR="006F1466" w:rsidRDefault="006F1466" w:rsidP="006F1466">
      <w:pPr>
        <w:keepNext/>
        <w:numPr>
          <w:ilvl w:val="0"/>
          <w:numId w:val="1"/>
        </w:numPr>
        <w:spacing w:after="0" w:line="240" w:lineRule="auto"/>
        <w:ind w:left="0" w:firstLine="0"/>
        <w:outlineLvl w:val="0"/>
        <w:rPr>
          <w:rFonts w:ascii="Arial" w:hAnsi="Arial" w:cs="Arial"/>
          <w:b/>
          <w:color w:val="FF0000"/>
          <w:szCs w:val="24"/>
        </w:rPr>
      </w:pPr>
      <w:bookmarkStart w:id="14" w:name="_Toc404164066"/>
      <w:bookmarkStart w:id="15" w:name="_Toc1209654"/>
      <w:bookmarkStart w:id="16" w:name="_Toc1393790"/>
      <w:bookmarkStart w:id="17" w:name="_Toc1567136"/>
      <w:bookmarkStart w:id="18" w:name="_Toc1647397"/>
      <w:bookmarkStart w:id="19" w:name="_Toc1647571"/>
      <w:bookmarkStart w:id="20" w:name="_Toc47001306"/>
      <w:r w:rsidRPr="001202CE">
        <w:rPr>
          <w:rFonts w:ascii="Arial" w:hAnsi="Arial" w:cs="Arial"/>
          <w:b/>
          <w:color w:val="FF0000"/>
          <w:szCs w:val="24"/>
        </w:rPr>
        <w:t>SUPPORTING THOSE INVOLVED</w:t>
      </w:r>
      <w:bookmarkEnd w:id="14"/>
      <w:bookmarkEnd w:id="15"/>
      <w:bookmarkEnd w:id="16"/>
      <w:bookmarkEnd w:id="17"/>
      <w:bookmarkEnd w:id="18"/>
      <w:bookmarkEnd w:id="19"/>
      <w:bookmarkEnd w:id="20"/>
    </w:p>
    <w:p w14:paraId="56C205B6" w14:textId="466F89D8" w:rsidR="00C86752" w:rsidRPr="00D3201F" w:rsidRDefault="00C86752" w:rsidP="00D3201F">
      <w:pPr>
        <w:spacing w:after="0"/>
        <w:jc w:val="both"/>
        <w:rPr>
          <w:rFonts w:ascii="Arial" w:hAnsi="Arial" w:cs="Arial"/>
          <w:b/>
          <w:szCs w:val="24"/>
        </w:rPr>
      </w:pPr>
      <w:r w:rsidRPr="00C86752">
        <w:rPr>
          <w:rFonts w:ascii="Arial" w:hAnsi="Arial" w:cs="Arial"/>
          <w:b/>
          <w:szCs w:val="24"/>
        </w:rPr>
        <w:t>Children</w:t>
      </w:r>
      <w:r>
        <w:rPr>
          <w:rFonts w:ascii="Arial" w:hAnsi="Arial" w:cs="Arial"/>
          <w:b/>
          <w:szCs w:val="24"/>
        </w:rPr>
        <w:t xml:space="preserve"> and their Families</w:t>
      </w:r>
    </w:p>
    <w:p w14:paraId="537EF005" w14:textId="77777777" w:rsidR="009F412E" w:rsidRPr="009F412E" w:rsidRDefault="009F412E" w:rsidP="009F412E">
      <w:pPr>
        <w:jc w:val="both"/>
        <w:rPr>
          <w:rFonts w:ascii="Arial" w:hAnsi="Arial" w:cs="Arial"/>
        </w:rPr>
      </w:pPr>
      <w:r w:rsidRPr="009F412E">
        <w:rPr>
          <w:rFonts w:ascii="Arial" w:hAnsi="Arial" w:cs="Arial"/>
        </w:rPr>
        <w:t xml:space="preserve">The child is paramount in all child protection processes. This means that the LADO process considers the safety and wellbeing of the specific child or children affected by the allegation. </w:t>
      </w:r>
    </w:p>
    <w:p w14:paraId="4A33DD5E" w14:textId="65C8147B" w:rsidR="009F412E" w:rsidRPr="009F412E" w:rsidRDefault="009F412E" w:rsidP="009F412E">
      <w:pPr>
        <w:jc w:val="both"/>
        <w:rPr>
          <w:rFonts w:ascii="Arial" w:hAnsi="Arial" w:cs="Arial"/>
        </w:rPr>
      </w:pPr>
      <w:r w:rsidRPr="009F412E">
        <w:rPr>
          <w:rFonts w:ascii="Arial" w:hAnsi="Arial" w:cs="Arial"/>
        </w:rPr>
        <w:lastRenderedPageBreak/>
        <w:t xml:space="preserve">When an allegation is made, this can be a </w:t>
      </w:r>
      <w:r w:rsidR="00430E6B" w:rsidRPr="009F412E">
        <w:rPr>
          <w:rFonts w:ascii="Arial" w:hAnsi="Arial" w:cs="Arial"/>
        </w:rPr>
        <w:t>significant</w:t>
      </w:r>
      <w:r w:rsidRPr="009F412E">
        <w:rPr>
          <w:rFonts w:ascii="Arial" w:hAnsi="Arial" w:cs="Arial"/>
        </w:rPr>
        <w:t xml:space="preserve"> and often traumatic event in the child’s life. Some of the consequences observed may include sudden changes of behaviour; lack of trust in the adults responsible for their care; a sudden los</w:t>
      </w:r>
      <w:r w:rsidR="00430E6B">
        <w:rPr>
          <w:rFonts w:ascii="Arial" w:hAnsi="Arial" w:cs="Arial"/>
        </w:rPr>
        <w:t xml:space="preserve">s </w:t>
      </w:r>
      <w:r w:rsidRPr="009F412E">
        <w:rPr>
          <w:rFonts w:ascii="Arial" w:hAnsi="Arial" w:cs="Arial"/>
        </w:rPr>
        <w:t>of innocence in their interactions with adults; as well as experiencing their parents/carers anxieties regarding the allegation and possible ongoing risks.</w:t>
      </w:r>
      <w:r w:rsidR="00430E6B">
        <w:rPr>
          <w:rFonts w:ascii="Arial" w:hAnsi="Arial" w:cs="Arial"/>
        </w:rPr>
        <w:t xml:space="preserve"> </w:t>
      </w:r>
      <w:r w:rsidRPr="009F412E">
        <w:rPr>
          <w:rFonts w:ascii="Arial" w:hAnsi="Arial" w:cs="Arial"/>
        </w:rPr>
        <w:t xml:space="preserve"> </w:t>
      </w:r>
    </w:p>
    <w:p w14:paraId="17DB3EF2" w14:textId="77777777" w:rsidR="001771AE" w:rsidRDefault="009F412E" w:rsidP="009F412E">
      <w:pPr>
        <w:jc w:val="both"/>
        <w:rPr>
          <w:rFonts w:ascii="Arial" w:hAnsi="Arial" w:cs="Arial"/>
        </w:rPr>
      </w:pPr>
      <w:r w:rsidRPr="009F412E">
        <w:rPr>
          <w:rFonts w:ascii="Arial" w:hAnsi="Arial" w:cs="Arial"/>
        </w:rPr>
        <w:t xml:space="preserve">The LADO should ensure that the parents/carers are kept informed of the LADO process and outcome, but not of any disciplinary sanctions or any private information about the member of staff. </w:t>
      </w:r>
    </w:p>
    <w:p w14:paraId="61C1C5D1" w14:textId="5E2C34D6" w:rsidR="009F412E" w:rsidRPr="009F412E" w:rsidRDefault="001771AE" w:rsidP="009F412E">
      <w:pPr>
        <w:jc w:val="both"/>
        <w:rPr>
          <w:rFonts w:ascii="Arial" w:hAnsi="Arial" w:cs="Arial"/>
        </w:rPr>
      </w:pPr>
      <w:r>
        <w:rPr>
          <w:rFonts w:ascii="Arial" w:hAnsi="Arial" w:cs="Arial"/>
        </w:rPr>
        <w:t>P</w:t>
      </w:r>
      <w:r w:rsidR="009F412E" w:rsidRPr="009F412E">
        <w:rPr>
          <w:rFonts w:ascii="Arial" w:hAnsi="Arial" w:cs="Arial"/>
        </w:rPr>
        <w:t>arents</w:t>
      </w:r>
      <w:r w:rsidR="002A1B9D">
        <w:rPr>
          <w:rFonts w:ascii="Arial" w:hAnsi="Arial" w:cs="Arial"/>
        </w:rPr>
        <w:t>, and the professionals or volunteers in question</w:t>
      </w:r>
      <w:r w:rsidR="009F412E" w:rsidRPr="009F412E">
        <w:rPr>
          <w:rFonts w:ascii="Arial" w:hAnsi="Arial" w:cs="Arial"/>
        </w:rPr>
        <w:t xml:space="preserve"> do not attend ASV Meetings nor</w:t>
      </w:r>
      <w:r w:rsidR="002A1B9D">
        <w:rPr>
          <w:rFonts w:ascii="Arial" w:hAnsi="Arial" w:cs="Arial"/>
        </w:rPr>
        <w:t xml:space="preserve"> are they </w:t>
      </w:r>
      <w:r w:rsidR="009F412E" w:rsidRPr="009F412E">
        <w:rPr>
          <w:rFonts w:ascii="Arial" w:hAnsi="Arial" w:cs="Arial"/>
        </w:rPr>
        <w:t xml:space="preserve">given a record of the ASV Meeting.  </w:t>
      </w:r>
    </w:p>
    <w:p w14:paraId="53F2D3F3" w14:textId="2442F5BA" w:rsidR="009F412E" w:rsidRPr="009F412E" w:rsidRDefault="009F412E" w:rsidP="009F412E">
      <w:pPr>
        <w:jc w:val="both"/>
        <w:rPr>
          <w:rFonts w:ascii="Arial" w:hAnsi="Arial" w:cs="Arial"/>
        </w:rPr>
      </w:pPr>
      <w:r w:rsidRPr="009F412E">
        <w:rPr>
          <w:rFonts w:ascii="Arial" w:hAnsi="Arial" w:cs="Arial"/>
        </w:rPr>
        <w:t>Although the LADO does not conduct the investigation, in all ASV meetings it is important that the LADO ensures that the voice of the child and their specific needs in relation to the allegation are considered at every stage of the LADO process. The ASV Meeting will reflect on which professional is most appropriate in the circumstances to speak with the child, gain their views, wishes and feelings, including, what they feel should happen with their allegation. This will inform the level of involvement from the child or young person in the investigation and may be particularly relevant in some investigations where it is mainly the word of the child and the word of the professional against whom an allegation was made.</w:t>
      </w:r>
    </w:p>
    <w:p w14:paraId="6C9E444A" w14:textId="77777777" w:rsidR="002A1899" w:rsidRDefault="002A1899" w:rsidP="002A1899">
      <w:pPr>
        <w:jc w:val="both"/>
        <w:rPr>
          <w:rFonts w:ascii="Arial" w:hAnsi="Arial" w:cs="Arial"/>
        </w:rPr>
      </w:pPr>
      <w:r>
        <w:rPr>
          <w:rFonts w:ascii="Arial" w:hAnsi="Arial" w:cs="Arial"/>
        </w:rPr>
        <w:t>In cases where a child may have suffered significant harm, or there may be a criminal prosecution, children’s social care, or the police as appropriate, should consider what support the child or children involved may need, during the investigation and afterwards.</w:t>
      </w:r>
    </w:p>
    <w:p w14:paraId="5CA1E2CB" w14:textId="3B5E96CD" w:rsidR="006F1466" w:rsidRDefault="006F1466" w:rsidP="006F1466">
      <w:pPr>
        <w:jc w:val="both"/>
        <w:rPr>
          <w:rFonts w:ascii="Arial" w:hAnsi="Arial" w:cs="Arial"/>
        </w:rPr>
      </w:pPr>
      <w:r>
        <w:rPr>
          <w:rFonts w:ascii="Arial" w:hAnsi="Arial" w:cs="Arial"/>
        </w:rPr>
        <w:t xml:space="preserve">Following the ASV meeting the parents/carers of the child/ren concerned must be informed about the outcome of the meeting. This </w:t>
      </w:r>
      <w:r w:rsidR="000A3DF4">
        <w:rPr>
          <w:rFonts w:ascii="Arial" w:hAnsi="Arial" w:cs="Arial"/>
        </w:rPr>
        <w:t xml:space="preserve">may </w:t>
      </w:r>
      <w:r>
        <w:rPr>
          <w:rFonts w:ascii="Arial" w:hAnsi="Arial" w:cs="Arial"/>
        </w:rPr>
        <w:t>be done in writing by the LADO (as chair of the meeting) unless the meeting makes a different recommendation.</w:t>
      </w:r>
      <w:r w:rsidR="000A3DF4">
        <w:rPr>
          <w:rFonts w:ascii="Arial" w:hAnsi="Arial" w:cs="Arial"/>
        </w:rPr>
        <w:t xml:space="preserve"> </w:t>
      </w:r>
      <w:r>
        <w:rPr>
          <w:rFonts w:ascii="Arial" w:hAnsi="Arial" w:cs="Arial"/>
        </w:rPr>
        <w:t>Parents will not be informed of t</w:t>
      </w:r>
      <w:r w:rsidRPr="00FB2EBB">
        <w:rPr>
          <w:rFonts w:ascii="Arial" w:hAnsi="Arial" w:cs="Arial"/>
        </w:rPr>
        <w:t xml:space="preserve">he deliberations of a disciplinary hearing </w:t>
      </w:r>
      <w:r>
        <w:rPr>
          <w:rFonts w:ascii="Arial" w:hAnsi="Arial" w:cs="Arial"/>
        </w:rPr>
        <w:t>or</w:t>
      </w:r>
      <w:r w:rsidRPr="00FB2EBB">
        <w:rPr>
          <w:rFonts w:ascii="Arial" w:hAnsi="Arial" w:cs="Arial"/>
        </w:rPr>
        <w:t xml:space="preserve"> the</w:t>
      </w:r>
      <w:r>
        <w:rPr>
          <w:rFonts w:ascii="Arial" w:hAnsi="Arial" w:cs="Arial"/>
        </w:rPr>
        <w:t xml:space="preserve"> specific</w:t>
      </w:r>
      <w:r w:rsidRPr="00FB2EBB">
        <w:rPr>
          <w:rFonts w:ascii="Arial" w:hAnsi="Arial" w:cs="Arial"/>
        </w:rPr>
        <w:t xml:space="preserve"> information </w:t>
      </w:r>
      <w:r w:rsidR="00580EE1" w:rsidRPr="00FB2EBB">
        <w:rPr>
          <w:rFonts w:ascii="Arial" w:hAnsi="Arial" w:cs="Arial"/>
        </w:rPr>
        <w:t>considered</w:t>
      </w:r>
      <w:r w:rsidRPr="00FB2EBB">
        <w:rPr>
          <w:rFonts w:ascii="Arial" w:hAnsi="Arial" w:cs="Arial"/>
        </w:rPr>
        <w:t xml:space="preserve"> in reaching a </w:t>
      </w:r>
      <w:r w:rsidR="0018566E" w:rsidRPr="00FB2EBB">
        <w:rPr>
          <w:rFonts w:ascii="Arial" w:hAnsi="Arial" w:cs="Arial"/>
        </w:rPr>
        <w:t>decision but</w:t>
      </w:r>
      <w:r w:rsidRPr="00FB2EBB">
        <w:rPr>
          <w:rFonts w:ascii="Arial" w:hAnsi="Arial" w:cs="Arial"/>
        </w:rPr>
        <w:t xml:space="preserve"> should be told the outcome.</w:t>
      </w:r>
    </w:p>
    <w:p w14:paraId="0B9967E1" w14:textId="4162FD27" w:rsidR="00C86752" w:rsidRPr="00C86752" w:rsidRDefault="00C86752" w:rsidP="00C86752">
      <w:pPr>
        <w:spacing w:after="0"/>
        <w:jc w:val="both"/>
        <w:rPr>
          <w:rFonts w:ascii="Arial" w:hAnsi="Arial" w:cs="Arial"/>
          <w:b/>
          <w:szCs w:val="24"/>
        </w:rPr>
      </w:pPr>
      <w:r w:rsidRPr="00C86752">
        <w:rPr>
          <w:rFonts w:ascii="Arial" w:hAnsi="Arial" w:cs="Arial"/>
          <w:b/>
          <w:szCs w:val="24"/>
        </w:rPr>
        <w:t>Staff subject to an Allegation</w:t>
      </w:r>
    </w:p>
    <w:p w14:paraId="7D391786" w14:textId="38189677" w:rsidR="00C86752" w:rsidRDefault="00C86752" w:rsidP="00C86752">
      <w:pPr>
        <w:jc w:val="both"/>
        <w:rPr>
          <w:rFonts w:ascii="Arial" w:hAnsi="Arial" w:cs="Arial"/>
        </w:rPr>
      </w:pPr>
      <w:r w:rsidRPr="00C86752">
        <w:rPr>
          <w:rFonts w:ascii="Arial" w:hAnsi="Arial" w:cs="Arial"/>
        </w:rPr>
        <w:t>Although the safety and welfare of children is paramount, it is acknowledged that being subject to an allegation is usually very distressing and unsettling for the member of staff</w:t>
      </w:r>
      <w:r w:rsidR="00B82920">
        <w:rPr>
          <w:rFonts w:ascii="Arial" w:hAnsi="Arial" w:cs="Arial"/>
        </w:rPr>
        <w:t xml:space="preserve"> as well as the organization employing them</w:t>
      </w:r>
      <w:r w:rsidRPr="00C86752">
        <w:rPr>
          <w:rFonts w:ascii="Arial" w:hAnsi="Arial" w:cs="Arial"/>
        </w:rPr>
        <w:t xml:space="preserve">. </w:t>
      </w:r>
    </w:p>
    <w:p w14:paraId="2C196721" w14:textId="6EBA5418" w:rsidR="00C86752" w:rsidRPr="00C86752" w:rsidRDefault="00C86752" w:rsidP="00C86752">
      <w:pPr>
        <w:jc w:val="both"/>
        <w:rPr>
          <w:rFonts w:ascii="Arial" w:hAnsi="Arial" w:cs="Arial"/>
        </w:rPr>
      </w:pPr>
      <w:r w:rsidRPr="00C86752">
        <w:rPr>
          <w:rFonts w:ascii="Arial" w:hAnsi="Arial" w:cs="Arial"/>
        </w:rPr>
        <w:t>The LADO process must also consider the wellbeing of the member of staff. Employers have a duty of care to their employees, hence support for employees subject to an allegation is vital to fulfilling this duty. In individual cases, the LADO will discuss how agencies should act to manage the implications of an allegation for the staff member and minimise, if possible, the stress inherent to the process.</w:t>
      </w:r>
    </w:p>
    <w:p w14:paraId="4B301DD0" w14:textId="642E4C33" w:rsidR="00C86752" w:rsidRPr="00C86752" w:rsidRDefault="00C86752" w:rsidP="00C86752">
      <w:pPr>
        <w:jc w:val="both"/>
        <w:rPr>
          <w:rFonts w:ascii="Arial" w:hAnsi="Arial" w:cs="Arial"/>
        </w:rPr>
      </w:pPr>
      <w:r w:rsidRPr="00C86752">
        <w:rPr>
          <w:rFonts w:ascii="Arial" w:hAnsi="Arial" w:cs="Arial"/>
        </w:rPr>
        <w:t>It is also important that</w:t>
      </w:r>
      <w:r w:rsidR="00567B90">
        <w:rPr>
          <w:rFonts w:ascii="Arial" w:hAnsi="Arial" w:cs="Arial"/>
        </w:rPr>
        <w:t xml:space="preserve"> professionals </w:t>
      </w:r>
      <w:r w:rsidR="00D850B0">
        <w:rPr>
          <w:rFonts w:ascii="Arial" w:hAnsi="Arial" w:cs="Arial"/>
        </w:rPr>
        <w:t xml:space="preserve">and volunteers </w:t>
      </w:r>
      <w:r w:rsidRPr="00C86752">
        <w:rPr>
          <w:rFonts w:ascii="Arial" w:hAnsi="Arial" w:cs="Arial"/>
        </w:rPr>
        <w:t xml:space="preserve">in general are aware of the allegations process and how support would be available should an allegation </w:t>
      </w:r>
      <w:r w:rsidR="007F3CF5">
        <w:rPr>
          <w:rFonts w:ascii="Arial" w:hAnsi="Arial" w:cs="Arial"/>
        </w:rPr>
        <w:t>be</w:t>
      </w:r>
      <w:r w:rsidRPr="00C86752">
        <w:rPr>
          <w:rFonts w:ascii="Arial" w:hAnsi="Arial" w:cs="Arial"/>
        </w:rPr>
        <w:t xml:space="preserve"> made </w:t>
      </w:r>
      <w:r w:rsidR="007F3CF5" w:rsidRPr="00C86752">
        <w:rPr>
          <w:rFonts w:ascii="Arial" w:hAnsi="Arial" w:cs="Arial"/>
        </w:rPr>
        <w:t>against</w:t>
      </w:r>
      <w:r w:rsidRPr="00C86752">
        <w:rPr>
          <w:rFonts w:ascii="Arial" w:hAnsi="Arial" w:cs="Arial"/>
        </w:rPr>
        <w:t xml:space="preserve"> them. A perception</w:t>
      </w:r>
      <w:r w:rsidR="00324139">
        <w:rPr>
          <w:rFonts w:ascii="Arial" w:hAnsi="Arial" w:cs="Arial"/>
        </w:rPr>
        <w:t xml:space="preserve"> that </w:t>
      </w:r>
      <w:r w:rsidRPr="00C86752">
        <w:rPr>
          <w:rFonts w:ascii="Arial" w:hAnsi="Arial" w:cs="Arial"/>
        </w:rPr>
        <w:t>the allegation process</w:t>
      </w:r>
      <w:r w:rsidR="00324139">
        <w:rPr>
          <w:rFonts w:ascii="Arial" w:hAnsi="Arial" w:cs="Arial"/>
        </w:rPr>
        <w:t xml:space="preserve"> is </w:t>
      </w:r>
      <w:r w:rsidRPr="00C86752">
        <w:rPr>
          <w:rFonts w:ascii="Arial" w:hAnsi="Arial" w:cs="Arial"/>
        </w:rPr>
        <w:t>fair, timely and comprehensive is essential to ensure that it does not impact on the recruitment</w:t>
      </w:r>
      <w:r w:rsidR="00324139">
        <w:rPr>
          <w:rFonts w:ascii="Arial" w:hAnsi="Arial" w:cs="Arial"/>
        </w:rPr>
        <w:t xml:space="preserve"> and retention of staff and volunteers</w:t>
      </w:r>
      <w:r w:rsidRPr="00C86752">
        <w:rPr>
          <w:rFonts w:ascii="Arial" w:hAnsi="Arial" w:cs="Arial"/>
        </w:rPr>
        <w:t xml:space="preserve">. </w:t>
      </w:r>
    </w:p>
    <w:p w14:paraId="34E24D43" w14:textId="6109C653" w:rsidR="00C86752" w:rsidRPr="00C86752" w:rsidRDefault="00C86752" w:rsidP="00C86752">
      <w:pPr>
        <w:jc w:val="both"/>
        <w:rPr>
          <w:rFonts w:ascii="Arial" w:hAnsi="Arial" w:cs="Arial"/>
        </w:rPr>
      </w:pPr>
      <w:r w:rsidRPr="00C86752">
        <w:rPr>
          <w:rFonts w:ascii="Arial" w:hAnsi="Arial" w:cs="Arial"/>
        </w:rPr>
        <w:t xml:space="preserve">It is important that when an allegation is made, the employer makes every effort to maintain confidentiality and guard against unwanted publicity while an allegation is being investigated or considered. This is relevant for the children, but also for the reputation of the professional being </w:t>
      </w:r>
      <w:r w:rsidRPr="00C86752">
        <w:rPr>
          <w:rFonts w:ascii="Arial" w:hAnsi="Arial" w:cs="Arial"/>
        </w:rPr>
        <w:lastRenderedPageBreak/>
        <w:t xml:space="preserve">investigated. For teachers, the Education Act 2002 introduced reporting restrictions preventing the publication of any material that may lead to the identification of a teacher who has been accused by, or on behalf of, a pupil from the same school. </w:t>
      </w:r>
    </w:p>
    <w:p w14:paraId="62C14B05" w14:textId="77777777" w:rsidR="00C86752" w:rsidRPr="00C86752" w:rsidRDefault="00C86752" w:rsidP="00C86752">
      <w:pPr>
        <w:jc w:val="both"/>
        <w:rPr>
          <w:rFonts w:ascii="Arial" w:hAnsi="Arial" w:cs="Arial"/>
        </w:rPr>
      </w:pPr>
      <w:r w:rsidRPr="00C86752">
        <w:rPr>
          <w:rFonts w:ascii="Arial" w:hAnsi="Arial" w:cs="Arial"/>
        </w:rPr>
        <w:t>In all cases, the ASV Meeting will agree who needs to know and, importantly, exactly what information can be shared; how to manage speculation, leaks and gossip; what, if any information can be reasonably given to the wider community to reduce speculation; and how to manage press interest if and when it should arise. In accordance with clear available guidance, the police will not normally provide any information to the press or media that might identify an individual who is under investigation, unless and until the person is charged with a criminal offence, except in exceptional cases where this is considered essential, for example in an appeal to trace a suspect, when they must apply to a Magistrates’ court to request that reporting restrictions be lifted.</w:t>
      </w:r>
    </w:p>
    <w:p w14:paraId="2AB54B40" w14:textId="0C63F8C1" w:rsidR="00C86752" w:rsidRPr="00C86752" w:rsidRDefault="00C86752" w:rsidP="00C86752">
      <w:pPr>
        <w:jc w:val="both"/>
        <w:rPr>
          <w:rFonts w:ascii="Arial" w:hAnsi="Arial" w:cs="Arial"/>
        </w:rPr>
      </w:pPr>
      <w:r w:rsidRPr="00C86752">
        <w:rPr>
          <w:rFonts w:ascii="Arial" w:hAnsi="Arial" w:cs="Arial"/>
        </w:rPr>
        <w:t>Equally, each ASV Meeting, led by the LADO, ensures that employers have support services in place for the members of the children’s workforce facing allegations, including access to formal and informal advice as well as counselling services.</w:t>
      </w:r>
      <w:r w:rsidR="00AD0B71" w:rsidRPr="00AD0B71">
        <w:rPr>
          <w:rFonts w:ascii="Arial" w:hAnsi="Arial" w:cs="Arial"/>
        </w:rPr>
        <w:t xml:space="preserve"> </w:t>
      </w:r>
      <w:r w:rsidR="00AD0B71" w:rsidRPr="00C86752">
        <w:rPr>
          <w:rFonts w:ascii="Arial" w:hAnsi="Arial" w:cs="Arial"/>
        </w:rPr>
        <w:t>This may vary depending on the setting</w:t>
      </w:r>
      <w:r w:rsidR="00AD0B71">
        <w:rPr>
          <w:rFonts w:ascii="Arial" w:hAnsi="Arial" w:cs="Arial"/>
        </w:rPr>
        <w:t>, role and resources available.</w:t>
      </w:r>
      <w:r w:rsidR="00AD0B71" w:rsidRPr="00BE7354">
        <w:rPr>
          <w:rFonts w:ascii="Arial" w:hAnsi="Arial" w:cs="Arial"/>
        </w:rPr>
        <w:t xml:space="preserve"> </w:t>
      </w:r>
      <w:r w:rsidR="00AD0B71" w:rsidRPr="00D222DB">
        <w:rPr>
          <w:rFonts w:ascii="Arial" w:hAnsi="Arial" w:cs="Arial"/>
        </w:rPr>
        <w:t>For staff employed by the Local Authority, this may include support via Occupational Health or employee welfare arrangements such as a Support Officer from Human Resources. If the person is a member of a union or professional association s/he should be advised to contact that body at the outset as well as their right to seek legal advice.</w:t>
      </w:r>
    </w:p>
    <w:p w14:paraId="4E1B9660" w14:textId="6A735973" w:rsidR="00BE7354" w:rsidRDefault="006D5672" w:rsidP="00BE7354">
      <w:pPr>
        <w:jc w:val="both"/>
        <w:rPr>
          <w:rFonts w:ascii="Arial" w:hAnsi="Arial" w:cs="Arial"/>
        </w:rPr>
      </w:pPr>
      <w:r>
        <w:rPr>
          <w:rFonts w:ascii="Arial" w:hAnsi="Arial" w:cs="Arial"/>
        </w:rPr>
        <w:t xml:space="preserve">In </w:t>
      </w:r>
      <w:r w:rsidR="00A95773">
        <w:rPr>
          <w:rFonts w:ascii="Arial" w:hAnsi="Arial" w:cs="Arial"/>
        </w:rPr>
        <w:t>consultation with the LADO, t</w:t>
      </w:r>
      <w:r w:rsidR="00C86752" w:rsidRPr="00C86752">
        <w:rPr>
          <w:rFonts w:ascii="Arial" w:hAnsi="Arial" w:cs="Arial"/>
        </w:rPr>
        <w:t>he adult against whom the allegation has been made</w:t>
      </w:r>
      <w:r w:rsidR="00126B00">
        <w:rPr>
          <w:rFonts w:ascii="Arial" w:hAnsi="Arial" w:cs="Arial"/>
        </w:rPr>
        <w:t xml:space="preserve"> </w:t>
      </w:r>
      <w:r w:rsidR="00C86752" w:rsidRPr="00C86752">
        <w:rPr>
          <w:rFonts w:ascii="Arial" w:hAnsi="Arial" w:cs="Arial"/>
        </w:rPr>
        <w:t>should</w:t>
      </w:r>
      <w:r w:rsidR="00126B00">
        <w:rPr>
          <w:rFonts w:ascii="Arial" w:hAnsi="Arial" w:cs="Arial"/>
        </w:rPr>
        <w:t>, if at all possible,</w:t>
      </w:r>
      <w:r w:rsidR="00C86752" w:rsidRPr="00C86752">
        <w:rPr>
          <w:rFonts w:ascii="Arial" w:hAnsi="Arial" w:cs="Arial"/>
        </w:rPr>
        <w:t xml:space="preserve"> be informed that an allegation has been made against them unless to do so would place the child at risk.</w:t>
      </w:r>
      <w:r w:rsidR="00A821E1">
        <w:rPr>
          <w:rFonts w:ascii="Arial" w:hAnsi="Arial" w:cs="Arial"/>
        </w:rPr>
        <w:t xml:space="preserve"> At this stage,</w:t>
      </w:r>
      <w:r w:rsidR="00C86752" w:rsidRPr="00C86752">
        <w:rPr>
          <w:rFonts w:ascii="Arial" w:hAnsi="Arial" w:cs="Arial"/>
        </w:rPr>
        <w:t xml:space="preserve"> </w:t>
      </w:r>
      <w:r w:rsidR="00A821E1" w:rsidRPr="00C86752">
        <w:rPr>
          <w:rFonts w:ascii="Arial" w:hAnsi="Arial" w:cs="Arial"/>
        </w:rPr>
        <w:t xml:space="preserve">the </w:t>
      </w:r>
      <w:r w:rsidR="00A821E1">
        <w:rPr>
          <w:rFonts w:ascii="Arial" w:hAnsi="Arial" w:cs="Arial"/>
        </w:rPr>
        <w:t>member of staff</w:t>
      </w:r>
      <w:r w:rsidR="00A821E1" w:rsidRPr="00C86752">
        <w:rPr>
          <w:rFonts w:ascii="Arial" w:hAnsi="Arial" w:cs="Arial"/>
        </w:rPr>
        <w:t xml:space="preserve"> must not be told the specific details of the allegation as this may compromise the investigation</w:t>
      </w:r>
      <w:r w:rsidR="00A821E1">
        <w:rPr>
          <w:rFonts w:ascii="Arial" w:hAnsi="Arial" w:cs="Arial"/>
        </w:rPr>
        <w:t>, but</w:t>
      </w:r>
      <w:r w:rsidR="00937AEC">
        <w:rPr>
          <w:rFonts w:ascii="Arial" w:hAnsi="Arial" w:cs="Arial"/>
        </w:rPr>
        <w:t xml:space="preserve"> the Manager or</w:t>
      </w:r>
      <w:r w:rsidR="00A821E1">
        <w:rPr>
          <w:rFonts w:ascii="Arial" w:hAnsi="Arial" w:cs="Arial"/>
        </w:rPr>
        <w:t xml:space="preserve"> Designated Lead </w:t>
      </w:r>
      <w:r w:rsidR="004F5239">
        <w:rPr>
          <w:rFonts w:ascii="Arial" w:hAnsi="Arial" w:cs="Arial"/>
        </w:rPr>
        <w:t>must record their reaction, including any information shared.</w:t>
      </w:r>
    </w:p>
    <w:p w14:paraId="07D4207F" w14:textId="0D0BC941" w:rsidR="00BE7354" w:rsidRPr="00D222DB" w:rsidRDefault="00BE7354" w:rsidP="00BE7354">
      <w:pPr>
        <w:jc w:val="both"/>
        <w:rPr>
          <w:rFonts w:ascii="Arial" w:hAnsi="Arial" w:cs="Arial"/>
        </w:rPr>
      </w:pPr>
      <w:r w:rsidRPr="00D222DB">
        <w:rPr>
          <w:rFonts w:ascii="Arial" w:hAnsi="Arial" w:cs="Arial"/>
        </w:rPr>
        <w:t xml:space="preserve">The </w:t>
      </w:r>
      <w:r>
        <w:rPr>
          <w:rFonts w:ascii="Arial" w:hAnsi="Arial" w:cs="Arial"/>
        </w:rPr>
        <w:t>ASV Meeting</w:t>
      </w:r>
      <w:r w:rsidRPr="00D222DB">
        <w:rPr>
          <w:rFonts w:ascii="Arial" w:hAnsi="Arial" w:cs="Arial"/>
        </w:rPr>
        <w:t xml:space="preserve"> </w:t>
      </w:r>
      <w:r>
        <w:rPr>
          <w:rFonts w:ascii="Arial" w:hAnsi="Arial" w:cs="Arial"/>
        </w:rPr>
        <w:t>must then consider how</w:t>
      </w:r>
      <w:r w:rsidRPr="00D222DB">
        <w:rPr>
          <w:rFonts w:ascii="Arial" w:hAnsi="Arial" w:cs="Arial"/>
        </w:rPr>
        <w:t xml:space="preserve"> the person subject </w:t>
      </w:r>
      <w:r w:rsidR="00A95773">
        <w:rPr>
          <w:rFonts w:ascii="Arial" w:hAnsi="Arial" w:cs="Arial"/>
        </w:rPr>
        <w:t>to an</w:t>
      </w:r>
      <w:r w:rsidRPr="00D222DB">
        <w:rPr>
          <w:rFonts w:ascii="Arial" w:hAnsi="Arial" w:cs="Arial"/>
        </w:rPr>
        <w:t xml:space="preserve"> </w:t>
      </w:r>
      <w:r w:rsidR="0018566E" w:rsidRPr="00D222DB">
        <w:rPr>
          <w:rFonts w:ascii="Arial" w:hAnsi="Arial" w:cs="Arial"/>
        </w:rPr>
        <w:t>allegation</w:t>
      </w:r>
      <w:r>
        <w:rPr>
          <w:rFonts w:ascii="Arial" w:hAnsi="Arial" w:cs="Arial"/>
        </w:rPr>
        <w:t xml:space="preserve"> will be kept</w:t>
      </w:r>
      <w:r w:rsidRPr="00D222DB">
        <w:rPr>
          <w:rFonts w:ascii="Arial" w:hAnsi="Arial" w:cs="Arial"/>
        </w:rPr>
        <w:t xml:space="preserve"> informed of the progress of the case and consider what other support is appropriate for the individual. </w:t>
      </w:r>
    </w:p>
    <w:p w14:paraId="2241DF07" w14:textId="77777777" w:rsidR="006F1466" w:rsidRDefault="006F1466" w:rsidP="006F1466">
      <w:pPr>
        <w:widowControl w:val="0"/>
        <w:overflowPunct w:val="0"/>
        <w:autoSpaceDE w:val="0"/>
        <w:autoSpaceDN w:val="0"/>
        <w:adjustRightInd w:val="0"/>
        <w:spacing w:after="0" w:line="240" w:lineRule="auto"/>
        <w:ind w:left="142" w:hanging="855"/>
        <w:textAlignment w:val="baseline"/>
        <w:rPr>
          <w:rFonts w:ascii="Arial" w:hAnsi="Arial" w:cs="Arial"/>
        </w:rPr>
      </w:pPr>
    </w:p>
    <w:p w14:paraId="5415D7D9" w14:textId="77777777" w:rsidR="006F1466" w:rsidRDefault="006F1466" w:rsidP="006F1466">
      <w:pPr>
        <w:keepNext/>
        <w:numPr>
          <w:ilvl w:val="0"/>
          <w:numId w:val="1"/>
        </w:numPr>
        <w:spacing w:after="0" w:line="240" w:lineRule="auto"/>
        <w:ind w:left="142" w:firstLine="0"/>
        <w:outlineLvl w:val="0"/>
        <w:rPr>
          <w:rFonts w:ascii="Arial" w:hAnsi="Arial" w:cs="Arial"/>
          <w:b/>
          <w:szCs w:val="24"/>
        </w:rPr>
      </w:pPr>
      <w:bookmarkStart w:id="21" w:name="_Toc404164067"/>
      <w:bookmarkStart w:id="22" w:name="_Toc1209655"/>
      <w:bookmarkStart w:id="23" w:name="_Toc1393791"/>
      <w:bookmarkStart w:id="24" w:name="_Toc1567137"/>
      <w:bookmarkStart w:id="25" w:name="_Toc1647398"/>
      <w:bookmarkStart w:id="26" w:name="_Toc1647572"/>
      <w:bookmarkStart w:id="27" w:name="_Toc47001307"/>
      <w:r w:rsidRPr="001202CE">
        <w:rPr>
          <w:rFonts w:ascii="Arial" w:hAnsi="Arial" w:cs="Arial"/>
          <w:b/>
          <w:color w:val="FF0000"/>
          <w:szCs w:val="24"/>
        </w:rPr>
        <w:t>CONFIDENTIALITY</w:t>
      </w:r>
      <w:bookmarkEnd w:id="21"/>
      <w:bookmarkEnd w:id="22"/>
      <w:bookmarkEnd w:id="23"/>
      <w:bookmarkEnd w:id="24"/>
      <w:bookmarkEnd w:id="25"/>
      <w:bookmarkEnd w:id="26"/>
      <w:bookmarkEnd w:id="27"/>
    </w:p>
    <w:p w14:paraId="65068489" w14:textId="3A999780" w:rsidR="006F1466" w:rsidRPr="00E46561" w:rsidRDefault="00231177" w:rsidP="006F1466">
      <w:pPr>
        <w:jc w:val="both"/>
        <w:rPr>
          <w:rFonts w:ascii="Arial" w:hAnsi="Arial" w:cs="Arial"/>
        </w:rPr>
      </w:pPr>
      <w:r>
        <w:rPr>
          <w:rFonts w:ascii="Arial" w:hAnsi="Arial" w:cs="Arial"/>
        </w:rPr>
        <w:t>As above, i</w:t>
      </w:r>
      <w:r w:rsidR="006F1466" w:rsidRPr="00E46561">
        <w:rPr>
          <w:rFonts w:ascii="Arial" w:hAnsi="Arial" w:cs="Arial"/>
        </w:rPr>
        <w:t xml:space="preserve">nformation about an allegation must be restricted to those who have a need to know </w:t>
      </w:r>
      <w:r w:rsidR="005D1A63" w:rsidRPr="00E46561">
        <w:rPr>
          <w:rFonts w:ascii="Arial" w:hAnsi="Arial" w:cs="Arial"/>
        </w:rPr>
        <w:t>to</w:t>
      </w:r>
      <w:r w:rsidR="006F1466" w:rsidRPr="00E46561">
        <w:rPr>
          <w:rFonts w:ascii="Arial" w:hAnsi="Arial" w:cs="Arial"/>
        </w:rPr>
        <w:t>:</w:t>
      </w:r>
    </w:p>
    <w:p w14:paraId="46175A67" w14:textId="1192CF5D" w:rsidR="006F1466" w:rsidRPr="001304FE" w:rsidRDefault="006F1466" w:rsidP="001304FE">
      <w:pPr>
        <w:pStyle w:val="ListParagraph"/>
        <w:numPr>
          <w:ilvl w:val="0"/>
          <w:numId w:val="19"/>
        </w:numPr>
        <w:ind w:left="1134" w:hanging="11"/>
        <w:jc w:val="both"/>
        <w:rPr>
          <w:rFonts w:ascii="Arial" w:hAnsi="Arial" w:cs="Arial"/>
        </w:rPr>
      </w:pPr>
      <w:r w:rsidRPr="001304FE">
        <w:rPr>
          <w:rFonts w:ascii="Arial" w:hAnsi="Arial" w:cs="Arial"/>
        </w:rPr>
        <w:t xml:space="preserve">Protect </w:t>
      </w:r>
      <w:r w:rsidR="00346048" w:rsidRPr="001304FE">
        <w:rPr>
          <w:rFonts w:ascii="Arial" w:hAnsi="Arial" w:cs="Arial"/>
        </w:rPr>
        <w:t>children.</w:t>
      </w:r>
    </w:p>
    <w:p w14:paraId="08F40B12" w14:textId="0A244D76" w:rsidR="006F1466" w:rsidRPr="001304FE" w:rsidRDefault="006F1466" w:rsidP="001304FE">
      <w:pPr>
        <w:pStyle w:val="ListParagraph"/>
        <w:numPr>
          <w:ilvl w:val="0"/>
          <w:numId w:val="19"/>
        </w:numPr>
        <w:ind w:left="1134" w:hanging="11"/>
        <w:jc w:val="both"/>
        <w:rPr>
          <w:rFonts w:ascii="Arial" w:hAnsi="Arial" w:cs="Arial"/>
        </w:rPr>
      </w:pPr>
      <w:r w:rsidRPr="001304FE">
        <w:rPr>
          <w:rFonts w:ascii="Arial" w:hAnsi="Arial" w:cs="Arial"/>
        </w:rPr>
        <w:t xml:space="preserve">Facilitate </w:t>
      </w:r>
      <w:r w:rsidR="00346048" w:rsidRPr="001304FE">
        <w:rPr>
          <w:rFonts w:ascii="Arial" w:hAnsi="Arial" w:cs="Arial"/>
        </w:rPr>
        <w:t>enquires.</w:t>
      </w:r>
      <w:r w:rsidRPr="001304FE">
        <w:rPr>
          <w:rFonts w:ascii="Arial" w:hAnsi="Arial" w:cs="Arial"/>
        </w:rPr>
        <w:t xml:space="preserve"> </w:t>
      </w:r>
    </w:p>
    <w:p w14:paraId="1559695D" w14:textId="304516E8" w:rsidR="006F1466" w:rsidRPr="001304FE" w:rsidRDefault="006F1466" w:rsidP="001304FE">
      <w:pPr>
        <w:pStyle w:val="ListParagraph"/>
        <w:numPr>
          <w:ilvl w:val="0"/>
          <w:numId w:val="19"/>
        </w:numPr>
        <w:ind w:left="1134" w:hanging="11"/>
        <w:jc w:val="both"/>
        <w:rPr>
          <w:rFonts w:ascii="Arial" w:hAnsi="Arial" w:cs="Arial"/>
        </w:rPr>
      </w:pPr>
      <w:r w:rsidRPr="001304FE">
        <w:rPr>
          <w:rFonts w:ascii="Arial" w:hAnsi="Arial" w:cs="Arial"/>
        </w:rPr>
        <w:t xml:space="preserve">Manage disciplinary/complaints </w:t>
      </w:r>
      <w:r w:rsidR="00346048" w:rsidRPr="001304FE">
        <w:rPr>
          <w:rFonts w:ascii="Arial" w:hAnsi="Arial" w:cs="Arial"/>
        </w:rPr>
        <w:t>aspects.</w:t>
      </w:r>
    </w:p>
    <w:p w14:paraId="222BD4A0" w14:textId="77777777" w:rsidR="006F1466" w:rsidRPr="001304FE" w:rsidRDefault="006F1466" w:rsidP="001304FE">
      <w:pPr>
        <w:pStyle w:val="ListParagraph"/>
        <w:numPr>
          <w:ilvl w:val="0"/>
          <w:numId w:val="19"/>
        </w:numPr>
        <w:ind w:left="1134" w:hanging="11"/>
        <w:jc w:val="both"/>
        <w:rPr>
          <w:rFonts w:ascii="Arial" w:hAnsi="Arial" w:cs="Arial"/>
        </w:rPr>
      </w:pPr>
      <w:r w:rsidRPr="001304FE">
        <w:rPr>
          <w:rFonts w:ascii="Arial" w:hAnsi="Arial" w:cs="Arial"/>
        </w:rPr>
        <w:t>Protect any rights of the person who is the subject of the allegation.</w:t>
      </w:r>
    </w:p>
    <w:p w14:paraId="0688CEAD" w14:textId="77777777" w:rsidR="006F1466" w:rsidRPr="00E46561" w:rsidRDefault="006F1466" w:rsidP="006F1466">
      <w:pPr>
        <w:jc w:val="both"/>
        <w:rPr>
          <w:rFonts w:ascii="Arial" w:hAnsi="Arial" w:cs="Arial"/>
        </w:rPr>
      </w:pPr>
      <w:r w:rsidRPr="00E46561">
        <w:rPr>
          <w:rFonts w:ascii="Arial" w:hAnsi="Arial" w:cs="Arial"/>
        </w:rPr>
        <w:t xml:space="preserve">The minutes of the </w:t>
      </w:r>
      <w:r>
        <w:rPr>
          <w:rFonts w:ascii="Arial" w:hAnsi="Arial" w:cs="Arial"/>
        </w:rPr>
        <w:t>ASV</w:t>
      </w:r>
      <w:r w:rsidRPr="00E46561">
        <w:rPr>
          <w:rFonts w:ascii="Arial" w:hAnsi="Arial" w:cs="Arial"/>
        </w:rPr>
        <w:t xml:space="preserve"> meeting must not be shared with a 3rd party including the family and the person against whom the allegation has been made without the permission of the LADO.</w:t>
      </w:r>
    </w:p>
    <w:p w14:paraId="496D8070" w14:textId="77777777" w:rsidR="006F1466" w:rsidRDefault="006F1466" w:rsidP="006F1466">
      <w:pPr>
        <w:spacing w:after="0" w:line="240" w:lineRule="auto"/>
        <w:rPr>
          <w:rFonts w:ascii="Times New Roman" w:hAnsi="Times New Roman"/>
        </w:rPr>
      </w:pPr>
    </w:p>
    <w:p w14:paraId="08E52E5E" w14:textId="77777777" w:rsidR="006F1466" w:rsidRPr="001202CE" w:rsidRDefault="006F1466" w:rsidP="006F1466">
      <w:pPr>
        <w:keepNext/>
        <w:numPr>
          <w:ilvl w:val="0"/>
          <w:numId w:val="1"/>
        </w:numPr>
        <w:spacing w:after="0" w:line="240" w:lineRule="auto"/>
        <w:ind w:left="284"/>
        <w:outlineLvl w:val="0"/>
        <w:rPr>
          <w:rFonts w:ascii="Arial" w:hAnsi="Arial" w:cs="Arial"/>
          <w:b/>
          <w:color w:val="FF0000"/>
          <w:szCs w:val="24"/>
        </w:rPr>
      </w:pPr>
      <w:bookmarkStart w:id="28" w:name="_Toc404164070"/>
      <w:bookmarkStart w:id="29" w:name="_Toc1209656"/>
      <w:bookmarkStart w:id="30" w:name="_Toc1393792"/>
      <w:bookmarkStart w:id="31" w:name="_Toc1567138"/>
      <w:bookmarkStart w:id="32" w:name="_Toc1647399"/>
      <w:bookmarkStart w:id="33" w:name="_Toc1647573"/>
      <w:bookmarkStart w:id="34" w:name="_Toc47001308"/>
      <w:r w:rsidRPr="001202CE">
        <w:rPr>
          <w:rFonts w:ascii="Arial" w:hAnsi="Arial" w:cs="Arial"/>
          <w:b/>
          <w:color w:val="FF0000"/>
          <w:szCs w:val="24"/>
        </w:rPr>
        <w:t>TIMESCALES</w:t>
      </w:r>
      <w:bookmarkEnd w:id="28"/>
      <w:bookmarkEnd w:id="29"/>
      <w:bookmarkEnd w:id="30"/>
      <w:bookmarkEnd w:id="31"/>
      <w:bookmarkEnd w:id="32"/>
      <w:bookmarkEnd w:id="33"/>
      <w:bookmarkEnd w:id="34"/>
    </w:p>
    <w:p w14:paraId="5B309248" w14:textId="77777777" w:rsidR="006F1466" w:rsidRDefault="006F1466" w:rsidP="006F1466">
      <w:pPr>
        <w:jc w:val="both"/>
        <w:rPr>
          <w:rFonts w:ascii="Arial" w:hAnsi="Arial" w:cs="Arial"/>
        </w:rPr>
      </w:pPr>
      <w:r>
        <w:rPr>
          <w:rFonts w:ascii="Arial" w:hAnsi="Arial" w:cs="Arial"/>
        </w:rPr>
        <w:t xml:space="preserve">It is in everyone’s interest to resolve cases as quickly as possible - consistent with a fair and thorough investigation. Every effort should be made to manage cases to avoid any unnecessary </w:t>
      </w:r>
      <w:r>
        <w:rPr>
          <w:rFonts w:ascii="Arial" w:hAnsi="Arial" w:cs="Arial"/>
        </w:rPr>
        <w:lastRenderedPageBreak/>
        <w:t>delay. It is the responsibility of the Chair of the ASV Meeting to monitor the progress of the investigation and ensure that actions are completed within the agreed timescales.</w:t>
      </w:r>
    </w:p>
    <w:p w14:paraId="7168AE98" w14:textId="77777777" w:rsidR="006F1466" w:rsidRPr="001202CE" w:rsidRDefault="006F1466" w:rsidP="006F1466">
      <w:pPr>
        <w:tabs>
          <w:tab w:val="left" w:pos="2120"/>
        </w:tabs>
        <w:spacing w:after="0" w:line="240" w:lineRule="auto"/>
        <w:rPr>
          <w:rFonts w:ascii="Arial" w:hAnsi="Arial" w:cs="Arial"/>
          <w:bCs/>
          <w:color w:val="FF0000"/>
        </w:rPr>
      </w:pPr>
      <w:r>
        <w:rPr>
          <w:rFonts w:ascii="Arial" w:hAnsi="Arial" w:cs="Arial"/>
          <w:bCs/>
        </w:rPr>
        <w:tab/>
      </w:r>
    </w:p>
    <w:p w14:paraId="57FEE046" w14:textId="77777777" w:rsidR="006F1466" w:rsidRPr="001202CE" w:rsidRDefault="006F1466" w:rsidP="006F1466">
      <w:pPr>
        <w:keepNext/>
        <w:numPr>
          <w:ilvl w:val="0"/>
          <w:numId w:val="1"/>
        </w:numPr>
        <w:spacing w:after="0" w:line="240" w:lineRule="auto"/>
        <w:ind w:left="284"/>
        <w:outlineLvl w:val="0"/>
        <w:rPr>
          <w:rFonts w:ascii="Arial" w:hAnsi="Arial" w:cs="Arial"/>
          <w:b/>
          <w:color w:val="FF0000"/>
          <w:szCs w:val="24"/>
        </w:rPr>
      </w:pPr>
      <w:bookmarkStart w:id="35" w:name="_Toc404164071"/>
      <w:bookmarkStart w:id="36" w:name="_Ref187657689"/>
      <w:bookmarkStart w:id="37" w:name="_Toc1209657"/>
      <w:bookmarkStart w:id="38" w:name="_Toc1393793"/>
      <w:bookmarkStart w:id="39" w:name="_Toc1567139"/>
      <w:bookmarkStart w:id="40" w:name="_Toc1647400"/>
      <w:bookmarkStart w:id="41" w:name="_Toc1647574"/>
      <w:bookmarkStart w:id="42" w:name="_Toc47001309"/>
      <w:r w:rsidRPr="001202CE">
        <w:rPr>
          <w:rFonts w:ascii="Arial" w:hAnsi="Arial" w:cs="Arial"/>
          <w:b/>
          <w:color w:val="FF0000"/>
          <w:szCs w:val="24"/>
        </w:rPr>
        <w:t>RESIGNATIONS AND “COMPROMISE AGREEMENTS”</w:t>
      </w:r>
      <w:bookmarkEnd w:id="35"/>
      <w:bookmarkEnd w:id="36"/>
      <w:bookmarkEnd w:id="37"/>
      <w:bookmarkEnd w:id="38"/>
      <w:bookmarkEnd w:id="39"/>
      <w:bookmarkEnd w:id="40"/>
      <w:bookmarkEnd w:id="41"/>
      <w:bookmarkEnd w:id="42"/>
    </w:p>
    <w:p w14:paraId="67EEBC5D" w14:textId="77777777" w:rsidR="006F1466" w:rsidRDefault="006F1466" w:rsidP="006F1466">
      <w:pPr>
        <w:jc w:val="both"/>
        <w:rPr>
          <w:rFonts w:ascii="Arial" w:hAnsi="Arial" w:cs="Arial"/>
        </w:rPr>
      </w:pPr>
      <w:r>
        <w:rPr>
          <w:rFonts w:ascii="Arial" w:hAnsi="Arial" w:cs="Arial"/>
        </w:rPr>
        <w:t>The fact that a person tenders his or her resignation, or ceases to provide their services, must not prevent an allegation being followed up in accordance with these procedures.</w:t>
      </w:r>
    </w:p>
    <w:p w14:paraId="4CBD1AF2" w14:textId="77777777" w:rsidR="006F1466" w:rsidRDefault="006F1466" w:rsidP="006F1466">
      <w:pPr>
        <w:jc w:val="both"/>
        <w:rPr>
          <w:rFonts w:ascii="Arial" w:hAnsi="Arial" w:cs="Arial"/>
        </w:rPr>
      </w:pPr>
      <w:r>
        <w:rPr>
          <w:rFonts w:ascii="Arial" w:hAnsi="Arial" w:cs="Arial"/>
        </w:rPr>
        <w:t xml:space="preserve">It is important that every effort is made to reach a conclusion in all cases of allegations bearing on the safety or welfare of children including any in which the person concerned refuses to cooperate with the process. It may be difficult to reach a conclusion in those circumstances, and it may not be possible to apply any disciplinary sanctions if a person’s period of notice expires before the process is complete, but it is important to reach and record a conclusion wherever possible. In such cases, the LADO should give consideration as to whether a referral to the DBS is appropriate and if so, who should make the referral. </w:t>
      </w:r>
    </w:p>
    <w:p w14:paraId="0DBF839E" w14:textId="77777777" w:rsidR="006F1466" w:rsidRDefault="006F1466" w:rsidP="006F1466">
      <w:pPr>
        <w:jc w:val="both"/>
        <w:rPr>
          <w:rFonts w:ascii="Arial" w:hAnsi="Arial" w:cs="Arial"/>
        </w:rPr>
      </w:pPr>
      <w:r>
        <w:rPr>
          <w:rFonts w:ascii="Arial" w:hAnsi="Arial" w:cs="Arial"/>
        </w:rPr>
        <w:t>So</w:t>
      </w:r>
      <w:r w:rsidRPr="00E46561">
        <w:rPr>
          <w:rFonts w:ascii="Arial" w:hAnsi="Arial" w:cs="Arial"/>
        </w:rPr>
        <w:t xml:space="preserve"> called “compromise agreements” by which a person agrees to resign</w:t>
      </w:r>
      <w:r>
        <w:rPr>
          <w:rFonts w:ascii="Arial" w:hAnsi="Arial" w:cs="Arial"/>
        </w:rPr>
        <w:t>; or/and</w:t>
      </w:r>
      <w:r w:rsidRPr="00E46561">
        <w:rPr>
          <w:rFonts w:ascii="Arial" w:hAnsi="Arial" w:cs="Arial"/>
        </w:rPr>
        <w:t xml:space="preserve"> the service agrees not to pursue disciplinary action</w:t>
      </w:r>
      <w:r>
        <w:rPr>
          <w:rFonts w:ascii="Arial" w:hAnsi="Arial" w:cs="Arial"/>
        </w:rPr>
        <w:t>; and/or</w:t>
      </w:r>
      <w:r w:rsidRPr="00E46561">
        <w:rPr>
          <w:rFonts w:ascii="Arial" w:hAnsi="Arial" w:cs="Arial"/>
        </w:rPr>
        <w:t xml:space="preserve"> both parties agree a form of words to be used in any future reference, should not be used in cases</w:t>
      </w:r>
      <w:r>
        <w:rPr>
          <w:rFonts w:ascii="Arial" w:hAnsi="Arial" w:cs="Arial"/>
        </w:rPr>
        <w:t xml:space="preserve"> where there are concerns about the safety of individuals to work with children</w:t>
      </w:r>
      <w:r w:rsidRPr="00E46561">
        <w:rPr>
          <w:rFonts w:ascii="Arial" w:hAnsi="Arial" w:cs="Arial"/>
        </w:rPr>
        <w:t>.  In any event, such an agreement will not prevent a thorough police investigation where that is appropriate</w:t>
      </w:r>
      <w:r>
        <w:rPr>
          <w:rFonts w:ascii="Arial" w:hAnsi="Arial" w:cs="Arial"/>
        </w:rPr>
        <w:t>; n</w:t>
      </w:r>
      <w:r w:rsidRPr="00E46561">
        <w:rPr>
          <w:rFonts w:ascii="Arial" w:hAnsi="Arial" w:cs="Arial"/>
        </w:rPr>
        <w:t>or can it override the statutory duty to make a referral to the DBS where circumstances require this.</w:t>
      </w:r>
    </w:p>
    <w:p w14:paraId="4BCDE61F" w14:textId="0B727F1B" w:rsidR="006F1466" w:rsidRPr="00A95B2A" w:rsidRDefault="006F1466" w:rsidP="00A95B2A">
      <w:pPr>
        <w:keepNext/>
        <w:numPr>
          <w:ilvl w:val="0"/>
          <w:numId w:val="1"/>
        </w:numPr>
        <w:spacing w:after="0" w:line="240" w:lineRule="auto"/>
        <w:ind w:left="0" w:firstLine="0"/>
        <w:outlineLvl w:val="0"/>
        <w:rPr>
          <w:rFonts w:ascii="Arial" w:hAnsi="Arial" w:cs="Arial"/>
          <w:b/>
          <w:szCs w:val="24"/>
        </w:rPr>
      </w:pPr>
      <w:bookmarkStart w:id="43" w:name="_Toc1393789"/>
      <w:bookmarkStart w:id="44" w:name="_Toc1567135"/>
      <w:bookmarkStart w:id="45" w:name="_Toc1647396"/>
      <w:bookmarkStart w:id="46" w:name="_Toc1647575"/>
      <w:bookmarkStart w:id="47" w:name="_Toc47001310"/>
      <w:r w:rsidRPr="001202CE">
        <w:rPr>
          <w:rFonts w:ascii="Arial" w:hAnsi="Arial" w:cs="Arial"/>
          <w:b/>
          <w:color w:val="FF0000"/>
          <w:szCs w:val="24"/>
        </w:rPr>
        <w:t>DBS REFERRALS</w:t>
      </w:r>
      <w:bookmarkEnd w:id="43"/>
      <w:bookmarkEnd w:id="44"/>
      <w:bookmarkEnd w:id="45"/>
      <w:bookmarkEnd w:id="46"/>
      <w:bookmarkEnd w:id="47"/>
      <w:r w:rsidR="00886024">
        <w:rPr>
          <w:rFonts w:ascii="Arial" w:hAnsi="Arial" w:cs="Arial"/>
          <w:b/>
          <w:szCs w:val="24"/>
        </w:rPr>
        <w:tab/>
      </w:r>
      <w:r w:rsidR="00D60F00">
        <w:rPr>
          <w:rFonts w:ascii="Arial" w:hAnsi="Arial" w:cs="Arial"/>
          <w:b/>
          <w:szCs w:val="24"/>
        </w:rPr>
        <w:tab/>
      </w:r>
    </w:p>
    <w:p w14:paraId="35021186" w14:textId="5369BE3A" w:rsidR="006F1466" w:rsidRPr="00A47171" w:rsidRDefault="006F1466" w:rsidP="006F1466">
      <w:pPr>
        <w:jc w:val="both"/>
        <w:rPr>
          <w:rFonts w:ascii="Arial" w:hAnsi="Arial" w:cs="Arial"/>
        </w:rPr>
      </w:pPr>
      <w:r w:rsidRPr="00A47171">
        <w:rPr>
          <w:rFonts w:ascii="Arial" w:hAnsi="Arial" w:cs="Arial"/>
        </w:rPr>
        <w:t>The duty to refer to DBS applies irrespective of whether a referral has been made to the Local Authority Designated Officer</w:t>
      </w:r>
      <w:r w:rsidR="00431110">
        <w:rPr>
          <w:rFonts w:ascii="Arial" w:hAnsi="Arial" w:cs="Arial"/>
        </w:rPr>
        <w:t>, the criteria being:</w:t>
      </w:r>
    </w:p>
    <w:p w14:paraId="3D834DA5" w14:textId="77777777" w:rsidR="007F1DF6" w:rsidRPr="00431110" w:rsidRDefault="007F1DF6" w:rsidP="00431110">
      <w:pPr>
        <w:pStyle w:val="ListParagraph"/>
        <w:keepNext/>
        <w:numPr>
          <w:ilvl w:val="0"/>
          <w:numId w:val="33"/>
        </w:numPr>
        <w:spacing w:after="0" w:line="240" w:lineRule="auto"/>
        <w:outlineLvl w:val="0"/>
        <w:rPr>
          <w:rFonts w:ascii="Arial" w:hAnsi="Arial" w:cs="Arial"/>
        </w:rPr>
      </w:pPr>
      <w:r w:rsidRPr="00431110">
        <w:rPr>
          <w:rFonts w:ascii="Arial" w:hAnsi="Arial" w:cs="Arial"/>
        </w:rPr>
        <w:t>Where the harm test is satisfied in respect of that individual; ​</w:t>
      </w:r>
    </w:p>
    <w:p w14:paraId="71469997" w14:textId="77777777" w:rsidR="007F1DF6" w:rsidRPr="007F1DF6" w:rsidRDefault="007F1DF6" w:rsidP="007F1DF6">
      <w:pPr>
        <w:keepNext/>
        <w:spacing w:after="0" w:line="240" w:lineRule="auto"/>
        <w:ind w:left="284"/>
        <w:outlineLvl w:val="0"/>
        <w:rPr>
          <w:rFonts w:ascii="Arial" w:hAnsi="Arial" w:cs="Arial"/>
        </w:rPr>
      </w:pPr>
    </w:p>
    <w:p w14:paraId="3C7F3037" w14:textId="77777777" w:rsidR="007F1DF6" w:rsidRPr="00431110" w:rsidRDefault="007F1DF6" w:rsidP="00431110">
      <w:pPr>
        <w:pStyle w:val="ListParagraph"/>
        <w:keepNext/>
        <w:numPr>
          <w:ilvl w:val="0"/>
          <w:numId w:val="33"/>
        </w:numPr>
        <w:spacing w:after="0" w:line="240" w:lineRule="auto"/>
        <w:outlineLvl w:val="0"/>
        <w:rPr>
          <w:rFonts w:ascii="Arial" w:hAnsi="Arial" w:cs="Arial"/>
        </w:rPr>
      </w:pPr>
      <w:r w:rsidRPr="00431110">
        <w:rPr>
          <w:rFonts w:ascii="Arial" w:hAnsi="Arial" w:cs="Arial"/>
        </w:rPr>
        <w:t>Where the individual has received a caution or conviction for a relevant offence, ​</w:t>
      </w:r>
    </w:p>
    <w:p w14:paraId="76697948" w14:textId="77777777" w:rsidR="007F1DF6" w:rsidRPr="007F1DF6" w:rsidRDefault="007F1DF6" w:rsidP="007F1DF6">
      <w:pPr>
        <w:keepNext/>
        <w:spacing w:after="0" w:line="240" w:lineRule="auto"/>
        <w:ind w:left="284"/>
        <w:outlineLvl w:val="0"/>
        <w:rPr>
          <w:rFonts w:ascii="Arial" w:hAnsi="Arial" w:cs="Arial"/>
        </w:rPr>
      </w:pPr>
    </w:p>
    <w:p w14:paraId="475EAE0D" w14:textId="77777777" w:rsidR="007F1DF6" w:rsidRPr="00431110" w:rsidRDefault="007F1DF6" w:rsidP="00431110">
      <w:pPr>
        <w:pStyle w:val="ListParagraph"/>
        <w:keepNext/>
        <w:numPr>
          <w:ilvl w:val="0"/>
          <w:numId w:val="33"/>
        </w:numPr>
        <w:spacing w:after="0" w:line="240" w:lineRule="auto"/>
        <w:outlineLvl w:val="0"/>
        <w:rPr>
          <w:rFonts w:ascii="Arial" w:hAnsi="Arial" w:cs="Arial"/>
        </w:rPr>
      </w:pPr>
      <w:r w:rsidRPr="00431110">
        <w:rPr>
          <w:rFonts w:ascii="Arial" w:hAnsi="Arial" w:cs="Arial"/>
        </w:rPr>
        <w:t>or if there is reason to believe that individual has committed a listed relevant offence; ​</w:t>
      </w:r>
    </w:p>
    <w:p w14:paraId="1647FBF9" w14:textId="77777777" w:rsidR="007F1DF6" w:rsidRPr="007F1DF6" w:rsidRDefault="007F1DF6" w:rsidP="007F1DF6">
      <w:pPr>
        <w:keepNext/>
        <w:spacing w:after="0" w:line="240" w:lineRule="auto"/>
        <w:ind w:left="284"/>
        <w:outlineLvl w:val="0"/>
        <w:rPr>
          <w:rFonts w:ascii="Arial" w:hAnsi="Arial" w:cs="Arial"/>
        </w:rPr>
      </w:pPr>
    </w:p>
    <w:p w14:paraId="629A2B5D" w14:textId="77777777" w:rsidR="007F1DF6" w:rsidRPr="00431110" w:rsidRDefault="007F1DF6" w:rsidP="00431110">
      <w:pPr>
        <w:pStyle w:val="ListParagraph"/>
        <w:keepNext/>
        <w:numPr>
          <w:ilvl w:val="0"/>
          <w:numId w:val="33"/>
        </w:numPr>
        <w:spacing w:after="0" w:line="240" w:lineRule="auto"/>
        <w:outlineLvl w:val="0"/>
        <w:rPr>
          <w:rFonts w:ascii="Arial" w:hAnsi="Arial" w:cs="Arial"/>
        </w:rPr>
      </w:pPr>
      <w:r w:rsidRPr="00431110">
        <w:rPr>
          <w:rFonts w:ascii="Arial" w:hAnsi="Arial" w:cs="Arial"/>
        </w:rPr>
        <w:t>or that individual has been removed from working (paid or unpaid) in regulated activity, ​</w:t>
      </w:r>
    </w:p>
    <w:p w14:paraId="4F7E798F" w14:textId="77777777" w:rsidR="007F1DF6" w:rsidRPr="007F1DF6" w:rsidRDefault="007F1DF6" w:rsidP="007F1DF6">
      <w:pPr>
        <w:keepNext/>
        <w:spacing w:after="0" w:line="240" w:lineRule="auto"/>
        <w:ind w:left="284"/>
        <w:outlineLvl w:val="0"/>
        <w:rPr>
          <w:rFonts w:ascii="Arial" w:hAnsi="Arial" w:cs="Arial"/>
        </w:rPr>
      </w:pPr>
    </w:p>
    <w:p w14:paraId="420A3692" w14:textId="77777777" w:rsidR="007F1DF6" w:rsidRPr="00431110" w:rsidRDefault="007F1DF6" w:rsidP="00431110">
      <w:pPr>
        <w:pStyle w:val="ListParagraph"/>
        <w:keepNext/>
        <w:numPr>
          <w:ilvl w:val="0"/>
          <w:numId w:val="33"/>
        </w:numPr>
        <w:spacing w:after="0" w:line="240" w:lineRule="auto"/>
        <w:outlineLvl w:val="0"/>
        <w:rPr>
          <w:rFonts w:ascii="Arial" w:hAnsi="Arial" w:cs="Arial"/>
        </w:rPr>
      </w:pPr>
      <w:r w:rsidRPr="00431110">
        <w:rPr>
          <w:rFonts w:ascii="Arial" w:hAnsi="Arial" w:cs="Arial"/>
        </w:rPr>
        <w:t>or would have been removed had they not left.​</w:t>
      </w:r>
    </w:p>
    <w:p w14:paraId="34EDEDFE" w14:textId="77777777" w:rsidR="007F1DF6" w:rsidRDefault="007F1DF6" w:rsidP="007F1DF6">
      <w:pPr>
        <w:keepNext/>
        <w:spacing w:after="0" w:line="240" w:lineRule="auto"/>
        <w:outlineLvl w:val="0"/>
        <w:rPr>
          <w:rFonts w:ascii="Arial" w:hAnsi="Arial" w:cs="Arial"/>
        </w:rPr>
      </w:pPr>
    </w:p>
    <w:p w14:paraId="0F30AE89" w14:textId="3E5A9AB5" w:rsidR="009C6F20" w:rsidRDefault="007F1DF6" w:rsidP="007F1DF6">
      <w:pPr>
        <w:keepNext/>
        <w:spacing w:after="0" w:line="240" w:lineRule="auto"/>
        <w:outlineLvl w:val="0"/>
        <w:rPr>
          <w:rFonts w:ascii="Arial" w:hAnsi="Arial" w:cs="Arial"/>
        </w:rPr>
      </w:pPr>
      <w:r w:rsidRPr="007F1DF6">
        <w:rPr>
          <w:rFonts w:ascii="Arial" w:hAnsi="Arial" w:cs="Arial"/>
        </w:rPr>
        <w:t>The DBS will consider whether to bar the person. Referrals should be made as soon as possible after the resignation or removal of the individual.</w:t>
      </w:r>
    </w:p>
    <w:p w14:paraId="713F61FC" w14:textId="56774F3A" w:rsidR="007F1DF6" w:rsidRDefault="007F1DF6" w:rsidP="007F1DF6">
      <w:pPr>
        <w:keepNext/>
        <w:spacing w:after="0" w:line="240" w:lineRule="auto"/>
        <w:ind w:left="284"/>
        <w:outlineLvl w:val="0"/>
        <w:rPr>
          <w:rFonts w:ascii="Arial" w:hAnsi="Arial" w:cs="Arial"/>
        </w:rPr>
      </w:pPr>
    </w:p>
    <w:p w14:paraId="3A275823" w14:textId="77777777" w:rsidR="007F1DF6" w:rsidRDefault="007F1DF6" w:rsidP="007F1DF6">
      <w:pPr>
        <w:keepNext/>
        <w:spacing w:after="0" w:line="240" w:lineRule="auto"/>
        <w:ind w:left="284"/>
        <w:outlineLvl w:val="0"/>
        <w:rPr>
          <w:rFonts w:ascii="Arial" w:hAnsi="Arial" w:cs="Arial"/>
          <w:b/>
          <w:caps/>
          <w:szCs w:val="24"/>
        </w:rPr>
      </w:pPr>
    </w:p>
    <w:p w14:paraId="465500CC" w14:textId="3B10F318" w:rsidR="009C6F20" w:rsidRPr="001202CE" w:rsidRDefault="009C6F20" w:rsidP="003039C3">
      <w:pPr>
        <w:keepNext/>
        <w:numPr>
          <w:ilvl w:val="0"/>
          <w:numId w:val="1"/>
        </w:numPr>
        <w:spacing w:after="0" w:line="240" w:lineRule="auto"/>
        <w:ind w:left="284"/>
        <w:outlineLvl w:val="0"/>
        <w:rPr>
          <w:rFonts w:ascii="Arial" w:hAnsi="Arial" w:cs="Arial"/>
          <w:b/>
          <w:caps/>
          <w:color w:val="FF0000"/>
          <w:szCs w:val="24"/>
        </w:rPr>
      </w:pPr>
      <w:bookmarkStart w:id="48" w:name="_Toc47001311"/>
      <w:bookmarkStart w:id="49" w:name="_Toc1647401"/>
      <w:bookmarkStart w:id="50" w:name="_Toc1647576"/>
      <w:r w:rsidRPr="001202CE">
        <w:rPr>
          <w:rFonts w:ascii="Arial" w:hAnsi="Arial" w:cs="Arial"/>
          <w:b/>
          <w:caps/>
          <w:color w:val="FF0000"/>
          <w:szCs w:val="24"/>
        </w:rPr>
        <w:t>Lessons Learned</w:t>
      </w:r>
      <w:bookmarkEnd w:id="48"/>
    </w:p>
    <w:p w14:paraId="7A479DF4" w14:textId="70941D97" w:rsidR="009C6F20" w:rsidRDefault="003039C3" w:rsidP="00D24657">
      <w:pPr>
        <w:jc w:val="both"/>
        <w:rPr>
          <w:rFonts w:ascii="Arial" w:hAnsi="Arial" w:cs="Arial"/>
        </w:rPr>
      </w:pPr>
      <w:r>
        <w:rPr>
          <w:rFonts w:ascii="Arial" w:hAnsi="Arial" w:cs="Arial"/>
        </w:rPr>
        <w:t xml:space="preserve">At all ASV Meetings, </w:t>
      </w:r>
      <w:r w:rsidR="00BF0AA8">
        <w:rPr>
          <w:rFonts w:ascii="Arial" w:hAnsi="Arial" w:cs="Arial"/>
        </w:rPr>
        <w:t xml:space="preserve">the employer and the LADO </w:t>
      </w:r>
      <w:r w:rsidR="00A53EFF">
        <w:rPr>
          <w:rFonts w:ascii="Arial" w:hAnsi="Arial" w:cs="Arial"/>
        </w:rPr>
        <w:t xml:space="preserve">should consider the </w:t>
      </w:r>
      <w:r w:rsidR="00D24657">
        <w:rPr>
          <w:rFonts w:ascii="Arial" w:hAnsi="Arial" w:cs="Arial"/>
        </w:rPr>
        <w:t>circumstances</w:t>
      </w:r>
      <w:r w:rsidR="00A53EFF">
        <w:rPr>
          <w:rFonts w:ascii="Arial" w:hAnsi="Arial" w:cs="Arial"/>
        </w:rPr>
        <w:t xml:space="preserve"> of the case to determine whether there </w:t>
      </w:r>
      <w:r w:rsidR="00CA2935">
        <w:rPr>
          <w:rFonts w:ascii="Arial" w:hAnsi="Arial" w:cs="Arial"/>
        </w:rPr>
        <w:t>is</w:t>
      </w:r>
      <w:r w:rsidR="00A53EFF">
        <w:rPr>
          <w:rFonts w:ascii="Arial" w:hAnsi="Arial" w:cs="Arial"/>
        </w:rPr>
        <w:t xml:space="preserve"> any improvement to be made to the organization’s procedures or practice. </w:t>
      </w:r>
    </w:p>
    <w:p w14:paraId="5A81C0C0" w14:textId="77777777" w:rsidR="00533644" w:rsidRDefault="00CA2935" w:rsidP="00CA2935">
      <w:pPr>
        <w:jc w:val="both"/>
        <w:rPr>
          <w:rFonts w:ascii="Arial" w:hAnsi="Arial" w:cs="Arial"/>
        </w:rPr>
      </w:pPr>
      <w:r>
        <w:rPr>
          <w:rFonts w:ascii="Arial" w:hAnsi="Arial" w:cs="Arial"/>
        </w:rPr>
        <w:t>Hence, in addition</w:t>
      </w:r>
      <w:r w:rsidRPr="00CA2935">
        <w:rPr>
          <w:rFonts w:ascii="Arial" w:hAnsi="Arial" w:cs="Arial"/>
        </w:rPr>
        <w:t xml:space="preserve"> to ensur</w:t>
      </w:r>
      <w:r>
        <w:rPr>
          <w:rFonts w:ascii="Arial" w:hAnsi="Arial" w:cs="Arial"/>
        </w:rPr>
        <w:t>ing</w:t>
      </w:r>
      <w:r w:rsidRPr="00CA2935">
        <w:rPr>
          <w:rFonts w:ascii="Arial" w:hAnsi="Arial" w:cs="Arial"/>
        </w:rPr>
        <w:t xml:space="preserve"> that allegations against those who work or volunteer with children are fairly and comprehensively addressed</w:t>
      </w:r>
      <w:r w:rsidR="005F1015">
        <w:rPr>
          <w:rFonts w:ascii="Arial" w:hAnsi="Arial" w:cs="Arial"/>
        </w:rPr>
        <w:t xml:space="preserve"> in relation to those</w:t>
      </w:r>
      <w:r w:rsidRPr="00CA2935">
        <w:rPr>
          <w:rFonts w:ascii="Arial" w:hAnsi="Arial" w:cs="Arial"/>
        </w:rPr>
        <w:t xml:space="preserve"> directly affected by the allegation, the LADO process must also consider the safety of all children within the organizations, including promoting the reflection of the specific circumstances or environments that allowed substantiated or alleged (Unsubstantiated) abuse to occur and consider lessons learned.</w:t>
      </w:r>
      <w:r w:rsidR="00775E58">
        <w:rPr>
          <w:rFonts w:ascii="Arial" w:hAnsi="Arial" w:cs="Arial"/>
        </w:rPr>
        <w:t xml:space="preserve"> </w:t>
      </w:r>
    </w:p>
    <w:p w14:paraId="05651CFB" w14:textId="09B12843" w:rsidR="00775E58" w:rsidRDefault="00775E58" w:rsidP="00CA2935">
      <w:pPr>
        <w:jc w:val="both"/>
        <w:rPr>
          <w:rFonts w:ascii="Arial" w:hAnsi="Arial" w:cs="Arial"/>
        </w:rPr>
      </w:pPr>
      <w:r w:rsidRPr="00775E58">
        <w:rPr>
          <w:rFonts w:ascii="Arial" w:hAnsi="Arial" w:cs="Arial"/>
        </w:rPr>
        <w:lastRenderedPageBreak/>
        <w:t xml:space="preserve">For those cases where allegations are unfounded or false, it is equally important that the LADO process reflects on what strategies or processes can improve the protection of staff against allegations being made. This may involve specific safe care plans to support specific children; or address fragilities in the </w:t>
      </w:r>
      <w:r w:rsidR="00533644" w:rsidRPr="00775E58">
        <w:rPr>
          <w:rFonts w:ascii="Arial" w:hAnsi="Arial" w:cs="Arial"/>
        </w:rPr>
        <w:t>environment</w:t>
      </w:r>
      <w:r w:rsidRPr="00775E58">
        <w:rPr>
          <w:rFonts w:ascii="Arial" w:hAnsi="Arial" w:cs="Arial"/>
        </w:rPr>
        <w:t xml:space="preserve"> that led to incidents being misinterpreted and allegations being made</w:t>
      </w:r>
      <w:r w:rsidR="00533644">
        <w:rPr>
          <w:rFonts w:ascii="Arial" w:hAnsi="Arial" w:cs="Arial"/>
        </w:rPr>
        <w:t>.</w:t>
      </w:r>
    </w:p>
    <w:p w14:paraId="5819EE99" w14:textId="77777777" w:rsidR="009C6F20" w:rsidRPr="00D24657" w:rsidRDefault="009C6F20" w:rsidP="009C6F20">
      <w:pPr>
        <w:keepNext/>
        <w:spacing w:after="0" w:line="240" w:lineRule="auto"/>
        <w:ind w:left="284"/>
        <w:outlineLvl w:val="0"/>
        <w:rPr>
          <w:rFonts w:ascii="Arial" w:hAnsi="Arial" w:cs="Arial"/>
        </w:rPr>
      </w:pPr>
    </w:p>
    <w:p w14:paraId="0BDB935B" w14:textId="01B0C3AF" w:rsidR="009C6F20" w:rsidRPr="001202CE" w:rsidRDefault="009C6F20" w:rsidP="009C6F20">
      <w:pPr>
        <w:keepNext/>
        <w:numPr>
          <w:ilvl w:val="0"/>
          <w:numId w:val="1"/>
        </w:numPr>
        <w:spacing w:after="0" w:line="240" w:lineRule="auto"/>
        <w:ind w:left="284"/>
        <w:outlineLvl w:val="0"/>
        <w:rPr>
          <w:rFonts w:ascii="Arial" w:hAnsi="Arial" w:cs="Arial"/>
          <w:b/>
          <w:caps/>
          <w:color w:val="FF0000"/>
          <w:szCs w:val="24"/>
        </w:rPr>
      </w:pPr>
      <w:bookmarkStart w:id="51" w:name="_Toc47001312"/>
      <w:r w:rsidRPr="001202CE">
        <w:rPr>
          <w:rFonts w:ascii="Arial" w:hAnsi="Arial" w:cs="Arial"/>
          <w:b/>
          <w:caps/>
          <w:color w:val="FF0000"/>
          <w:szCs w:val="24"/>
        </w:rPr>
        <w:t>Complaints and Escalations</w:t>
      </w:r>
      <w:bookmarkEnd w:id="49"/>
      <w:bookmarkEnd w:id="50"/>
      <w:bookmarkEnd w:id="51"/>
    </w:p>
    <w:p w14:paraId="392C4A6C" w14:textId="77777777" w:rsidR="006F1466" w:rsidRPr="004967B4" w:rsidRDefault="006F1466" w:rsidP="006F1466">
      <w:pPr>
        <w:jc w:val="both"/>
        <w:rPr>
          <w:rFonts w:ascii="Arial" w:hAnsi="Arial" w:cs="Arial"/>
        </w:rPr>
      </w:pPr>
      <w:r w:rsidRPr="004967B4">
        <w:rPr>
          <w:rFonts w:ascii="Arial" w:hAnsi="Arial" w:cs="Arial"/>
        </w:rPr>
        <w:t xml:space="preserve">The subject of concern, any person with </w:t>
      </w:r>
      <w:hyperlink r:id="rId12" w:tgtFrame="_blank" w:history="1">
        <w:r w:rsidRPr="004967B4">
          <w:rPr>
            <w:rFonts w:ascii="Arial" w:hAnsi="Arial" w:cs="Arial"/>
          </w:rPr>
          <w:t>Parental Responsibility</w:t>
        </w:r>
      </w:hyperlink>
      <w:r w:rsidRPr="004967B4">
        <w:rPr>
          <w:rFonts w:ascii="Arial" w:hAnsi="Arial" w:cs="Arial"/>
        </w:rPr>
        <w:t xml:space="preserve"> and children (of sufficient age and understanding) and also the referrer may have concerns they wish to express regarding the </w:t>
      </w:r>
      <w:r>
        <w:rPr>
          <w:rFonts w:ascii="Arial" w:hAnsi="Arial" w:cs="Arial"/>
        </w:rPr>
        <w:t>ASV</w:t>
      </w:r>
      <w:r w:rsidRPr="004967B4">
        <w:rPr>
          <w:rFonts w:ascii="Arial" w:hAnsi="Arial" w:cs="Arial"/>
        </w:rPr>
        <w:t xml:space="preserve"> meeting. </w:t>
      </w:r>
    </w:p>
    <w:p w14:paraId="732FDBDC" w14:textId="10E9CDC7" w:rsidR="006F1466" w:rsidRPr="004967B4" w:rsidRDefault="006F1466" w:rsidP="006F1466">
      <w:pPr>
        <w:jc w:val="both"/>
        <w:rPr>
          <w:rFonts w:ascii="Arial" w:hAnsi="Arial" w:cs="Arial"/>
        </w:rPr>
      </w:pPr>
      <w:r w:rsidRPr="004967B4">
        <w:rPr>
          <w:rFonts w:ascii="Arial" w:hAnsi="Arial" w:cs="Arial"/>
        </w:rPr>
        <w:t>All potential complainants must be made aware</w:t>
      </w:r>
      <w:r w:rsidR="00AF47A2">
        <w:rPr>
          <w:rFonts w:ascii="Arial" w:hAnsi="Arial" w:cs="Arial"/>
        </w:rPr>
        <w:t xml:space="preserve"> </w:t>
      </w:r>
      <w:r w:rsidRPr="004967B4">
        <w:rPr>
          <w:rFonts w:ascii="Arial" w:hAnsi="Arial" w:cs="Arial"/>
        </w:rPr>
        <w:t>that th</w:t>
      </w:r>
      <w:r w:rsidR="00C60333">
        <w:rPr>
          <w:rFonts w:ascii="Arial" w:hAnsi="Arial" w:cs="Arial"/>
        </w:rPr>
        <w:t xml:space="preserve">e </w:t>
      </w:r>
      <w:r w:rsidRPr="004967B4">
        <w:rPr>
          <w:rFonts w:ascii="Arial" w:hAnsi="Arial" w:cs="Arial"/>
        </w:rPr>
        <w:t>complaint process cannot itself change the original</w:t>
      </w:r>
      <w:r w:rsidR="00B42AB0">
        <w:rPr>
          <w:rFonts w:ascii="Arial" w:hAnsi="Arial" w:cs="Arial"/>
        </w:rPr>
        <w:t xml:space="preserve"> multi-agency</w:t>
      </w:r>
      <w:r w:rsidRPr="004967B4">
        <w:rPr>
          <w:rFonts w:ascii="Arial" w:hAnsi="Arial" w:cs="Arial"/>
        </w:rPr>
        <w:t xml:space="preserve"> </w:t>
      </w:r>
      <w:r w:rsidR="00B42AB0">
        <w:rPr>
          <w:rFonts w:ascii="Arial" w:hAnsi="Arial" w:cs="Arial"/>
        </w:rPr>
        <w:t>decision regarding the</w:t>
      </w:r>
      <w:r w:rsidRPr="004967B4">
        <w:rPr>
          <w:rFonts w:ascii="Arial" w:hAnsi="Arial" w:cs="Arial"/>
        </w:rPr>
        <w:t xml:space="preserve"> outcome</w:t>
      </w:r>
      <w:r w:rsidR="00B42AB0">
        <w:rPr>
          <w:rFonts w:ascii="Arial" w:hAnsi="Arial" w:cs="Arial"/>
        </w:rPr>
        <w:t xml:space="preserve"> of an allegation</w:t>
      </w:r>
      <w:r w:rsidRPr="004967B4">
        <w:rPr>
          <w:rFonts w:ascii="Arial" w:hAnsi="Arial" w:cs="Arial"/>
        </w:rPr>
        <w:t xml:space="preserve">, albeit other measures can be decided to remedy any defects within the original meeting. Therefore, </w:t>
      </w:r>
      <w:r w:rsidR="003F0191" w:rsidRPr="004967B4">
        <w:rPr>
          <w:rFonts w:ascii="Arial" w:hAnsi="Arial" w:cs="Arial"/>
        </w:rPr>
        <w:t>during</w:t>
      </w:r>
      <w:r w:rsidRPr="004967B4">
        <w:rPr>
          <w:rFonts w:ascii="Arial" w:hAnsi="Arial" w:cs="Arial"/>
        </w:rPr>
        <w:t xml:space="preserve"> a complaint being considered, the decision made by the </w:t>
      </w:r>
      <w:r>
        <w:rPr>
          <w:rFonts w:ascii="Arial" w:hAnsi="Arial" w:cs="Arial"/>
        </w:rPr>
        <w:t>ASV</w:t>
      </w:r>
      <w:r w:rsidRPr="004967B4">
        <w:rPr>
          <w:rFonts w:ascii="Arial" w:hAnsi="Arial" w:cs="Arial"/>
        </w:rPr>
        <w:t xml:space="preserve"> </w:t>
      </w:r>
      <w:r w:rsidR="00B42AB0">
        <w:rPr>
          <w:rFonts w:ascii="Arial" w:hAnsi="Arial" w:cs="Arial"/>
        </w:rPr>
        <w:t>M</w:t>
      </w:r>
      <w:r w:rsidRPr="004967B4">
        <w:rPr>
          <w:rFonts w:ascii="Arial" w:hAnsi="Arial" w:cs="Arial"/>
        </w:rPr>
        <w:t>eeting stands.</w:t>
      </w:r>
    </w:p>
    <w:p w14:paraId="0E1283D5" w14:textId="66E1B18A" w:rsidR="006F1466" w:rsidRPr="004967B4" w:rsidRDefault="006F1466" w:rsidP="006F1466">
      <w:pPr>
        <w:jc w:val="both"/>
        <w:rPr>
          <w:rFonts w:ascii="Arial" w:hAnsi="Arial" w:cs="Arial"/>
        </w:rPr>
      </w:pPr>
      <w:r w:rsidRPr="004967B4">
        <w:rPr>
          <w:rFonts w:ascii="Arial" w:hAnsi="Arial" w:cs="Arial"/>
        </w:rPr>
        <w:t>Complaints about individual agencies which contribute</w:t>
      </w:r>
      <w:r w:rsidR="00C60333">
        <w:rPr>
          <w:rFonts w:ascii="Arial" w:hAnsi="Arial" w:cs="Arial"/>
        </w:rPr>
        <w:t>d</w:t>
      </w:r>
      <w:r w:rsidRPr="004967B4">
        <w:rPr>
          <w:rFonts w:ascii="Arial" w:hAnsi="Arial" w:cs="Arial"/>
        </w:rPr>
        <w:t xml:space="preserve"> to the </w:t>
      </w:r>
      <w:r>
        <w:rPr>
          <w:rFonts w:ascii="Arial" w:hAnsi="Arial" w:cs="Arial"/>
        </w:rPr>
        <w:t>ASV</w:t>
      </w:r>
      <w:r w:rsidRPr="004967B4">
        <w:rPr>
          <w:rFonts w:ascii="Arial" w:hAnsi="Arial" w:cs="Arial"/>
        </w:rPr>
        <w:t xml:space="preserve"> Meeting, their performance, their conduct at a</w:t>
      </w:r>
      <w:r>
        <w:rPr>
          <w:rFonts w:ascii="Arial" w:hAnsi="Arial" w:cs="Arial"/>
        </w:rPr>
        <w:t>n</w:t>
      </w:r>
      <w:r w:rsidRPr="004967B4">
        <w:rPr>
          <w:rFonts w:ascii="Arial" w:hAnsi="Arial" w:cs="Arial"/>
        </w:rPr>
        <w:t xml:space="preserve"> </w:t>
      </w:r>
      <w:r>
        <w:rPr>
          <w:rFonts w:ascii="Arial" w:hAnsi="Arial" w:cs="Arial"/>
        </w:rPr>
        <w:t xml:space="preserve">ASV </w:t>
      </w:r>
      <w:r w:rsidRPr="004967B4">
        <w:rPr>
          <w:rFonts w:ascii="Arial" w:hAnsi="Arial" w:cs="Arial"/>
        </w:rPr>
        <w:t>meeting and/or the provision (or non-provision) of services will not be dealt with under this procedure and should be responded to in accordance with the relevant agency's complaints handling process.</w:t>
      </w:r>
    </w:p>
    <w:p w14:paraId="77582E0F" w14:textId="17F528E3" w:rsidR="006F1466" w:rsidRPr="004967B4" w:rsidRDefault="006F1466" w:rsidP="006F1466">
      <w:pPr>
        <w:jc w:val="both"/>
        <w:rPr>
          <w:rFonts w:ascii="Arial" w:hAnsi="Arial" w:cs="Arial"/>
        </w:rPr>
      </w:pPr>
      <w:r w:rsidRPr="004967B4">
        <w:rPr>
          <w:rFonts w:ascii="Arial" w:hAnsi="Arial" w:cs="Arial"/>
        </w:rPr>
        <w:t xml:space="preserve">The subject, parents, the referrer and, on occasion, children, may have concerns they wish to make as representations or complaints, in respect of one or more of the following aspects of the functioning of the </w:t>
      </w:r>
      <w:r w:rsidR="00E14521">
        <w:rPr>
          <w:rFonts w:ascii="Arial" w:hAnsi="Arial" w:cs="Arial"/>
        </w:rPr>
        <w:t>ASV</w:t>
      </w:r>
      <w:r w:rsidRPr="004967B4">
        <w:rPr>
          <w:rFonts w:ascii="Arial" w:hAnsi="Arial" w:cs="Arial"/>
        </w:rPr>
        <w:t xml:space="preserve"> </w:t>
      </w:r>
      <w:r w:rsidR="00E14521">
        <w:rPr>
          <w:rFonts w:ascii="Arial" w:hAnsi="Arial" w:cs="Arial"/>
        </w:rPr>
        <w:t>M</w:t>
      </w:r>
      <w:r w:rsidRPr="004967B4">
        <w:rPr>
          <w:rFonts w:ascii="Arial" w:hAnsi="Arial" w:cs="Arial"/>
        </w:rPr>
        <w:t>eeting:</w:t>
      </w:r>
    </w:p>
    <w:p w14:paraId="0CEBF1AF" w14:textId="292B22BF" w:rsidR="006F1466" w:rsidRPr="004967B4" w:rsidRDefault="006F1466" w:rsidP="001304FE">
      <w:pPr>
        <w:numPr>
          <w:ilvl w:val="0"/>
          <w:numId w:val="24"/>
        </w:numPr>
        <w:tabs>
          <w:tab w:val="clear" w:pos="720"/>
        </w:tabs>
        <w:ind w:left="1134" w:hanging="11"/>
        <w:jc w:val="both"/>
        <w:rPr>
          <w:rFonts w:ascii="Arial" w:hAnsi="Arial" w:cs="Arial"/>
        </w:rPr>
      </w:pPr>
      <w:r w:rsidRPr="004967B4">
        <w:rPr>
          <w:rFonts w:ascii="Arial" w:hAnsi="Arial" w:cs="Arial"/>
        </w:rPr>
        <w:t xml:space="preserve">The process of the </w:t>
      </w:r>
      <w:r w:rsidR="00B31111" w:rsidRPr="004967B4">
        <w:rPr>
          <w:rFonts w:ascii="Arial" w:hAnsi="Arial" w:cs="Arial"/>
        </w:rPr>
        <w:t>meeting.</w:t>
      </w:r>
    </w:p>
    <w:p w14:paraId="52A38058" w14:textId="18397E88" w:rsidR="006F1466" w:rsidRPr="004967B4" w:rsidRDefault="006F1466" w:rsidP="001304FE">
      <w:pPr>
        <w:numPr>
          <w:ilvl w:val="0"/>
          <w:numId w:val="24"/>
        </w:numPr>
        <w:tabs>
          <w:tab w:val="clear" w:pos="720"/>
        </w:tabs>
        <w:ind w:left="1134" w:hanging="11"/>
        <w:jc w:val="both"/>
        <w:rPr>
          <w:rFonts w:ascii="Arial" w:hAnsi="Arial" w:cs="Arial"/>
        </w:rPr>
      </w:pPr>
      <w:r w:rsidRPr="004967B4">
        <w:rPr>
          <w:rFonts w:ascii="Arial" w:hAnsi="Arial" w:cs="Arial"/>
        </w:rPr>
        <w:t xml:space="preserve">The outcome of the </w:t>
      </w:r>
      <w:r w:rsidR="00271113">
        <w:rPr>
          <w:rFonts w:ascii="Arial" w:hAnsi="Arial" w:cs="Arial"/>
        </w:rPr>
        <w:t>ASV</w:t>
      </w:r>
      <w:r w:rsidRPr="004967B4">
        <w:rPr>
          <w:rFonts w:ascii="Arial" w:hAnsi="Arial" w:cs="Arial"/>
        </w:rPr>
        <w:t xml:space="preserve"> </w:t>
      </w:r>
      <w:r w:rsidR="009C7645" w:rsidRPr="004967B4">
        <w:rPr>
          <w:rFonts w:ascii="Arial" w:hAnsi="Arial" w:cs="Arial"/>
        </w:rPr>
        <w:t>Meeting and</w:t>
      </w:r>
      <w:r w:rsidRPr="004967B4">
        <w:rPr>
          <w:rFonts w:ascii="Arial" w:hAnsi="Arial" w:cs="Arial"/>
        </w:rPr>
        <w:t xml:space="preserve"> agreed actions</w:t>
      </w:r>
      <w:r w:rsidR="00B31111">
        <w:rPr>
          <w:rFonts w:ascii="Arial" w:hAnsi="Arial" w:cs="Arial"/>
        </w:rPr>
        <w:t>.</w:t>
      </w:r>
    </w:p>
    <w:p w14:paraId="657F8B87" w14:textId="77777777" w:rsidR="006F1466" w:rsidRPr="004967B4" w:rsidRDefault="006F1466" w:rsidP="001304FE">
      <w:pPr>
        <w:numPr>
          <w:ilvl w:val="0"/>
          <w:numId w:val="24"/>
        </w:numPr>
        <w:tabs>
          <w:tab w:val="clear" w:pos="720"/>
        </w:tabs>
        <w:ind w:left="1134" w:hanging="11"/>
        <w:jc w:val="both"/>
        <w:rPr>
          <w:rFonts w:ascii="Arial" w:hAnsi="Arial" w:cs="Arial"/>
        </w:rPr>
      </w:pPr>
      <w:r w:rsidRPr="004967B4">
        <w:rPr>
          <w:rFonts w:ascii="Arial" w:hAnsi="Arial" w:cs="Arial"/>
        </w:rPr>
        <w:t>A decision/ categorisation for the allegations to be substantiated/ unsubstantiated.</w:t>
      </w:r>
    </w:p>
    <w:p w14:paraId="6918B8E5" w14:textId="2CD90EFD" w:rsidR="006F1466" w:rsidRPr="00C60333" w:rsidRDefault="006F1466" w:rsidP="006F1466">
      <w:pPr>
        <w:jc w:val="both"/>
        <w:rPr>
          <w:rFonts w:ascii="Arial" w:hAnsi="Arial" w:cs="Arial"/>
        </w:rPr>
      </w:pPr>
      <w:r w:rsidRPr="00C60333">
        <w:rPr>
          <w:rFonts w:ascii="Arial" w:hAnsi="Arial" w:cs="Arial"/>
        </w:rPr>
        <w:t xml:space="preserve">Where the subject, the parents, the referrer and, on occasion, children, (of sufficient age and understanding) indicate, in whatever form, that one of the above applies, this should be identified as a complaint to be dealt with in accordance with the Enfield Complains Procedure. </w:t>
      </w:r>
    </w:p>
    <w:p w14:paraId="1AFCA9DB" w14:textId="72100143" w:rsidR="006F1466" w:rsidRPr="00C60333" w:rsidRDefault="006F1466" w:rsidP="006F1466">
      <w:pPr>
        <w:jc w:val="both"/>
        <w:rPr>
          <w:rFonts w:ascii="Arial" w:hAnsi="Arial" w:cs="Arial"/>
        </w:rPr>
      </w:pPr>
      <w:r w:rsidRPr="00C60333">
        <w:rPr>
          <w:rFonts w:ascii="Arial" w:hAnsi="Arial" w:cs="Arial"/>
        </w:rPr>
        <w:t>In summary this involved three stages: Informal Complaint, wherever possible, disputes or complaints should be resolved informally in discussion with the LADO. If the complainant is not satisfied with the outcome of the informal discussion, then the complaint should progress to the First Formal Stage</w:t>
      </w:r>
      <w:r w:rsidR="00EC24BC" w:rsidRPr="00C60333">
        <w:rPr>
          <w:rFonts w:ascii="Arial" w:hAnsi="Arial" w:cs="Arial"/>
        </w:rPr>
        <w:t xml:space="preserve"> and </w:t>
      </w:r>
      <w:r w:rsidRPr="00C60333">
        <w:rPr>
          <w:rFonts w:ascii="Arial" w:hAnsi="Arial" w:cs="Arial"/>
        </w:rPr>
        <w:t>The Second Formal Stage</w:t>
      </w:r>
      <w:r w:rsidR="0010235E" w:rsidRPr="00C60333">
        <w:rPr>
          <w:rFonts w:ascii="Arial" w:hAnsi="Arial" w:cs="Arial"/>
        </w:rPr>
        <w:t xml:space="preserve"> of the Enfield Complaints Procedure.</w:t>
      </w:r>
    </w:p>
    <w:p w14:paraId="6A0CEEE7" w14:textId="6B4AE7C8" w:rsidR="006F1466" w:rsidRPr="00C60333" w:rsidRDefault="006F1466" w:rsidP="006F1466">
      <w:pPr>
        <w:jc w:val="both"/>
        <w:rPr>
          <w:rFonts w:ascii="Arial" w:hAnsi="Arial" w:cs="Arial"/>
        </w:rPr>
      </w:pPr>
      <w:r w:rsidRPr="00C60333">
        <w:rPr>
          <w:rFonts w:ascii="Arial" w:hAnsi="Arial" w:cs="Arial"/>
        </w:rPr>
        <w:t>A complainant who continues to be dissatisfied with the outcome of the process may wish to pursue their grievance via the Local Government Ombudsman or seek legal advice about other legal remedies suc</w:t>
      </w:r>
      <w:r w:rsidR="00326D22" w:rsidRPr="00C60333">
        <w:rPr>
          <w:rFonts w:ascii="Arial" w:hAnsi="Arial" w:cs="Arial"/>
        </w:rPr>
        <w:t>h</w:t>
      </w:r>
      <w:r w:rsidRPr="00C60333">
        <w:rPr>
          <w:rFonts w:ascii="Arial" w:hAnsi="Arial" w:cs="Arial"/>
        </w:rPr>
        <w:t xml:space="preserve"> as Judicial Review. </w:t>
      </w:r>
    </w:p>
    <w:p w14:paraId="44471820" w14:textId="77777777" w:rsidR="006F1466" w:rsidRDefault="006F1466" w:rsidP="006F1466">
      <w:pPr>
        <w:keepNext/>
        <w:spacing w:after="0" w:line="240" w:lineRule="auto"/>
        <w:ind w:left="284"/>
        <w:outlineLvl w:val="0"/>
        <w:rPr>
          <w:rFonts w:ascii="Arial" w:hAnsi="Arial" w:cs="Arial"/>
          <w:b/>
          <w:caps/>
          <w:szCs w:val="24"/>
        </w:rPr>
      </w:pPr>
      <w:bookmarkStart w:id="52" w:name="_Toc1393795"/>
      <w:bookmarkStart w:id="53" w:name="_Toc1567140"/>
      <w:bookmarkStart w:id="54" w:name="_Toc404164072"/>
      <w:bookmarkStart w:id="55" w:name="_Toc1209658"/>
    </w:p>
    <w:p w14:paraId="7675670D" w14:textId="122E39EB" w:rsidR="006F1466" w:rsidRPr="001202CE" w:rsidRDefault="004E6C73" w:rsidP="006F1466">
      <w:pPr>
        <w:keepNext/>
        <w:numPr>
          <w:ilvl w:val="0"/>
          <w:numId w:val="1"/>
        </w:numPr>
        <w:spacing w:after="0" w:line="240" w:lineRule="auto"/>
        <w:ind w:left="284"/>
        <w:outlineLvl w:val="0"/>
        <w:rPr>
          <w:rFonts w:ascii="Arial" w:hAnsi="Arial" w:cs="Arial"/>
          <w:b/>
          <w:caps/>
          <w:color w:val="FF0000"/>
          <w:szCs w:val="24"/>
        </w:rPr>
      </w:pPr>
      <w:bookmarkStart w:id="56" w:name="_Toc1647402"/>
      <w:bookmarkStart w:id="57" w:name="_Toc1647577"/>
      <w:bookmarkStart w:id="58" w:name="_Toc47001313"/>
      <w:r w:rsidRPr="001202CE">
        <w:rPr>
          <w:rFonts w:ascii="Arial" w:hAnsi="Arial" w:cs="Arial"/>
          <w:b/>
          <w:caps/>
          <w:color w:val="FF0000"/>
          <w:szCs w:val="24"/>
        </w:rPr>
        <w:t xml:space="preserve">Record keeping and </w:t>
      </w:r>
      <w:r w:rsidR="006F1466" w:rsidRPr="001202CE">
        <w:rPr>
          <w:rFonts w:ascii="Arial" w:hAnsi="Arial" w:cs="Arial"/>
          <w:b/>
          <w:caps/>
          <w:color w:val="FF0000"/>
          <w:szCs w:val="24"/>
        </w:rPr>
        <w:t>LADO Retention Policy</w:t>
      </w:r>
      <w:bookmarkEnd w:id="52"/>
      <w:bookmarkEnd w:id="53"/>
      <w:bookmarkEnd w:id="56"/>
      <w:bookmarkEnd w:id="57"/>
      <w:bookmarkEnd w:id="58"/>
    </w:p>
    <w:p w14:paraId="270AA1FF" w14:textId="6C601FC4" w:rsidR="00520849" w:rsidRDefault="00520849" w:rsidP="00520849">
      <w:pPr>
        <w:jc w:val="both"/>
        <w:rPr>
          <w:rFonts w:ascii="Arial" w:hAnsi="Arial" w:cs="Arial"/>
        </w:rPr>
      </w:pPr>
      <w:r w:rsidRPr="00520849">
        <w:rPr>
          <w:rFonts w:ascii="Arial" w:hAnsi="Arial" w:cs="Arial"/>
        </w:rPr>
        <w:t xml:space="preserve">All </w:t>
      </w:r>
      <w:r w:rsidR="00824F87">
        <w:rPr>
          <w:rFonts w:ascii="Arial" w:hAnsi="Arial" w:cs="Arial"/>
        </w:rPr>
        <w:t>LADO</w:t>
      </w:r>
      <w:r w:rsidRPr="00520849">
        <w:rPr>
          <w:rFonts w:ascii="Arial" w:hAnsi="Arial" w:cs="Arial"/>
        </w:rPr>
        <w:t xml:space="preserve"> processes</w:t>
      </w:r>
      <w:r w:rsidR="00824F87">
        <w:rPr>
          <w:rFonts w:ascii="Arial" w:hAnsi="Arial" w:cs="Arial"/>
        </w:rPr>
        <w:t>, which met</w:t>
      </w:r>
      <w:r w:rsidR="00ED5661">
        <w:rPr>
          <w:rFonts w:ascii="Arial" w:hAnsi="Arial" w:cs="Arial"/>
        </w:rPr>
        <w:t xml:space="preserve"> the</w:t>
      </w:r>
      <w:r w:rsidR="00824F87">
        <w:rPr>
          <w:rFonts w:ascii="Arial" w:hAnsi="Arial" w:cs="Arial"/>
        </w:rPr>
        <w:t xml:space="preserve"> threshold for an Allegation against Staff and Volunteers meeting</w:t>
      </w:r>
      <w:r w:rsidRPr="00520849">
        <w:rPr>
          <w:rFonts w:ascii="Arial" w:hAnsi="Arial" w:cs="Arial"/>
        </w:rPr>
        <w:t xml:space="preserve"> </w:t>
      </w:r>
      <w:r w:rsidR="004E4028">
        <w:rPr>
          <w:rFonts w:ascii="Arial" w:hAnsi="Arial" w:cs="Arial"/>
        </w:rPr>
        <w:t xml:space="preserve">(Child Protection) </w:t>
      </w:r>
      <w:r w:rsidRPr="00520849">
        <w:rPr>
          <w:rFonts w:ascii="Arial" w:hAnsi="Arial" w:cs="Arial"/>
        </w:rPr>
        <w:t xml:space="preserve">are recorded within the Integrated Children’s System (ICS). An allegation hazard indicator signposts clearly if there is LADO involvement with a particular child or adult. The hazard tab does not provide specific information regarding the investigation but asks </w:t>
      </w:r>
      <w:r w:rsidRPr="00520849">
        <w:rPr>
          <w:rFonts w:ascii="Arial" w:hAnsi="Arial" w:cs="Arial"/>
        </w:rPr>
        <w:lastRenderedPageBreak/>
        <w:t xml:space="preserve">that practitioners contact the LADO for further information. To protect confidentiality, all allegations are managed in a separate area of the ICS system where all documents, forms and cases notes are kept and are only accessible by the Safeguarding and Quality Service as well as the Director of Children and Family Services. </w:t>
      </w:r>
    </w:p>
    <w:p w14:paraId="388F3534" w14:textId="1D6925F9" w:rsidR="000A363B" w:rsidRPr="00520849" w:rsidRDefault="00824F87" w:rsidP="000A363B">
      <w:pPr>
        <w:jc w:val="both"/>
        <w:rPr>
          <w:rFonts w:ascii="Arial" w:hAnsi="Arial" w:cs="Arial"/>
        </w:rPr>
      </w:pPr>
      <w:r>
        <w:rPr>
          <w:rFonts w:ascii="Arial" w:hAnsi="Arial" w:cs="Arial"/>
        </w:rPr>
        <w:t xml:space="preserve">LADO Consultations </w:t>
      </w:r>
      <w:r w:rsidR="000A363B">
        <w:rPr>
          <w:rFonts w:ascii="Arial" w:hAnsi="Arial" w:cs="Arial"/>
        </w:rPr>
        <w:t xml:space="preserve">are also recorded. </w:t>
      </w:r>
      <w:r w:rsidR="00AA45A6">
        <w:rPr>
          <w:rFonts w:ascii="Arial" w:hAnsi="Arial" w:cs="Arial"/>
        </w:rPr>
        <w:t>In line with</w:t>
      </w:r>
      <w:r w:rsidR="000F21CA">
        <w:rPr>
          <w:rFonts w:ascii="Arial" w:hAnsi="Arial" w:cs="Arial"/>
        </w:rPr>
        <w:t xml:space="preserve"> GDPR guidelines, c</w:t>
      </w:r>
      <w:r w:rsidR="00AA45A6">
        <w:rPr>
          <w:rFonts w:ascii="Arial" w:hAnsi="Arial" w:cs="Arial"/>
        </w:rPr>
        <w:t>ase</w:t>
      </w:r>
      <w:r w:rsidR="000F21CA">
        <w:rPr>
          <w:rFonts w:ascii="Arial" w:hAnsi="Arial" w:cs="Arial"/>
        </w:rPr>
        <w:t>s</w:t>
      </w:r>
      <w:r w:rsidR="00AA45A6">
        <w:rPr>
          <w:rFonts w:ascii="Arial" w:hAnsi="Arial" w:cs="Arial"/>
        </w:rPr>
        <w:t xml:space="preserve"> that do </w:t>
      </w:r>
      <w:r w:rsidR="00AA45A6" w:rsidRPr="00824F87">
        <w:rPr>
          <w:rFonts w:ascii="Arial" w:hAnsi="Arial" w:cs="Arial"/>
        </w:rPr>
        <w:t>not involve a safeguarding (prevention) or Child Protection (risk) issue</w:t>
      </w:r>
      <w:r w:rsidR="00AA45A6">
        <w:rPr>
          <w:rFonts w:ascii="Arial" w:hAnsi="Arial" w:cs="Arial"/>
        </w:rPr>
        <w:t xml:space="preserve"> </w:t>
      </w:r>
      <w:r w:rsidR="000A363B" w:rsidRPr="00824F87">
        <w:rPr>
          <w:rFonts w:ascii="Arial" w:hAnsi="Arial" w:cs="Arial"/>
        </w:rPr>
        <w:t>are recorded as anonymized scenarios with only the name of the setting</w:t>
      </w:r>
      <w:r w:rsidR="004E4028">
        <w:rPr>
          <w:rFonts w:ascii="Arial" w:hAnsi="Arial" w:cs="Arial"/>
        </w:rPr>
        <w:t xml:space="preserve"> consulting with the LADO</w:t>
      </w:r>
      <w:r w:rsidR="00AA45A6">
        <w:rPr>
          <w:rFonts w:ascii="Arial" w:hAnsi="Arial" w:cs="Arial"/>
        </w:rPr>
        <w:t xml:space="preserve">. </w:t>
      </w:r>
      <w:r w:rsidR="000A363B" w:rsidRPr="00824F87">
        <w:rPr>
          <w:rFonts w:ascii="Arial" w:hAnsi="Arial" w:cs="Arial"/>
        </w:rPr>
        <w:t>When agencies contact the LADO for a Consultation and there is a need to identify a particular staff member due to a Safeguarding issue</w:t>
      </w:r>
      <w:r w:rsidR="00604958">
        <w:rPr>
          <w:rFonts w:ascii="Arial" w:hAnsi="Arial" w:cs="Arial"/>
        </w:rPr>
        <w:t xml:space="preserve"> which does not meet threshold</w:t>
      </w:r>
      <w:r w:rsidR="000A363B" w:rsidRPr="00824F87">
        <w:rPr>
          <w:rFonts w:ascii="Arial" w:hAnsi="Arial" w:cs="Arial"/>
        </w:rPr>
        <w:t>, they are advised to inform the staff member that a record has been created in the LADO service with personal information about them</w:t>
      </w:r>
      <w:r w:rsidR="00AA45A6" w:rsidRPr="00AA45A6">
        <w:rPr>
          <w:rFonts w:ascii="Arial" w:hAnsi="Arial" w:cs="Arial"/>
        </w:rPr>
        <w:t xml:space="preserve"> </w:t>
      </w:r>
      <w:r w:rsidR="00AA45A6" w:rsidRPr="00824F87">
        <w:rPr>
          <w:rFonts w:ascii="Arial" w:hAnsi="Arial" w:cs="Arial"/>
        </w:rPr>
        <w:t>should concerns re-emerge or become recurrent. It is not unusual for a matter to start as a Consultation and later progress to an Allegation based on the previous and new information about the conduct of a professional or volunteer working with children</w:t>
      </w:r>
    </w:p>
    <w:p w14:paraId="5FF199DE" w14:textId="581A8800" w:rsidR="008F7AE9" w:rsidRPr="008F7AE9" w:rsidRDefault="008F7AE9" w:rsidP="008F7AE9">
      <w:pPr>
        <w:jc w:val="both"/>
        <w:rPr>
          <w:rFonts w:ascii="Arial" w:hAnsi="Arial" w:cs="Arial"/>
        </w:rPr>
      </w:pPr>
      <w:r w:rsidRPr="008F7AE9">
        <w:rPr>
          <w:rFonts w:ascii="Arial" w:hAnsi="Arial" w:cs="Arial"/>
        </w:rPr>
        <w:t xml:space="preserve">Record keeping is an integral part of the management of allegations. Complete and accurate records will need to contain information which provides comprehensive details of: </w:t>
      </w:r>
    </w:p>
    <w:p w14:paraId="52A8CD43" w14:textId="1775C326" w:rsidR="008F7AE9" w:rsidRPr="008F7AE9" w:rsidRDefault="008F7AE9" w:rsidP="001304FE">
      <w:pPr>
        <w:ind w:left="1134"/>
        <w:jc w:val="both"/>
        <w:rPr>
          <w:rFonts w:ascii="Arial" w:hAnsi="Arial" w:cs="Arial"/>
        </w:rPr>
      </w:pPr>
      <w:r w:rsidRPr="008F7AE9">
        <w:rPr>
          <w:rFonts w:ascii="Arial" w:hAnsi="Arial" w:cs="Arial"/>
        </w:rPr>
        <w:t>•</w:t>
      </w:r>
      <w:r w:rsidRPr="008F7AE9">
        <w:rPr>
          <w:rFonts w:ascii="Arial" w:hAnsi="Arial" w:cs="Arial"/>
        </w:rPr>
        <w:tab/>
        <w:t xml:space="preserve">Events leading to the allegation or concern about an adult’s </w:t>
      </w:r>
      <w:r w:rsidR="00B81300" w:rsidRPr="008F7AE9">
        <w:rPr>
          <w:rFonts w:ascii="Arial" w:hAnsi="Arial" w:cs="Arial"/>
        </w:rPr>
        <w:t>behaviour</w:t>
      </w:r>
      <w:r w:rsidR="00B81300">
        <w:rPr>
          <w:rFonts w:ascii="Arial" w:hAnsi="Arial" w:cs="Arial"/>
        </w:rPr>
        <w:t>.</w:t>
      </w:r>
    </w:p>
    <w:p w14:paraId="30D76798" w14:textId="0AAE5837" w:rsidR="008F7AE9" w:rsidRPr="008F7AE9" w:rsidRDefault="008F7AE9" w:rsidP="001304FE">
      <w:pPr>
        <w:ind w:left="1134"/>
        <w:jc w:val="both"/>
        <w:rPr>
          <w:rFonts w:ascii="Arial" w:hAnsi="Arial" w:cs="Arial"/>
        </w:rPr>
      </w:pPr>
      <w:r w:rsidRPr="008F7AE9">
        <w:rPr>
          <w:rFonts w:ascii="Arial" w:hAnsi="Arial" w:cs="Arial"/>
        </w:rPr>
        <w:t>•</w:t>
      </w:r>
      <w:r w:rsidRPr="008F7AE9">
        <w:rPr>
          <w:rFonts w:ascii="Arial" w:hAnsi="Arial" w:cs="Arial"/>
        </w:rPr>
        <w:tab/>
        <w:t xml:space="preserve">The circumstances and context of the </w:t>
      </w:r>
      <w:r w:rsidR="00B81300" w:rsidRPr="008F7AE9">
        <w:rPr>
          <w:rFonts w:ascii="Arial" w:hAnsi="Arial" w:cs="Arial"/>
        </w:rPr>
        <w:t>allegation</w:t>
      </w:r>
      <w:r w:rsidR="00B81300">
        <w:rPr>
          <w:rFonts w:ascii="Arial" w:hAnsi="Arial" w:cs="Arial"/>
        </w:rPr>
        <w:t>.</w:t>
      </w:r>
    </w:p>
    <w:p w14:paraId="52AE0D68" w14:textId="2C28150F" w:rsidR="008F7AE9" w:rsidRPr="008F7AE9" w:rsidRDefault="008F7AE9" w:rsidP="001304FE">
      <w:pPr>
        <w:ind w:left="1134"/>
        <w:jc w:val="both"/>
        <w:rPr>
          <w:rFonts w:ascii="Arial" w:hAnsi="Arial" w:cs="Arial"/>
        </w:rPr>
      </w:pPr>
      <w:r w:rsidRPr="008F7AE9">
        <w:rPr>
          <w:rFonts w:ascii="Arial" w:hAnsi="Arial" w:cs="Arial"/>
        </w:rPr>
        <w:t>•</w:t>
      </w:r>
      <w:r w:rsidRPr="008F7AE9">
        <w:rPr>
          <w:rFonts w:ascii="Arial" w:hAnsi="Arial" w:cs="Arial"/>
        </w:rPr>
        <w:tab/>
        <w:t xml:space="preserve">Professional </w:t>
      </w:r>
      <w:r w:rsidR="00B81300" w:rsidRPr="008F7AE9">
        <w:rPr>
          <w:rFonts w:ascii="Arial" w:hAnsi="Arial" w:cs="Arial"/>
        </w:rPr>
        <w:t>opinions</w:t>
      </w:r>
      <w:r w:rsidR="00B81300">
        <w:rPr>
          <w:rFonts w:ascii="Arial" w:hAnsi="Arial" w:cs="Arial"/>
        </w:rPr>
        <w:t>.</w:t>
      </w:r>
    </w:p>
    <w:p w14:paraId="7A452ACA" w14:textId="3FFA97DC" w:rsidR="008F7AE9" w:rsidRPr="008F7AE9" w:rsidRDefault="008F7AE9" w:rsidP="001304FE">
      <w:pPr>
        <w:ind w:left="1134"/>
        <w:jc w:val="both"/>
        <w:rPr>
          <w:rFonts w:ascii="Arial" w:hAnsi="Arial" w:cs="Arial"/>
        </w:rPr>
      </w:pPr>
      <w:r w:rsidRPr="008F7AE9">
        <w:rPr>
          <w:rFonts w:ascii="Arial" w:hAnsi="Arial" w:cs="Arial"/>
        </w:rPr>
        <w:t>•</w:t>
      </w:r>
      <w:r w:rsidRPr="008F7AE9">
        <w:rPr>
          <w:rFonts w:ascii="Arial" w:hAnsi="Arial" w:cs="Arial"/>
        </w:rPr>
        <w:tab/>
        <w:t xml:space="preserve">Decisions made and the reasons for </w:t>
      </w:r>
      <w:r w:rsidR="00B81300" w:rsidRPr="008F7AE9">
        <w:rPr>
          <w:rFonts w:ascii="Arial" w:hAnsi="Arial" w:cs="Arial"/>
        </w:rPr>
        <w:t>them</w:t>
      </w:r>
      <w:r w:rsidR="00B81300">
        <w:rPr>
          <w:rFonts w:ascii="Arial" w:hAnsi="Arial" w:cs="Arial"/>
        </w:rPr>
        <w:t>.</w:t>
      </w:r>
    </w:p>
    <w:p w14:paraId="4CB9D39E" w14:textId="59EB892D" w:rsidR="008F7AE9" w:rsidRPr="008F7AE9" w:rsidRDefault="008F7AE9" w:rsidP="001304FE">
      <w:pPr>
        <w:ind w:left="1134"/>
        <w:jc w:val="both"/>
        <w:rPr>
          <w:rFonts w:ascii="Arial" w:hAnsi="Arial" w:cs="Arial"/>
        </w:rPr>
      </w:pPr>
      <w:r w:rsidRPr="008F7AE9">
        <w:rPr>
          <w:rFonts w:ascii="Arial" w:hAnsi="Arial" w:cs="Arial"/>
        </w:rPr>
        <w:t>•</w:t>
      </w:r>
      <w:r w:rsidRPr="008F7AE9">
        <w:rPr>
          <w:rFonts w:ascii="Arial" w:hAnsi="Arial" w:cs="Arial"/>
        </w:rPr>
        <w:tab/>
        <w:t>Any action that is taken</w:t>
      </w:r>
      <w:r w:rsidR="00DC6EA5">
        <w:rPr>
          <w:rFonts w:ascii="Arial" w:hAnsi="Arial" w:cs="Arial"/>
        </w:rPr>
        <w:t>.</w:t>
      </w:r>
    </w:p>
    <w:p w14:paraId="0FF83476" w14:textId="12B57F7F" w:rsidR="008F7AE9" w:rsidRPr="008F7AE9" w:rsidRDefault="008F7AE9" w:rsidP="008F7AE9">
      <w:pPr>
        <w:jc w:val="both"/>
        <w:rPr>
          <w:rFonts w:ascii="Arial" w:hAnsi="Arial" w:cs="Arial"/>
        </w:rPr>
      </w:pPr>
      <w:r w:rsidRPr="008F7AE9">
        <w:rPr>
          <w:rFonts w:ascii="Arial" w:hAnsi="Arial" w:cs="Arial"/>
        </w:rPr>
        <w:t>Employers are required to keep all records pertaining to allegations where these involve a child or young person and, if concerns arise which relate to the welfare or safety of a child or young person, employers are under a legal obligation to disclose information held on record to police or social care agencies</w:t>
      </w:r>
      <w:r w:rsidR="00DC6EA5">
        <w:rPr>
          <w:rFonts w:ascii="Arial" w:hAnsi="Arial" w:cs="Arial"/>
        </w:rPr>
        <w:t>.</w:t>
      </w:r>
    </w:p>
    <w:p w14:paraId="40014119" w14:textId="0238686D" w:rsidR="008F7AE9" w:rsidRPr="008F7AE9" w:rsidRDefault="008F7AE9" w:rsidP="008F7AE9">
      <w:pPr>
        <w:jc w:val="both"/>
        <w:rPr>
          <w:rFonts w:ascii="Arial" w:hAnsi="Arial" w:cs="Arial"/>
        </w:rPr>
      </w:pPr>
      <w:r w:rsidRPr="008F7AE9">
        <w:rPr>
          <w:rFonts w:ascii="Arial" w:hAnsi="Arial" w:cs="Arial"/>
        </w:rPr>
        <w:t xml:space="preserve">Records should be kept and maintained at every stage of the process thus ensuring that sound decisions are made on full, accurate and up-to-date information and the rationale for those decisions can be traced, </w:t>
      </w:r>
      <w:r w:rsidR="00A97FFE" w:rsidRPr="008F7AE9">
        <w:rPr>
          <w:rFonts w:ascii="Arial" w:hAnsi="Arial" w:cs="Arial"/>
        </w:rPr>
        <w:t>scrutinised,</w:t>
      </w:r>
      <w:r w:rsidR="00A15D69">
        <w:rPr>
          <w:rFonts w:ascii="Arial" w:hAnsi="Arial" w:cs="Arial"/>
        </w:rPr>
        <w:t xml:space="preserve"> </w:t>
      </w:r>
      <w:r w:rsidRPr="008F7AE9">
        <w:rPr>
          <w:rFonts w:ascii="Arial" w:hAnsi="Arial" w:cs="Arial"/>
        </w:rPr>
        <w:t xml:space="preserve">and justified where necessary.  </w:t>
      </w:r>
    </w:p>
    <w:p w14:paraId="142ACBA0" w14:textId="660CFE12" w:rsidR="008F7AE9" w:rsidRPr="008F7AE9" w:rsidRDefault="008F7AE9" w:rsidP="008F7AE9">
      <w:pPr>
        <w:jc w:val="both"/>
        <w:rPr>
          <w:rFonts w:ascii="Arial" w:hAnsi="Arial" w:cs="Arial"/>
        </w:rPr>
      </w:pPr>
      <w:r w:rsidRPr="008F7AE9">
        <w:rPr>
          <w:rFonts w:ascii="Arial" w:hAnsi="Arial" w:cs="Arial"/>
        </w:rPr>
        <w:t>Working Together states that purpose of record-keeping is to:</w:t>
      </w:r>
    </w:p>
    <w:p w14:paraId="48D26D20" w14:textId="396C4F7A" w:rsidR="008F7AE9" w:rsidRPr="001304FE" w:rsidRDefault="008F7AE9" w:rsidP="001304FE">
      <w:pPr>
        <w:pStyle w:val="ListParagraph"/>
        <w:numPr>
          <w:ilvl w:val="0"/>
          <w:numId w:val="27"/>
        </w:numPr>
        <w:ind w:left="1134" w:hanging="11"/>
        <w:jc w:val="both"/>
        <w:rPr>
          <w:rFonts w:ascii="Arial" w:hAnsi="Arial" w:cs="Arial"/>
        </w:rPr>
      </w:pPr>
      <w:r w:rsidRPr="001304FE">
        <w:rPr>
          <w:rFonts w:ascii="Arial" w:hAnsi="Arial" w:cs="Arial"/>
        </w:rPr>
        <w:t xml:space="preserve">Enable accurate information to be given in response to any future request for a </w:t>
      </w:r>
      <w:r w:rsidR="00A207E4" w:rsidRPr="001304FE">
        <w:rPr>
          <w:rFonts w:ascii="Arial" w:hAnsi="Arial" w:cs="Arial"/>
        </w:rPr>
        <w:t>reference.</w:t>
      </w:r>
    </w:p>
    <w:p w14:paraId="4BB140B6" w14:textId="52C3E248" w:rsidR="008F7AE9" w:rsidRPr="001304FE" w:rsidRDefault="008F7AE9" w:rsidP="001304FE">
      <w:pPr>
        <w:pStyle w:val="ListParagraph"/>
        <w:numPr>
          <w:ilvl w:val="0"/>
          <w:numId w:val="27"/>
        </w:numPr>
        <w:ind w:left="1134" w:hanging="11"/>
        <w:jc w:val="both"/>
        <w:rPr>
          <w:rFonts w:ascii="Arial" w:hAnsi="Arial" w:cs="Arial"/>
        </w:rPr>
      </w:pPr>
      <w:r w:rsidRPr="001304FE">
        <w:rPr>
          <w:rFonts w:ascii="Arial" w:hAnsi="Arial" w:cs="Arial"/>
        </w:rPr>
        <w:t xml:space="preserve">Provide clarification in cases where a future DBS Enhanced Disclosure reveals information from the police that an allegation was made but did not result in a prosecution or </w:t>
      </w:r>
      <w:r w:rsidR="00A207E4" w:rsidRPr="001304FE">
        <w:rPr>
          <w:rFonts w:ascii="Arial" w:hAnsi="Arial" w:cs="Arial"/>
        </w:rPr>
        <w:t>conviction.</w:t>
      </w:r>
    </w:p>
    <w:p w14:paraId="6A0C6905" w14:textId="412E34DD" w:rsidR="008F7AE9" w:rsidRPr="001304FE" w:rsidRDefault="008F7AE9" w:rsidP="001304FE">
      <w:pPr>
        <w:pStyle w:val="ListParagraph"/>
        <w:numPr>
          <w:ilvl w:val="0"/>
          <w:numId w:val="27"/>
        </w:numPr>
        <w:ind w:left="1134" w:hanging="11"/>
        <w:jc w:val="both"/>
        <w:rPr>
          <w:rFonts w:ascii="Arial" w:hAnsi="Arial" w:cs="Arial"/>
        </w:rPr>
      </w:pPr>
      <w:r w:rsidRPr="001304FE">
        <w:rPr>
          <w:rFonts w:ascii="Arial" w:hAnsi="Arial" w:cs="Arial"/>
        </w:rPr>
        <w:t>Prevent unnecessary re-investigation if an allegation resurfaces after a period of time.</w:t>
      </w:r>
    </w:p>
    <w:p w14:paraId="7D8A08C5" w14:textId="77777777" w:rsidR="00A15D69" w:rsidRDefault="008F7AE9" w:rsidP="008F7AE9">
      <w:pPr>
        <w:jc w:val="both"/>
        <w:rPr>
          <w:rFonts w:ascii="Arial" w:hAnsi="Arial" w:cs="Arial"/>
        </w:rPr>
      </w:pPr>
      <w:r w:rsidRPr="008F7AE9">
        <w:rPr>
          <w:rFonts w:ascii="Arial" w:hAnsi="Arial" w:cs="Arial"/>
        </w:rPr>
        <w:t xml:space="preserve">Accurate record keeping and retention also allows for patterns of behaviour which may pose a risk to children to be identified.  Throughout the process of managing an allegation it is important that </w:t>
      </w:r>
      <w:r w:rsidRPr="008F7AE9">
        <w:rPr>
          <w:rFonts w:ascii="Arial" w:hAnsi="Arial" w:cs="Arial"/>
        </w:rPr>
        <w:lastRenderedPageBreak/>
        <w:t xml:space="preserve">a clear chronology of all discussion and actions is maintained by both the LADO and the Senior Manager or employer.  </w:t>
      </w:r>
    </w:p>
    <w:p w14:paraId="10FF5F5A" w14:textId="1219A98C" w:rsidR="006F1466" w:rsidRPr="007F0640" w:rsidRDefault="006F1466" w:rsidP="008F7AE9">
      <w:pPr>
        <w:jc w:val="both"/>
        <w:rPr>
          <w:rFonts w:ascii="Arial" w:hAnsi="Arial" w:cs="Arial"/>
          <w:sz w:val="22"/>
          <w:szCs w:val="22"/>
        </w:rPr>
      </w:pPr>
      <w:r w:rsidRPr="007F0640">
        <w:rPr>
          <w:rFonts w:ascii="Arial" w:hAnsi="Arial" w:cs="Arial"/>
          <w:sz w:val="22"/>
          <w:szCs w:val="22"/>
        </w:rPr>
        <w:t>Th</w:t>
      </w:r>
      <w:r>
        <w:rPr>
          <w:rFonts w:ascii="Arial" w:hAnsi="Arial" w:cs="Arial"/>
          <w:sz w:val="22"/>
          <w:szCs w:val="22"/>
        </w:rPr>
        <w:t xml:space="preserve">e LADO Retention Policy </w:t>
      </w:r>
      <w:r w:rsidRPr="007F0640">
        <w:rPr>
          <w:rFonts w:ascii="Arial" w:hAnsi="Arial" w:cs="Arial"/>
          <w:sz w:val="22"/>
          <w:szCs w:val="22"/>
        </w:rPr>
        <w:t xml:space="preserve">has been </w:t>
      </w:r>
      <w:r>
        <w:rPr>
          <w:rFonts w:ascii="Arial" w:hAnsi="Arial" w:cs="Arial"/>
          <w:sz w:val="22"/>
          <w:szCs w:val="22"/>
        </w:rPr>
        <w:t>compiled</w:t>
      </w:r>
      <w:r w:rsidRPr="007F0640">
        <w:rPr>
          <w:rFonts w:ascii="Arial" w:hAnsi="Arial" w:cs="Arial"/>
          <w:sz w:val="22"/>
          <w:szCs w:val="22"/>
        </w:rPr>
        <w:t xml:space="preserve"> by the North West </w:t>
      </w:r>
      <w:r>
        <w:rPr>
          <w:rFonts w:ascii="Arial" w:hAnsi="Arial" w:cs="Arial"/>
          <w:sz w:val="22"/>
          <w:szCs w:val="22"/>
        </w:rPr>
        <w:t xml:space="preserve">Regional </w:t>
      </w:r>
      <w:r w:rsidRPr="007F0640">
        <w:rPr>
          <w:rFonts w:ascii="Arial" w:hAnsi="Arial" w:cs="Arial"/>
          <w:sz w:val="22"/>
          <w:szCs w:val="22"/>
        </w:rPr>
        <w:t>LADO gr</w:t>
      </w:r>
      <w:r>
        <w:rPr>
          <w:rFonts w:ascii="Arial" w:hAnsi="Arial" w:cs="Arial"/>
          <w:sz w:val="22"/>
          <w:szCs w:val="22"/>
        </w:rPr>
        <w:t>oup to provide guidance to LADO</w:t>
      </w:r>
      <w:r w:rsidRPr="007F0640">
        <w:rPr>
          <w:rFonts w:ascii="Arial" w:hAnsi="Arial" w:cs="Arial"/>
          <w:sz w:val="22"/>
          <w:szCs w:val="22"/>
        </w:rPr>
        <w:t xml:space="preserve">s and other agencies in relation to the retention of information </w:t>
      </w:r>
      <w:r>
        <w:rPr>
          <w:rFonts w:ascii="Arial" w:hAnsi="Arial" w:cs="Arial"/>
          <w:sz w:val="22"/>
          <w:szCs w:val="22"/>
        </w:rPr>
        <w:t>collated by LADO</w:t>
      </w:r>
      <w:r w:rsidRPr="007F0640">
        <w:rPr>
          <w:rFonts w:ascii="Arial" w:hAnsi="Arial" w:cs="Arial"/>
          <w:sz w:val="22"/>
          <w:szCs w:val="22"/>
        </w:rPr>
        <w:t>s.</w:t>
      </w:r>
    </w:p>
    <w:p w14:paraId="2FF9BC77" w14:textId="77777777" w:rsidR="006F1466" w:rsidRDefault="006F1466" w:rsidP="006F1466">
      <w:pPr>
        <w:jc w:val="both"/>
        <w:rPr>
          <w:rFonts w:ascii="Arial" w:hAnsi="Arial" w:cs="Arial"/>
          <w:sz w:val="22"/>
          <w:szCs w:val="22"/>
        </w:rPr>
      </w:pPr>
      <w:r>
        <w:rPr>
          <w:rFonts w:ascii="Arial" w:hAnsi="Arial" w:cs="Arial"/>
          <w:sz w:val="22"/>
          <w:szCs w:val="22"/>
        </w:rPr>
        <w:t xml:space="preserve">As there is currently no National guidance in place to advise LADOs how long information should be retained and a rationale for the purpose of information retention the </w:t>
      </w:r>
      <w:r w:rsidRPr="007B2BAE">
        <w:rPr>
          <w:rFonts w:ascii="Arial" w:hAnsi="Arial" w:cs="Arial"/>
          <w:sz w:val="22"/>
          <w:szCs w:val="22"/>
        </w:rPr>
        <w:t xml:space="preserve">North West </w:t>
      </w:r>
      <w:r>
        <w:rPr>
          <w:rFonts w:ascii="Arial" w:hAnsi="Arial" w:cs="Arial"/>
          <w:sz w:val="22"/>
          <w:szCs w:val="22"/>
        </w:rPr>
        <w:t>Regional LADO Group</w:t>
      </w:r>
      <w:r w:rsidRPr="007B2BAE">
        <w:rPr>
          <w:rFonts w:ascii="Arial" w:hAnsi="Arial" w:cs="Arial"/>
          <w:sz w:val="22"/>
          <w:szCs w:val="22"/>
        </w:rPr>
        <w:t xml:space="preserve"> have agreed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006"/>
        <w:gridCol w:w="1629"/>
        <w:gridCol w:w="1461"/>
        <w:gridCol w:w="1942"/>
      </w:tblGrid>
      <w:tr w:rsidR="006F1466" w:rsidRPr="00D46572" w14:paraId="00B25AB3" w14:textId="77777777" w:rsidTr="003E156D">
        <w:tc>
          <w:tcPr>
            <w:tcW w:w="1991" w:type="dxa"/>
            <w:shd w:val="clear" w:color="auto" w:fill="auto"/>
          </w:tcPr>
          <w:p w14:paraId="1ABFE09F" w14:textId="77777777" w:rsidR="006F1466" w:rsidRPr="00D46572" w:rsidRDefault="006F1466" w:rsidP="003E156D">
            <w:pPr>
              <w:spacing w:after="0"/>
              <w:rPr>
                <w:rFonts w:ascii="Arial" w:hAnsi="Arial" w:cs="Arial"/>
                <w:b/>
                <w:sz w:val="22"/>
                <w:szCs w:val="22"/>
              </w:rPr>
            </w:pPr>
            <w:r w:rsidRPr="00D46572">
              <w:rPr>
                <w:rFonts w:ascii="Arial" w:hAnsi="Arial" w:cs="Arial"/>
                <w:b/>
                <w:sz w:val="22"/>
                <w:szCs w:val="22"/>
              </w:rPr>
              <w:t>CONTENT</w:t>
            </w:r>
            <w:r>
              <w:rPr>
                <w:rFonts w:ascii="Arial" w:hAnsi="Arial" w:cs="Arial"/>
                <w:b/>
                <w:sz w:val="22"/>
                <w:szCs w:val="22"/>
              </w:rPr>
              <w:t>/</w:t>
            </w:r>
            <w:r w:rsidRPr="00D46572">
              <w:rPr>
                <w:rFonts w:ascii="Arial" w:hAnsi="Arial" w:cs="Arial"/>
                <w:b/>
                <w:sz w:val="22"/>
                <w:szCs w:val="22"/>
              </w:rPr>
              <w:t>TYPE</w:t>
            </w:r>
          </w:p>
        </w:tc>
        <w:tc>
          <w:tcPr>
            <w:tcW w:w="2070" w:type="dxa"/>
            <w:shd w:val="clear" w:color="auto" w:fill="auto"/>
          </w:tcPr>
          <w:p w14:paraId="4E1900DD" w14:textId="77777777" w:rsidR="006F1466" w:rsidRPr="00D46572" w:rsidRDefault="006F1466" w:rsidP="003E156D">
            <w:pPr>
              <w:spacing w:after="0"/>
              <w:rPr>
                <w:rFonts w:ascii="Arial" w:hAnsi="Arial" w:cs="Arial"/>
                <w:b/>
                <w:sz w:val="22"/>
                <w:szCs w:val="22"/>
              </w:rPr>
            </w:pPr>
            <w:r w:rsidRPr="00D46572">
              <w:rPr>
                <w:rFonts w:ascii="Arial" w:hAnsi="Arial" w:cs="Arial"/>
                <w:b/>
                <w:sz w:val="22"/>
                <w:szCs w:val="22"/>
              </w:rPr>
              <w:t>SCENARIO</w:t>
            </w:r>
          </w:p>
        </w:tc>
        <w:tc>
          <w:tcPr>
            <w:tcW w:w="1680" w:type="dxa"/>
            <w:shd w:val="clear" w:color="auto" w:fill="auto"/>
          </w:tcPr>
          <w:p w14:paraId="3042F49B" w14:textId="77777777" w:rsidR="006F1466" w:rsidRPr="00D46572" w:rsidRDefault="006F1466" w:rsidP="003E156D">
            <w:pPr>
              <w:spacing w:after="0"/>
              <w:rPr>
                <w:rFonts w:ascii="Arial" w:hAnsi="Arial" w:cs="Arial"/>
                <w:b/>
                <w:sz w:val="22"/>
                <w:szCs w:val="22"/>
              </w:rPr>
            </w:pPr>
            <w:r w:rsidRPr="00D46572">
              <w:rPr>
                <w:rFonts w:ascii="Arial" w:hAnsi="Arial" w:cs="Arial"/>
                <w:b/>
                <w:sz w:val="22"/>
                <w:szCs w:val="22"/>
              </w:rPr>
              <w:t>TIMESCALE FOR REVIEW</w:t>
            </w:r>
          </w:p>
        </w:tc>
        <w:tc>
          <w:tcPr>
            <w:tcW w:w="1518" w:type="dxa"/>
            <w:shd w:val="clear" w:color="auto" w:fill="auto"/>
          </w:tcPr>
          <w:p w14:paraId="13AE9B61" w14:textId="77777777" w:rsidR="006F1466" w:rsidRPr="00D46572" w:rsidRDefault="006F1466" w:rsidP="003E156D">
            <w:pPr>
              <w:spacing w:after="0"/>
              <w:rPr>
                <w:rFonts w:ascii="Arial" w:hAnsi="Arial" w:cs="Arial"/>
                <w:b/>
                <w:sz w:val="22"/>
                <w:szCs w:val="22"/>
              </w:rPr>
            </w:pPr>
            <w:r w:rsidRPr="00D46572">
              <w:rPr>
                <w:rFonts w:ascii="Arial" w:hAnsi="Arial" w:cs="Arial"/>
                <w:b/>
                <w:sz w:val="22"/>
                <w:szCs w:val="22"/>
              </w:rPr>
              <w:t>ACTION</w:t>
            </w:r>
          </w:p>
        </w:tc>
        <w:tc>
          <w:tcPr>
            <w:tcW w:w="1983" w:type="dxa"/>
            <w:shd w:val="clear" w:color="auto" w:fill="auto"/>
          </w:tcPr>
          <w:p w14:paraId="2C8B8D24" w14:textId="77777777" w:rsidR="006F1466" w:rsidRPr="00D46572" w:rsidRDefault="006F1466" w:rsidP="003E156D">
            <w:pPr>
              <w:spacing w:after="0"/>
              <w:rPr>
                <w:rFonts w:ascii="Arial" w:hAnsi="Arial" w:cs="Arial"/>
                <w:b/>
                <w:sz w:val="22"/>
                <w:szCs w:val="22"/>
              </w:rPr>
            </w:pPr>
            <w:r w:rsidRPr="00D46572">
              <w:rPr>
                <w:rFonts w:ascii="Arial" w:hAnsi="Arial" w:cs="Arial"/>
                <w:b/>
                <w:sz w:val="22"/>
                <w:szCs w:val="22"/>
              </w:rPr>
              <w:t>RATION</w:t>
            </w:r>
            <w:r w:rsidRPr="007F0640">
              <w:rPr>
                <w:rFonts w:ascii="Arial" w:hAnsi="Arial" w:cs="Arial"/>
                <w:b/>
                <w:sz w:val="22"/>
                <w:szCs w:val="22"/>
              </w:rPr>
              <w:t>ALE</w:t>
            </w:r>
          </w:p>
        </w:tc>
      </w:tr>
      <w:tr w:rsidR="006F1466" w:rsidRPr="00D46572" w14:paraId="3054D021" w14:textId="77777777" w:rsidTr="003E156D">
        <w:tc>
          <w:tcPr>
            <w:tcW w:w="1991" w:type="dxa"/>
            <w:shd w:val="clear" w:color="auto" w:fill="auto"/>
          </w:tcPr>
          <w:p w14:paraId="554E367B" w14:textId="77777777" w:rsidR="006F1466" w:rsidRPr="00D46572" w:rsidRDefault="006F1466" w:rsidP="003E156D">
            <w:pPr>
              <w:spacing w:after="120"/>
              <w:jc w:val="both"/>
              <w:rPr>
                <w:rFonts w:ascii="Arial" w:hAnsi="Arial" w:cs="Arial"/>
                <w:b/>
                <w:sz w:val="22"/>
                <w:szCs w:val="22"/>
              </w:rPr>
            </w:pPr>
            <w:r w:rsidRPr="00D46572">
              <w:rPr>
                <w:rFonts w:ascii="Arial" w:hAnsi="Arial" w:cs="Arial"/>
                <w:b/>
                <w:sz w:val="22"/>
                <w:szCs w:val="22"/>
              </w:rPr>
              <w:t>Contacts, Initial Considerations and Referrals that do not</w:t>
            </w:r>
            <w:r>
              <w:rPr>
                <w:rFonts w:ascii="Arial" w:hAnsi="Arial" w:cs="Arial"/>
                <w:b/>
                <w:sz w:val="22"/>
                <w:szCs w:val="22"/>
              </w:rPr>
              <w:t xml:space="preserve"> </w:t>
            </w:r>
            <w:r w:rsidRPr="00D46572">
              <w:rPr>
                <w:rFonts w:ascii="Arial" w:hAnsi="Arial" w:cs="Arial"/>
                <w:b/>
                <w:sz w:val="22"/>
                <w:szCs w:val="22"/>
              </w:rPr>
              <w:t>Progress</w:t>
            </w:r>
          </w:p>
          <w:p w14:paraId="348CE207" w14:textId="77777777" w:rsidR="006F1466" w:rsidRPr="00D46572" w:rsidRDefault="006F1466" w:rsidP="003E156D">
            <w:pPr>
              <w:spacing w:after="120"/>
              <w:jc w:val="both"/>
              <w:rPr>
                <w:rFonts w:ascii="Arial" w:hAnsi="Arial" w:cs="Arial"/>
                <w:b/>
                <w:sz w:val="22"/>
                <w:szCs w:val="22"/>
              </w:rPr>
            </w:pPr>
          </w:p>
        </w:tc>
        <w:tc>
          <w:tcPr>
            <w:tcW w:w="2070" w:type="dxa"/>
            <w:shd w:val="clear" w:color="auto" w:fill="auto"/>
          </w:tcPr>
          <w:p w14:paraId="1BC80794" w14:textId="77777777" w:rsidR="006F1466" w:rsidRPr="00D46572" w:rsidRDefault="006F1466" w:rsidP="003E156D">
            <w:pPr>
              <w:spacing w:after="120"/>
              <w:jc w:val="both"/>
              <w:rPr>
                <w:rFonts w:ascii="Arial" w:hAnsi="Arial" w:cs="Arial"/>
                <w:sz w:val="22"/>
                <w:szCs w:val="22"/>
              </w:rPr>
            </w:pPr>
            <w:r w:rsidRPr="00D46572">
              <w:rPr>
                <w:rFonts w:ascii="Arial" w:hAnsi="Arial" w:cs="Arial"/>
                <w:sz w:val="22"/>
                <w:szCs w:val="22"/>
              </w:rPr>
              <w:t>All contacts, Initial Considerations and referrals into LADO where it is clear that there is no evidence to substantiate the allegation</w:t>
            </w:r>
          </w:p>
        </w:tc>
        <w:tc>
          <w:tcPr>
            <w:tcW w:w="1680" w:type="dxa"/>
            <w:shd w:val="clear" w:color="auto" w:fill="auto"/>
          </w:tcPr>
          <w:p w14:paraId="63D774DB" w14:textId="77777777" w:rsidR="006F1466" w:rsidRPr="00D46572" w:rsidRDefault="006F1466" w:rsidP="003E156D">
            <w:pPr>
              <w:spacing w:after="120"/>
              <w:jc w:val="both"/>
              <w:rPr>
                <w:rFonts w:ascii="Arial" w:hAnsi="Arial" w:cs="Arial"/>
                <w:sz w:val="22"/>
                <w:szCs w:val="22"/>
              </w:rPr>
            </w:pPr>
            <w:r w:rsidRPr="00D46572">
              <w:rPr>
                <w:rFonts w:ascii="Arial" w:hAnsi="Arial" w:cs="Arial"/>
                <w:sz w:val="22"/>
                <w:szCs w:val="22"/>
              </w:rPr>
              <w:t>Reviewed 10 years from the date of closure</w:t>
            </w:r>
          </w:p>
        </w:tc>
        <w:tc>
          <w:tcPr>
            <w:tcW w:w="1518" w:type="dxa"/>
            <w:shd w:val="clear" w:color="auto" w:fill="auto"/>
          </w:tcPr>
          <w:p w14:paraId="5BAAE952" w14:textId="77777777" w:rsidR="006F1466" w:rsidRPr="00D46572" w:rsidRDefault="006F1466" w:rsidP="003E156D">
            <w:pPr>
              <w:spacing w:after="120"/>
              <w:jc w:val="both"/>
              <w:rPr>
                <w:rFonts w:ascii="Arial" w:hAnsi="Arial" w:cs="Arial"/>
                <w:sz w:val="22"/>
                <w:szCs w:val="22"/>
              </w:rPr>
            </w:pPr>
            <w:r w:rsidRPr="00D46572">
              <w:rPr>
                <w:rFonts w:ascii="Arial" w:hAnsi="Arial" w:cs="Arial"/>
                <w:sz w:val="22"/>
                <w:szCs w:val="22"/>
              </w:rPr>
              <w:t>All information should be deleted or removed, unless at that point the LADO is able to rationalise why the information should be retained.</w:t>
            </w:r>
          </w:p>
        </w:tc>
        <w:tc>
          <w:tcPr>
            <w:tcW w:w="1983" w:type="dxa"/>
            <w:shd w:val="clear" w:color="auto" w:fill="auto"/>
          </w:tcPr>
          <w:p w14:paraId="46C5E0FB" w14:textId="77777777" w:rsidR="006F1466" w:rsidRPr="008279B3" w:rsidRDefault="006F1466" w:rsidP="003E156D">
            <w:pPr>
              <w:spacing w:after="120"/>
              <w:jc w:val="both"/>
              <w:rPr>
                <w:rFonts w:ascii="Arial" w:hAnsi="Arial" w:cs="Arial"/>
                <w:i/>
                <w:sz w:val="22"/>
                <w:szCs w:val="22"/>
              </w:rPr>
            </w:pPr>
            <w:r w:rsidRPr="00D46572">
              <w:rPr>
                <w:rFonts w:ascii="Arial" w:hAnsi="Arial" w:cs="Arial"/>
                <w:i/>
                <w:sz w:val="22"/>
                <w:szCs w:val="22"/>
              </w:rPr>
              <w:t>A decision to retain information beyond 10</w:t>
            </w:r>
            <w:r>
              <w:rPr>
                <w:rFonts w:ascii="Arial" w:hAnsi="Arial" w:cs="Arial"/>
                <w:i/>
                <w:sz w:val="22"/>
                <w:szCs w:val="22"/>
              </w:rPr>
              <w:t xml:space="preserve"> </w:t>
            </w:r>
            <w:r w:rsidRPr="00D46572">
              <w:rPr>
                <w:rFonts w:ascii="Arial" w:hAnsi="Arial" w:cs="Arial"/>
                <w:i/>
                <w:sz w:val="22"/>
                <w:szCs w:val="22"/>
              </w:rPr>
              <w:t xml:space="preserve">years may be </w:t>
            </w:r>
            <w:r>
              <w:rPr>
                <w:rFonts w:ascii="Arial" w:hAnsi="Arial" w:cs="Arial"/>
                <w:i/>
                <w:sz w:val="22"/>
                <w:szCs w:val="22"/>
              </w:rPr>
              <w:t>made</w:t>
            </w:r>
            <w:r w:rsidRPr="007F0640">
              <w:rPr>
                <w:rFonts w:ascii="Arial" w:hAnsi="Arial" w:cs="Arial"/>
                <w:i/>
                <w:sz w:val="22"/>
                <w:szCs w:val="22"/>
              </w:rPr>
              <w:t xml:space="preserve"> by the LADO if patterns or behaviour are emerging that suggest the person could continue to pose a risk of harm.</w:t>
            </w:r>
          </w:p>
        </w:tc>
      </w:tr>
      <w:tr w:rsidR="006F1466" w:rsidRPr="00D46572" w14:paraId="228679CD" w14:textId="77777777" w:rsidTr="003E156D">
        <w:trPr>
          <w:trHeight w:val="1257"/>
        </w:trPr>
        <w:tc>
          <w:tcPr>
            <w:tcW w:w="1991" w:type="dxa"/>
            <w:shd w:val="clear" w:color="auto" w:fill="auto"/>
          </w:tcPr>
          <w:p w14:paraId="40C15EC0" w14:textId="77777777" w:rsidR="006F1466" w:rsidRPr="00D46572" w:rsidRDefault="006F1466" w:rsidP="003E156D">
            <w:pPr>
              <w:spacing w:after="120"/>
              <w:jc w:val="both"/>
              <w:rPr>
                <w:rFonts w:ascii="Arial" w:hAnsi="Arial" w:cs="Arial"/>
                <w:b/>
                <w:sz w:val="22"/>
                <w:szCs w:val="22"/>
              </w:rPr>
            </w:pPr>
            <w:r w:rsidRPr="00D46572">
              <w:rPr>
                <w:rFonts w:ascii="Arial" w:hAnsi="Arial" w:cs="Arial"/>
                <w:b/>
                <w:sz w:val="22"/>
                <w:szCs w:val="22"/>
              </w:rPr>
              <w:t>Malicious, False or Unfounded</w:t>
            </w:r>
          </w:p>
        </w:tc>
        <w:tc>
          <w:tcPr>
            <w:tcW w:w="2070" w:type="dxa"/>
            <w:shd w:val="clear" w:color="auto" w:fill="auto"/>
          </w:tcPr>
          <w:p w14:paraId="709AF456" w14:textId="77777777" w:rsidR="0013302F" w:rsidRPr="0013302F" w:rsidRDefault="0013302F" w:rsidP="0013302F">
            <w:pPr>
              <w:spacing w:after="160" w:line="259" w:lineRule="auto"/>
              <w:rPr>
                <w:rFonts w:ascii="Arial" w:eastAsiaTheme="minorHAnsi" w:hAnsi="Arial" w:cs="Arial"/>
                <w:sz w:val="22"/>
                <w:szCs w:val="22"/>
                <w:lang w:eastAsia="en-US"/>
              </w:rPr>
            </w:pPr>
            <w:r w:rsidRPr="0013302F">
              <w:rPr>
                <w:rFonts w:ascii="Arial" w:eastAsiaTheme="minorHAnsi" w:hAnsi="Arial" w:cs="Arial"/>
                <w:sz w:val="22"/>
                <w:szCs w:val="22"/>
                <w:lang w:eastAsia="en-US"/>
              </w:rPr>
              <w:t>All cases that progress to strategy meeting whereby the allegation is found to be malicious, false or unfounded.</w:t>
            </w:r>
          </w:p>
          <w:p w14:paraId="62574C10" w14:textId="77777777" w:rsidR="006F1466" w:rsidRPr="00D46572" w:rsidRDefault="006F1466" w:rsidP="004A38BB">
            <w:pPr>
              <w:spacing w:after="120"/>
              <w:jc w:val="both"/>
              <w:rPr>
                <w:rFonts w:ascii="Arial" w:hAnsi="Arial" w:cs="Arial"/>
                <w:sz w:val="22"/>
                <w:szCs w:val="22"/>
              </w:rPr>
            </w:pPr>
          </w:p>
        </w:tc>
        <w:tc>
          <w:tcPr>
            <w:tcW w:w="1680" w:type="dxa"/>
            <w:shd w:val="clear" w:color="auto" w:fill="auto"/>
          </w:tcPr>
          <w:p w14:paraId="4A0DDEA6" w14:textId="77777777" w:rsidR="006F1466" w:rsidRPr="00D46572" w:rsidRDefault="006F1466" w:rsidP="003E156D">
            <w:pPr>
              <w:spacing w:after="120"/>
              <w:jc w:val="both"/>
              <w:rPr>
                <w:rFonts w:ascii="Arial" w:hAnsi="Arial" w:cs="Arial"/>
                <w:sz w:val="22"/>
                <w:szCs w:val="22"/>
              </w:rPr>
            </w:pPr>
            <w:r w:rsidRPr="00D46572">
              <w:rPr>
                <w:rFonts w:ascii="Arial" w:hAnsi="Arial" w:cs="Arial"/>
                <w:sz w:val="22"/>
                <w:szCs w:val="22"/>
              </w:rPr>
              <w:t>Reviewed after 10 years from the date of closure</w:t>
            </w:r>
          </w:p>
        </w:tc>
        <w:tc>
          <w:tcPr>
            <w:tcW w:w="1518" w:type="dxa"/>
            <w:shd w:val="clear" w:color="auto" w:fill="auto"/>
          </w:tcPr>
          <w:p w14:paraId="1123622C" w14:textId="77777777" w:rsidR="006F1466" w:rsidRPr="00D46572" w:rsidRDefault="006F1466" w:rsidP="003E156D">
            <w:pPr>
              <w:spacing w:after="120"/>
              <w:jc w:val="both"/>
              <w:rPr>
                <w:rFonts w:ascii="Arial" w:hAnsi="Arial" w:cs="Arial"/>
                <w:sz w:val="22"/>
                <w:szCs w:val="22"/>
              </w:rPr>
            </w:pPr>
            <w:r w:rsidRPr="00D46572">
              <w:rPr>
                <w:rFonts w:ascii="Arial" w:hAnsi="Arial" w:cs="Arial"/>
                <w:sz w:val="22"/>
                <w:szCs w:val="22"/>
              </w:rPr>
              <w:t xml:space="preserve">If no additional information or evidence is brought to light during this period, the information should be deleted or removed, unless the LADO is able to rationalise why the information </w:t>
            </w:r>
            <w:r w:rsidRPr="00D46572">
              <w:rPr>
                <w:rFonts w:ascii="Arial" w:hAnsi="Arial" w:cs="Arial"/>
                <w:sz w:val="22"/>
                <w:szCs w:val="22"/>
              </w:rPr>
              <w:lastRenderedPageBreak/>
              <w:t>should be retained.</w:t>
            </w:r>
          </w:p>
        </w:tc>
        <w:tc>
          <w:tcPr>
            <w:tcW w:w="1983" w:type="dxa"/>
            <w:shd w:val="clear" w:color="auto" w:fill="auto"/>
          </w:tcPr>
          <w:p w14:paraId="1579D9A0" w14:textId="77777777" w:rsidR="006F1466" w:rsidRPr="007F0640" w:rsidRDefault="006F1466" w:rsidP="003E156D">
            <w:pPr>
              <w:spacing w:after="120"/>
              <w:jc w:val="both"/>
              <w:rPr>
                <w:rFonts w:ascii="Arial" w:hAnsi="Arial" w:cs="Arial"/>
                <w:i/>
                <w:sz w:val="22"/>
                <w:szCs w:val="22"/>
              </w:rPr>
            </w:pPr>
            <w:r w:rsidRPr="007F0640">
              <w:rPr>
                <w:rFonts w:ascii="Arial" w:hAnsi="Arial" w:cs="Arial"/>
                <w:i/>
                <w:sz w:val="22"/>
                <w:szCs w:val="22"/>
              </w:rPr>
              <w:lastRenderedPageBreak/>
              <w:t>A decision to retain information beyond 10</w:t>
            </w:r>
            <w:r>
              <w:rPr>
                <w:rFonts w:ascii="Arial" w:hAnsi="Arial" w:cs="Arial"/>
                <w:i/>
                <w:sz w:val="22"/>
                <w:szCs w:val="22"/>
              </w:rPr>
              <w:t xml:space="preserve"> years may be made</w:t>
            </w:r>
            <w:r w:rsidRPr="007F0640">
              <w:rPr>
                <w:rFonts w:ascii="Arial" w:hAnsi="Arial" w:cs="Arial"/>
                <w:i/>
                <w:sz w:val="22"/>
                <w:szCs w:val="22"/>
              </w:rPr>
              <w:t xml:space="preserve"> by the LADO if patterns or behaviour are emerging that suggest the person could continue to pose a risk of harm.</w:t>
            </w:r>
          </w:p>
          <w:p w14:paraId="7E9E85F8" w14:textId="77777777" w:rsidR="006F1466" w:rsidRPr="007F0640" w:rsidRDefault="006F1466" w:rsidP="003E156D">
            <w:pPr>
              <w:spacing w:after="120"/>
              <w:jc w:val="both"/>
              <w:rPr>
                <w:rFonts w:ascii="Arial" w:hAnsi="Arial" w:cs="Arial"/>
                <w:sz w:val="22"/>
                <w:szCs w:val="22"/>
              </w:rPr>
            </w:pPr>
          </w:p>
        </w:tc>
      </w:tr>
      <w:tr w:rsidR="006F1466" w:rsidRPr="00D46572" w14:paraId="49CDD95C" w14:textId="77777777" w:rsidTr="003E156D">
        <w:tc>
          <w:tcPr>
            <w:tcW w:w="1991" w:type="dxa"/>
            <w:shd w:val="clear" w:color="auto" w:fill="auto"/>
          </w:tcPr>
          <w:p w14:paraId="1BFB66F2" w14:textId="77777777" w:rsidR="006F1466" w:rsidRPr="00D46572" w:rsidRDefault="006F1466" w:rsidP="003E156D">
            <w:pPr>
              <w:spacing w:after="120"/>
              <w:jc w:val="both"/>
              <w:rPr>
                <w:rFonts w:ascii="Arial" w:hAnsi="Arial" w:cs="Arial"/>
                <w:b/>
                <w:sz w:val="22"/>
                <w:szCs w:val="22"/>
              </w:rPr>
            </w:pPr>
            <w:r w:rsidRPr="00D46572">
              <w:rPr>
                <w:rFonts w:ascii="Arial" w:hAnsi="Arial" w:cs="Arial"/>
                <w:b/>
                <w:sz w:val="22"/>
                <w:szCs w:val="22"/>
              </w:rPr>
              <w:t>Unsubstantiated</w:t>
            </w:r>
          </w:p>
          <w:p w14:paraId="16A9119B" w14:textId="77777777" w:rsidR="006F1466" w:rsidRPr="00D46572" w:rsidRDefault="006F1466" w:rsidP="003E156D">
            <w:pPr>
              <w:spacing w:after="120"/>
              <w:jc w:val="both"/>
              <w:rPr>
                <w:rFonts w:ascii="Arial" w:hAnsi="Arial" w:cs="Arial"/>
                <w:b/>
                <w:sz w:val="22"/>
                <w:szCs w:val="22"/>
              </w:rPr>
            </w:pPr>
          </w:p>
        </w:tc>
        <w:tc>
          <w:tcPr>
            <w:tcW w:w="2070" w:type="dxa"/>
            <w:shd w:val="clear" w:color="auto" w:fill="auto"/>
          </w:tcPr>
          <w:p w14:paraId="6DA5AB45" w14:textId="77777777" w:rsidR="004A38BB" w:rsidRPr="004A38BB" w:rsidRDefault="004A38BB" w:rsidP="004A38BB">
            <w:pPr>
              <w:spacing w:after="160" w:line="259" w:lineRule="auto"/>
              <w:rPr>
                <w:rFonts w:ascii="Arial" w:eastAsiaTheme="minorHAnsi" w:hAnsi="Arial" w:cs="Arial"/>
                <w:sz w:val="22"/>
                <w:szCs w:val="22"/>
                <w:lang w:eastAsia="en-US"/>
              </w:rPr>
            </w:pPr>
            <w:r w:rsidRPr="004A38BB">
              <w:rPr>
                <w:rFonts w:ascii="Arial" w:eastAsiaTheme="minorHAnsi" w:hAnsi="Arial" w:cs="Arial"/>
                <w:sz w:val="22"/>
                <w:szCs w:val="22"/>
                <w:lang w:eastAsia="en-US"/>
              </w:rPr>
              <w:t>All cases that progress to strategy meeting whereby the allegation is found to be unsubstantiated.</w:t>
            </w:r>
          </w:p>
          <w:p w14:paraId="19F60892" w14:textId="77777777" w:rsidR="006F1466" w:rsidRPr="00D46572" w:rsidRDefault="006F1466" w:rsidP="00881CC2">
            <w:pPr>
              <w:spacing w:after="120"/>
              <w:jc w:val="both"/>
              <w:rPr>
                <w:rFonts w:ascii="Arial" w:hAnsi="Arial" w:cs="Arial"/>
                <w:sz w:val="22"/>
                <w:szCs w:val="22"/>
              </w:rPr>
            </w:pPr>
          </w:p>
        </w:tc>
        <w:tc>
          <w:tcPr>
            <w:tcW w:w="1680" w:type="dxa"/>
            <w:shd w:val="clear" w:color="auto" w:fill="auto"/>
          </w:tcPr>
          <w:p w14:paraId="0EB3879C" w14:textId="77777777" w:rsidR="006F1466" w:rsidRPr="00D46572" w:rsidRDefault="006F1466" w:rsidP="003E156D">
            <w:pPr>
              <w:spacing w:after="120"/>
              <w:jc w:val="both"/>
              <w:rPr>
                <w:rFonts w:ascii="Arial" w:hAnsi="Arial" w:cs="Arial"/>
                <w:sz w:val="22"/>
                <w:szCs w:val="22"/>
              </w:rPr>
            </w:pPr>
            <w:r w:rsidRPr="00D46572">
              <w:rPr>
                <w:rFonts w:ascii="Arial" w:hAnsi="Arial" w:cs="Arial"/>
                <w:sz w:val="22"/>
                <w:szCs w:val="22"/>
              </w:rPr>
              <w:t>No Date for review</w:t>
            </w:r>
          </w:p>
        </w:tc>
        <w:tc>
          <w:tcPr>
            <w:tcW w:w="1518" w:type="dxa"/>
            <w:shd w:val="clear" w:color="auto" w:fill="auto"/>
          </w:tcPr>
          <w:p w14:paraId="1866127D" w14:textId="77777777" w:rsidR="006F1466" w:rsidRPr="00D46572" w:rsidRDefault="006F1466" w:rsidP="003E156D">
            <w:pPr>
              <w:spacing w:after="120"/>
              <w:jc w:val="both"/>
              <w:rPr>
                <w:rFonts w:ascii="Arial" w:hAnsi="Arial" w:cs="Arial"/>
                <w:sz w:val="22"/>
                <w:szCs w:val="22"/>
              </w:rPr>
            </w:pPr>
            <w:r w:rsidRPr="00D46572">
              <w:rPr>
                <w:rFonts w:ascii="Arial" w:hAnsi="Arial" w:cs="Arial"/>
                <w:sz w:val="22"/>
                <w:szCs w:val="22"/>
              </w:rPr>
              <w:t xml:space="preserve">These records should be retained until the alleged perpetrator reaches the age </w:t>
            </w:r>
            <w:r w:rsidRPr="00F8565C">
              <w:rPr>
                <w:rFonts w:ascii="Arial" w:hAnsi="Arial" w:cs="Arial"/>
                <w:sz w:val="22"/>
                <w:szCs w:val="22"/>
              </w:rPr>
              <w:t>of 100</w:t>
            </w:r>
            <w:r w:rsidRPr="00D46572">
              <w:rPr>
                <w:rFonts w:ascii="Arial" w:hAnsi="Arial" w:cs="Arial"/>
                <w:sz w:val="22"/>
                <w:szCs w:val="22"/>
              </w:rPr>
              <w:t xml:space="preserve"> years. Following this time they should be deleted and destroyed.</w:t>
            </w:r>
          </w:p>
          <w:p w14:paraId="1EDFFC56" w14:textId="77777777" w:rsidR="006F1466" w:rsidRPr="00D46572" w:rsidRDefault="006F1466" w:rsidP="003E156D">
            <w:pPr>
              <w:spacing w:after="120"/>
              <w:jc w:val="both"/>
              <w:rPr>
                <w:rFonts w:ascii="Arial" w:hAnsi="Arial" w:cs="Arial"/>
                <w:sz w:val="22"/>
                <w:szCs w:val="22"/>
              </w:rPr>
            </w:pPr>
          </w:p>
        </w:tc>
        <w:tc>
          <w:tcPr>
            <w:tcW w:w="1983" w:type="dxa"/>
            <w:shd w:val="clear" w:color="auto" w:fill="auto"/>
          </w:tcPr>
          <w:p w14:paraId="11E02831" w14:textId="77777777" w:rsidR="006F1466" w:rsidRPr="00D46572" w:rsidRDefault="006F1466" w:rsidP="003E156D">
            <w:pPr>
              <w:spacing w:after="120"/>
              <w:jc w:val="both"/>
              <w:rPr>
                <w:rFonts w:ascii="Arial" w:hAnsi="Arial" w:cs="Arial"/>
                <w:i/>
                <w:sz w:val="22"/>
                <w:szCs w:val="22"/>
              </w:rPr>
            </w:pPr>
            <w:r w:rsidRPr="007F0640">
              <w:rPr>
                <w:rFonts w:ascii="Arial" w:hAnsi="Arial" w:cs="Arial"/>
                <w:i/>
                <w:sz w:val="22"/>
                <w:szCs w:val="22"/>
              </w:rPr>
              <w:t xml:space="preserve">For cases that are deemed unsubstantiated. There is no evidence to either confirm or deny the alleged incident occurred and therefore the risk </w:t>
            </w:r>
            <w:r>
              <w:rPr>
                <w:rFonts w:ascii="Arial" w:hAnsi="Arial" w:cs="Arial"/>
                <w:i/>
                <w:sz w:val="22"/>
                <w:szCs w:val="22"/>
              </w:rPr>
              <w:t>in deleting the</w:t>
            </w:r>
            <w:r w:rsidRPr="007F0640">
              <w:rPr>
                <w:rFonts w:ascii="Arial" w:hAnsi="Arial" w:cs="Arial"/>
                <w:i/>
                <w:sz w:val="22"/>
                <w:szCs w:val="22"/>
              </w:rPr>
              <w:t xml:space="preserve"> information remains high.</w:t>
            </w:r>
          </w:p>
          <w:p w14:paraId="5F729513" w14:textId="77777777" w:rsidR="006F1466" w:rsidRPr="00D46572" w:rsidRDefault="006F1466" w:rsidP="003E156D">
            <w:pPr>
              <w:spacing w:after="120"/>
              <w:jc w:val="both"/>
              <w:rPr>
                <w:rFonts w:ascii="Arial" w:hAnsi="Arial" w:cs="Arial"/>
                <w:i/>
                <w:sz w:val="22"/>
                <w:szCs w:val="22"/>
              </w:rPr>
            </w:pPr>
            <w:r w:rsidRPr="007F0640">
              <w:rPr>
                <w:rFonts w:ascii="Arial" w:hAnsi="Arial" w:cs="Arial"/>
                <w:i/>
                <w:sz w:val="22"/>
                <w:szCs w:val="22"/>
              </w:rPr>
              <w:t xml:space="preserve">The </w:t>
            </w:r>
            <w:r>
              <w:rPr>
                <w:rFonts w:ascii="Arial" w:hAnsi="Arial" w:cs="Arial"/>
                <w:i/>
                <w:sz w:val="22"/>
                <w:szCs w:val="22"/>
              </w:rPr>
              <w:t>rationale made to retain records where</w:t>
            </w:r>
            <w:r w:rsidRPr="007F0640">
              <w:rPr>
                <w:rFonts w:ascii="Arial" w:hAnsi="Arial" w:cs="Arial"/>
                <w:i/>
                <w:sz w:val="22"/>
                <w:szCs w:val="22"/>
              </w:rPr>
              <w:t xml:space="preserve"> the outcome is unsubstantiated </w:t>
            </w:r>
            <w:r>
              <w:rPr>
                <w:rFonts w:ascii="Arial" w:hAnsi="Arial" w:cs="Arial"/>
                <w:i/>
                <w:sz w:val="22"/>
                <w:szCs w:val="22"/>
              </w:rPr>
              <w:t>is underpinned by learning from</w:t>
            </w:r>
            <w:r w:rsidRPr="007F0640">
              <w:rPr>
                <w:rFonts w:ascii="Arial" w:hAnsi="Arial" w:cs="Arial"/>
                <w:i/>
                <w:sz w:val="22"/>
                <w:szCs w:val="22"/>
              </w:rPr>
              <w:t xml:space="preserve"> the Bichard enquiry regarding Ian Huntley who had a series of unsubstantiated alle</w:t>
            </w:r>
            <w:r>
              <w:rPr>
                <w:rFonts w:ascii="Arial" w:hAnsi="Arial" w:cs="Arial"/>
                <w:i/>
                <w:sz w:val="22"/>
                <w:szCs w:val="22"/>
              </w:rPr>
              <w:t>gations against him that demonstrat</w:t>
            </w:r>
            <w:r w:rsidRPr="007F0640">
              <w:rPr>
                <w:rFonts w:ascii="Arial" w:hAnsi="Arial" w:cs="Arial"/>
                <w:i/>
                <w:sz w:val="22"/>
                <w:szCs w:val="22"/>
              </w:rPr>
              <w:t>ed a pattern of concern</w:t>
            </w:r>
            <w:r>
              <w:rPr>
                <w:rFonts w:ascii="Arial" w:hAnsi="Arial" w:cs="Arial"/>
                <w:i/>
                <w:sz w:val="22"/>
                <w:szCs w:val="22"/>
              </w:rPr>
              <w:t>ing behaviours.</w:t>
            </w:r>
          </w:p>
        </w:tc>
      </w:tr>
      <w:tr w:rsidR="006F1466" w:rsidRPr="00D46572" w14:paraId="31A81ED8" w14:textId="77777777" w:rsidTr="003E156D">
        <w:tc>
          <w:tcPr>
            <w:tcW w:w="1991" w:type="dxa"/>
            <w:shd w:val="clear" w:color="auto" w:fill="auto"/>
          </w:tcPr>
          <w:p w14:paraId="791887FE" w14:textId="77777777" w:rsidR="006F1466" w:rsidRPr="00D46572" w:rsidRDefault="006F1466" w:rsidP="003E156D">
            <w:pPr>
              <w:spacing w:after="120"/>
              <w:jc w:val="both"/>
              <w:rPr>
                <w:rFonts w:ascii="Arial" w:hAnsi="Arial" w:cs="Arial"/>
                <w:b/>
                <w:sz w:val="22"/>
                <w:szCs w:val="22"/>
              </w:rPr>
            </w:pPr>
            <w:r w:rsidRPr="00D46572">
              <w:rPr>
                <w:rFonts w:ascii="Arial" w:hAnsi="Arial" w:cs="Arial"/>
                <w:b/>
                <w:sz w:val="22"/>
                <w:szCs w:val="22"/>
              </w:rPr>
              <w:t>Substantiated</w:t>
            </w:r>
          </w:p>
          <w:p w14:paraId="3D2618DB" w14:textId="77777777" w:rsidR="006F1466" w:rsidRPr="00D46572" w:rsidRDefault="006F1466" w:rsidP="003E156D">
            <w:pPr>
              <w:spacing w:after="120"/>
              <w:jc w:val="both"/>
              <w:rPr>
                <w:rFonts w:ascii="Arial" w:hAnsi="Arial" w:cs="Arial"/>
                <w:b/>
                <w:sz w:val="22"/>
                <w:szCs w:val="22"/>
              </w:rPr>
            </w:pPr>
          </w:p>
        </w:tc>
        <w:tc>
          <w:tcPr>
            <w:tcW w:w="2070" w:type="dxa"/>
            <w:shd w:val="clear" w:color="auto" w:fill="auto"/>
          </w:tcPr>
          <w:p w14:paraId="7CA430D0" w14:textId="70390E3A" w:rsidR="00881CC2" w:rsidRPr="00881CC2" w:rsidRDefault="00881CC2" w:rsidP="00881CC2">
            <w:pPr>
              <w:spacing w:after="160" w:line="259" w:lineRule="auto"/>
              <w:rPr>
                <w:rFonts w:ascii="Arial" w:eastAsiaTheme="minorHAnsi" w:hAnsi="Arial" w:cs="Arial"/>
                <w:sz w:val="22"/>
                <w:szCs w:val="22"/>
                <w:lang w:eastAsia="en-US"/>
              </w:rPr>
            </w:pPr>
            <w:r w:rsidRPr="00881CC2">
              <w:rPr>
                <w:rFonts w:ascii="Arial" w:eastAsiaTheme="minorHAnsi" w:hAnsi="Arial" w:cs="Arial"/>
                <w:sz w:val="22"/>
                <w:szCs w:val="22"/>
                <w:lang w:eastAsia="en-US"/>
              </w:rPr>
              <w:t>All cases that progress to strategy meeting whereby the outcome is found to be substantiated.</w:t>
            </w:r>
          </w:p>
          <w:p w14:paraId="496EB77D" w14:textId="77777777" w:rsidR="006F1466" w:rsidRPr="00D46572" w:rsidRDefault="006F1466" w:rsidP="003E156D">
            <w:pPr>
              <w:spacing w:after="120"/>
              <w:jc w:val="both"/>
              <w:rPr>
                <w:rFonts w:ascii="Arial" w:hAnsi="Arial" w:cs="Arial"/>
                <w:sz w:val="22"/>
                <w:szCs w:val="22"/>
              </w:rPr>
            </w:pPr>
          </w:p>
        </w:tc>
        <w:tc>
          <w:tcPr>
            <w:tcW w:w="1680" w:type="dxa"/>
            <w:shd w:val="clear" w:color="auto" w:fill="auto"/>
          </w:tcPr>
          <w:p w14:paraId="37821E09" w14:textId="77777777" w:rsidR="006F1466" w:rsidRPr="00D46572" w:rsidRDefault="006F1466" w:rsidP="003E156D">
            <w:pPr>
              <w:spacing w:after="120"/>
              <w:jc w:val="both"/>
              <w:rPr>
                <w:rFonts w:ascii="Arial" w:hAnsi="Arial" w:cs="Arial"/>
                <w:sz w:val="22"/>
                <w:szCs w:val="22"/>
              </w:rPr>
            </w:pPr>
            <w:r w:rsidRPr="00D46572">
              <w:rPr>
                <w:rFonts w:ascii="Arial" w:hAnsi="Arial" w:cs="Arial"/>
                <w:sz w:val="22"/>
                <w:szCs w:val="22"/>
              </w:rPr>
              <w:t>No Date for review</w:t>
            </w:r>
          </w:p>
        </w:tc>
        <w:tc>
          <w:tcPr>
            <w:tcW w:w="1518" w:type="dxa"/>
            <w:shd w:val="clear" w:color="auto" w:fill="auto"/>
          </w:tcPr>
          <w:p w14:paraId="15C72121" w14:textId="77777777" w:rsidR="006F1466" w:rsidRPr="00D46572" w:rsidRDefault="006F1466" w:rsidP="003E156D">
            <w:pPr>
              <w:spacing w:after="120"/>
              <w:jc w:val="both"/>
              <w:rPr>
                <w:rFonts w:ascii="Arial" w:hAnsi="Arial" w:cs="Arial"/>
                <w:sz w:val="22"/>
                <w:szCs w:val="22"/>
              </w:rPr>
            </w:pPr>
            <w:r w:rsidRPr="00D46572">
              <w:rPr>
                <w:rFonts w:ascii="Arial" w:hAnsi="Arial" w:cs="Arial"/>
                <w:sz w:val="22"/>
                <w:szCs w:val="22"/>
              </w:rPr>
              <w:t xml:space="preserve">These records should be retained until the alleged perpetrator reaches the age of 100 years. </w:t>
            </w:r>
            <w:r w:rsidRPr="00D46572">
              <w:rPr>
                <w:rFonts w:ascii="Arial" w:hAnsi="Arial" w:cs="Arial"/>
                <w:sz w:val="22"/>
                <w:szCs w:val="22"/>
              </w:rPr>
              <w:lastRenderedPageBreak/>
              <w:t>Following this time they should be deleted and destroyed</w:t>
            </w:r>
          </w:p>
        </w:tc>
        <w:tc>
          <w:tcPr>
            <w:tcW w:w="1983" w:type="dxa"/>
            <w:shd w:val="clear" w:color="auto" w:fill="auto"/>
          </w:tcPr>
          <w:p w14:paraId="134EAB02" w14:textId="77777777" w:rsidR="006F1466" w:rsidRDefault="006F1466" w:rsidP="003E156D">
            <w:pPr>
              <w:spacing w:after="120"/>
              <w:jc w:val="both"/>
              <w:rPr>
                <w:rFonts w:ascii="Arial" w:hAnsi="Arial" w:cs="Arial"/>
                <w:i/>
                <w:sz w:val="22"/>
                <w:szCs w:val="22"/>
              </w:rPr>
            </w:pPr>
            <w:r w:rsidRPr="007F0640">
              <w:rPr>
                <w:rFonts w:ascii="Arial" w:hAnsi="Arial" w:cs="Arial"/>
                <w:i/>
                <w:sz w:val="22"/>
                <w:szCs w:val="22"/>
              </w:rPr>
              <w:lastRenderedPageBreak/>
              <w:t xml:space="preserve">Substantiated cases should not be deleted or removed </w:t>
            </w:r>
            <w:r>
              <w:rPr>
                <w:rFonts w:ascii="Arial" w:hAnsi="Arial" w:cs="Arial"/>
                <w:i/>
                <w:sz w:val="22"/>
                <w:szCs w:val="22"/>
              </w:rPr>
              <w:t>s</w:t>
            </w:r>
            <w:r w:rsidRPr="007F0640">
              <w:rPr>
                <w:rFonts w:ascii="Arial" w:hAnsi="Arial" w:cs="Arial"/>
                <w:i/>
                <w:sz w:val="22"/>
                <w:szCs w:val="22"/>
              </w:rPr>
              <w:t xml:space="preserve">ooner than this time as the outcome suggests the person poses a </w:t>
            </w:r>
            <w:r w:rsidRPr="007F0640">
              <w:rPr>
                <w:rFonts w:ascii="Arial" w:hAnsi="Arial" w:cs="Arial"/>
                <w:i/>
                <w:sz w:val="22"/>
                <w:szCs w:val="22"/>
              </w:rPr>
              <w:lastRenderedPageBreak/>
              <w:t>risk of harm to children</w:t>
            </w:r>
            <w:r>
              <w:rPr>
                <w:rFonts w:ascii="Arial" w:hAnsi="Arial" w:cs="Arial"/>
                <w:i/>
                <w:sz w:val="22"/>
                <w:szCs w:val="22"/>
              </w:rPr>
              <w:t>.</w:t>
            </w:r>
          </w:p>
          <w:p w14:paraId="4C033229" w14:textId="77777777" w:rsidR="006F1466" w:rsidRPr="00D46572" w:rsidRDefault="006F1466" w:rsidP="003E156D">
            <w:pPr>
              <w:spacing w:after="120"/>
              <w:jc w:val="both"/>
              <w:rPr>
                <w:rFonts w:ascii="Arial" w:hAnsi="Arial" w:cs="Arial"/>
                <w:i/>
                <w:sz w:val="22"/>
                <w:szCs w:val="22"/>
              </w:rPr>
            </w:pPr>
            <w:r w:rsidRPr="00D46572">
              <w:rPr>
                <w:rFonts w:ascii="Arial" w:hAnsi="Arial" w:cs="Arial"/>
                <w:i/>
                <w:sz w:val="22"/>
                <w:szCs w:val="22"/>
              </w:rPr>
              <w:t xml:space="preserve">This allows for allegations that may be made once the person has </w:t>
            </w:r>
            <w:r>
              <w:rPr>
                <w:rFonts w:ascii="Arial" w:hAnsi="Arial" w:cs="Arial"/>
                <w:i/>
                <w:sz w:val="22"/>
                <w:szCs w:val="22"/>
              </w:rPr>
              <w:t>died</w:t>
            </w:r>
            <w:r w:rsidRPr="007F0640">
              <w:rPr>
                <w:rFonts w:ascii="Arial" w:hAnsi="Arial" w:cs="Arial"/>
                <w:i/>
                <w:sz w:val="22"/>
                <w:szCs w:val="22"/>
              </w:rPr>
              <w:t xml:space="preserve"> i.e</w:t>
            </w:r>
            <w:r>
              <w:rPr>
                <w:rFonts w:ascii="Arial" w:hAnsi="Arial" w:cs="Arial"/>
                <w:i/>
                <w:sz w:val="22"/>
                <w:szCs w:val="22"/>
              </w:rPr>
              <w:t>.</w:t>
            </w:r>
            <w:r w:rsidRPr="007F0640">
              <w:rPr>
                <w:rFonts w:ascii="Arial" w:hAnsi="Arial" w:cs="Arial"/>
                <w:i/>
                <w:sz w:val="22"/>
                <w:szCs w:val="22"/>
              </w:rPr>
              <w:t xml:space="preserve"> Jimmy Savile and Cyril Smith</w:t>
            </w:r>
            <w:r w:rsidRPr="00D46572">
              <w:rPr>
                <w:rFonts w:ascii="Arial" w:hAnsi="Arial" w:cs="Arial"/>
                <w:i/>
                <w:sz w:val="22"/>
                <w:szCs w:val="22"/>
              </w:rPr>
              <w:t>.</w:t>
            </w:r>
          </w:p>
        </w:tc>
      </w:tr>
    </w:tbl>
    <w:p w14:paraId="173E1ECC" w14:textId="21EB551E" w:rsidR="006F1466" w:rsidRDefault="006F1466" w:rsidP="006F1466">
      <w:pPr>
        <w:keepNext/>
        <w:spacing w:after="0" w:line="240" w:lineRule="auto"/>
        <w:outlineLvl w:val="0"/>
        <w:rPr>
          <w:rFonts w:ascii="Arial" w:hAnsi="Arial" w:cs="Arial"/>
          <w:b/>
          <w:szCs w:val="24"/>
        </w:rPr>
      </w:pPr>
    </w:p>
    <w:p w14:paraId="5C2D164C" w14:textId="77777777" w:rsidR="00604958" w:rsidRDefault="00604958" w:rsidP="006F1466">
      <w:pPr>
        <w:keepNext/>
        <w:spacing w:after="0" w:line="240" w:lineRule="auto"/>
        <w:outlineLvl w:val="0"/>
        <w:rPr>
          <w:rFonts w:ascii="Arial" w:hAnsi="Arial" w:cs="Arial"/>
          <w:b/>
          <w:szCs w:val="24"/>
        </w:rPr>
      </w:pPr>
    </w:p>
    <w:p w14:paraId="453038FF" w14:textId="77777777" w:rsidR="006F1466" w:rsidRDefault="006F1466" w:rsidP="006F1466">
      <w:pPr>
        <w:keepNext/>
        <w:numPr>
          <w:ilvl w:val="0"/>
          <w:numId w:val="1"/>
        </w:numPr>
        <w:spacing w:after="0" w:line="240" w:lineRule="auto"/>
        <w:ind w:left="284"/>
        <w:outlineLvl w:val="0"/>
        <w:rPr>
          <w:rFonts w:ascii="Arial" w:hAnsi="Arial" w:cs="Arial"/>
          <w:b/>
          <w:szCs w:val="24"/>
        </w:rPr>
      </w:pPr>
      <w:bookmarkStart w:id="59" w:name="_Toc1393796"/>
      <w:bookmarkStart w:id="60" w:name="_Toc1567141"/>
      <w:bookmarkStart w:id="61" w:name="_Toc1647403"/>
      <w:bookmarkStart w:id="62" w:name="_Toc1647578"/>
      <w:bookmarkStart w:id="63" w:name="_Toc47001314"/>
      <w:bookmarkEnd w:id="54"/>
      <w:bookmarkEnd w:id="55"/>
      <w:r w:rsidRPr="001202CE">
        <w:rPr>
          <w:rFonts w:ascii="Arial" w:hAnsi="Arial" w:cs="Arial"/>
          <w:b/>
          <w:color w:val="FF0000"/>
          <w:szCs w:val="24"/>
        </w:rPr>
        <w:t>KEY CONTACTS FOR ENFIELD</w:t>
      </w:r>
      <w:bookmarkEnd w:id="59"/>
      <w:bookmarkEnd w:id="60"/>
      <w:bookmarkEnd w:id="61"/>
      <w:bookmarkEnd w:id="62"/>
      <w:bookmarkEnd w:id="63"/>
    </w:p>
    <w:p w14:paraId="66077403" w14:textId="77777777" w:rsidR="006F1466" w:rsidRDefault="006F1466" w:rsidP="006F1466">
      <w:pPr>
        <w:keepNext/>
        <w:spacing w:after="0" w:line="240" w:lineRule="auto"/>
        <w:ind w:left="284"/>
        <w:outlineLvl w:val="0"/>
        <w:rPr>
          <w:rFonts w:ascii="Arial" w:hAnsi="Arial" w:cs="Arial"/>
          <w:b/>
          <w:szCs w:val="24"/>
        </w:rPr>
      </w:pPr>
    </w:p>
    <w:p w14:paraId="46FA8E13" w14:textId="116F589D" w:rsidR="006F1466" w:rsidRDefault="006F1466" w:rsidP="006F1466">
      <w:r>
        <w:t>Local Authority Designated Officer (LADO)</w:t>
      </w:r>
      <w:r>
        <w:tab/>
      </w:r>
      <w:r>
        <w:tab/>
      </w:r>
      <w:r>
        <w:tab/>
        <w:t>0208 379 2850</w:t>
      </w:r>
    </w:p>
    <w:p w14:paraId="5A83D1C5" w14:textId="58B8FFF6" w:rsidR="008330F1" w:rsidRDefault="009E74E0" w:rsidP="006F1466">
      <w:r>
        <w:t xml:space="preserve">Lado referrals to be sent to: </w:t>
      </w:r>
      <w:hyperlink r:id="rId13" w:history="1">
        <w:r w:rsidR="008330F1" w:rsidRPr="00794ECE">
          <w:rPr>
            <w:rStyle w:val="Hyperlink"/>
          </w:rPr>
          <w:t>safeguardingservice@Enfield.gov.uk</w:t>
        </w:r>
      </w:hyperlink>
    </w:p>
    <w:p w14:paraId="152959D4" w14:textId="77777777" w:rsidR="006F1466" w:rsidRDefault="006F1466" w:rsidP="006F1466">
      <w:r>
        <w:t>Police Safeguarding Hub</w:t>
      </w:r>
      <w:r>
        <w:tab/>
        <w:t>(previously known as CAIT)</w:t>
      </w:r>
      <w:r>
        <w:tab/>
        <w:t>0208 733 5139</w:t>
      </w:r>
    </w:p>
    <w:p w14:paraId="6E67D535" w14:textId="77777777" w:rsidR="006F1466" w:rsidRDefault="006F1466" w:rsidP="006F1466">
      <w:r>
        <w:t>Enfield MASH (previously known as SPOE)                               0208 379 5555</w:t>
      </w:r>
    </w:p>
    <w:p w14:paraId="206B3F21" w14:textId="77777777" w:rsidR="006F1466" w:rsidRDefault="006F1466" w:rsidP="006F1466">
      <w:r>
        <w:t>Emergency Duty Out of Hours Social Worker</w:t>
      </w:r>
      <w:r>
        <w:tab/>
      </w:r>
      <w:r>
        <w:tab/>
        <w:t>0208 379 1000</w:t>
      </w:r>
    </w:p>
    <w:p w14:paraId="4D61859E" w14:textId="77777777" w:rsidR="006F1466" w:rsidRDefault="006F1466" w:rsidP="006F1466">
      <w:r>
        <w:t>Local Safeguarding Children Board</w:t>
      </w:r>
      <w:r>
        <w:tab/>
      </w:r>
      <w:r>
        <w:tab/>
      </w:r>
      <w:r>
        <w:tab/>
        <w:t>0208 379 2767</w:t>
      </w:r>
    </w:p>
    <w:p w14:paraId="314FD3D1" w14:textId="77777777" w:rsidR="006F1466" w:rsidRDefault="006F1466" w:rsidP="006F1466">
      <w:pPr>
        <w:spacing w:after="0" w:line="240" w:lineRule="auto"/>
        <w:ind w:left="284"/>
        <w:rPr>
          <w:rFonts w:ascii="Arial" w:hAnsi="Arial" w:cs="Arial"/>
        </w:rPr>
      </w:pPr>
    </w:p>
    <w:p w14:paraId="5E7DD576" w14:textId="77777777" w:rsidR="006F1466" w:rsidRDefault="006F1466" w:rsidP="006F1466">
      <w:pPr>
        <w:spacing w:after="0" w:line="240" w:lineRule="auto"/>
        <w:ind w:left="284"/>
        <w:rPr>
          <w:rFonts w:ascii="Arial" w:hAnsi="Arial" w:cs="Arial"/>
        </w:rPr>
      </w:pPr>
    </w:p>
    <w:p w14:paraId="1C72F639" w14:textId="77777777" w:rsidR="006F1466" w:rsidRDefault="006F1466" w:rsidP="006F1466">
      <w:pPr>
        <w:spacing w:after="0" w:line="240" w:lineRule="auto"/>
        <w:ind w:left="284"/>
        <w:rPr>
          <w:rFonts w:ascii="Arial" w:hAnsi="Arial" w:cs="Arial"/>
        </w:rPr>
      </w:pPr>
    </w:p>
    <w:p w14:paraId="015CA0D5" w14:textId="77777777" w:rsidR="006F1466" w:rsidRPr="001202CE" w:rsidRDefault="006F1466" w:rsidP="006F1466">
      <w:pPr>
        <w:keepNext/>
        <w:numPr>
          <w:ilvl w:val="0"/>
          <w:numId w:val="1"/>
        </w:numPr>
        <w:spacing w:after="0" w:line="240" w:lineRule="auto"/>
        <w:ind w:left="284"/>
        <w:outlineLvl w:val="0"/>
        <w:rPr>
          <w:rFonts w:ascii="Arial" w:hAnsi="Arial" w:cs="Arial"/>
          <w:b/>
          <w:color w:val="FF0000"/>
          <w:szCs w:val="24"/>
        </w:rPr>
      </w:pPr>
      <w:bookmarkStart w:id="64" w:name="_Toc404164073"/>
      <w:bookmarkStart w:id="65" w:name="_Toc1209659"/>
      <w:bookmarkStart w:id="66" w:name="_Toc1393797"/>
      <w:bookmarkStart w:id="67" w:name="_Toc1567142"/>
      <w:bookmarkStart w:id="68" w:name="_Toc1647404"/>
      <w:bookmarkStart w:id="69" w:name="_Toc1647579"/>
      <w:bookmarkStart w:id="70" w:name="_Toc47001315"/>
      <w:r w:rsidRPr="001202CE">
        <w:rPr>
          <w:rFonts w:ascii="Arial" w:hAnsi="Arial" w:cs="Arial"/>
          <w:b/>
          <w:color w:val="FF0000"/>
          <w:szCs w:val="24"/>
        </w:rPr>
        <w:t>REFERENCES</w:t>
      </w:r>
      <w:bookmarkEnd w:id="64"/>
      <w:bookmarkEnd w:id="65"/>
      <w:bookmarkEnd w:id="66"/>
      <w:bookmarkEnd w:id="67"/>
      <w:bookmarkEnd w:id="68"/>
      <w:bookmarkEnd w:id="69"/>
      <w:bookmarkEnd w:id="70"/>
    </w:p>
    <w:p w14:paraId="5992C0BA" w14:textId="77777777" w:rsidR="006F1466" w:rsidRDefault="006F1466" w:rsidP="006F1466">
      <w:pPr>
        <w:spacing w:after="0" w:line="240" w:lineRule="auto"/>
        <w:ind w:left="284"/>
        <w:rPr>
          <w:rFonts w:ascii="Arial" w:hAnsi="Arial" w:cs="Arial"/>
        </w:rPr>
      </w:pPr>
    </w:p>
    <w:p w14:paraId="6DF885FF" w14:textId="77777777" w:rsidR="006F1466" w:rsidRPr="00B7405F" w:rsidRDefault="006F1466" w:rsidP="006F1466">
      <w:pPr>
        <w:numPr>
          <w:ilvl w:val="0"/>
          <w:numId w:val="12"/>
        </w:numPr>
        <w:spacing w:after="120" w:line="360" w:lineRule="auto"/>
        <w:ind w:left="652" w:right="113" w:hanging="227"/>
        <w:jc w:val="both"/>
        <w:rPr>
          <w:rFonts w:ascii="Times New Roman" w:hAnsi="Times New Roman"/>
          <w:sz w:val="22"/>
          <w:szCs w:val="22"/>
        </w:rPr>
      </w:pPr>
      <w:r w:rsidRPr="00B7405F">
        <w:rPr>
          <w:rFonts w:ascii="Times New Roman" w:hAnsi="Times New Roman"/>
          <w:sz w:val="22"/>
          <w:szCs w:val="22"/>
        </w:rPr>
        <w:t>Children Act 1989. Available at:</w:t>
      </w:r>
      <w:r w:rsidRPr="00863474">
        <w:rPr>
          <w:rFonts w:ascii="Times New Roman" w:hAnsi="Times New Roman"/>
          <w:color w:val="4472C4"/>
          <w:sz w:val="22"/>
          <w:szCs w:val="22"/>
        </w:rPr>
        <w:t xml:space="preserve"> </w:t>
      </w:r>
      <w:hyperlink r:id="rId14" w:history="1">
        <w:r w:rsidRPr="00863474">
          <w:rPr>
            <w:rFonts w:ascii="Times New Roman" w:hAnsi="Times New Roman"/>
            <w:color w:val="4472C4"/>
            <w:sz w:val="22"/>
            <w:szCs w:val="22"/>
          </w:rPr>
          <w:t>https://www.legislation.gov.uk/ukpga/1989/41/contents</w:t>
        </w:r>
      </w:hyperlink>
    </w:p>
    <w:p w14:paraId="7239788D" w14:textId="77777777" w:rsidR="006F1466" w:rsidRPr="00B7405F" w:rsidRDefault="006F1466" w:rsidP="006F1466">
      <w:pPr>
        <w:numPr>
          <w:ilvl w:val="0"/>
          <w:numId w:val="12"/>
        </w:numPr>
        <w:spacing w:after="120" w:line="360" w:lineRule="auto"/>
        <w:ind w:left="652" w:right="113" w:hanging="227"/>
        <w:jc w:val="both"/>
        <w:rPr>
          <w:rFonts w:ascii="Times New Roman" w:hAnsi="Times New Roman"/>
          <w:sz w:val="22"/>
          <w:szCs w:val="22"/>
        </w:rPr>
      </w:pPr>
      <w:r w:rsidRPr="00B7405F">
        <w:rPr>
          <w:rFonts w:ascii="Times New Roman" w:hAnsi="Times New Roman"/>
          <w:sz w:val="22"/>
          <w:szCs w:val="22"/>
        </w:rPr>
        <w:t xml:space="preserve">Children Act 2004. Available at: </w:t>
      </w:r>
      <w:hyperlink r:id="rId15" w:history="1">
        <w:r w:rsidRPr="00863474">
          <w:rPr>
            <w:rFonts w:ascii="Times New Roman" w:hAnsi="Times New Roman"/>
            <w:color w:val="4472C4"/>
            <w:sz w:val="22"/>
            <w:szCs w:val="22"/>
          </w:rPr>
          <w:t>https://www.legislation.gov.uk/ukpga/2004/31/contents</w:t>
        </w:r>
      </w:hyperlink>
    </w:p>
    <w:p w14:paraId="21D2AF3D" w14:textId="77777777" w:rsidR="006F1466" w:rsidRPr="00B7405F" w:rsidRDefault="006F1466" w:rsidP="006F1466">
      <w:pPr>
        <w:numPr>
          <w:ilvl w:val="0"/>
          <w:numId w:val="12"/>
        </w:numPr>
        <w:spacing w:after="120" w:line="360" w:lineRule="auto"/>
        <w:ind w:left="652" w:right="113" w:hanging="227"/>
        <w:jc w:val="both"/>
        <w:rPr>
          <w:rFonts w:ascii="Times New Roman" w:hAnsi="Times New Roman"/>
          <w:sz w:val="22"/>
          <w:szCs w:val="22"/>
        </w:rPr>
      </w:pPr>
      <w:r w:rsidRPr="00B7405F">
        <w:rPr>
          <w:rFonts w:ascii="Times New Roman" w:hAnsi="Times New Roman"/>
          <w:sz w:val="22"/>
          <w:szCs w:val="22"/>
        </w:rPr>
        <w:t xml:space="preserve">London Children Protection Procedures: Chapter 7. Statutory guidance on inter-agency working in London regarding management of allegations against Staff and Volunteers. Available at: </w:t>
      </w:r>
      <w:hyperlink r:id="rId16" w:history="1">
        <w:r w:rsidRPr="00863474">
          <w:rPr>
            <w:rStyle w:val="Hyperlink"/>
            <w:rFonts w:ascii="Times New Roman" w:eastAsia="SimSun" w:hAnsi="Times New Roman"/>
            <w:color w:val="4472C4"/>
            <w:sz w:val="22"/>
            <w:szCs w:val="22"/>
          </w:rPr>
          <w:t>http://www.londoncp.co.uk/chapters/alleg_staff.html</w:t>
        </w:r>
      </w:hyperlink>
    </w:p>
    <w:p w14:paraId="2A996DEF" w14:textId="77777777" w:rsidR="006F1466" w:rsidRPr="00863474" w:rsidRDefault="006F1466" w:rsidP="006F1466">
      <w:pPr>
        <w:pStyle w:val="NormalWeb"/>
        <w:numPr>
          <w:ilvl w:val="0"/>
          <w:numId w:val="12"/>
        </w:numPr>
        <w:spacing w:before="0" w:after="120" w:line="360" w:lineRule="auto"/>
        <w:ind w:left="652" w:right="113" w:hanging="227"/>
        <w:jc w:val="both"/>
        <w:rPr>
          <w:color w:val="4472C4"/>
          <w:sz w:val="22"/>
          <w:szCs w:val="22"/>
        </w:rPr>
      </w:pPr>
      <w:r w:rsidRPr="00B7405F">
        <w:rPr>
          <w:sz w:val="22"/>
          <w:szCs w:val="22"/>
        </w:rPr>
        <w:t xml:space="preserve">Working Together to Safeguard Children: Statutory guidance on inter-agency working to safeguard and promote the welfare of children. Available at: </w:t>
      </w:r>
      <w:hyperlink r:id="rId17" w:tgtFrame="_blank" w:history="1">
        <w:r w:rsidRPr="00863474">
          <w:rPr>
            <w:color w:val="4472C4"/>
            <w:sz w:val="22"/>
            <w:szCs w:val="22"/>
          </w:rPr>
          <w:t xml:space="preserve">GOV.UK - Working together to safeguard children </w:t>
        </w:r>
      </w:hyperlink>
    </w:p>
    <w:p w14:paraId="5B1B3B32" w14:textId="77777777" w:rsidR="006F1466" w:rsidRPr="00B7405F" w:rsidRDefault="006F1466" w:rsidP="006F1466">
      <w:pPr>
        <w:pStyle w:val="NormalWeb"/>
        <w:numPr>
          <w:ilvl w:val="0"/>
          <w:numId w:val="12"/>
        </w:numPr>
        <w:spacing w:before="0" w:after="120" w:line="360" w:lineRule="auto"/>
        <w:ind w:left="652" w:right="113" w:hanging="227"/>
        <w:jc w:val="both"/>
        <w:rPr>
          <w:sz w:val="22"/>
          <w:szCs w:val="22"/>
        </w:rPr>
      </w:pPr>
      <w:r w:rsidRPr="00B7405F">
        <w:rPr>
          <w:sz w:val="22"/>
          <w:szCs w:val="22"/>
        </w:rPr>
        <w:t xml:space="preserve">Detailed guidance can be found for schools and all educational establishments in </w:t>
      </w:r>
      <w:hyperlink r:id="rId18" w:tgtFrame="_blank" w:history="1">
        <w:r w:rsidRPr="00863474">
          <w:rPr>
            <w:color w:val="4472C4"/>
            <w:sz w:val="22"/>
            <w:szCs w:val="22"/>
          </w:rPr>
          <w:t>Keeping Children Safe in Education: Statutory Guidance for Schools and Colleges (September 2016)</w:t>
        </w:r>
      </w:hyperlink>
      <w:r w:rsidRPr="00863474">
        <w:rPr>
          <w:color w:val="4472C4"/>
          <w:sz w:val="22"/>
          <w:szCs w:val="22"/>
        </w:rPr>
        <w:t xml:space="preserve">. </w:t>
      </w:r>
    </w:p>
    <w:p w14:paraId="3EBAD10B" w14:textId="77777777" w:rsidR="006F1466" w:rsidRPr="00506D1A" w:rsidRDefault="006F1466" w:rsidP="006F1466">
      <w:pPr>
        <w:pStyle w:val="NormalWeb"/>
        <w:numPr>
          <w:ilvl w:val="0"/>
          <w:numId w:val="12"/>
        </w:numPr>
        <w:spacing w:before="0" w:after="120" w:line="360" w:lineRule="auto"/>
        <w:ind w:left="652" w:right="113" w:hanging="227"/>
        <w:jc w:val="both"/>
        <w:rPr>
          <w:sz w:val="22"/>
          <w:szCs w:val="22"/>
        </w:rPr>
      </w:pPr>
      <w:r>
        <w:rPr>
          <w:sz w:val="22"/>
          <w:szCs w:val="22"/>
        </w:rPr>
        <w:lastRenderedPageBreak/>
        <w:t xml:space="preserve">Legislation </w:t>
      </w:r>
      <w:r w:rsidRPr="00DB6A61">
        <w:rPr>
          <w:sz w:val="22"/>
          <w:szCs w:val="22"/>
        </w:rPr>
        <w:t>in respect of</w:t>
      </w:r>
      <w:r>
        <w:rPr>
          <w:sz w:val="22"/>
          <w:szCs w:val="22"/>
        </w:rPr>
        <w:t xml:space="preserve"> the use of physical restraint in schools for</w:t>
      </w:r>
      <w:r w:rsidRPr="00DB6A61">
        <w:rPr>
          <w:sz w:val="22"/>
          <w:szCs w:val="22"/>
        </w:rPr>
        <w:t xml:space="preserve"> teachers and authorised staff</w:t>
      </w:r>
      <w:r>
        <w:rPr>
          <w:sz w:val="22"/>
          <w:szCs w:val="22"/>
        </w:rPr>
        <w:t xml:space="preserve"> -</w:t>
      </w:r>
      <w:r w:rsidRPr="00DB6A61">
        <w:rPr>
          <w:sz w:val="22"/>
          <w:szCs w:val="22"/>
        </w:rPr>
        <w:t xml:space="preserve"> </w:t>
      </w:r>
      <w:r>
        <w:rPr>
          <w:sz w:val="22"/>
          <w:szCs w:val="22"/>
        </w:rPr>
        <w:t>S</w:t>
      </w:r>
      <w:r w:rsidRPr="00DB6A61">
        <w:rPr>
          <w:sz w:val="22"/>
          <w:szCs w:val="22"/>
        </w:rPr>
        <w:t>ection 93, Education and Inspections Act 2006</w:t>
      </w:r>
      <w:r>
        <w:rPr>
          <w:sz w:val="22"/>
          <w:szCs w:val="22"/>
        </w:rPr>
        <w:t xml:space="preserve">. </w:t>
      </w:r>
      <w:r w:rsidRPr="00B01F09">
        <w:rPr>
          <w:sz w:val="22"/>
          <w:szCs w:val="22"/>
        </w:rPr>
        <w:t xml:space="preserve">Available at: </w:t>
      </w:r>
      <w:hyperlink r:id="rId19" w:history="1">
        <w:r w:rsidRPr="009B06F0">
          <w:rPr>
            <w:rStyle w:val="Hyperlink"/>
            <w:rFonts w:eastAsia="SimSun"/>
            <w:color w:val="4472C4"/>
            <w:sz w:val="22"/>
            <w:szCs w:val="22"/>
          </w:rPr>
          <w:t>https://www.legislation.gov.uk/ukpga/2006/40/part/7</w:t>
        </w:r>
      </w:hyperlink>
    </w:p>
    <w:p w14:paraId="1FF271B5" w14:textId="77777777" w:rsidR="006F1466" w:rsidRPr="00B7405F" w:rsidRDefault="006F1466" w:rsidP="006F1466">
      <w:pPr>
        <w:pStyle w:val="NormalWeb"/>
        <w:numPr>
          <w:ilvl w:val="0"/>
          <w:numId w:val="12"/>
        </w:numPr>
        <w:spacing w:before="0" w:after="120" w:line="360" w:lineRule="auto"/>
        <w:ind w:left="652" w:right="113" w:hanging="227"/>
        <w:jc w:val="both"/>
        <w:rPr>
          <w:sz w:val="22"/>
          <w:szCs w:val="22"/>
        </w:rPr>
      </w:pPr>
      <w:r w:rsidRPr="00B7405F">
        <w:rPr>
          <w:sz w:val="22"/>
          <w:szCs w:val="22"/>
        </w:rPr>
        <w:t xml:space="preserve">Guidance about the use of physical restraint in schools for governing bodies, headteachers and school staff. Available at: </w:t>
      </w:r>
      <w:hyperlink r:id="rId20" w:tgtFrame="_blank" w:history="1">
        <w:r w:rsidRPr="00863474">
          <w:rPr>
            <w:color w:val="4472C4"/>
            <w:sz w:val="22"/>
            <w:szCs w:val="22"/>
          </w:rPr>
          <w:t xml:space="preserve">GOV.UK - Use of reasonable force in schools </w:t>
        </w:r>
      </w:hyperlink>
    </w:p>
    <w:p w14:paraId="3300F702" w14:textId="77777777" w:rsidR="006F1466" w:rsidRPr="00B7405F" w:rsidRDefault="006F1466" w:rsidP="006F1466">
      <w:pPr>
        <w:pStyle w:val="NormalWeb"/>
        <w:numPr>
          <w:ilvl w:val="0"/>
          <w:numId w:val="12"/>
        </w:numPr>
        <w:spacing w:before="0" w:after="120" w:line="360" w:lineRule="auto"/>
        <w:ind w:left="652" w:right="113" w:hanging="227"/>
        <w:jc w:val="both"/>
        <w:rPr>
          <w:sz w:val="22"/>
          <w:szCs w:val="22"/>
        </w:rPr>
      </w:pPr>
      <w:r w:rsidRPr="00B7405F">
        <w:rPr>
          <w:sz w:val="22"/>
          <w:szCs w:val="22"/>
        </w:rPr>
        <w:t xml:space="preserve">Additionally, new statutory guidance has been issued ‘Disqualification under the Childcare Act 2006’ (February 2015) which replaces the supplementary advice that was issued by the Department for Education on 10 October 2014. Available at: </w:t>
      </w:r>
      <w:hyperlink r:id="rId21" w:tgtFrame="_blank" w:history="1">
        <w:r w:rsidRPr="00863474">
          <w:rPr>
            <w:color w:val="4472C4"/>
            <w:sz w:val="22"/>
            <w:szCs w:val="22"/>
          </w:rPr>
          <w:t>GOV.UK - Disqualification under the Childcare Act 2006</w:t>
        </w:r>
        <w:r w:rsidRPr="00B7405F">
          <w:rPr>
            <w:sz w:val="22"/>
            <w:szCs w:val="22"/>
          </w:rPr>
          <w:t xml:space="preserve"> </w:t>
        </w:r>
      </w:hyperlink>
    </w:p>
    <w:p w14:paraId="4710E1CA" w14:textId="77777777" w:rsidR="006F1466" w:rsidRPr="00B7405F" w:rsidRDefault="006F1466" w:rsidP="006F1466">
      <w:pPr>
        <w:pStyle w:val="NormalWeb"/>
        <w:numPr>
          <w:ilvl w:val="0"/>
          <w:numId w:val="12"/>
        </w:numPr>
        <w:spacing w:before="0" w:after="120" w:line="360" w:lineRule="auto"/>
        <w:ind w:left="652" w:right="113" w:hanging="227"/>
        <w:jc w:val="both"/>
        <w:rPr>
          <w:sz w:val="22"/>
          <w:szCs w:val="22"/>
        </w:rPr>
      </w:pPr>
      <w:r w:rsidRPr="00B7405F">
        <w:rPr>
          <w:sz w:val="22"/>
          <w:szCs w:val="22"/>
        </w:rPr>
        <w:t>Guidance regarding making a referral to the Disclosure and Barring Service (</w:t>
      </w:r>
      <w:hyperlink r:id="rId22" w:tgtFrame="_blank" w:history="1">
        <w:r w:rsidRPr="00B7405F">
          <w:rPr>
            <w:sz w:val="22"/>
            <w:szCs w:val="22"/>
          </w:rPr>
          <w:t>DBS</w:t>
        </w:r>
      </w:hyperlink>
      <w:r w:rsidRPr="00B7405F">
        <w:rPr>
          <w:sz w:val="22"/>
          <w:szCs w:val="22"/>
        </w:rPr>
        <w:t xml:space="preserve">) website is available at: </w:t>
      </w:r>
      <w:hyperlink r:id="rId23" w:tgtFrame="_blank" w:history="1">
        <w:r w:rsidRPr="00863474">
          <w:rPr>
            <w:color w:val="4472C4"/>
            <w:sz w:val="22"/>
            <w:szCs w:val="22"/>
          </w:rPr>
          <w:t>GOV.UK - Making barring referrals to the DBS</w:t>
        </w:r>
      </w:hyperlink>
    </w:p>
    <w:p w14:paraId="6DB2E8F5" w14:textId="77777777" w:rsidR="006F1466" w:rsidRPr="00B7405F" w:rsidRDefault="006F1466" w:rsidP="006F1466">
      <w:pPr>
        <w:pStyle w:val="NormalWeb"/>
        <w:numPr>
          <w:ilvl w:val="0"/>
          <w:numId w:val="12"/>
        </w:numPr>
        <w:spacing w:before="0" w:after="120" w:line="360" w:lineRule="auto"/>
        <w:ind w:left="652" w:right="113" w:hanging="227"/>
        <w:jc w:val="both"/>
        <w:rPr>
          <w:sz w:val="22"/>
          <w:szCs w:val="22"/>
        </w:rPr>
      </w:pPr>
      <w:r w:rsidRPr="00B7405F">
        <w:rPr>
          <w:sz w:val="22"/>
          <w:szCs w:val="22"/>
        </w:rPr>
        <w:t xml:space="preserve">Guidance regarding the legal duty to refer and power to refer to the DBS is available at: </w:t>
      </w:r>
      <w:hyperlink r:id="rId24" w:tgtFrame="_blank" w:history="1">
        <w:r w:rsidRPr="00863474">
          <w:rPr>
            <w:color w:val="4472C4"/>
            <w:sz w:val="22"/>
            <w:szCs w:val="22"/>
          </w:rPr>
          <w:t>GOV.UK - DBS barring referral guidance</w:t>
        </w:r>
      </w:hyperlink>
    </w:p>
    <w:p w14:paraId="039FF266" w14:textId="77777777" w:rsidR="006F1466" w:rsidRPr="001202CE" w:rsidRDefault="006F1466" w:rsidP="006F1466">
      <w:pPr>
        <w:keepNext/>
        <w:numPr>
          <w:ilvl w:val="0"/>
          <w:numId w:val="1"/>
        </w:numPr>
        <w:spacing w:after="0" w:line="240" w:lineRule="auto"/>
        <w:ind w:left="284"/>
        <w:outlineLvl w:val="0"/>
        <w:rPr>
          <w:rFonts w:ascii="Arial" w:hAnsi="Arial" w:cs="Arial"/>
          <w:b/>
          <w:color w:val="FF0000"/>
          <w:szCs w:val="24"/>
        </w:rPr>
      </w:pPr>
      <w:bookmarkStart w:id="71" w:name="_Toc47001316"/>
      <w:r w:rsidRPr="001202CE">
        <w:rPr>
          <w:rFonts w:ascii="Arial" w:hAnsi="Arial" w:cs="Arial"/>
          <w:b/>
          <w:color w:val="FF0000"/>
          <w:szCs w:val="24"/>
        </w:rPr>
        <w:t>GLOSSARY</w:t>
      </w:r>
      <w:bookmarkEnd w:id="71"/>
    </w:p>
    <w:p w14:paraId="2A22DC0B" w14:textId="77777777" w:rsidR="006F1466" w:rsidRDefault="006F1466" w:rsidP="006F1466">
      <w:pPr>
        <w:spacing w:after="0" w:line="240" w:lineRule="auto"/>
        <w:ind w:left="284"/>
        <w:rPr>
          <w:rFonts w:ascii="Arial" w:hAnsi="Arial" w:cs="Arial"/>
          <w:b/>
          <w:bCs/>
        </w:rPr>
      </w:pPr>
    </w:p>
    <w:p w14:paraId="16605330" w14:textId="77777777" w:rsidR="006F1466" w:rsidRDefault="006F1466" w:rsidP="006F1466">
      <w:pPr>
        <w:tabs>
          <w:tab w:val="left" w:pos="1596"/>
        </w:tabs>
        <w:spacing w:after="0" w:line="240" w:lineRule="auto"/>
        <w:ind w:left="284"/>
        <w:rPr>
          <w:rFonts w:ascii="Arial" w:hAnsi="Arial" w:cs="Arial"/>
        </w:rPr>
      </w:pPr>
      <w:r>
        <w:rPr>
          <w:rFonts w:ascii="Arial" w:hAnsi="Arial" w:cs="Arial"/>
        </w:rPr>
        <w:t>SQS</w:t>
      </w:r>
      <w:r>
        <w:rPr>
          <w:rFonts w:ascii="Arial" w:hAnsi="Arial" w:cs="Arial"/>
        </w:rPr>
        <w:tab/>
        <w:t>Safeguarding and Quality Service</w:t>
      </w:r>
    </w:p>
    <w:p w14:paraId="08640CF7" w14:textId="77777777" w:rsidR="006F1466" w:rsidRDefault="006F1466" w:rsidP="006F1466">
      <w:pPr>
        <w:tabs>
          <w:tab w:val="left" w:pos="1596"/>
        </w:tabs>
        <w:spacing w:after="0" w:line="240" w:lineRule="auto"/>
        <w:ind w:left="284"/>
        <w:rPr>
          <w:rFonts w:ascii="Arial" w:hAnsi="Arial" w:cs="Arial"/>
        </w:rPr>
      </w:pPr>
    </w:p>
    <w:p w14:paraId="2B2A602B" w14:textId="77777777" w:rsidR="00992E19" w:rsidRDefault="006F1466" w:rsidP="006F1466">
      <w:pPr>
        <w:tabs>
          <w:tab w:val="left" w:pos="1596"/>
        </w:tabs>
        <w:spacing w:after="0" w:line="240" w:lineRule="auto"/>
        <w:ind w:left="284"/>
        <w:rPr>
          <w:rFonts w:ascii="Arial" w:hAnsi="Arial" w:cs="Arial"/>
        </w:rPr>
      </w:pPr>
      <w:r>
        <w:rPr>
          <w:rFonts w:ascii="Arial" w:hAnsi="Arial" w:cs="Arial"/>
        </w:rPr>
        <w:t xml:space="preserve">Liquid Logic </w:t>
      </w:r>
      <w:r>
        <w:rPr>
          <w:rFonts w:ascii="Arial" w:hAnsi="Arial" w:cs="Arial"/>
        </w:rPr>
        <w:tab/>
        <w:t>Children’s Services database</w:t>
      </w:r>
      <w:r w:rsidR="00992E19">
        <w:rPr>
          <w:rFonts w:ascii="Arial" w:hAnsi="Arial" w:cs="Arial"/>
        </w:rPr>
        <w:t xml:space="preserve"> in Enfield </w:t>
      </w:r>
    </w:p>
    <w:p w14:paraId="19A4D3D9" w14:textId="77777777" w:rsidR="00992E19" w:rsidRDefault="00992E19" w:rsidP="006F1466">
      <w:pPr>
        <w:tabs>
          <w:tab w:val="left" w:pos="1596"/>
        </w:tabs>
        <w:spacing w:after="0" w:line="240" w:lineRule="auto"/>
        <w:ind w:left="284"/>
        <w:rPr>
          <w:rFonts w:ascii="Arial" w:hAnsi="Arial" w:cs="Arial"/>
        </w:rPr>
      </w:pPr>
    </w:p>
    <w:p w14:paraId="05105576" w14:textId="14EF65D5" w:rsidR="00604958" w:rsidRDefault="00604958" w:rsidP="006F1466">
      <w:pPr>
        <w:tabs>
          <w:tab w:val="left" w:pos="1596"/>
        </w:tabs>
        <w:spacing w:after="0" w:line="240" w:lineRule="auto"/>
        <w:ind w:left="284"/>
        <w:rPr>
          <w:rFonts w:ascii="Arial" w:hAnsi="Arial" w:cs="Arial"/>
        </w:rPr>
      </w:pPr>
      <w:r>
        <w:rPr>
          <w:rFonts w:ascii="Arial" w:hAnsi="Arial" w:cs="Arial"/>
        </w:rPr>
        <w:t>ICS</w:t>
      </w:r>
      <w:r>
        <w:rPr>
          <w:rFonts w:ascii="Arial" w:hAnsi="Arial" w:cs="Arial"/>
        </w:rPr>
        <w:tab/>
        <w:t>Integrated Children</w:t>
      </w:r>
      <w:r w:rsidR="00992E19">
        <w:rPr>
          <w:rFonts w:ascii="Arial" w:hAnsi="Arial" w:cs="Arial"/>
        </w:rPr>
        <w:t>’s System (which includes Liquid Logic)</w:t>
      </w:r>
    </w:p>
    <w:p w14:paraId="469D7412" w14:textId="77777777" w:rsidR="006F1466" w:rsidRDefault="006F1466" w:rsidP="006F1466">
      <w:pPr>
        <w:tabs>
          <w:tab w:val="left" w:pos="1596"/>
        </w:tabs>
        <w:spacing w:after="0" w:line="240" w:lineRule="auto"/>
        <w:ind w:left="284"/>
        <w:rPr>
          <w:rFonts w:ascii="Arial" w:hAnsi="Arial" w:cs="Arial"/>
        </w:rPr>
      </w:pPr>
    </w:p>
    <w:p w14:paraId="1516498B" w14:textId="77777777" w:rsidR="006F1466" w:rsidRDefault="006F1466" w:rsidP="006F1466">
      <w:pPr>
        <w:tabs>
          <w:tab w:val="left" w:pos="1596"/>
        </w:tabs>
        <w:spacing w:after="0" w:line="240" w:lineRule="auto"/>
        <w:ind w:left="284" w:hanging="1596"/>
        <w:rPr>
          <w:rFonts w:ascii="Arial" w:hAnsi="Arial" w:cs="Arial"/>
        </w:rPr>
      </w:pPr>
      <w:r>
        <w:rPr>
          <w:rFonts w:ascii="Arial" w:hAnsi="Arial" w:cs="Arial"/>
        </w:rPr>
        <w:tab/>
        <w:t>LADO</w:t>
      </w:r>
      <w:r>
        <w:rPr>
          <w:rFonts w:ascii="Arial" w:hAnsi="Arial" w:cs="Arial"/>
        </w:rPr>
        <w:tab/>
        <w:t>Local Authority Designated Officer (For allegations against professionals)</w:t>
      </w:r>
    </w:p>
    <w:p w14:paraId="13101D9C" w14:textId="77777777" w:rsidR="006F1466" w:rsidRDefault="006F1466" w:rsidP="006F1466">
      <w:pPr>
        <w:tabs>
          <w:tab w:val="left" w:pos="1596"/>
        </w:tabs>
        <w:spacing w:after="0" w:line="240" w:lineRule="auto"/>
        <w:ind w:left="284"/>
        <w:rPr>
          <w:rFonts w:ascii="Arial" w:hAnsi="Arial" w:cs="Arial"/>
        </w:rPr>
      </w:pPr>
    </w:p>
    <w:p w14:paraId="6C4CA16B" w14:textId="77777777" w:rsidR="006F1466" w:rsidRDefault="006F1466" w:rsidP="006F1466">
      <w:pPr>
        <w:tabs>
          <w:tab w:val="left" w:pos="1539"/>
        </w:tabs>
        <w:spacing w:after="0" w:line="240" w:lineRule="auto"/>
        <w:ind w:left="284"/>
        <w:rPr>
          <w:rFonts w:ascii="Arial" w:hAnsi="Arial" w:cs="Arial"/>
          <w:lang w:val="en"/>
        </w:rPr>
      </w:pPr>
      <w:r>
        <w:rPr>
          <w:rFonts w:ascii="Arial" w:hAnsi="Arial" w:cs="Arial"/>
          <w:lang w:val="en"/>
        </w:rPr>
        <w:t xml:space="preserve">DBS </w:t>
      </w:r>
      <w:r>
        <w:rPr>
          <w:rFonts w:ascii="Arial" w:hAnsi="Arial" w:cs="Arial"/>
          <w:lang w:val="en"/>
        </w:rPr>
        <w:tab/>
        <w:t xml:space="preserve"> Disclosure and Barring Service</w:t>
      </w:r>
    </w:p>
    <w:p w14:paraId="52D9651B" w14:textId="77777777" w:rsidR="006F1466" w:rsidRDefault="006F1466" w:rsidP="006F1466">
      <w:pPr>
        <w:tabs>
          <w:tab w:val="left" w:pos="1539"/>
        </w:tabs>
        <w:spacing w:after="0" w:line="240" w:lineRule="auto"/>
        <w:ind w:left="284"/>
        <w:rPr>
          <w:rFonts w:ascii="Arial" w:hAnsi="Arial" w:cs="Arial"/>
          <w:lang w:val="en"/>
        </w:rPr>
      </w:pPr>
    </w:p>
    <w:p w14:paraId="58C4B8C5" w14:textId="0F02F74F" w:rsidR="006F1466" w:rsidRDefault="006F1466" w:rsidP="001202CE">
      <w:pPr>
        <w:tabs>
          <w:tab w:val="left" w:pos="1539"/>
        </w:tabs>
        <w:spacing w:after="0" w:line="240" w:lineRule="auto"/>
        <w:ind w:left="284"/>
        <w:rPr>
          <w:rFonts w:ascii="Arial" w:hAnsi="Arial" w:cs="Arial"/>
          <w:lang w:val="en"/>
        </w:rPr>
      </w:pPr>
      <w:r>
        <w:rPr>
          <w:rFonts w:ascii="Arial" w:hAnsi="Arial" w:cs="Arial"/>
          <w:lang w:val="en"/>
        </w:rPr>
        <w:t xml:space="preserve">ASV </w:t>
      </w:r>
      <w:r>
        <w:rPr>
          <w:rFonts w:ascii="Arial" w:hAnsi="Arial" w:cs="Arial"/>
          <w:lang w:val="en"/>
        </w:rPr>
        <w:tab/>
        <w:t>Allegation against Staff and Volunteers Meeting</w:t>
      </w:r>
    </w:p>
    <w:p w14:paraId="7FD65402" w14:textId="6884C5A0" w:rsidR="001202CE" w:rsidRDefault="001202CE" w:rsidP="001202CE">
      <w:pPr>
        <w:tabs>
          <w:tab w:val="left" w:pos="1539"/>
        </w:tabs>
        <w:spacing w:after="0" w:line="240" w:lineRule="auto"/>
        <w:ind w:left="284"/>
        <w:rPr>
          <w:rFonts w:ascii="Arial" w:hAnsi="Arial" w:cs="Arial"/>
          <w:lang w:val="en"/>
        </w:rPr>
      </w:pPr>
    </w:p>
    <w:p w14:paraId="489E767F" w14:textId="4050ABC3" w:rsidR="001202CE" w:rsidRDefault="001202CE" w:rsidP="001202CE">
      <w:pPr>
        <w:tabs>
          <w:tab w:val="left" w:pos="1539"/>
        </w:tabs>
        <w:spacing w:after="0" w:line="240" w:lineRule="auto"/>
        <w:ind w:left="284"/>
        <w:rPr>
          <w:rFonts w:ascii="Arial" w:hAnsi="Arial" w:cs="Arial"/>
        </w:rPr>
      </w:pPr>
      <w:r>
        <w:rPr>
          <w:rFonts w:ascii="Arial" w:hAnsi="Arial" w:cs="Arial"/>
          <w:lang w:val="en"/>
        </w:rPr>
        <w:t xml:space="preserve">CAIT </w:t>
      </w:r>
      <w:r>
        <w:rPr>
          <w:rFonts w:ascii="Arial" w:hAnsi="Arial" w:cs="Arial"/>
          <w:lang w:val="en"/>
        </w:rPr>
        <w:tab/>
        <w:t>Child Abuse Investigation Team (police)</w:t>
      </w:r>
    </w:p>
    <w:p w14:paraId="0DF142CC" w14:textId="77777777" w:rsidR="006F1466" w:rsidRDefault="006F1466" w:rsidP="006F1466">
      <w:pPr>
        <w:spacing w:after="0" w:line="240" w:lineRule="auto"/>
        <w:ind w:left="284"/>
        <w:rPr>
          <w:rFonts w:ascii="Arial" w:hAnsi="Arial" w:cs="Arial"/>
        </w:rPr>
      </w:pPr>
      <w:r>
        <w:rPr>
          <w:rFonts w:ascii="Arial" w:hAnsi="Arial" w:cs="Arial"/>
        </w:rPr>
        <w:br w:type="page"/>
      </w:r>
    </w:p>
    <w:p w14:paraId="7B9C4ECB" w14:textId="77777777" w:rsidR="006F1466" w:rsidRDefault="006F1466" w:rsidP="006F1466">
      <w:pPr>
        <w:spacing w:after="0" w:line="240" w:lineRule="auto"/>
        <w:ind w:left="284"/>
        <w:rPr>
          <w:rFonts w:ascii="Arial" w:hAnsi="Arial" w:cs="Arial"/>
        </w:rPr>
      </w:pPr>
    </w:p>
    <w:p w14:paraId="3687B4E9" w14:textId="77777777" w:rsidR="006F1466" w:rsidRDefault="006F1466" w:rsidP="006F1466">
      <w:pPr>
        <w:spacing w:after="0" w:line="240" w:lineRule="auto"/>
        <w:ind w:left="284"/>
        <w:rPr>
          <w:rFonts w:ascii="Arial" w:hAnsi="Arial" w:cs="Arial"/>
        </w:rPr>
      </w:pPr>
    </w:p>
    <w:p w14:paraId="0F342F88" w14:textId="77777777" w:rsidR="006F1466" w:rsidRDefault="006F1466" w:rsidP="006F1466">
      <w:pPr>
        <w:spacing w:after="0" w:line="240" w:lineRule="auto"/>
        <w:ind w:left="284"/>
        <w:rPr>
          <w:rFonts w:ascii="Arial" w:hAnsi="Arial" w:cs="Arial"/>
        </w:rPr>
      </w:pPr>
    </w:p>
    <w:p w14:paraId="6010228F" w14:textId="77777777" w:rsidR="006F1466" w:rsidRDefault="006F1466" w:rsidP="006F1466">
      <w:pPr>
        <w:spacing w:after="0" w:line="240" w:lineRule="auto"/>
        <w:ind w:left="284"/>
        <w:rPr>
          <w:rFonts w:ascii="Arial" w:hAnsi="Arial" w:cs="Arial"/>
        </w:rPr>
      </w:pPr>
    </w:p>
    <w:p w14:paraId="660AC3F4" w14:textId="77777777" w:rsidR="006F1466" w:rsidRDefault="006F1466" w:rsidP="006F1466">
      <w:pPr>
        <w:spacing w:after="0" w:line="240" w:lineRule="auto"/>
        <w:ind w:left="284"/>
        <w:rPr>
          <w:rFonts w:ascii="Arial" w:hAnsi="Arial" w:cs="Arial"/>
        </w:rPr>
      </w:pPr>
    </w:p>
    <w:p w14:paraId="460C5915" w14:textId="77777777" w:rsidR="006F1466" w:rsidRDefault="006F1466" w:rsidP="006F1466">
      <w:pPr>
        <w:spacing w:after="0" w:line="240" w:lineRule="auto"/>
        <w:ind w:left="284"/>
        <w:rPr>
          <w:rFonts w:ascii="Arial" w:hAnsi="Arial" w:cs="Arial"/>
        </w:rPr>
      </w:pPr>
    </w:p>
    <w:p w14:paraId="62C2549E" w14:textId="77777777" w:rsidR="006F1466" w:rsidRDefault="006F1466" w:rsidP="006F1466">
      <w:pPr>
        <w:spacing w:after="0" w:line="240" w:lineRule="auto"/>
        <w:ind w:left="284"/>
        <w:rPr>
          <w:rFonts w:ascii="Arial" w:hAnsi="Arial" w:cs="Arial"/>
        </w:rPr>
      </w:pPr>
    </w:p>
    <w:p w14:paraId="54351102" w14:textId="77777777" w:rsidR="006F1466" w:rsidRDefault="006F1466" w:rsidP="006F1466">
      <w:pPr>
        <w:spacing w:after="0" w:line="240" w:lineRule="auto"/>
        <w:ind w:left="284"/>
        <w:rPr>
          <w:rFonts w:ascii="Arial" w:hAnsi="Arial" w:cs="Arial"/>
        </w:rPr>
      </w:pPr>
    </w:p>
    <w:p w14:paraId="12DA4AE1" w14:textId="77777777" w:rsidR="006F1466" w:rsidRDefault="006F1466" w:rsidP="006F1466">
      <w:pPr>
        <w:spacing w:after="0" w:line="240" w:lineRule="auto"/>
        <w:ind w:left="284"/>
        <w:rPr>
          <w:rFonts w:ascii="Arial" w:hAnsi="Arial" w:cs="Arial"/>
        </w:rPr>
      </w:pPr>
    </w:p>
    <w:p w14:paraId="5B774259" w14:textId="77777777" w:rsidR="006F1466" w:rsidRDefault="006F1466" w:rsidP="006F1466">
      <w:pPr>
        <w:spacing w:after="0" w:line="240" w:lineRule="auto"/>
        <w:ind w:left="284"/>
        <w:rPr>
          <w:rFonts w:ascii="Arial" w:hAnsi="Arial" w:cs="Arial"/>
        </w:rPr>
      </w:pPr>
    </w:p>
    <w:p w14:paraId="09393B69" w14:textId="77777777" w:rsidR="006F1466" w:rsidRDefault="006F1466" w:rsidP="006F1466">
      <w:pPr>
        <w:spacing w:after="0" w:line="240" w:lineRule="auto"/>
        <w:ind w:left="284"/>
        <w:rPr>
          <w:rFonts w:ascii="Arial" w:hAnsi="Arial" w:cs="Arial"/>
        </w:rPr>
      </w:pPr>
    </w:p>
    <w:p w14:paraId="73A8CDE9" w14:textId="77777777" w:rsidR="006F1466" w:rsidRDefault="006F1466" w:rsidP="006F1466">
      <w:pPr>
        <w:spacing w:after="0" w:line="240" w:lineRule="auto"/>
        <w:ind w:left="284"/>
        <w:rPr>
          <w:rFonts w:ascii="Arial" w:hAnsi="Arial" w:cs="Arial"/>
        </w:rPr>
      </w:pPr>
    </w:p>
    <w:p w14:paraId="2DF04846" w14:textId="77777777" w:rsidR="006F1466" w:rsidRDefault="006F1466" w:rsidP="006F1466">
      <w:pPr>
        <w:spacing w:after="0" w:line="240" w:lineRule="auto"/>
        <w:ind w:left="284"/>
        <w:rPr>
          <w:rFonts w:ascii="Arial" w:hAnsi="Arial" w:cs="Arial"/>
        </w:rPr>
      </w:pPr>
    </w:p>
    <w:p w14:paraId="76117D2B" w14:textId="77777777" w:rsidR="006F1466" w:rsidRDefault="006F1466" w:rsidP="006F1466">
      <w:pPr>
        <w:spacing w:after="0" w:line="240" w:lineRule="auto"/>
        <w:ind w:left="284"/>
        <w:rPr>
          <w:rFonts w:ascii="Arial" w:hAnsi="Arial" w:cs="Arial"/>
        </w:rPr>
      </w:pPr>
    </w:p>
    <w:p w14:paraId="17FBCF5D" w14:textId="77777777" w:rsidR="006F1466" w:rsidRDefault="006F1466" w:rsidP="006F1466">
      <w:pPr>
        <w:spacing w:after="0" w:line="240" w:lineRule="auto"/>
        <w:ind w:left="284"/>
        <w:rPr>
          <w:rFonts w:ascii="Arial" w:hAnsi="Arial" w:cs="Arial"/>
        </w:rPr>
      </w:pPr>
    </w:p>
    <w:p w14:paraId="324ED643" w14:textId="77777777" w:rsidR="006F1466" w:rsidRDefault="006F1466" w:rsidP="006F1466">
      <w:pPr>
        <w:spacing w:after="0" w:line="240" w:lineRule="auto"/>
        <w:ind w:left="284"/>
        <w:rPr>
          <w:rFonts w:ascii="Arial" w:hAnsi="Arial" w:cs="Arial"/>
        </w:rPr>
      </w:pPr>
    </w:p>
    <w:p w14:paraId="157E9A04" w14:textId="77777777" w:rsidR="006F1466" w:rsidRDefault="006F1466" w:rsidP="006F1466">
      <w:pPr>
        <w:spacing w:after="0" w:line="240" w:lineRule="auto"/>
        <w:ind w:left="284"/>
        <w:rPr>
          <w:rFonts w:ascii="Arial" w:hAnsi="Arial" w:cs="Arial"/>
        </w:rPr>
      </w:pPr>
    </w:p>
    <w:p w14:paraId="34E73E7B" w14:textId="77777777" w:rsidR="006F1466" w:rsidRDefault="006F1466" w:rsidP="006F1466">
      <w:pPr>
        <w:spacing w:after="0" w:line="240" w:lineRule="auto"/>
        <w:ind w:left="284"/>
        <w:rPr>
          <w:rFonts w:ascii="Arial" w:hAnsi="Arial" w:cs="Arial"/>
        </w:rPr>
      </w:pPr>
    </w:p>
    <w:p w14:paraId="2654C2E9" w14:textId="77777777" w:rsidR="006F1466" w:rsidRDefault="006F1466" w:rsidP="006F1466">
      <w:pPr>
        <w:spacing w:after="0" w:line="240" w:lineRule="auto"/>
        <w:ind w:left="284"/>
        <w:rPr>
          <w:rFonts w:ascii="Arial" w:hAnsi="Arial" w:cs="Arial"/>
        </w:rPr>
      </w:pPr>
    </w:p>
    <w:p w14:paraId="1CC63066" w14:textId="77777777" w:rsidR="006F1466" w:rsidRDefault="006F1466" w:rsidP="006F1466">
      <w:pPr>
        <w:spacing w:after="0" w:line="240" w:lineRule="auto"/>
        <w:ind w:left="284"/>
        <w:rPr>
          <w:rFonts w:ascii="Arial" w:hAnsi="Arial" w:cs="Arial"/>
        </w:rPr>
      </w:pPr>
    </w:p>
    <w:p w14:paraId="7A3B8507" w14:textId="77777777" w:rsidR="006F1466" w:rsidRPr="00D279C8" w:rsidRDefault="006F1466" w:rsidP="006F1466">
      <w:pPr>
        <w:keepNext/>
        <w:numPr>
          <w:ilvl w:val="0"/>
          <w:numId w:val="1"/>
        </w:numPr>
        <w:spacing w:after="0" w:line="240" w:lineRule="auto"/>
        <w:ind w:left="284"/>
        <w:jc w:val="center"/>
        <w:outlineLvl w:val="0"/>
        <w:rPr>
          <w:rFonts w:ascii="Arial" w:hAnsi="Arial" w:cs="Arial"/>
          <w:b/>
          <w:caps/>
          <w:szCs w:val="24"/>
        </w:rPr>
      </w:pPr>
      <w:bookmarkStart w:id="72" w:name="_Toc47001317"/>
      <w:bookmarkStart w:id="73" w:name="_Hlk1647833"/>
      <w:r w:rsidRPr="00D279C8">
        <w:rPr>
          <w:rFonts w:ascii="Arial" w:hAnsi="Arial" w:cs="Arial"/>
          <w:b/>
          <w:caps/>
          <w:color w:val="FF0000"/>
          <w:szCs w:val="24"/>
        </w:rPr>
        <w:t>Annexes</w:t>
      </w:r>
      <w:bookmarkEnd w:id="72"/>
    </w:p>
    <w:p w14:paraId="586B64CA" w14:textId="77777777" w:rsidR="006F1466" w:rsidRDefault="006F1466" w:rsidP="006F1466">
      <w:pPr>
        <w:keepNext/>
        <w:spacing w:after="0" w:line="240" w:lineRule="auto"/>
        <w:ind w:left="284"/>
        <w:outlineLvl w:val="0"/>
        <w:rPr>
          <w:rFonts w:ascii="Arial" w:hAnsi="Arial" w:cs="Arial"/>
          <w:b/>
          <w:szCs w:val="24"/>
        </w:rPr>
      </w:pPr>
    </w:p>
    <w:p w14:paraId="2B066DFA" w14:textId="77777777" w:rsidR="006F1466" w:rsidRDefault="006F1466" w:rsidP="006F1466">
      <w:pPr>
        <w:keepNext/>
        <w:spacing w:after="0" w:line="240" w:lineRule="auto"/>
        <w:ind w:left="284"/>
        <w:outlineLvl w:val="0"/>
        <w:rPr>
          <w:rFonts w:ascii="Arial" w:hAnsi="Arial" w:cs="Arial"/>
          <w:b/>
          <w:szCs w:val="24"/>
        </w:rPr>
      </w:pPr>
    </w:p>
    <w:p w14:paraId="30B5EC6F" w14:textId="77777777" w:rsidR="006F1466" w:rsidRDefault="006F1466" w:rsidP="006F1466">
      <w:pPr>
        <w:keepNext/>
        <w:spacing w:after="0" w:line="240" w:lineRule="auto"/>
        <w:ind w:left="284"/>
        <w:outlineLvl w:val="0"/>
        <w:rPr>
          <w:rFonts w:ascii="Arial" w:hAnsi="Arial" w:cs="Arial"/>
          <w:b/>
          <w:szCs w:val="24"/>
        </w:rPr>
      </w:pPr>
    </w:p>
    <w:p w14:paraId="4E3C2548" w14:textId="77777777" w:rsidR="006F1466" w:rsidRDefault="006F1466" w:rsidP="006F1466">
      <w:pPr>
        <w:spacing w:after="0" w:line="240" w:lineRule="auto"/>
        <w:ind w:left="284"/>
        <w:rPr>
          <w:rFonts w:ascii="Arial" w:hAnsi="Arial" w:cs="Arial"/>
          <w:b/>
          <w:bCs/>
        </w:rPr>
      </w:pPr>
    </w:p>
    <w:bookmarkEnd w:id="73"/>
    <w:p w14:paraId="746F1584" w14:textId="77777777" w:rsidR="006F1466" w:rsidRDefault="006F1466" w:rsidP="006F1466">
      <w:pPr>
        <w:spacing w:after="0" w:line="240" w:lineRule="auto"/>
        <w:ind w:left="284"/>
        <w:rPr>
          <w:rFonts w:ascii="Arial" w:hAnsi="Arial" w:cs="Arial"/>
        </w:rPr>
      </w:pPr>
    </w:p>
    <w:p w14:paraId="64996B67" w14:textId="77777777" w:rsidR="006F1466" w:rsidRDefault="006F1466" w:rsidP="006F1466">
      <w:pPr>
        <w:spacing w:after="0" w:line="240" w:lineRule="auto"/>
        <w:ind w:left="284"/>
        <w:rPr>
          <w:rFonts w:ascii="Arial" w:hAnsi="Arial" w:cs="Arial"/>
        </w:rPr>
      </w:pPr>
    </w:p>
    <w:p w14:paraId="6CBA3165" w14:textId="77777777" w:rsidR="006F1466" w:rsidRDefault="006F1466" w:rsidP="006F1466">
      <w:pPr>
        <w:spacing w:after="0" w:line="240" w:lineRule="auto"/>
        <w:ind w:left="284"/>
        <w:rPr>
          <w:rFonts w:ascii="Arial" w:hAnsi="Arial" w:cs="Arial"/>
        </w:rPr>
      </w:pPr>
    </w:p>
    <w:p w14:paraId="3E05EDDF" w14:textId="77777777" w:rsidR="006F1466" w:rsidRDefault="006F1466" w:rsidP="006F1466"/>
    <w:p w14:paraId="0483595C" w14:textId="77777777" w:rsidR="006F1466" w:rsidRDefault="006F1466" w:rsidP="006F1466"/>
    <w:p w14:paraId="3E07CDA1" w14:textId="2E11FD3F" w:rsidR="006F1466" w:rsidRDefault="006F1466" w:rsidP="006F1466">
      <w:pPr>
        <w:jc w:val="center"/>
        <w:rPr>
          <w:rFonts w:ascii="Times New Roman" w:hAnsi="Times New Roman"/>
          <w:sz w:val="36"/>
          <w:szCs w:val="36"/>
        </w:rPr>
      </w:pPr>
      <w:r>
        <w:br w:type="page"/>
      </w:r>
      <w:r>
        <w:rPr>
          <w:rFonts w:ascii="Times New Roman" w:hAnsi="Times New Roman"/>
          <w:sz w:val="36"/>
          <w:szCs w:val="36"/>
        </w:rPr>
        <w:lastRenderedPageBreak/>
        <w:t>LADO Threshold Document</w:t>
      </w:r>
    </w:p>
    <w:p w14:paraId="032D268B" w14:textId="6B2726A1" w:rsidR="00C065B1" w:rsidRPr="00C065B1" w:rsidRDefault="00C065B1" w:rsidP="006F1466">
      <w:pPr>
        <w:jc w:val="center"/>
        <w:rPr>
          <w:rFonts w:ascii="Times New Roman" w:hAnsi="Times New Roman"/>
          <w:sz w:val="24"/>
          <w:szCs w:val="24"/>
        </w:rPr>
      </w:pPr>
      <w:r w:rsidRPr="00C065B1">
        <w:rPr>
          <w:rFonts w:ascii="Times New Roman" w:hAnsi="Times New Roman"/>
          <w:sz w:val="24"/>
          <w:szCs w:val="24"/>
        </w:rPr>
        <w:t>(agreed by the London LADOs)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329"/>
        <w:gridCol w:w="2609"/>
        <w:gridCol w:w="1958"/>
      </w:tblGrid>
      <w:tr w:rsidR="006F1466" w14:paraId="5ADB94B1" w14:textId="77777777" w:rsidTr="003E156D">
        <w:tc>
          <w:tcPr>
            <w:tcW w:w="9242" w:type="dxa"/>
            <w:gridSpan w:val="4"/>
            <w:shd w:val="clear" w:color="auto" w:fill="auto"/>
          </w:tcPr>
          <w:p w14:paraId="4C685D99" w14:textId="77777777" w:rsidR="006F1466" w:rsidRPr="009A01B3" w:rsidRDefault="006F1466" w:rsidP="003E156D">
            <w:pPr>
              <w:jc w:val="center"/>
              <w:rPr>
                <w:rFonts w:ascii="Times New Roman" w:eastAsia="Calibri" w:hAnsi="Times New Roman"/>
                <w:sz w:val="36"/>
                <w:szCs w:val="36"/>
                <w:lang w:eastAsia="en-US"/>
              </w:rPr>
            </w:pPr>
            <w:r w:rsidRPr="009A01B3">
              <w:rPr>
                <w:rFonts w:ascii="Times New Roman" w:eastAsia="Calibri" w:hAnsi="Times New Roman"/>
                <w:b/>
                <w:bCs/>
                <w:i/>
                <w:iCs/>
                <w:sz w:val="28"/>
                <w:szCs w:val="28"/>
                <w:lang w:eastAsia="en-US"/>
              </w:rPr>
              <w:t>Indicators Matrix LADO= Tiers 1-4</w:t>
            </w:r>
          </w:p>
        </w:tc>
      </w:tr>
      <w:tr w:rsidR="006F1466" w14:paraId="6CDCDEA7" w14:textId="77777777" w:rsidTr="003E156D">
        <w:tc>
          <w:tcPr>
            <w:tcW w:w="2183" w:type="dxa"/>
            <w:shd w:val="clear" w:color="auto" w:fill="auto"/>
          </w:tcPr>
          <w:p w14:paraId="34E42989" w14:textId="77777777" w:rsidR="006F1466" w:rsidRPr="009A01B3" w:rsidRDefault="006F1466" w:rsidP="003E156D">
            <w:pPr>
              <w:jc w:val="center"/>
              <w:rPr>
                <w:rFonts w:ascii="Times New Roman" w:eastAsia="Calibri" w:hAnsi="Times New Roman"/>
                <w:sz w:val="36"/>
                <w:szCs w:val="36"/>
                <w:lang w:eastAsia="en-US"/>
              </w:rPr>
            </w:pPr>
            <w:r w:rsidRPr="009A01B3">
              <w:rPr>
                <w:rFonts w:eastAsia="Calibri"/>
                <w:b/>
                <w:bCs/>
                <w:lang w:eastAsia="en-US"/>
              </w:rPr>
              <w:t>Tier 1: Incident that does not need LADO input but may be a conduct issue.</w:t>
            </w:r>
          </w:p>
        </w:tc>
        <w:tc>
          <w:tcPr>
            <w:tcW w:w="2382" w:type="dxa"/>
            <w:shd w:val="clear" w:color="auto" w:fill="auto"/>
          </w:tcPr>
          <w:p w14:paraId="301A4171" w14:textId="77777777" w:rsidR="006F1466" w:rsidRPr="009A01B3" w:rsidRDefault="006F1466" w:rsidP="003E156D">
            <w:pPr>
              <w:jc w:val="center"/>
              <w:rPr>
                <w:rFonts w:ascii="Times New Roman" w:eastAsia="Calibri" w:hAnsi="Times New Roman"/>
                <w:sz w:val="36"/>
                <w:szCs w:val="36"/>
                <w:lang w:eastAsia="en-US"/>
              </w:rPr>
            </w:pPr>
            <w:r w:rsidRPr="009A01B3">
              <w:rPr>
                <w:rFonts w:eastAsia="Calibri"/>
                <w:b/>
                <w:bCs/>
                <w:lang w:eastAsia="en-US"/>
              </w:rPr>
              <w:t>Tier 2:</w:t>
            </w:r>
            <w:r>
              <w:rPr>
                <w:rFonts w:eastAsia="Calibri"/>
                <w:b/>
                <w:bCs/>
                <w:lang w:eastAsia="en-US"/>
              </w:rPr>
              <w:t xml:space="preserve"> </w:t>
            </w:r>
            <w:r w:rsidRPr="009A01B3">
              <w:rPr>
                <w:rFonts w:eastAsia="Calibri"/>
                <w:b/>
                <w:bCs/>
                <w:lang w:eastAsia="en-US"/>
              </w:rPr>
              <w:t>Incident which might require logging with LADO but will be ‘No Further Action’</w:t>
            </w:r>
          </w:p>
        </w:tc>
        <w:tc>
          <w:tcPr>
            <w:tcW w:w="2649" w:type="dxa"/>
            <w:shd w:val="clear" w:color="auto" w:fill="auto"/>
          </w:tcPr>
          <w:p w14:paraId="7A4D4944" w14:textId="77777777" w:rsidR="006F1466" w:rsidRPr="009A01B3" w:rsidRDefault="006F1466" w:rsidP="003E156D">
            <w:pPr>
              <w:jc w:val="center"/>
              <w:rPr>
                <w:rFonts w:ascii="Times New Roman" w:eastAsia="Calibri" w:hAnsi="Times New Roman"/>
                <w:sz w:val="36"/>
                <w:szCs w:val="36"/>
                <w:lang w:eastAsia="en-US"/>
              </w:rPr>
            </w:pPr>
            <w:r w:rsidRPr="009A01B3">
              <w:rPr>
                <w:rFonts w:eastAsia="Calibri"/>
                <w:b/>
                <w:bCs/>
                <w:lang w:eastAsia="en-US"/>
              </w:rPr>
              <w:t>Tier 3: Incident which requires consideration of referral to other agency such as police or Ofsted</w:t>
            </w:r>
          </w:p>
        </w:tc>
        <w:tc>
          <w:tcPr>
            <w:tcW w:w="2028" w:type="dxa"/>
            <w:shd w:val="clear" w:color="auto" w:fill="auto"/>
          </w:tcPr>
          <w:p w14:paraId="02009EE8" w14:textId="77777777" w:rsidR="006F1466" w:rsidRPr="009A01B3" w:rsidRDefault="006F1466" w:rsidP="003E156D">
            <w:pPr>
              <w:jc w:val="center"/>
              <w:rPr>
                <w:rFonts w:ascii="Times New Roman" w:eastAsia="Calibri" w:hAnsi="Times New Roman"/>
                <w:sz w:val="36"/>
                <w:szCs w:val="36"/>
                <w:lang w:eastAsia="en-US"/>
              </w:rPr>
            </w:pPr>
            <w:r w:rsidRPr="009A01B3">
              <w:rPr>
                <w:rFonts w:eastAsia="Calibri"/>
                <w:b/>
                <w:bCs/>
                <w:lang w:eastAsia="en-US"/>
              </w:rPr>
              <w:t>Tier 4: incident which requires immediate suspension/ police referral/ arrest/ immediate action to protect child.</w:t>
            </w:r>
          </w:p>
        </w:tc>
      </w:tr>
      <w:tr w:rsidR="006F1466" w14:paraId="24F6C59F" w14:textId="77777777" w:rsidTr="003E156D">
        <w:tc>
          <w:tcPr>
            <w:tcW w:w="218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904"/>
            </w:tblGrid>
            <w:tr w:rsidR="006F1466" w14:paraId="09E2ADF4" w14:textId="77777777" w:rsidTr="003E156D">
              <w:trPr>
                <w:trHeight w:val="2931"/>
              </w:trPr>
              <w:tc>
                <w:tcPr>
                  <w:tcW w:w="0" w:type="auto"/>
                </w:tcPr>
                <w:p w14:paraId="7056AB99" w14:textId="77777777" w:rsidR="006F1466" w:rsidRDefault="006F1466" w:rsidP="003E156D">
                  <w:pPr>
                    <w:pStyle w:val="Default"/>
                    <w:spacing w:after="120"/>
                    <w:jc w:val="both"/>
                    <w:rPr>
                      <w:sz w:val="22"/>
                      <w:szCs w:val="22"/>
                    </w:rPr>
                  </w:pPr>
                  <w:r>
                    <w:rPr>
                      <w:sz w:val="22"/>
                      <w:szCs w:val="22"/>
                    </w:rPr>
                    <w:t xml:space="preserve">Complaint made by parent or carer or comment made by child that does not seem to have any corroborating evidence. There is no injury seen, or witness accounts do not corroborate the allegation, the manager is confident this does not meet the threshold for a referral but is intending to investigate further. </w:t>
                  </w:r>
                </w:p>
                <w:p w14:paraId="4801F1F6" w14:textId="77777777" w:rsidR="006F1466" w:rsidRDefault="006F1466" w:rsidP="003E156D">
                  <w:pPr>
                    <w:pStyle w:val="Default"/>
                    <w:spacing w:after="120"/>
                    <w:jc w:val="both"/>
                    <w:rPr>
                      <w:sz w:val="22"/>
                      <w:szCs w:val="22"/>
                    </w:rPr>
                  </w:pPr>
                  <w:r>
                    <w:rPr>
                      <w:sz w:val="22"/>
                      <w:szCs w:val="22"/>
                    </w:rPr>
                    <w:t xml:space="preserve">In such cases the relevant manager may wish to have a consultation discussion with the LADO, and both can make a record of the discussion and agree it will be dealt with internally, in case further information comes to light to question why no formal </w:t>
                  </w:r>
                  <w:r>
                    <w:rPr>
                      <w:sz w:val="22"/>
                      <w:szCs w:val="22"/>
                    </w:rPr>
                    <w:lastRenderedPageBreak/>
                    <w:t xml:space="preserve">LADO referral was made. </w:t>
                  </w:r>
                </w:p>
                <w:p w14:paraId="0DAC3B11" w14:textId="77777777" w:rsidR="006F1466" w:rsidRDefault="006F1466" w:rsidP="003E156D">
                  <w:pPr>
                    <w:pStyle w:val="Default"/>
                    <w:spacing w:after="120"/>
                    <w:jc w:val="both"/>
                    <w:rPr>
                      <w:sz w:val="22"/>
                      <w:szCs w:val="22"/>
                    </w:rPr>
                  </w:pPr>
                  <w:r>
                    <w:rPr>
                      <w:sz w:val="22"/>
                      <w:szCs w:val="22"/>
                    </w:rPr>
                    <w:t xml:space="preserve">However no names will be used as this does not meet the threshold for a record about a named person to be kept. </w:t>
                  </w:r>
                </w:p>
                <w:p w14:paraId="2362C6B5" w14:textId="77777777" w:rsidR="006F1466" w:rsidRDefault="006F1466" w:rsidP="003E156D">
                  <w:pPr>
                    <w:pStyle w:val="Default"/>
                    <w:spacing w:after="120"/>
                    <w:jc w:val="both"/>
                    <w:rPr>
                      <w:sz w:val="22"/>
                      <w:szCs w:val="22"/>
                    </w:rPr>
                  </w:pPr>
                </w:p>
                <w:p w14:paraId="1F6DC4D4" w14:textId="77777777" w:rsidR="006F1466" w:rsidRDefault="006F1466" w:rsidP="003E156D">
                  <w:pPr>
                    <w:pStyle w:val="Default"/>
                    <w:spacing w:after="120"/>
                    <w:jc w:val="both"/>
                  </w:pPr>
                  <w:r>
                    <w:rPr>
                      <w:sz w:val="22"/>
                      <w:szCs w:val="22"/>
                    </w:rPr>
                    <w:t xml:space="preserve">This will be recorded as a </w:t>
                  </w:r>
                  <w:r>
                    <w:rPr>
                      <w:b/>
                      <w:bCs/>
                      <w:sz w:val="22"/>
                      <w:szCs w:val="22"/>
                    </w:rPr>
                    <w:t xml:space="preserve">Consultation. </w:t>
                  </w:r>
                </w:p>
                <w:p w14:paraId="5124BFE6" w14:textId="77777777" w:rsidR="006F1466" w:rsidRDefault="006F1466" w:rsidP="003E156D">
                  <w:pPr>
                    <w:pStyle w:val="Default"/>
                    <w:spacing w:after="120"/>
                    <w:jc w:val="both"/>
                    <w:rPr>
                      <w:sz w:val="22"/>
                      <w:szCs w:val="22"/>
                    </w:rPr>
                  </w:pPr>
                </w:p>
              </w:tc>
            </w:tr>
          </w:tbl>
          <w:p w14:paraId="5838237C" w14:textId="77777777" w:rsidR="006F1466" w:rsidRPr="009A01B3" w:rsidRDefault="006F1466" w:rsidP="003E156D">
            <w:pPr>
              <w:spacing w:after="120"/>
              <w:jc w:val="both"/>
              <w:rPr>
                <w:rFonts w:ascii="Times New Roman" w:eastAsia="Calibri" w:hAnsi="Times New Roman"/>
                <w:sz w:val="36"/>
                <w:szCs w:val="36"/>
                <w:lang w:eastAsia="en-US"/>
              </w:rPr>
            </w:pPr>
          </w:p>
        </w:tc>
        <w:tc>
          <w:tcPr>
            <w:tcW w:w="238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13"/>
            </w:tblGrid>
            <w:tr w:rsidR="006F1466" w14:paraId="3C4F17C0" w14:textId="77777777" w:rsidTr="003E156D">
              <w:trPr>
                <w:trHeight w:val="2931"/>
              </w:trPr>
              <w:tc>
                <w:tcPr>
                  <w:tcW w:w="0" w:type="auto"/>
                </w:tcPr>
                <w:p w14:paraId="09E8FE48" w14:textId="77777777" w:rsidR="00A666DC" w:rsidRPr="00A666DC" w:rsidRDefault="00A666DC" w:rsidP="00A666DC">
                  <w:pPr>
                    <w:spacing w:after="160" w:line="259" w:lineRule="auto"/>
                    <w:rPr>
                      <w:rFonts w:asciiTheme="minorHAnsi" w:eastAsiaTheme="minorHAnsi" w:hAnsiTheme="minorHAnsi" w:cstheme="minorBidi"/>
                      <w:sz w:val="22"/>
                      <w:szCs w:val="22"/>
                      <w:lang w:eastAsia="en-US"/>
                    </w:rPr>
                  </w:pPr>
                  <w:r w:rsidRPr="00A666DC">
                    <w:rPr>
                      <w:rFonts w:asciiTheme="minorHAnsi" w:eastAsiaTheme="minorHAnsi" w:hAnsiTheme="minorHAnsi" w:cstheme="minorBidi"/>
                      <w:sz w:val="22"/>
                      <w:szCs w:val="22"/>
                      <w:lang w:eastAsia="en-US"/>
                    </w:rPr>
                    <w:lastRenderedPageBreak/>
                    <w:t xml:space="preserve">Member of staff alleged to have acted or reacted in a way considered inappropriate but not harmful; parental or child complaint about such an incident, to outside agency e.g. Ofsted, who have referred to LADO for further enquiries; allegation made but manager believes at this point they can deal with this internally and are checking with LADO for information only. </w:t>
                  </w:r>
                </w:p>
                <w:p w14:paraId="4A6FC3B5" w14:textId="77777777" w:rsidR="00A666DC" w:rsidRPr="00A666DC" w:rsidRDefault="00A666DC" w:rsidP="00A666DC">
                  <w:pPr>
                    <w:spacing w:after="160" w:line="259" w:lineRule="auto"/>
                    <w:rPr>
                      <w:rFonts w:asciiTheme="minorHAnsi" w:eastAsiaTheme="minorHAnsi" w:hAnsiTheme="minorHAnsi" w:cstheme="minorBidi"/>
                      <w:sz w:val="22"/>
                      <w:szCs w:val="22"/>
                      <w:lang w:eastAsia="en-US"/>
                    </w:rPr>
                  </w:pPr>
                  <w:r w:rsidRPr="00A666DC">
                    <w:rPr>
                      <w:rFonts w:asciiTheme="minorHAnsi" w:eastAsiaTheme="minorHAnsi" w:hAnsiTheme="minorHAnsi" w:cstheme="minorBidi"/>
                      <w:sz w:val="22"/>
                      <w:szCs w:val="22"/>
                      <w:lang w:eastAsia="en-US"/>
                    </w:rPr>
                    <w:t xml:space="preserve">This category also includes volunteers and professionals where there are domestic issues which have led to Social Care Involvement, but the matter has not progressed to Child Protection. LADO may advise them to </w:t>
                  </w:r>
                  <w:r w:rsidRPr="00A666DC">
                    <w:rPr>
                      <w:rFonts w:asciiTheme="minorHAnsi" w:eastAsiaTheme="minorHAnsi" w:hAnsiTheme="minorHAnsi" w:cstheme="minorBidi"/>
                      <w:sz w:val="22"/>
                      <w:szCs w:val="22"/>
                      <w:lang w:eastAsia="en-US"/>
                    </w:rPr>
                    <w:lastRenderedPageBreak/>
                    <w:t xml:space="preserve">inform their employer in order to seek additional support. </w:t>
                  </w:r>
                </w:p>
                <w:p w14:paraId="3CB3CF65" w14:textId="77777777" w:rsidR="00A666DC" w:rsidRPr="00A666DC" w:rsidRDefault="00A666DC" w:rsidP="00A666DC">
                  <w:pPr>
                    <w:spacing w:after="160" w:line="259" w:lineRule="auto"/>
                    <w:rPr>
                      <w:rFonts w:asciiTheme="minorHAnsi" w:eastAsiaTheme="minorHAnsi" w:hAnsiTheme="minorHAnsi" w:cstheme="minorBidi"/>
                      <w:sz w:val="22"/>
                      <w:szCs w:val="22"/>
                      <w:lang w:eastAsia="en-US"/>
                    </w:rPr>
                  </w:pPr>
                  <w:r w:rsidRPr="00A666DC">
                    <w:rPr>
                      <w:rFonts w:asciiTheme="minorHAnsi" w:eastAsiaTheme="minorHAnsi" w:hAnsiTheme="minorHAnsi" w:cstheme="minorBidi"/>
                      <w:sz w:val="22"/>
                      <w:szCs w:val="22"/>
                      <w:lang w:eastAsia="en-US"/>
                    </w:rPr>
                    <w:t xml:space="preserve">These are incidents where an escalation to a police referral would be considered a disproportionate response. </w:t>
                  </w:r>
                </w:p>
                <w:p w14:paraId="59282AF5" w14:textId="77777777" w:rsidR="00A666DC" w:rsidRPr="00A666DC" w:rsidRDefault="00A666DC" w:rsidP="00A666DC">
                  <w:pPr>
                    <w:spacing w:after="160" w:line="259" w:lineRule="auto"/>
                    <w:rPr>
                      <w:rFonts w:asciiTheme="minorHAnsi" w:eastAsiaTheme="minorHAnsi" w:hAnsiTheme="minorHAnsi" w:cstheme="minorBidi"/>
                      <w:sz w:val="22"/>
                      <w:szCs w:val="22"/>
                      <w:lang w:eastAsia="en-US"/>
                    </w:rPr>
                  </w:pPr>
                  <w:r w:rsidRPr="00A666DC">
                    <w:rPr>
                      <w:rFonts w:asciiTheme="minorHAnsi" w:eastAsiaTheme="minorHAnsi" w:hAnsiTheme="minorHAnsi" w:cstheme="minorBidi"/>
                      <w:sz w:val="22"/>
                      <w:szCs w:val="22"/>
                      <w:lang w:eastAsia="en-US"/>
                    </w:rPr>
                    <w:t xml:space="preserve">These cases are likely to meet the threshold for a confidential record to be kept by the LADO, with the knowledge of the person concerned. </w:t>
                  </w:r>
                </w:p>
                <w:p w14:paraId="7CB62E93" w14:textId="41229FAF" w:rsidR="00A666DC" w:rsidRDefault="00A666DC" w:rsidP="00A666DC">
                  <w:pPr>
                    <w:pStyle w:val="Default"/>
                    <w:spacing w:after="120"/>
                    <w:jc w:val="both"/>
                    <w:rPr>
                      <w:sz w:val="22"/>
                      <w:szCs w:val="22"/>
                    </w:rPr>
                  </w:pPr>
                </w:p>
                <w:p w14:paraId="0D98DC7B" w14:textId="706AC75A" w:rsidR="006F1466" w:rsidRDefault="006F1466" w:rsidP="003E156D">
                  <w:pPr>
                    <w:pStyle w:val="Default"/>
                    <w:spacing w:after="120"/>
                    <w:jc w:val="both"/>
                    <w:rPr>
                      <w:sz w:val="22"/>
                      <w:szCs w:val="22"/>
                    </w:rPr>
                  </w:pPr>
                </w:p>
              </w:tc>
            </w:tr>
          </w:tbl>
          <w:p w14:paraId="414EFC03" w14:textId="77777777" w:rsidR="006F1466" w:rsidRPr="009A01B3" w:rsidRDefault="006F1466" w:rsidP="003E156D">
            <w:pPr>
              <w:spacing w:after="120"/>
              <w:jc w:val="both"/>
              <w:rPr>
                <w:rFonts w:ascii="Times New Roman" w:eastAsia="Calibri" w:hAnsi="Times New Roman"/>
                <w:sz w:val="36"/>
                <w:szCs w:val="36"/>
                <w:lang w:eastAsia="en-US"/>
              </w:rPr>
            </w:pPr>
          </w:p>
        </w:tc>
        <w:tc>
          <w:tcPr>
            <w:tcW w:w="2649" w:type="dxa"/>
            <w:shd w:val="clear" w:color="auto" w:fill="auto"/>
          </w:tcPr>
          <w:p w14:paraId="0E26E213" w14:textId="77777777" w:rsidR="006F1466" w:rsidRPr="009A01B3" w:rsidRDefault="006F1466" w:rsidP="003E156D">
            <w:pPr>
              <w:pStyle w:val="Default"/>
              <w:spacing w:after="120"/>
              <w:jc w:val="both"/>
              <w:rPr>
                <w:sz w:val="22"/>
                <w:szCs w:val="22"/>
              </w:rPr>
            </w:pPr>
            <w:r w:rsidRPr="009A01B3">
              <w:rPr>
                <w:sz w:val="22"/>
                <w:szCs w:val="22"/>
              </w:rPr>
              <w:lastRenderedPageBreak/>
              <w:t xml:space="preserve">Allegation made which meets the threshold for referral to LADO under Allegations against staff or volunteers, who work with children Procedures. </w:t>
            </w:r>
          </w:p>
          <w:p w14:paraId="04BBA45C" w14:textId="77777777" w:rsidR="006F1466" w:rsidRPr="009A01B3" w:rsidRDefault="006F1466" w:rsidP="003E156D">
            <w:pPr>
              <w:pStyle w:val="Default"/>
              <w:spacing w:after="120"/>
              <w:jc w:val="both"/>
              <w:rPr>
                <w:sz w:val="22"/>
                <w:szCs w:val="22"/>
              </w:rPr>
            </w:pPr>
            <w:r w:rsidRPr="009A01B3">
              <w:rPr>
                <w:sz w:val="22"/>
                <w:szCs w:val="22"/>
              </w:rPr>
              <w:t>It appears in the first instance to meet the threshold for a referral to the police.</w:t>
            </w:r>
          </w:p>
          <w:p w14:paraId="2D9D0C67" w14:textId="77777777" w:rsidR="006F1466" w:rsidRPr="009A01B3" w:rsidRDefault="006F1466" w:rsidP="003E156D">
            <w:pPr>
              <w:pStyle w:val="Default"/>
              <w:spacing w:after="120"/>
              <w:jc w:val="both"/>
              <w:rPr>
                <w:sz w:val="22"/>
                <w:szCs w:val="22"/>
              </w:rPr>
            </w:pPr>
            <w:r w:rsidRPr="009A01B3">
              <w:rPr>
                <w:sz w:val="22"/>
                <w:szCs w:val="22"/>
              </w:rPr>
              <w:t xml:space="preserve">Such cases may not always involve serious </w:t>
            </w:r>
            <w:r>
              <w:rPr>
                <w:sz w:val="22"/>
                <w:szCs w:val="22"/>
              </w:rPr>
              <w:t>harm</w:t>
            </w:r>
            <w:r w:rsidRPr="009A01B3">
              <w:rPr>
                <w:sz w:val="22"/>
                <w:szCs w:val="22"/>
              </w:rPr>
              <w:t xml:space="preserve"> to a child but present as a breach of the position of trust the professional or volunteer was in.</w:t>
            </w:r>
          </w:p>
          <w:p w14:paraId="7CF1A0FC" w14:textId="77777777" w:rsidR="006F1466" w:rsidRPr="009A01B3" w:rsidRDefault="006F1466" w:rsidP="003E156D">
            <w:pPr>
              <w:pStyle w:val="Default"/>
              <w:spacing w:after="120"/>
              <w:jc w:val="both"/>
              <w:rPr>
                <w:sz w:val="22"/>
                <w:szCs w:val="22"/>
              </w:rPr>
            </w:pPr>
            <w:r w:rsidRPr="009A01B3">
              <w:rPr>
                <w:sz w:val="22"/>
                <w:szCs w:val="22"/>
              </w:rPr>
              <w:t>A proportion of these types of referral may result in a ‘no crime’ outcome from police, but the allegations process must be followed as the referring information met the threshold.</w:t>
            </w:r>
          </w:p>
          <w:p w14:paraId="5CB9CE05" w14:textId="77777777" w:rsidR="006F1466" w:rsidRPr="009A01B3" w:rsidRDefault="006F1466" w:rsidP="003E156D">
            <w:pPr>
              <w:pStyle w:val="Default"/>
              <w:spacing w:after="120"/>
              <w:jc w:val="both"/>
              <w:rPr>
                <w:sz w:val="22"/>
                <w:szCs w:val="22"/>
              </w:rPr>
            </w:pPr>
            <w:r w:rsidRPr="009A01B3">
              <w:rPr>
                <w:sz w:val="22"/>
                <w:szCs w:val="22"/>
              </w:rPr>
              <w:t xml:space="preserve">Sometimes these referrals do not immediately appear to have a criminal element, but the reported actions mean that a regulatory body such as Ofsted, or the National Council for Teaching and </w:t>
            </w:r>
            <w:r w:rsidRPr="009A01B3">
              <w:rPr>
                <w:sz w:val="22"/>
                <w:szCs w:val="22"/>
              </w:rPr>
              <w:lastRenderedPageBreak/>
              <w:t>Leadership, or HCPC, will need to be informed.</w:t>
            </w:r>
          </w:p>
          <w:p w14:paraId="019AC4BD" w14:textId="1F7BE861" w:rsidR="00F152B1" w:rsidRDefault="006F1466" w:rsidP="003E156D">
            <w:pPr>
              <w:pStyle w:val="Default"/>
              <w:spacing w:after="120"/>
              <w:jc w:val="both"/>
              <w:rPr>
                <w:sz w:val="22"/>
                <w:szCs w:val="22"/>
              </w:rPr>
            </w:pPr>
            <w:r w:rsidRPr="009A01B3">
              <w:rPr>
                <w:sz w:val="22"/>
                <w:szCs w:val="22"/>
              </w:rPr>
              <w:t xml:space="preserve">It is essential in these cases that there is a clear </w:t>
            </w:r>
            <w:r w:rsidR="00443F6C" w:rsidRPr="009A01B3">
              <w:rPr>
                <w:sz w:val="22"/>
                <w:szCs w:val="22"/>
              </w:rPr>
              <w:t>outcome,</w:t>
            </w:r>
            <w:r w:rsidRPr="009A01B3">
              <w:rPr>
                <w:sz w:val="22"/>
                <w:szCs w:val="22"/>
              </w:rPr>
              <w:t xml:space="preserve"> and this is communicated to the professional/volunteer. </w:t>
            </w:r>
          </w:p>
          <w:p w14:paraId="5F217400" w14:textId="17145202" w:rsidR="006F1466" w:rsidRPr="009A01B3" w:rsidRDefault="006F1466" w:rsidP="003E156D">
            <w:pPr>
              <w:pStyle w:val="Default"/>
              <w:spacing w:after="120"/>
              <w:jc w:val="both"/>
              <w:rPr>
                <w:sz w:val="22"/>
                <w:szCs w:val="22"/>
              </w:rPr>
            </w:pPr>
            <w:r w:rsidRPr="009A01B3">
              <w:rPr>
                <w:sz w:val="22"/>
                <w:szCs w:val="22"/>
              </w:rPr>
              <w:t>These referrals can result in a note on future DBS checks and could have an impact on the professional/ volunteer’s future career.</w:t>
            </w:r>
          </w:p>
          <w:p w14:paraId="216C0A34" w14:textId="77777777" w:rsidR="006F1466" w:rsidRPr="009A01B3" w:rsidRDefault="006F1466" w:rsidP="003E156D">
            <w:pPr>
              <w:pStyle w:val="Default"/>
              <w:spacing w:after="120"/>
              <w:jc w:val="both"/>
              <w:rPr>
                <w:sz w:val="22"/>
                <w:szCs w:val="22"/>
              </w:rPr>
            </w:pPr>
            <w:r w:rsidRPr="009A01B3">
              <w:rPr>
                <w:sz w:val="22"/>
                <w:szCs w:val="22"/>
              </w:rPr>
              <w:t>Parents whose child are subject to a child Protection Plan and are employed working with children, a LADO referral is required.</w:t>
            </w:r>
          </w:p>
          <w:p w14:paraId="48D03D70" w14:textId="77777777" w:rsidR="006F1466" w:rsidRPr="009A01B3" w:rsidRDefault="006F1466" w:rsidP="003E156D">
            <w:pPr>
              <w:spacing w:after="120"/>
              <w:jc w:val="both"/>
              <w:rPr>
                <w:rFonts w:ascii="Times New Roman" w:eastAsia="Calibri" w:hAnsi="Times New Roman"/>
                <w:sz w:val="36"/>
                <w:szCs w:val="36"/>
                <w:lang w:eastAsia="en-US"/>
              </w:rPr>
            </w:pPr>
          </w:p>
        </w:tc>
        <w:tc>
          <w:tcPr>
            <w:tcW w:w="2028" w:type="dxa"/>
            <w:shd w:val="clear" w:color="auto" w:fill="auto"/>
          </w:tcPr>
          <w:p w14:paraId="473E48B4" w14:textId="77777777" w:rsidR="001767A8" w:rsidRPr="001767A8" w:rsidRDefault="001767A8" w:rsidP="001767A8">
            <w:pPr>
              <w:spacing w:after="160" w:line="259" w:lineRule="auto"/>
              <w:rPr>
                <w:rFonts w:asciiTheme="minorHAnsi" w:eastAsiaTheme="minorHAnsi" w:hAnsiTheme="minorHAnsi" w:cstheme="minorBidi"/>
                <w:sz w:val="22"/>
                <w:szCs w:val="22"/>
                <w:lang w:eastAsia="en-US"/>
              </w:rPr>
            </w:pPr>
            <w:r w:rsidRPr="001767A8">
              <w:rPr>
                <w:rFonts w:asciiTheme="minorHAnsi" w:eastAsiaTheme="minorHAnsi" w:hAnsiTheme="minorHAnsi" w:cstheme="minorBidi"/>
                <w:sz w:val="22"/>
                <w:szCs w:val="22"/>
                <w:lang w:eastAsia="en-US"/>
              </w:rPr>
              <w:lastRenderedPageBreak/>
              <w:t xml:space="preserve">Allegation made with credible corroborating evidence, where a child has been injured or harmed. </w:t>
            </w:r>
          </w:p>
          <w:p w14:paraId="3B7807AB" w14:textId="77777777" w:rsidR="001767A8" w:rsidRPr="001767A8" w:rsidRDefault="001767A8" w:rsidP="001767A8">
            <w:pPr>
              <w:spacing w:after="160" w:line="259" w:lineRule="auto"/>
              <w:rPr>
                <w:rFonts w:asciiTheme="minorHAnsi" w:eastAsiaTheme="minorHAnsi" w:hAnsiTheme="minorHAnsi" w:cstheme="minorBidi"/>
                <w:sz w:val="22"/>
                <w:szCs w:val="22"/>
                <w:lang w:eastAsia="en-US"/>
              </w:rPr>
            </w:pPr>
            <w:r w:rsidRPr="001767A8">
              <w:rPr>
                <w:rFonts w:asciiTheme="minorHAnsi" w:eastAsiaTheme="minorHAnsi" w:hAnsiTheme="minorHAnsi" w:cstheme="minorBidi"/>
                <w:sz w:val="22"/>
                <w:szCs w:val="22"/>
                <w:lang w:eastAsia="en-US"/>
              </w:rPr>
              <w:t xml:space="preserve">Behaviour by the professional or volunteer which is deemed to be extremely concerning towards the children they are caring for and requires immediate suspension or at least removal from contact with children. </w:t>
            </w:r>
          </w:p>
          <w:p w14:paraId="06CB02A4" w14:textId="77777777" w:rsidR="001767A8" w:rsidRPr="001767A8" w:rsidRDefault="001767A8" w:rsidP="001767A8">
            <w:pPr>
              <w:spacing w:after="160" w:line="259" w:lineRule="auto"/>
              <w:rPr>
                <w:rFonts w:asciiTheme="minorHAnsi" w:eastAsiaTheme="minorHAnsi" w:hAnsiTheme="minorHAnsi" w:cstheme="minorBidi"/>
                <w:sz w:val="22"/>
                <w:szCs w:val="22"/>
                <w:lang w:eastAsia="en-US"/>
              </w:rPr>
            </w:pPr>
            <w:r w:rsidRPr="001767A8">
              <w:rPr>
                <w:rFonts w:asciiTheme="minorHAnsi" w:eastAsiaTheme="minorHAnsi" w:hAnsiTheme="minorHAnsi" w:cstheme="minorBidi"/>
                <w:sz w:val="22"/>
                <w:szCs w:val="22"/>
                <w:lang w:eastAsia="en-US"/>
              </w:rPr>
              <w:t>Allegation by a member of the professional/ volunteer’s family which is so serious it requires immediate consideration by employer.</w:t>
            </w:r>
          </w:p>
          <w:p w14:paraId="65CDD87B" w14:textId="53559970" w:rsidR="006F1466" w:rsidRPr="009A01B3" w:rsidRDefault="006F1466" w:rsidP="003E156D">
            <w:pPr>
              <w:spacing w:after="120"/>
              <w:jc w:val="both"/>
              <w:rPr>
                <w:rFonts w:ascii="Times New Roman" w:eastAsia="Calibri" w:hAnsi="Times New Roman"/>
                <w:sz w:val="36"/>
                <w:szCs w:val="36"/>
                <w:lang w:eastAsia="en-US"/>
              </w:rPr>
            </w:pPr>
          </w:p>
        </w:tc>
      </w:tr>
      <w:tr w:rsidR="006F1466" w14:paraId="1462C4A7" w14:textId="77777777" w:rsidTr="003E156D">
        <w:tc>
          <w:tcPr>
            <w:tcW w:w="9242" w:type="dxa"/>
            <w:gridSpan w:val="4"/>
            <w:shd w:val="clear" w:color="auto" w:fill="auto"/>
          </w:tcPr>
          <w:p w14:paraId="2A081D8F" w14:textId="77777777" w:rsidR="006F1466" w:rsidRPr="009A01B3" w:rsidRDefault="006F1466" w:rsidP="003E156D">
            <w:pPr>
              <w:pStyle w:val="Default"/>
              <w:jc w:val="both"/>
              <w:rPr>
                <w:sz w:val="22"/>
                <w:szCs w:val="22"/>
              </w:rPr>
            </w:pPr>
          </w:p>
        </w:tc>
      </w:tr>
      <w:tr w:rsidR="006F1466" w14:paraId="3BB69B30" w14:textId="77777777" w:rsidTr="003E156D">
        <w:tc>
          <w:tcPr>
            <w:tcW w:w="9242" w:type="dxa"/>
            <w:gridSpan w:val="4"/>
            <w:shd w:val="clear" w:color="auto" w:fill="auto"/>
          </w:tcPr>
          <w:p w14:paraId="2C1EFC02" w14:textId="77777777" w:rsidR="006F1466" w:rsidRPr="009A01B3" w:rsidRDefault="006F1466" w:rsidP="003E156D">
            <w:pPr>
              <w:pStyle w:val="Default"/>
              <w:jc w:val="center"/>
              <w:rPr>
                <w:sz w:val="22"/>
                <w:szCs w:val="22"/>
              </w:rPr>
            </w:pPr>
            <w:r w:rsidRPr="009F6F9E">
              <w:rPr>
                <w:rFonts w:ascii="Times New Roman" w:hAnsi="Times New Roman" w:cs="Times New Roman"/>
                <w:b/>
                <w:bCs/>
                <w:i/>
                <w:iCs/>
                <w:color w:val="auto"/>
                <w:sz w:val="28"/>
                <w:szCs w:val="28"/>
              </w:rPr>
              <w:t>Suggestion actions.</w:t>
            </w:r>
          </w:p>
        </w:tc>
      </w:tr>
      <w:tr w:rsidR="006F1466" w14:paraId="6688B26B" w14:textId="77777777" w:rsidTr="003E156D">
        <w:tc>
          <w:tcPr>
            <w:tcW w:w="2183" w:type="dxa"/>
            <w:shd w:val="clear" w:color="auto" w:fill="auto"/>
          </w:tcPr>
          <w:p w14:paraId="40BA1839" w14:textId="77777777" w:rsidR="003E156D" w:rsidRPr="00933BC2" w:rsidRDefault="003E156D" w:rsidP="003E156D">
            <w:pPr>
              <w:spacing w:after="160" w:line="259" w:lineRule="auto"/>
              <w:rPr>
                <w:rFonts w:asciiTheme="minorHAnsi" w:eastAsiaTheme="minorHAnsi" w:hAnsiTheme="minorHAnsi" w:cstheme="minorHAnsi"/>
                <w:sz w:val="22"/>
                <w:szCs w:val="22"/>
                <w:lang w:eastAsia="en-US"/>
              </w:rPr>
            </w:pPr>
            <w:r w:rsidRPr="00933BC2">
              <w:rPr>
                <w:rFonts w:asciiTheme="minorHAnsi" w:eastAsiaTheme="minorHAnsi" w:hAnsiTheme="minorHAnsi" w:cstheme="minorHAnsi"/>
                <w:sz w:val="22"/>
                <w:szCs w:val="22"/>
                <w:lang w:eastAsia="en-US"/>
              </w:rPr>
              <w:t>Managers to investigate further to satisfy themselves this matter does not meet the threshold for a referral outside the organisation and identify any appropriate actions. The Lado to be informed of the final outcome in order to end the Consultation process.</w:t>
            </w:r>
          </w:p>
          <w:p w14:paraId="676C5EB2" w14:textId="5B1EDAD3" w:rsidR="006F1466" w:rsidRDefault="006F1466" w:rsidP="003E156D">
            <w:pPr>
              <w:pStyle w:val="Default"/>
              <w:spacing w:after="120"/>
              <w:jc w:val="both"/>
              <w:rPr>
                <w:sz w:val="22"/>
                <w:szCs w:val="22"/>
              </w:rPr>
            </w:pPr>
          </w:p>
        </w:tc>
        <w:tc>
          <w:tcPr>
            <w:tcW w:w="2382" w:type="dxa"/>
            <w:shd w:val="clear" w:color="auto" w:fill="auto"/>
          </w:tcPr>
          <w:p w14:paraId="2205BC5E" w14:textId="77777777" w:rsidR="00363B0A" w:rsidRPr="00363B0A" w:rsidRDefault="00363B0A" w:rsidP="00363B0A">
            <w:pPr>
              <w:spacing w:after="160" w:line="259" w:lineRule="auto"/>
              <w:rPr>
                <w:rFonts w:asciiTheme="minorHAnsi" w:eastAsiaTheme="minorHAnsi" w:hAnsiTheme="minorHAnsi" w:cstheme="minorBidi"/>
                <w:sz w:val="22"/>
                <w:szCs w:val="22"/>
                <w:lang w:eastAsia="en-US"/>
              </w:rPr>
            </w:pPr>
            <w:r w:rsidRPr="00363B0A">
              <w:rPr>
                <w:rFonts w:asciiTheme="minorHAnsi" w:eastAsiaTheme="minorHAnsi" w:hAnsiTheme="minorHAnsi" w:cstheme="minorBidi"/>
                <w:sz w:val="22"/>
                <w:szCs w:val="22"/>
                <w:lang w:eastAsia="en-US"/>
              </w:rPr>
              <w:t>Investigate further with a clear view that this could be escalated to a full LADO referral if more information comes to light. If no further information is discovered, offer words of advice/ training and make a record of this on the professional or volunteer’s HR file.</w:t>
            </w:r>
          </w:p>
          <w:p w14:paraId="30C1412C" w14:textId="603AD16C" w:rsidR="006F1466" w:rsidRDefault="006F1466" w:rsidP="003E156D">
            <w:pPr>
              <w:pStyle w:val="Default"/>
              <w:spacing w:after="120"/>
              <w:jc w:val="both"/>
            </w:pPr>
          </w:p>
        </w:tc>
        <w:tc>
          <w:tcPr>
            <w:tcW w:w="2649" w:type="dxa"/>
            <w:shd w:val="clear" w:color="auto" w:fill="auto"/>
          </w:tcPr>
          <w:p w14:paraId="00EDF2F4" w14:textId="2BB99246" w:rsidR="005D65C2" w:rsidRPr="00363B0A" w:rsidRDefault="006F1466" w:rsidP="005D65C2">
            <w:pPr>
              <w:autoSpaceDE w:val="0"/>
              <w:autoSpaceDN w:val="0"/>
              <w:adjustRightInd w:val="0"/>
              <w:spacing w:after="120" w:line="240" w:lineRule="auto"/>
              <w:jc w:val="both"/>
              <w:rPr>
                <w:rFonts w:cs="Calibri"/>
                <w:color w:val="000000"/>
                <w:sz w:val="22"/>
                <w:szCs w:val="22"/>
              </w:rPr>
            </w:pPr>
            <w:r w:rsidRPr="00363B0A">
              <w:rPr>
                <w:rFonts w:cs="Calibri"/>
                <w:color w:val="000000"/>
                <w:sz w:val="22"/>
                <w:szCs w:val="22"/>
              </w:rPr>
              <w:t>Referral to LADO and</w:t>
            </w:r>
            <w:r w:rsidR="005D65C2">
              <w:rPr>
                <w:rFonts w:cs="Calibri"/>
                <w:color w:val="000000"/>
                <w:sz w:val="22"/>
                <w:szCs w:val="22"/>
              </w:rPr>
              <w:t xml:space="preserve"> </w:t>
            </w:r>
            <w:r w:rsidR="00507EF2">
              <w:rPr>
                <w:rFonts w:cs="Calibri"/>
                <w:color w:val="000000"/>
                <w:sz w:val="22"/>
                <w:szCs w:val="22"/>
              </w:rPr>
              <w:t xml:space="preserve">very </w:t>
            </w:r>
            <w:r w:rsidR="005D65C2">
              <w:rPr>
                <w:rFonts w:cs="Calibri"/>
                <w:color w:val="000000"/>
                <w:sz w:val="22"/>
                <w:szCs w:val="22"/>
              </w:rPr>
              <w:t>likely to lead to a referral to the police and an</w:t>
            </w:r>
            <w:r w:rsidR="00507EF2">
              <w:rPr>
                <w:rFonts w:cs="Calibri"/>
                <w:color w:val="000000"/>
                <w:sz w:val="22"/>
                <w:szCs w:val="22"/>
              </w:rPr>
              <w:t xml:space="preserve"> ASV meeting</w:t>
            </w:r>
          </w:p>
          <w:p w14:paraId="438E366F" w14:textId="5F052C95" w:rsidR="006F1466" w:rsidRPr="009F6F9E" w:rsidRDefault="006F1466" w:rsidP="003E156D">
            <w:pPr>
              <w:autoSpaceDE w:val="0"/>
              <w:autoSpaceDN w:val="0"/>
              <w:adjustRightInd w:val="0"/>
              <w:spacing w:after="120" w:line="240" w:lineRule="auto"/>
              <w:jc w:val="both"/>
              <w:rPr>
                <w:rFonts w:cs="Calibri"/>
                <w:color w:val="000000"/>
                <w:sz w:val="22"/>
                <w:szCs w:val="22"/>
              </w:rPr>
            </w:pPr>
            <w:r w:rsidRPr="00363B0A">
              <w:rPr>
                <w:rFonts w:cs="Calibri"/>
                <w:color w:val="000000"/>
                <w:sz w:val="22"/>
                <w:szCs w:val="22"/>
              </w:rPr>
              <w:t>.</w:t>
            </w:r>
            <w:r w:rsidRPr="009F6F9E">
              <w:rPr>
                <w:rFonts w:cs="Calibri"/>
                <w:b/>
                <w:bCs/>
                <w:color w:val="000000"/>
                <w:sz w:val="22"/>
                <w:szCs w:val="22"/>
              </w:rPr>
              <w:t xml:space="preserve"> </w:t>
            </w:r>
          </w:p>
        </w:tc>
        <w:tc>
          <w:tcPr>
            <w:tcW w:w="2028" w:type="dxa"/>
            <w:shd w:val="clear" w:color="auto" w:fill="auto"/>
          </w:tcPr>
          <w:p w14:paraId="276CDDC2" w14:textId="1C8D7888" w:rsidR="006F1466" w:rsidRPr="001A17DB" w:rsidRDefault="006F1466" w:rsidP="001A17DB">
            <w:pPr>
              <w:autoSpaceDE w:val="0"/>
              <w:autoSpaceDN w:val="0"/>
              <w:adjustRightInd w:val="0"/>
              <w:spacing w:after="120" w:line="240" w:lineRule="auto"/>
              <w:jc w:val="both"/>
              <w:rPr>
                <w:rFonts w:cs="Calibri"/>
                <w:color w:val="000000"/>
                <w:sz w:val="22"/>
                <w:szCs w:val="22"/>
              </w:rPr>
            </w:pPr>
            <w:r w:rsidRPr="00363B0A">
              <w:rPr>
                <w:rFonts w:cs="Calibri"/>
                <w:color w:val="000000"/>
                <w:sz w:val="22"/>
                <w:szCs w:val="22"/>
              </w:rPr>
              <w:t>Referral to LADO</w:t>
            </w:r>
            <w:r w:rsidR="001A17DB">
              <w:rPr>
                <w:rFonts w:cs="Calibri"/>
                <w:color w:val="000000"/>
                <w:sz w:val="22"/>
                <w:szCs w:val="22"/>
              </w:rPr>
              <w:t>,</w:t>
            </w:r>
            <w:r w:rsidR="005D65C2">
              <w:rPr>
                <w:rFonts w:cs="Calibri"/>
                <w:color w:val="000000"/>
                <w:sz w:val="22"/>
                <w:szCs w:val="22"/>
              </w:rPr>
              <w:t xml:space="preserve"> </w:t>
            </w:r>
            <w:r w:rsidR="00E14B1D">
              <w:rPr>
                <w:rFonts w:cs="Calibri"/>
                <w:color w:val="000000"/>
                <w:sz w:val="22"/>
                <w:szCs w:val="22"/>
              </w:rPr>
              <w:t>resulting in a referral to the police and an ASV meeting</w:t>
            </w:r>
          </w:p>
          <w:p w14:paraId="168424E9" w14:textId="77777777" w:rsidR="006F1466" w:rsidRPr="009A01B3" w:rsidRDefault="006F1466" w:rsidP="003E156D">
            <w:pPr>
              <w:pStyle w:val="Default"/>
              <w:spacing w:after="120"/>
              <w:jc w:val="both"/>
              <w:rPr>
                <w:sz w:val="22"/>
                <w:szCs w:val="22"/>
              </w:rPr>
            </w:pPr>
          </w:p>
        </w:tc>
      </w:tr>
    </w:tbl>
    <w:p w14:paraId="2531A06B" w14:textId="77777777" w:rsidR="006F1466" w:rsidRDefault="006F1466" w:rsidP="006F1466">
      <w:pPr>
        <w:jc w:val="center"/>
        <w:rPr>
          <w:rFonts w:ascii="Times New Roman" w:hAnsi="Times New Roman"/>
          <w:sz w:val="36"/>
          <w:szCs w:val="36"/>
        </w:rPr>
      </w:pPr>
    </w:p>
    <w:p w14:paraId="7BE3F1C6" w14:textId="77777777" w:rsidR="006F1466" w:rsidRDefault="006F1466" w:rsidP="006F1466">
      <w:pPr>
        <w:jc w:val="center"/>
        <w:rPr>
          <w:rFonts w:ascii="Times New Roman" w:hAnsi="Times New Roman"/>
          <w:sz w:val="36"/>
          <w:szCs w:val="36"/>
        </w:rPr>
      </w:pPr>
    </w:p>
    <w:p w14:paraId="72BF2F04" w14:textId="77777777" w:rsidR="006F1466" w:rsidRDefault="006F1466" w:rsidP="006F1466">
      <w:pPr>
        <w:jc w:val="center"/>
      </w:pPr>
      <w:r>
        <w:rPr>
          <w:rFonts w:ascii="Times New Roman" w:hAnsi="Times New Roman"/>
          <w:sz w:val="36"/>
          <w:szCs w:val="36"/>
        </w:rPr>
        <w:br w:type="page"/>
      </w:r>
      <w:r w:rsidRPr="00874527">
        <w:rPr>
          <w:rFonts w:ascii="Times New Roman" w:hAnsi="Times New Roman"/>
          <w:sz w:val="36"/>
          <w:szCs w:val="36"/>
        </w:rPr>
        <w:lastRenderedPageBreak/>
        <w:t>LADO Referral Form</w:t>
      </w:r>
    </w:p>
    <w:tbl>
      <w:tblPr>
        <w:tblStyle w:val="TableGrid"/>
        <w:tblW w:w="0" w:type="auto"/>
        <w:tblInd w:w="-147" w:type="dxa"/>
        <w:tblLook w:val="04A0" w:firstRow="1" w:lastRow="0" w:firstColumn="1" w:lastColumn="0" w:noHBand="0" w:noVBand="1"/>
      </w:tblPr>
      <w:tblGrid>
        <w:gridCol w:w="9163"/>
      </w:tblGrid>
      <w:tr w:rsidR="001C7AA9" w14:paraId="510DAE7D" w14:textId="77777777" w:rsidTr="00C065B1">
        <w:tc>
          <w:tcPr>
            <w:tcW w:w="9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E15A5A" w14:textId="77777777" w:rsidR="001C7AA9" w:rsidRDefault="001C7AA9" w:rsidP="003E156D">
            <w:pPr>
              <w:spacing w:after="0" w:line="240" w:lineRule="auto"/>
              <w:jc w:val="center"/>
              <w:rPr>
                <w:rFonts w:cs="Arial"/>
                <w:b/>
                <w:sz w:val="28"/>
                <w:szCs w:val="28"/>
              </w:rPr>
            </w:pPr>
            <w:r>
              <w:rPr>
                <w:rFonts w:cs="Arial"/>
                <w:b/>
                <w:sz w:val="28"/>
                <w:szCs w:val="28"/>
              </w:rPr>
              <w:t>LADO REFERRAL/NOTIFICATION FORM FOR</w:t>
            </w:r>
          </w:p>
          <w:p w14:paraId="035438A4" w14:textId="77777777" w:rsidR="001C7AA9" w:rsidRDefault="001C7AA9" w:rsidP="003E156D">
            <w:pPr>
              <w:spacing w:after="0" w:line="240" w:lineRule="auto"/>
              <w:jc w:val="center"/>
              <w:rPr>
                <w:rFonts w:cs="Arial"/>
                <w:b/>
                <w:sz w:val="28"/>
                <w:szCs w:val="28"/>
              </w:rPr>
            </w:pPr>
            <w:r>
              <w:rPr>
                <w:rFonts w:cs="Arial"/>
                <w:b/>
                <w:sz w:val="28"/>
                <w:szCs w:val="28"/>
              </w:rPr>
              <w:t>ALLEGATIONS AGAINST STAFF AND VOLUNTEERS WORKING WITH CHILDREN</w:t>
            </w:r>
          </w:p>
        </w:tc>
      </w:tr>
      <w:tr w:rsidR="001C7AA9" w14:paraId="74FD17B5" w14:textId="77777777" w:rsidTr="00C065B1">
        <w:tc>
          <w:tcPr>
            <w:tcW w:w="9163" w:type="dxa"/>
            <w:tcBorders>
              <w:top w:val="single" w:sz="4" w:space="0" w:color="auto"/>
              <w:left w:val="single" w:sz="4" w:space="0" w:color="auto"/>
              <w:bottom w:val="single" w:sz="4" w:space="0" w:color="auto"/>
              <w:right w:val="single" w:sz="4" w:space="0" w:color="auto"/>
            </w:tcBorders>
          </w:tcPr>
          <w:p w14:paraId="14EBD31F" w14:textId="77777777" w:rsidR="001C7AA9" w:rsidRDefault="001C7AA9" w:rsidP="003E156D">
            <w:pPr>
              <w:spacing w:before="120" w:after="0" w:line="240" w:lineRule="auto"/>
              <w:jc w:val="both"/>
              <w:rPr>
                <w:rFonts w:cs="Arial"/>
                <w:sz w:val="20"/>
                <w:szCs w:val="20"/>
              </w:rPr>
            </w:pPr>
            <w:r>
              <w:rPr>
                <w:rFonts w:cs="Arial"/>
                <w:sz w:val="20"/>
                <w:szCs w:val="20"/>
              </w:rPr>
              <w:t>Each local authority has a LADO</w:t>
            </w:r>
            <w:r>
              <w:rPr>
                <w:rFonts w:cs="Arial"/>
                <w:b/>
                <w:sz w:val="20"/>
                <w:szCs w:val="20"/>
              </w:rPr>
              <w:t xml:space="preserve"> (</w:t>
            </w:r>
            <w:r>
              <w:rPr>
                <w:rFonts w:cs="Arial"/>
                <w:sz w:val="20"/>
                <w:szCs w:val="20"/>
              </w:rPr>
              <w:t>Local Authority Designated Officer) who is involved in the management and oversight of cases, provides advice and guidance and monitors the progress of cases to ensure that they are dealt with as quickly as possible consistent with a thorough and fair process.</w:t>
            </w:r>
          </w:p>
          <w:p w14:paraId="360F1159" w14:textId="77777777" w:rsidR="001C7AA9" w:rsidRDefault="001C7AA9" w:rsidP="003E156D">
            <w:pPr>
              <w:spacing w:after="0" w:line="240" w:lineRule="auto"/>
              <w:jc w:val="both"/>
              <w:rPr>
                <w:rFonts w:cs="Arial"/>
                <w:color w:val="FF0000"/>
                <w:sz w:val="20"/>
                <w:szCs w:val="20"/>
              </w:rPr>
            </w:pPr>
          </w:p>
          <w:p w14:paraId="7B1948F0" w14:textId="77777777" w:rsidR="001C7AA9" w:rsidRDefault="001C7AA9" w:rsidP="003E156D">
            <w:pPr>
              <w:spacing w:after="0" w:line="240" w:lineRule="auto"/>
              <w:jc w:val="both"/>
              <w:rPr>
                <w:rFonts w:cs="Arial"/>
                <w:sz w:val="20"/>
                <w:szCs w:val="20"/>
              </w:rPr>
            </w:pPr>
            <w:r>
              <w:rPr>
                <w:rFonts w:cs="Arial"/>
                <w:b/>
                <w:sz w:val="20"/>
                <w:szCs w:val="20"/>
              </w:rPr>
              <w:t xml:space="preserve"> A safeguarding allegation should be discussed with the LADO before a referral is completed. </w:t>
            </w:r>
            <w:r>
              <w:rPr>
                <w:rFonts w:cs="Arial"/>
                <w:sz w:val="20"/>
                <w:szCs w:val="20"/>
              </w:rPr>
              <w:t>A referral should be made when there is an allegation or concern that a person who is employed or lives in Enfield and works with children, (within or outside of the borough of Enfield) in connection with their employment or voluntary activity has:</w:t>
            </w:r>
          </w:p>
          <w:p w14:paraId="14101594" w14:textId="77777777" w:rsidR="001C7AA9" w:rsidRDefault="001C7AA9" w:rsidP="001C7AA9">
            <w:pPr>
              <w:numPr>
                <w:ilvl w:val="0"/>
                <w:numId w:val="32"/>
              </w:numPr>
              <w:spacing w:after="0" w:line="240" w:lineRule="auto"/>
              <w:jc w:val="both"/>
              <w:rPr>
                <w:rFonts w:cs="Arial"/>
                <w:sz w:val="20"/>
                <w:szCs w:val="20"/>
              </w:rPr>
            </w:pPr>
            <w:r>
              <w:rPr>
                <w:rFonts w:cs="Arial"/>
                <w:sz w:val="20"/>
                <w:szCs w:val="20"/>
              </w:rPr>
              <w:t>Behaved in a way that harmed a child or may have harmed a child</w:t>
            </w:r>
          </w:p>
          <w:p w14:paraId="481881F1" w14:textId="77777777" w:rsidR="001C7AA9" w:rsidRDefault="001C7AA9" w:rsidP="001C7AA9">
            <w:pPr>
              <w:numPr>
                <w:ilvl w:val="0"/>
                <w:numId w:val="32"/>
              </w:numPr>
              <w:spacing w:after="0" w:line="240" w:lineRule="auto"/>
              <w:jc w:val="both"/>
              <w:rPr>
                <w:rFonts w:cs="Arial"/>
                <w:sz w:val="20"/>
                <w:szCs w:val="20"/>
              </w:rPr>
            </w:pPr>
            <w:r>
              <w:rPr>
                <w:rFonts w:cs="Arial"/>
                <w:sz w:val="20"/>
                <w:szCs w:val="20"/>
              </w:rPr>
              <w:t>Possibly committed a criminal offence against or related to a child</w:t>
            </w:r>
          </w:p>
          <w:p w14:paraId="6F3DD6B6" w14:textId="77777777" w:rsidR="001C7AA9" w:rsidRDefault="001C7AA9" w:rsidP="001C7AA9">
            <w:pPr>
              <w:numPr>
                <w:ilvl w:val="0"/>
                <w:numId w:val="32"/>
              </w:numPr>
              <w:spacing w:after="0" w:line="240" w:lineRule="auto"/>
              <w:jc w:val="both"/>
              <w:rPr>
                <w:rFonts w:cs="Arial"/>
                <w:sz w:val="20"/>
                <w:szCs w:val="20"/>
              </w:rPr>
            </w:pPr>
            <w:r>
              <w:rPr>
                <w:rFonts w:cs="Arial"/>
                <w:sz w:val="20"/>
                <w:szCs w:val="20"/>
              </w:rPr>
              <w:t>Behaved towards a child or children in a way that indicates they are unsuitable to work with children.</w:t>
            </w:r>
          </w:p>
          <w:p w14:paraId="3262EDFE" w14:textId="77777777" w:rsidR="001C7AA9" w:rsidRDefault="001C7AA9" w:rsidP="003E156D">
            <w:pPr>
              <w:spacing w:after="0" w:line="240" w:lineRule="auto"/>
              <w:jc w:val="both"/>
              <w:rPr>
                <w:rFonts w:cs="Arial"/>
                <w:sz w:val="20"/>
                <w:szCs w:val="20"/>
              </w:rPr>
            </w:pPr>
          </w:p>
          <w:p w14:paraId="1850F614" w14:textId="77777777" w:rsidR="001C7AA9" w:rsidRDefault="001C7AA9" w:rsidP="003E156D">
            <w:pPr>
              <w:spacing w:after="120" w:line="240" w:lineRule="auto"/>
              <w:jc w:val="both"/>
              <w:rPr>
                <w:rFonts w:cs="Arial"/>
                <w:sz w:val="18"/>
                <w:szCs w:val="20"/>
              </w:rPr>
            </w:pPr>
            <w:r>
              <w:rPr>
                <w:rFonts w:eastAsiaTheme="minorHAnsi" w:cs="Arial"/>
                <w:sz w:val="20"/>
              </w:rPr>
              <w:t>If an allegation/concern arises about a member of staff, outside of their work with children, in their personal lives, which may present a risk of harm to children the member of staff works with, similar processes should be followed.</w:t>
            </w:r>
          </w:p>
        </w:tc>
      </w:tr>
    </w:tbl>
    <w:p w14:paraId="2C836EAB" w14:textId="77777777" w:rsidR="001C7AA9" w:rsidRDefault="001C7AA9" w:rsidP="001C7AA9">
      <w:pPr>
        <w:spacing w:after="0" w:line="240" w:lineRule="auto"/>
        <w:jc w:val="both"/>
        <w:rPr>
          <w:rFonts w:cs="Arial"/>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7317"/>
      </w:tblGrid>
      <w:tr w:rsidR="001C7AA9" w14:paraId="3B89020A" w14:textId="77777777" w:rsidTr="003E156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396FF6" w14:textId="77777777" w:rsidR="001C7AA9" w:rsidRDefault="001C7AA9" w:rsidP="003E156D">
            <w:pPr>
              <w:rPr>
                <w:rFonts w:cstheme="minorHAnsi"/>
                <w:b/>
                <w:sz w:val="24"/>
                <w:szCs w:val="24"/>
              </w:rPr>
            </w:pPr>
            <w:r>
              <w:rPr>
                <w:rFonts w:cstheme="minorHAnsi"/>
                <w:b/>
                <w:color w:val="FF0000"/>
                <w:sz w:val="24"/>
                <w:szCs w:val="24"/>
              </w:rPr>
              <w:t>TO BE COMPLETED BY REFERRER</w:t>
            </w:r>
          </w:p>
        </w:tc>
      </w:tr>
      <w:tr w:rsidR="001C7AA9" w14:paraId="73869B67" w14:textId="77777777" w:rsidTr="003E156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201306" w14:textId="77777777" w:rsidR="001C7AA9" w:rsidRDefault="001C7AA9" w:rsidP="003E156D">
            <w:pPr>
              <w:rPr>
                <w:rFonts w:cstheme="minorHAnsi"/>
                <w:b/>
                <w:sz w:val="24"/>
                <w:szCs w:val="24"/>
              </w:rPr>
            </w:pPr>
            <w:r>
              <w:rPr>
                <w:rFonts w:cstheme="minorHAnsi"/>
                <w:b/>
                <w:sz w:val="24"/>
                <w:szCs w:val="24"/>
              </w:rPr>
              <w:t>DETAILS OF CHILD/ CHILDREN INVOLVED IN RELATION TO ALLEGATION</w:t>
            </w:r>
          </w:p>
        </w:tc>
      </w:tr>
      <w:tr w:rsidR="001C7AA9" w14:paraId="3037B724" w14:textId="77777777" w:rsidTr="003E156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4B08A" w14:textId="77777777" w:rsidR="001C7AA9" w:rsidRDefault="001C7AA9" w:rsidP="003E156D">
            <w:pPr>
              <w:rPr>
                <w:rFonts w:cs="Arial"/>
                <w:sz w:val="20"/>
                <w:szCs w:val="20"/>
              </w:rPr>
            </w:pPr>
            <w:r>
              <w:rPr>
                <w:rFonts w:cs="Arial"/>
                <w:sz w:val="20"/>
                <w:szCs w:val="20"/>
              </w:rPr>
              <w:t>SURNAME:</w:t>
            </w:r>
          </w:p>
        </w:tc>
        <w:tc>
          <w:tcPr>
            <w:tcW w:w="7317" w:type="dxa"/>
            <w:tcBorders>
              <w:top w:val="single" w:sz="4" w:space="0" w:color="auto"/>
              <w:left w:val="single" w:sz="4" w:space="0" w:color="auto"/>
              <w:bottom w:val="single" w:sz="4" w:space="0" w:color="auto"/>
              <w:right w:val="single" w:sz="4" w:space="0" w:color="auto"/>
            </w:tcBorders>
          </w:tcPr>
          <w:p w14:paraId="64F543D2" w14:textId="77777777" w:rsidR="001C7AA9" w:rsidRDefault="001C7AA9" w:rsidP="003E156D">
            <w:pPr>
              <w:rPr>
                <w:rFonts w:cstheme="minorHAnsi"/>
              </w:rPr>
            </w:pPr>
          </w:p>
        </w:tc>
      </w:tr>
      <w:tr w:rsidR="001C7AA9" w14:paraId="1E56E72A" w14:textId="77777777" w:rsidTr="003E156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79B079" w14:textId="77777777" w:rsidR="001C7AA9" w:rsidRDefault="001C7AA9" w:rsidP="003E156D">
            <w:pPr>
              <w:rPr>
                <w:rFonts w:cs="Arial"/>
                <w:sz w:val="20"/>
                <w:szCs w:val="20"/>
              </w:rPr>
            </w:pPr>
            <w:r>
              <w:rPr>
                <w:rFonts w:cs="Arial"/>
                <w:sz w:val="20"/>
                <w:szCs w:val="20"/>
              </w:rPr>
              <w:t xml:space="preserve">FIRST NAME:  </w:t>
            </w:r>
          </w:p>
        </w:tc>
        <w:tc>
          <w:tcPr>
            <w:tcW w:w="7317" w:type="dxa"/>
            <w:tcBorders>
              <w:top w:val="single" w:sz="4" w:space="0" w:color="auto"/>
              <w:left w:val="single" w:sz="4" w:space="0" w:color="auto"/>
              <w:bottom w:val="single" w:sz="4" w:space="0" w:color="auto"/>
              <w:right w:val="single" w:sz="4" w:space="0" w:color="auto"/>
            </w:tcBorders>
          </w:tcPr>
          <w:p w14:paraId="2B740E57" w14:textId="77777777" w:rsidR="001C7AA9" w:rsidRDefault="001C7AA9" w:rsidP="003E156D">
            <w:pPr>
              <w:rPr>
                <w:rFonts w:cstheme="minorHAnsi"/>
              </w:rPr>
            </w:pPr>
          </w:p>
        </w:tc>
      </w:tr>
      <w:tr w:rsidR="001C7AA9" w14:paraId="2CFAB95A" w14:textId="77777777" w:rsidTr="003E156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EFBA5" w14:textId="77777777" w:rsidR="001C7AA9" w:rsidRDefault="001C7AA9" w:rsidP="003E156D">
            <w:pPr>
              <w:rPr>
                <w:rFonts w:cs="Arial"/>
                <w:sz w:val="20"/>
                <w:szCs w:val="20"/>
              </w:rPr>
            </w:pPr>
            <w:r>
              <w:rPr>
                <w:rFonts w:cs="Arial"/>
                <w:sz w:val="20"/>
                <w:szCs w:val="20"/>
              </w:rPr>
              <w:t>DATE OF BIRTH:</w:t>
            </w:r>
          </w:p>
        </w:tc>
        <w:tc>
          <w:tcPr>
            <w:tcW w:w="7317" w:type="dxa"/>
            <w:tcBorders>
              <w:top w:val="single" w:sz="4" w:space="0" w:color="auto"/>
              <w:left w:val="single" w:sz="4" w:space="0" w:color="auto"/>
              <w:bottom w:val="single" w:sz="4" w:space="0" w:color="auto"/>
              <w:right w:val="single" w:sz="4" w:space="0" w:color="auto"/>
            </w:tcBorders>
          </w:tcPr>
          <w:p w14:paraId="1938A410" w14:textId="77777777" w:rsidR="001C7AA9" w:rsidRDefault="001C7AA9" w:rsidP="003E156D">
            <w:pPr>
              <w:rPr>
                <w:rFonts w:cstheme="minorHAnsi"/>
              </w:rPr>
            </w:pPr>
          </w:p>
        </w:tc>
      </w:tr>
      <w:tr w:rsidR="001C7AA9" w14:paraId="6D70DEB0" w14:textId="77777777" w:rsidTr="003E156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A58CBC" w14:textId="77777777" w:rsidR="001C7AA9" w:rsidRDefault="001C7AA9" w:rsidP="003E156D">
            <w:pPr>
              <w:rPr>
                <w:rFonts w:cs="Arial"/>
                <w:sz w:val="20"/>
                <w:szCs w:val="20"/>
              </w:rPr>
            </w:pPr>
            <w:r>
              <w:rPr>
                <w:rFonts w:cs="Arial"/>
                <w:sz w:val="20"/>
                <w:szCs w:val="20"/>
              </w:rPr>
              <w:t>ETHNICITY AND RELIGION:</w:t>
            </w:r>
          </w:p>
        </w:tc>
        <w:tc>
          <w:tcPr>
            <w:tcW w:w="7317" w:type="dxa"/>
            <w:tcBorders>
              <w:top w:val="single" w:sz="4" w:space="0" w:color="auto"/>
              <w:left w:val="single" w:sz="4" w:space="0" w:color="auto"/>
              <w:bottom w:val="single" w:sz="4" w:space="0" w:color="auto"/>
              <w:right w:val="single" w:sz="4" w:space="0" w:color="auto"/>
            </w:tcBorders>
          </w:tcPr>
          <w:p w14:paraId="4F14D65F" w14:textId="77777777" w:rsidR="001C7AA9" w:rsidRDefault="001C7AA9" w:rsidP="003E156D">
            <w:pPr>
              <w:rPr>
                <w:rFonts w:cstheme="minorHAnsi"/>
              </w:rPr>
            </w:pPr>
          </w:p>
        </w:tc>
      </w:tr>
      <w:tr w:rsidR="001C7AA9" w14:paraId="2498ED57" w14:textId="77777777" w:rsidTr="003E156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1C0086" w14:textId="77777777" w:rsidR="001C7AA9" w:rsidRDefault="001C7AA9" w:rsidP="003E156D">
            <w:pPr>
              <w:rPr>
                <w:rFonts w:cs="Arial"/>
                <w:sz w:val="20"/>
                <w:szCs w:val="20"/>
              </w:rPr>
            </w:pPr>
            <w:r>
              <w:rPr>
                <w:rFonts w:cs="Arial"/>
                <w:sz w:val="20"/>
                <w:szCs w:val="20"/>
              </w:rPr>
              <w:t xml:space="preserve">GENDER: </w:t>
            </w:r>
          </w:p>
        </w:tc>
        <w:tc>
          <w:tcPr>
            <w:tcW w:w="7317" w:type="dxa"/>
            <w:tcBorders>
              <w:top w:val="single" w:sz="4" w:space="0" w:color="auto"/>
              <w:left w:val="single" w:sz="4" w:space="0" w:color="auto"/>
              <w:bottom w:val="single" w:sz="4" w:space="0" w:color="auto"/>
              <w:right w:val="single" w:sz="4" w:space="0" w:color="auto"/>
            </w:tcBorders>
          </w:tcPr>
          <w:p w14:paraId="334CCE73" w14:textId="77777777" w:rsidR="001C7AA9" w:rsidRDefault="001C7AA9" w:rsidP="003E156D">
            <w:pPr>
              <w:rPr>
                <w:rFonts w:cstheme="minorHAnsi"/>
              </w:rPr>
            </w:pPr>
          </w:p>
        </w:tc>
      </w:tr>
      <w:tr w:rsidR="001C7AA9" w14:paraId="6C527A59" w14:textId="77777777" w:rsidTr="003E156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D5FB19" w14:textId="77777777" w:rsidR="001C7AA9" w:rsidRDefault="001C7AA9" w:rsidP="003E156D">
            <w:pPr>
              <w:rPr>
                <w:rFonts w:cs="Arial"/>
                <w:sz w:val="20"/>
                <w:szCs w:val="20"/>
              </w:rPr>
            </w:pPr>
            <w:r>
              <w:rPr>
                <w:rFonts w:cs="Arial"/>
                <w:sz w:val="20"/>
                <w:szCs w:val="20"/>
              </w:rPr>
              <w:t>HOME ADDRESS AND CONTACT DETAILS OF CHILD:</w:t>
            </w:r>
          </w:p>
        </w:tc>
        <w:tc>
          <w:tcPr>
            <w:tcW w:w="7317" w:type="dxa"/>
            <w:tcBorders>
              <w:top w:val="single" w:sz="4" w:space="0" w:color="auto"/>
              <w:left w:val="single" w:sz="4" w:space="0" w:color="auto"/>
              <w:bottom w:val="single" w:sz="4" w:space="0" w:color="auto"/>
              <w:right w:val="single" w:sz="4" w:space="0" w:color="auto"/>
            </w:tcBorders>
          </w:tcPr>
          <w:p w14:paraId="410EB56A" w14:textId="77777777" w:rsidR="001C7AA9" w:rsidRDefault="001C7AA9" w:rsidP="003E156D">
            <w:pPr>
              <w:tabs>
                <w:tab w:val="left" w:pos="818"/>
              </w:tabs>
              <w:rPr>
                <w:rFonts w:cstheme="minorHAnsi"/>
              </w:rPr>
            </w:pPr>
          </w:p>
        </w:tc>
      </w:tr>
      <w:tr w:rsidR="001C7AA9" w14:paraId="5E2B6DF8" w14:textId="77777777" w:rsidTr="003E156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2C962E" w14:textId="77777777" w:rsidR="001C7AA9" w:rsidRDefault="001C7AA9" w:rsidP="003E156D">
            <w:pPr>
              <w:rPr>
                <w:rFonts w:cs="Arial"/>
                <w:sz w:val="20"/>
                <w:szCs w:val="20"/>
              </w:rPr>
            </w:pPr>
            <w:r>
              <w:rPr>
                <w:rFonts w:cs="Arial"/>
                <w:sz w:val="20"/>
                <w:szCs w:val="20"/>
              </w:rPr>
              <w:t>SCHOOL:</w:t>
            </w:r>
          </w:p>
        </w:tc>
        <w:tc>
          <w:tcPr>
            <w:tcW w:w="7317" w:type="dxa"/>
            <w:tcBorders>
              <w:top w:val="single" w:sz="4" w:space="0" w:color="auto"/>
              <w:left w:val="single" w:sz="4" w:space="0" w:color="auto"/>
              <w:bottom w:val="single" w:sz="4" w:space="0" w:color="auto"/>
              <w:right w:val="single" w:sz="4" w:space="0" w:color="auto"/>
            </w:tcBorders>
          </w:tcPr>
          <w:p w14:paraId="508A2146" w14:textId="77777777" w:rsidR="001C7AA9" w:rsidRDefault="001C7AA9" w:rsidP="003E156D">
            <w:pPr>
              <w:rPr>
                <w:rFonts w:cstheme="minorHAnsi"/>
              </w:rPr>
            </w:pPr>
          </w:p>
        </w:tc>
      </w:tr>
      <w:tr w:rsidR="001C7AA9" w14:paraId="22FA3E80" w14:textId="77777777" w:rsidTr="003E156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26A061" w14:textId="77777777" w:rsidR="001C7AA9" w:rsidRDefault="001C7AA9" w:rsidP="003E156D">
            <w:pPr>
              <w:rPr>
                <w:rFonts w:cs="Arial"/>
                <w:sz w:val="20"/>
                <w:szCs w:val="20"/>
              </w:rPr>
            </w:pPr>
            <w:r>
              <w:rPr>
                <w:rFonts w:cs="Arial"/>
                <w:sz w:val="20"/>
                <w:szCs w:val="20"/>
              </w:rPr>
              <w:t>LOCAL AUTHORITY RESPONSIBLE FOR CHILD:</w:t>
            </w:r>
          </w:p>
        </w:tc>
        <w:tc>
          <w:tcPr>
            <w:tcW w:w="7317" w:type="dxa"/>
            <w:tcBorders>
              <w:top w:val="single" w:sz="4" w:space="0" w:color="auto"/>
              <w:left w:val="single" w:sz="4" w:space="0" w:color="auto"/>
              <w:bottom w:val="single" w:sz="4" w:space="0" w:color="auto"/>
              <w:right w:val="single" w:sz="4" w:space="0" w:color="auto"/>
            </w:tcBorders>
          </w:tcPr>
          <w:p w14:paraId="3BE3888C" w14:textId="77777777" w:rsidR="001C7AA9" w:rsidRDefault="001C7AA9" w:rsidP="003E156D">
            <w:pPr>
              <w:rPr>
                <w:rFonts w:cs="Arial"/>
              </w:rPr>
            </w:pPr>
          </w:p>
        </w:tc>
      </w:tr>
      <w:tr w:rsidR="001C7AA9" w14:paraId="3F2CC80A" w14:textId="77777777" w:rsidTr="003E156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3C6D98" w14:textId="77777777" w:rsidR="001C7AA9" w:rsidRDefault="001C7AA9" w:rsidP="003E156D">
            <w:pPr>
              <w:rPr>
                <w:rFonts w:cs="Arial"/>
                <w:sz w:val="20"/>
                <w:szCs w:val="20"/>
              </w:rPr>
            </w:pPr>
            <w:r>
              <w:rPr>
                <w:rFonts w:cs="Arial"/>
                <w:sz w:val="20"/>
                <w:szCs w:val="20"/>
              </w:rPr>
              <w:t>ALLOCATED SOCIAL WORKER (IF RELEVANT) AND CONTACT DETAILS:</w:t>
            </w:r>
          </w:p>
        </w:tc>
        <w:tc>
          <w:tcPr>
            <w:tcW w:w="7317" w:type="dxa"/>
            <w:tcBorders>
              <w:top w:val="single" w:sz="4" w:space="0" w:color="auto"/>
              <w:left w:val="single" w:sz="4" w:space="0" w:color="auto"/>
              <w:bottom w:val="single" w:sz="4" w:space="0" w:color="auto"/>
              <w:right w:val="single" w:sz="4" w:space="0" w:color="auto"/>
            </w:tcBorders>
          </w:tcPr>
          <w:p w14:paraId="2A4549CB" w14:textId="77777777" w:rsidR="001C7AA9" w:rsidRDefault="001C7AA9" w:rsidP="003E156D">
            <w:pPr>
              <w:rPr>
                <w:rFonts w:cs="Arial"/>
              </w:rPr>
            </w:pPr>
          </w:p>
        </w:tc>
      </w:tr>
    </w:tbl>
    <w:p w14:paraId="3402F290" w14:textId="77777777" w:rsidR="001C7AA9" w:rsidRDefault="001C7AA9" w:rsidP="001C7AA9">
      <w:pPr>
        <w:spacing w:after="0" w:line="240" w:lineRule="auto"/>
        <w:rPr>
          <w:rFonts w:cs="Arial"/>
          <w:b/>
          <w:sz w:val="16"/>
          <w:szCs w:val="16"/>
          <w:lang w:eastAsia="en-US"/>
        </w:rPr>
      </w:pPr>
    </w:p>
    <w:p w14:paraId="70204A5D" w14:textId="77777777" w:rsidR="001C7AA9" w:rsidRDefault="001C7AA9" w:rsidP="001C7AA9">
      <w:pPr>
        <w:spacing w:after="0" w:line="240" w:lineRule="auto"/>
        <w:rPr>
          <w:rFonts w:cs="Arial"/>
          <w:b/>
          <w:sz w:val="16"/>
          <w:szCs w:val="16"/>
          <w:lang w:eastAsia="en-US"/>
        </w:rPr>
      </w:pPr>
    </w:p>
    <w:tbl>
      <w:tblPr>
        <w:tblpPr w:leftFromText="180" w:rightFromText="180" w:horzAnchor="margin" w:tblpY="-230"/>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588"/>
        <w:gridCol w:w="1339"/>
        <w:gridCol w:w="466"/>
        <w:gridCol w:w="842"/>
        <w:gridCol w:w="1423"/>
        <w:gridCol w:w="1558"/>
        <w:gridCol w:w="2422"/>
      </w:tblGrid>
      <w:tr w:rsidR="001C7AA9" w14:paraId="05CB72C4" w14:textId="77777777" w:rsidTr="003E156D">
        <w:trPr>
          <w:trHeight w:val="450"/>
        </w:trPr>
        <w:tc>
          <w:tcPr>
            <w:tcW w:w="987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D1B9A3" w14:textId="77777777" w:rsidR="001C7AA9" w:rsidRDefault="001C7AA9" w:rsidP="003E156D">
            <w:pPr>
              <w:spacing w:after="0" w:line="240" w:lineRule="auto"/>
              <w:rPr>
                <w:rFonts w:cs="Arial"/>
                <w:b/>
                <w:sz w:val="24"/>
                <w:szCs w:val="24"/>
              </w:rPr>
            </w:pPr>
            <w:r>
              <w:rPr>
                <w:rFonts w:cs="Arial"/>
                <w:b/>
                <w:sz w:val="24"/>
                <w:szCs w:val="24"/>
              </w:rPr>
              <w:t>DETAILS OF PARENTS/ CARER OF CHILD/CHILDREN (THOSE WITH PARENTAL RESPONSIBILITY/PR)</w:t>
            </w:r>
          </w:p>
        </w:tc>
      </w:tr>
      <w:tr w:rsidR="001C7AA9" w14:paraId="0851EA2B" w14:textId="77777777" w:rsidTr="003E156D">
        <w:trPr>
          <w:trHeight w:val="424"/>
        </w:trPr>
        <w:tc>
          <w:tcPr>
            <w:tcW w:w="1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FE86CB" w14:textId="77777777" w:rsidR="001C7AA9" w:rsidRDefault="001C7AA9" w:rsidP="003E156D">
            <w:pPr>
              <w:rPr>
                <w:rFonts w:cs="Arial"/>
              </w:rPr>
            </w:pPr>
            <w:r>
              <w:rPr>
                <w:rFonts w:cs="Arial"/>
              </w:rPr>
              <w:t xml:space="preserve">FAMILY NAME </w:t>
            </w:r>
          </w:p>
        </w:tc>
        <w:tc>
          <w:tcPr>
            <w:tcW w:w="18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85FF6D" w14:textId="77777777" w:rsidR="001C7AA9" w:rsidRDefault="001C7AA9" w:rsidP="003E156D">
            <w:pPr>
              <w:rPr>
                <w:rFonts w:cs="Arial"/>
              </w:rPr>
            </w:pPr>
            <w:r>
              <w:rPr>
                <w:rFonts w:cs="Arial"/>
              </w:rPr>
              <w:t xml:space="preserve">FORENAMES </w:t>
            </w:r>
          </w:p>
        </w:tc>
        <w:tc>
          <w:tcPr>
            <w:tcW w:w="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A4BEBB" w14:textId="77777777" w:rsidR="001C7AA9" w:rsidRDefault="001C7AA9" w:rsidP="003E156D">
            <w:pPr>
              <w:rPr>
                <w:rFonts w:cs="Arial"/>
              </w:rPr>
            </w:pPr>
            <w:r>
              <w:rPr>
                <w:rFonts w:cs="Arial"/>
              </w:rPr>
              <w:t>D.O.B</w:t>
            </w:r>
          </w:p>
        </w:tc>
        <w:tc>
          <w:tcPr>
            <w:tcW w:w="1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35E65F" w14:textId="77777777" w:rsidR="001C7AA9" w:rsidRDefault="001C7AA9" w:rsidP="003E156D">
            <w:pPr>
              <w:rPr>
                <w:rFonts w:cs="Arial"/>
              </w:rPr>
            </w:pPr>
            <w:r>
              <w:rPr>
                <w:rFonts w:cs="Arial"/>
              </w:rPr>
              <w:t xml:space="preserve">ETHNICITY </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D3AD90" w14:textId="77777777" w:rsidR="001C7AA9" w:rsidRDefault="001C7AA9" w:rsidP="003E156D">
            <w:pPr>
              <w:rPr>
                <w:rFonts w:cs="Arial"/>
              </w:rPr>
            </w:pPr>
            <w:r>
              <w:rPr>
                <w:rFonts w:cs="Arial"/>
              </w:rPr>
              <w:t>MALE/FEMALE</w:t>
            </w:r>
          </w:p>
        </w:tc>
        <w:tc>
          <w:tcPr>
            <w:tcW w:w="2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B67277" w14:textId="77777777" w:rsidR="001C7AA9" w:rsidRDefault="001C7AA9" w:rsidP="003E156D">
            <w:pPr>
              <w:rPr>
                <w:rFonts w:cs="Arial"/>
              </w:rPr>
            </w:pPr>
            <w:r>
              <w:rPr>
                <w:rFonts w:cs="Arial"/>
              </w:rPr>
              <w:t>RELATIONSHIP TO CHILD</w:t>
            </w:r>
          </w:p>
        </w:tc>
      </w:tr>
      <w:tr w:rsidR="001C7AA9" w14:paraId="3D13F018" w14:textId="77777777" w:rsidTr="003E156D">
        <w:trPr>
          <w:trHeight w:val="417"/>
        </w:trPr>
        <w:tc>
          <w:tcPr>
            <w:tcW w:w="1820" w:type="dxa"/>
            <w:gridSpan w:val="2"/>
            <w:tcBorders>
              <w:top w:val="single" w:sz="4" w:space="0" w:color="auto"/>
              <w:left w:val="single" w:sz="4" w:space="0" w:color="auto"/>
              <w:bottom w:val="single" w:sz="4" w:space="0" w:color="auto"/>
              <w:right w:val="single" w:sz="4" w:space="0" w:color="auto"/>
            </w:tcBorders>
          </w:tcPr>
          <w:p w14:paraId="49912A2B" w14:textId="77777777" w:rsidR="001C7AA9" w:rsidRDefault="001C7AA9" w:rsidP="003E156D">
            <w:pPr>
              <w:rPr>
                <w:rFonts w:cs="Arial"/>
                <w:sz w:val="20"/>
                <w:szCs w:val="20"/>
              </w:rPr>
            </w:pPr>
          </w:p>
        </w:tc>
        <w:tc>
          <w:tcPr>
            <w:tcW w:w="1805" w:type="dxa"/>
            <w:gridSpan w:val="2"/>
            <w:tcBorders>
              <w:top w:val="single" w:sz="4" w:space="0" w:color="auto"/>
              <w:left w:val="single" w:sz="4" w:space="0" w:color="auto"/>
              <w:bottom w:val="single" w:sz="4" w:space="0" w:color="auto"/>
              <w:right w:val="single" w:sz="4" w:space="0" w:color="auto"/>
            </w:tcBorders>
          </w:tcPr>
          <w:p w14:paraId="610B9673" w14:textId="77777777" w:rsidR="001C7AA9" w:rsidRDefault="001C7AA9" w:rsidP="003E156D">
            <w:pPr>
              <w:rPr>
                <w:rFonts w:cs="Arial"/>
                <w:sz w:val="20"/>
                <w:szCs w:val="20"/>
              </w:rPr>
            </w:pPr>
          </w:p>
        </w:tc>
        <w:tc>
          <w:tcPr>
            <w:tcW w:w="842" w:type="dxa"/>
            <w:tcBorders>
              <w:top w:val="single" w:sz="4" w:space="0" w:color="auto"/>
              <w:left w:val="single" w:sz="4" w:space="0" w:color="auto"/>
              <w:bottom w:val="single" w:sz="4" w:space="0" w:color="auto"/>
              <w:right w:val="single" w:sz="4" w:space="0" w:color="auto"/>
            </w:tcBorders>
          </w:tcPr>
          <w:p w14:paraId="1497AA06" w14:textId="77777777" w:rsidR="001C7AA9" w:rsidRDefault="001C7AA9" w:rsidP="003E156D">
            <w:pPr>
              <w:rPr>
                <w:rFonts w:cs="Arial"/>
                <w:sz w:val="20"/>
                <w:szCs w:val="20"/>
              </w:rPr>
            </w:pPr>
          </w:p>
        </w:tc>
        <w:tc>
          <w:tcPr>
            <w:tcW w:w="1423" w:type="dxa"/>
            <w:tcBorders>
              <w:top w:val="single" w:sz="4" w:space="0" w:color="auto"/>
              <w:left w:val="single" w:sz="4" w:space="0" w:color="auto"/>
              <w:bottom w:val="single" w:sz="4" w:space="0" w:color="auto"/>
              <w:right w:val="single" w:sz="4" w:space="0" w:color="auto"/>
            </w:tcBorders>
          </w:tcPr>
          <w:p w14:paraId="19625F68" w14:textId="77777777" w:rsidR="001C7AA9" w:rsidRDefault="001C7AA9" w:rsidP="003E156D">
            <w:pPr>
              <w:rPr>
                <w:rFonts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6DF2C73C" w14:textId="77777777" w:rsidR="001C7AA9" w:rsidRDefault="001C7AA9" w:rsidP="003E156D">
            <w:pPr>
              <w:rPr>
                <w:rFonts w:cs="Arial"/>
                <w:sz w:val="20"/>
                <w:szCs w:val="20"/>
              </w:rPr>
            </w:pPr>
          </w:p>
        </w:tc>
        <w:tc>
          <w:tcPr>
            <w:tcW w:w="2422" w:type="dxa"/>
            <w:tcBorders>
              <w:top w:val="single" w:sz="4" w:space="0" w:color="auto"/>
              <w:left w:val="single" w:sz="4" w:space="0" w:color="auto"/>
              <w:bottom w:val="single" w:sz="4" w:space="0" w:color="auto"/>
              <w:right w:val="single" w:sz="4" w:space="0" w:color="auto"/>
            </w:tcBorders>
          </w:tcPr>
          <w:p w14:paraId="15D23A51" w14:textId="77777777" w:rsidR="001C7AA9" w:rsidRDefault="001C7AA9" w:rsidP="003E156D">
            <w:pPr>
              <w:rPr>
                <w:rFonts w:cs="Arial"/>
                <w:sz w:val="20"/>
                <w:szCs w:val="20"/>
              </w:rPr>
            </w:pPr>
          </w:p>
        </w:tc>
      </w:tr>
      <w:tr w:rsidR="001C7AA9" w14:paraId="19D269FA" w14:textId="77777777" w:rsidTr="003E156D">
        <w:trPr>
          <w:trHeight w:val="440"/>
        </w:trPr>
        <w:tc>
          <w:tcPr>
            <w:tcW w:w="1820" w:type="dxa"/>
            <w:gridSpan w:val="2"/>
            <w:tcBorders>
              <w:top w:val="single" w:sz="4" w:space="0" w:color="auto"/>
              <w:left w:val="single" w:sz="4" w:space="0" w:color="auto"/>
              <w:bottom w:val="single" w:sz="4" w:space="0" w:color="auto"/>
              <w:right w:val="single" w:sz="4" w:space="0" w:color="auto"/>
            </w:tcBorders>
          </w:tcPr>
          <w:p w14:paraId="40EEAB2D" w14:textId="77777777" w:rsidR="001C7AA9" w:rsidRDefault="001C7AA9" w:rsidP="003E156D">
            <w:pPr>
              <w:rPr>
                <w:rFonts w:cs="Arial"/>
                <w:b/>
              </w:rPr>
            </w:pPr>
          </w:p>
        </w:tc>
        <w:tc>
          <w:tcPr>
            <w:tcW w:w="1805" w:type="dxa"/>
            <w:gridSpan w:val="2"/>
            <w:tcBorders>
              <w:top w:val="single" w:sz="4" w:space="0" w:color="auto"/>
              <w:left w:val="single" w:sz="4" w:space="0" w:color="auto"/>
              <w:bottom w:val="single" w:sz="4" w:space="0" w:color="auto"/>
              <w:right w:val="single" w:sz="4" w:space="0" w:color="auto"/>
            </w:tcBorders>
          </w:tcPr>
          <w:p w14:paraId="1F29AAC0" w14:textId="77777777" w:rsidR="001C7AA9" w:rsidRDefault="001C7AA9" w:rsidP="003E156D">
            <w:pPr>
              <w:rPr>
                <w:rFonts w:cs="Arial"/>
                <w:b/>
              </w:rPr>
            </w:pPr>
          </w:p>
        </w:tc>
        <w:tc>
          <w:tcPr>
            <w:tcW w:w="842" w:type="dxa"/>
            <w:tcBorders>
              <w:top w:val="single" w:sz="4" w:space="0" w:color="auto"/>
              <w:left w:val="single" w:sz="4" w:space="0" w:color="auto"/>
              <w:bottom w:val="single" w:sz="4" w:space="0" w:color="auto"/>
              <w:right w:val="single" w:sz="4" w:space="0" w:color="auto"/>
            </w:tcBorders>
          </w:tcPr>
          <w:p w14:paraId="1C885394" w14:textId="77777777" w:rsidR="001C7AA9" w:rsidRDefault="001C7AA9" w:rsidP="003E156D">
            <w:pPr>
              <w:rPr>
                <w:rFonts w:cs="Arial"/>
                <w:b/>
              </w:rPr>
            </w:pPr>
          </w:p>
        </w:tc>
        <w:tc>
          <w:tcPr>
            <w:tcW w:w="1423" w:type="dxa"/>
            <w:tcBorders>
              <w:top w:val="single" w:sz="4" w:space="0" w:color="auto"/>
              <w:left w:val="single" w:sz="4" w:space="0" w:color="auto"/>
              <w:bottom w:val="single" w:sz="4" w:space="0" w:color="auto"/>
              <w:right w:val="single" w:sz="4" w:space="0" w:color="auto"/>
            </w:tcBorders>
          </w:tcPr>
          <w:p w14:paraId="34FB27B6" w14:textId="77777777" w:rsidR="001C7AA9" w:rsidRDefault="001C7AA9" w:rsidP="003E156D">
            <w:pPr>
              <w:rPr>
                <w:rFonts w:cs="Arial"/>
                <w:b/>
              </w:rPr>
            </w:pPr>
          </w:p>
        </w:tc>
        <w:tc>
          <w:tcPr>
            <w:tcW w:w="1558" w:type="dxa"/>
            <w:tcBorders>
              <w:top w:val="single" w:sz="4" w:space="0" w:color="auto"/>
              <w:left w:val="single" w:sz="4" w:space="0" w:color="auto"/>
              <w:bottom w:val="single" w:sz="4" w:space="0" w:color="auto"/>
              <w:right w:val="single" w:sz="4" w:space="0" w:color="auto"/>
            </w:tcBorders>
          </w:tcPr>
          <w:p w14:paraId="222F4DE1" w14:textId="77777777" w:rsidR="001C7AA9" w:rsidRDefault="001C7AA9" w:rsidP="003E156D">
            <w:pPr>
              <w:rPr>
                <w:rFonts w:cs="Arial"/>
                <w:b/>
              </w:rPr>
            </w:pPr>
          </w:p>
        </w:tc>
        <w:tc>
          <w:tcPr>
            <w:tcW w:w="2422" w:type="dxa"/>
            <w:tcBorders>
              <w:top w:val="single" w:sz="4" w:space="0" w:color="auto"/>
              <w:left w:val="single" w:sz="4" w:space="0" w:color="auto"/>
              <w:bottom w:val="single" w:sz="4" w:space="0" w:color="auto"/>
              <w:right w:val="single" w:sz="4" w:space="0" w:color="auto"/>
            </w:tcBorders>
          </w:tcPr>
          <w:p w14:paraId="0BCB85A3" w14:textId="77777777" w:rsidR="001C7AA9" w:rsidRDefault="001C7AA9" w:rsidP="003E156D">
            <w:pPr>
              <w:rPr>
                <w:rFonts w:cs="Arial"/>
                <w:b/>
              </w:rPr>
            </w:pPr>
          </w:p>
        </w:tc>
      </w:tr>
      <w:tr w:rsidR="001C7AA9" w14:paraId="677A8CD8" w14:textId="77777777" w:rsidTr="003E156D">
        <w:trPr>
          <w:trHeight w:val="440"/>
        </w:trPr>
        <w:tc>
          <w:tcPr>
            <w:tcW w:w="1820" w:type="dxa"/>
            <w:gridSpan w:val="2"/>
            <w:tcBorders>
              <w:top w:val="single" w:sz="4" w:space="0" w:color="auto"/>
              <w:left w:val="single" w:sz="4" w:space="0" w:color="auto"/>
              <w:bottom w:val="single" w:sz="4" w:space="0" w:color="auto"/>
              <w:right w:val="single" w:sz="4" w:space="0" w:color="auto"/>
            </w:tcBorders>
          </w:tcPr>
          <w:p w14:paraId="3838524B" w14:textId="77777777" w:rsidR="001C7AA9" w:rsidRDefault="001C7AA9" w:rsidP="003E156D">
            <w:pPr>
              <w:rPr>
                <w:rFonts w:cs="Arial"/>
                <w:b/>
              </w:rPr>
            </w:pPr>
          </w:p>
        </w:tc>
        <w:tc>
          <w:tcPr>
            <w:tcW w:w="1805" w:type="dxa"/>
            <w:gridSpan w:val="2"/>
            <w:tcBorders>
              <w:top w:val="single" w:sz="4" w:space="0" w:color="auto"/>
              <w:left w:val="single" w:sz="4" w:space="0" w:color="auto"/>
              <w:bottom w:val="single" w:sz="4" w:space="0" w:color="auto"/>
              <w:right w:val="single" w:sz="4" w:space="0" w:color="auto"/>
            </w:tcBorders>
          </w:tcPr>
          <w:p w14:paraId="63B9E31B" w14:textId="77777777" w:rsidR="001C7AA9" w:rsidRDefault="001C7AA9" w:rsidP="003E156D">
            <w:pPr>
              <w:rPr>
                <w:rFonts w:cs="Arial"/>
                <w:b/>
              </w:rPr>
            </w:pPr>
          </w:p>
        </w:tc>
        <w:tc>
          <w:tcPr>
            <w:tcW w:w="842" w:type="dxa"/>
            <w:tcBorders>
              <w:top w:val="single" w:sz="4" w:space="0" w:color="auto"/>
              <w:left w:val="single" w:sz="4" w:space="0" w:color="auto"/>
              <w:bottom w:val="single" w:sz="4" w:space="0" w:color="auto"/>
              <w:right w:val="single" w:sz="4" w:space="0" w:color="auto"/>
            </w:tcBorders>
          </w:tcPr>
          <w:p w14:paraId="6D4A772B" w14:textId="77777777" w:rsidR="001C7AA9" w:rsidRDefault="001C7AA9" w:rsidP="003E156D">
            <w:pPr>
              <w:rPr>
                <w:rFonts w:cs="Arial"/>
                <w:b/>
              </w:rPr>
            </w:pPr>
          </w:p>
        </w:tc>
        <w:tc>
          <w:tcPr>
            <w:tcW w:w="1423" w:type="dxa"/>
            <w:tcBorders>
              <w:top w:val="single" w:sz="4" w:space="0" w:color="auto"/>
              <w:left w:val="single" w:sz="4" w:space="0" w:color="auto"/>
              <w:bottom w:val="single" w:sz="4" w:space="0" w:color="auto"/>
              <w:right w:val="single" w:sz="4" w:space="0" w:color="auto"/>
            </w:tcBorders>
          </w:tcPr>
          <w:p w14:paraId="5CCAB032" w14:textId="77777777" w:rsidR="001C7AA9" w:rsidRDefault="001C7AA9" w:rsidP="003E156D">
            <w:pPr>
              <w:rPr>
                <w:rFonts w:cs="Arial"/>
                <w:b/>
              </w:rPr>
            </w:pPr>
          </w:p>
        </w:tc>
        <w:tc>
          <w:tcPr>
            <w:tcW w:w="1558" w:type="dxa"/>
            <w:tcBorders>
              <w:top w:val="single" w:sz="4" w:space="0" w:color="auto"/>
              <w:left w:val="single" w:sz="4" w:space="0" w:color="auto"/>
              <w:bottom w:val="single" w:sz="4" w:space="0" w:color="auto"/>
              <w:right w:val="single" w:sz="4" w:space="0" w:color="auto"/>
            </w:tcBorders>
          </w:tcPr>
          <w:p w14:paraId="66D64681" w14:textId="77777777" w:rsidR="001C7AA9" w:rsidRDefault="001C7AA9" w:rsidP="003E156D">
            <w:pPr>
              <w:rPr>
                <w:rFonts w:cs="Arial"/>
                <w:b/>
              </w:rPr>
            </w:pPr>
          </w:p>
        </w:tc>
        <w:tc>
          <w:tcPr>
            <w:tcW w:w="2422" w:type="dxa"/>
            <w:tcBorders>
              <w:top w:val="single" w:sz="4" w:space="0" w:color="auto"/>
              <w:left w:val="single" w:sz="4" w:space="0" w:color="auto"/>
              <w:bottom w:val="single" w:sz="4" w:space="0" w:color="auto"/>
              <w:right w:val="single" w:sz="4" w:space="0" w:color="auto"/>
            </w:tcBorders>
          </w:tcPr>
          <w:p w14:paraId="455BA29F" w14:textId="77777777" w:rsidR="001C7AA9" w:rsidRDefault="001C7AA9" w:rsidP="003E156D">
            <w:pPr>
              <w:rPr>
                <w:rFonts w:cs="Arial"/>
                <w:b/>
              </w:rPr>
            </w:pPr>
          </w:p>
        </w:tc>
      </w:tr>
      <w:tr w:rsidR="001C7AA9" w14:paraId="3602E21A" w14:textId="77777777" w:rsidTr="003E156D">
        <w:trPr>
          <w:trHeight w:val="719"/>
        </w:trPr>
        <w:tc>
          <w:tcPr>
            <w:tcW w:w="1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7A2790" w14:textId="77777777" w:rsidR="001C7AA9" w:rsidRDefault="001C7AA9" w:rsidP="003E156D">
            <w:pPr>
              <w:rPr>
                <w:rFonts w:cs="Arial"/>
              </w:rPr>
            </w:pPr>
            <w:r>
              <w:rPr>
                <w:rFonts w:cs="Arial"/>
              </w:rPr>
              <w:t>FIRST LANGUAGE OF CARERS</w:t>
            </w:r>
          </w:p>
        </w:tc>
        <w:tc>
          <w:tcPr>
            <w:tcW w:w="3235" w:type="dxa"/>
            <w:gridSpan w:val="4"/>
            <w:tcBorders>
              <w:top w:val="single" w:sz="4" w:space="0" w:color="auto"/>
              <w:left w:val="single" w:sz="4" w:space="0" w:color="auto"/>
              <w:bottom w:val="single" w:sz="4" w:space="0" w:color="auto"/>
              <w:right w:val="single" w:sz="4" w:space="0" w:color="auto"/>
            </w:tcBorders>
          </w:tcPr>
          <w:p w14:paraId="604CAB22" w14:textId="77777777" w:rsidR="001C7AA9" w:rsidRDefault="001C7AA9" w:rsidP="003E156D">
            <w:pPr>
              <w:rPr>
                <w:rFonts w:cs="Arial"/>
              </w:rPr>
            </w:pPr>
          </w:p>
        </w:tc>
        <w:tc>
          <w:tcPr>
            <w:tcW w:w="1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4E1FCC" w14:textId="77777777" w:rsidR="001C7AA9" w:rsidRDefault="001C7AA9" w:rsidP="003E156D">
            <w:pPr>
              <w:rPr>
                <w:rFonts w:cs="Arial"/>
              </w:rPr>
            </w:pPr>
            <w:r>
              <w:rPr>
                <w:rFonts w:cs="Arial"/>
              </w:rPr>
              <w:t>INTERPRETER REQUIRED</w:t>
            </w:r>
          </w:p>
        </w:tc>
        <w:tc>
          <w:tcPr>
            <w:tcW w:w="3980" w:type="dxa"/>
            <w:gridSpan w:val="2"/>
            <w:tcBorders>
              <w:top w:val="single" w:sz="4" w:space="0" w:color="auto"/>
              <w:left w:val="single" w:sz="4" w:space="0" w:color="auto"/>
              <w:bottom w:val="single" w:sz="4" w:space="0" w:color="auto"/>
              <w:right w:val="single" w:sz="4" w:space="0" w:color="auto"/>
            </w:tcBorders>
          </w:tcPr>
          <w:p w14:paraId="6826DD41" w14:textId="77777777" w:rsidR="001C7AA9" w:rsidRDefault="001C7AA9" w:rsidP="003E156D">
            <w:pPr>
              <w:rPr>
                <w:rFonts w:cs="Arial"/>
              </w:rPr>
            </w:pPr>
          </w:p>
        </w:tc>
      </w:tr>
      <w:tr w:rsidR="001C7AA9" w14:paraId="5BC12253" w14:textId="77777777" w:rsidTr="003E156D">
        <w:trPr>
          <w:trHeight w:val="719"/>
        </w:trPr>
        <w:tc>
          <w:tcPr>
            <w:tcW w:w="315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A8D0F8" w14:textId="77777777" w:rsidR="001C7AA9" w:rsidRDefault="001C7AA9" w:rsidP="003E156D">
            <w:pPr>
              <w:rPr>
                <w:rFonts w:cs="Arial"/>
              </w:rPr>
            </w:pPr>
            <w:r>
              <w:rPr>
                <w:rFonts w:cs="Arial"/>
              </w:rPr>
              <w:t>CONTACT DETAILS OF PARENTS/THOSE WITH PR</w:t>
            </w:r>
          </w:p>
        </w:tc>
        <w:tc>
          <w:tcPr>
            <w:tcW w:w="6711" w:type="dxa"/>
            <w:gridSpan w:val="5"/>
            <w:tcBorders>
              <w:top w:val="single" w:sz="4" w:space="0" w:color="auto"/>
              <w:left w:val="single" w:sz="4" w:space="0" w:color="auto"/>
              <w:bottom w:val="single" w:sz="4" w:space="0" w:color="auto"/>
              <w:right w:val="single" w:sz="4" w:space="0" w:color="auto"/>
            </w:tcBorders>
          </w:tcPr>
          <w:p w14:paraId="1265858D" w14:textId="77777777" w:rsidR="001C7AA9" w:rsidRDefault="001C7AA9" w:rsidP="003E156D">
            <w:pPr>
              <w:rPr>
                <w:rFonts w:cs="Arial"/>
              </w:rPr>
            </w:pPr>
          </w:p>
        </w:tc>
      </w:tr>
    </w:tbl>
    <w:p w14:paraId="1B4EBB85" w14:textId="77777777" w:rsidR="001C7AA9" w:rsidRDefault="001C7AA9" w:rsidP="001C7AA9">
      <w:pPr>
        <w:rPr>
          <w:rFonts w:cs="Arial"/>
          <w:b/>
          <w:sz w:val="16"/>
          <w:szCs w:val="16"/>
          <w:lang w:eastAsia="en-US"/>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5"/>
        <w:gridCol w:w="850"/>
        <w:gridCol w:w="1276"/>
        <w:gridCol w:w="1700"/>
        <w:gridCol w:w="2551"/>
      </w:tblGrid>
      <w:tr w:rsidR="001C7AA9" w14:paraId="6885B6F8" w14:textId="77777777" w:rsidTr="003E156D">
        <w:tc>
          <w:tcPr>
            <w:tcW w:w="963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7CB056" w14:textId="77777777" w:rsidR="001C7AA9" w:rsidRDefault="001C7AA9" w:rsidP="003E156D">
            <w:pPr>
              <w:rPr>
                <w:rFonts w:cs="Arial"/>
                <w:b/>
                <w:sz w:val="24"/>
                <w:szCs w:val="24"/>
              </w:rPr>
            </w:pPr>
            <w:r>
              <w:rPr>
                <w:rFonts w:cs="Arial"/>
                <w:b/>
                <w:sz w:val="24"/>
                <w:szCs w:val="24"/>
              </w:rPr>
              <w:t>SIBLINGS</w:t>
            </w:r>
          </w:p>
        </w:tc>
      </w:tr>
      <w:tr w:rsidR="001C7AA9" w14:paraId="52D32C8D" w14:textId="77777777" w:rsidTr="003E156D">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C93F3A" w14:textId="77777777" w:rsidR="001C7AA9" w:rsidRDefault="001C7AA9" w:rsidP="003E156D">
            <w:pPr>
              <w:rPr>
                <w:rFonts w:cs="Arial"/>
              </w:rPr>
            </w:pPr>
            <w:r>
              <w:rPr>
                <w:rFonts w:cs="Arial"/>
              </w:rPr>
              <w:t xml:space="preserve"> FAMILY NAME </w:t>
            </w:r>
          </w:p>
        </w:tc>
        <w:tc>
          <w:tcPr>
            <w:tcW w:w="1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8B8CED" w14:textId="77777777" w:rsidR="001C7AA9" w:rsidRDefault="001C7AA9" w:rsidP="003E156D">
            <w:pPr>
              <w:rPr>
                <w:rFonts w:cs="Arial"/>
              </w:rPr>
            </w:pPr>
            <w:r>
              <w:rPr>
                <w:rFonts w:cs="Arial"/>
              </w:rPr>
              <w:t xml:space="preserve">FORENAMES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AA5FDA" w14:textId="77777777" w:rsidR="001C7AA9" w:rsidRDefault="001C7AA9" w:rsidP="003E156D">
            <w:pPr>
              <w:rPr>
                <w:rFonts w:cs="Arial"/>
              </w:rPr>
            </w:pPr>
            <w:r>
              <w:rPr>
                <w:rFonts w:cs="Arial"/>
              </w:rPr>
              <w:t>D.O.B</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2BFC7F" w14:textId="77777777" w:rsidR="001C7AA9" w:rsidRDefault="001C7AA9" w:rsidP="003E156D">
            <w:pPr>
              <w:rPr>
                <w:rFonts w:cs="Arial"/>
              </w:rPr>
            </w:pPr>
            <w:r>
              <w:rPr>
                <w:rFonts w:cs="Arial"/>
              </w:rPr>
              <w:t xml:space="preserve">ETHNICITY </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8266DC" w14:textId="77777777" w:rsidR="001C7AA9" w:rsidRDefault="001C7AA9" w:rsidP="003E156D">
            <w:pPr>
              <w:rPr>
                <w:rFonts w:cs="Arial"/>
              </w:rPr>
            </w:pPr>
            <w:r>
              <w:rPr>
                <w:rFonts w:cs="Arial"/>
              </w:rPr>
              <w:t>MALE/FEMALE</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B0CDC8" w14:textId="77777777" w:rsidR="001C7AA9" w:rsidRDefault="001C7AA9" w:rsidP="003E156D">
            <w:pPr>
              <w:rPr>
                <w:rFonts w:cs="Arial"/>
              </w:rPr>
            </w:pPr>
            <w:r>
              <w:rPr>
                <w:rFonts w:cs="Arial"/>
              </w:rPr>
              <w:t>RELATIONSHIP TO CHILD</w:t>
            </w:r>
          </w:p>
        </w:tc>
      </w:tr>
      <w:tr w:rsidR="001C7AA9" w14:paraId="57C79695" w14:textId="77777777" w:rsidTr="003E156D">
        <w:tc>
          <w:tcPr>
            <w:tcW w:w="1843" w:type="dxa"/>
            <w:tcBorders>
              <w:top w:val="single" w:sz="4" w:space="0" w:color="auto"/>
              <w:left w:val="single" w:sz="4" w:space="0" w:color="auto"/>
              <w:bottom w:val="single" w:sz="4" w:space="0" w:color="auto"/>
              <w:right w:val="single" w:sz="4" w:space="0" w:color="auto"/>
            </w:tcBorders>
          </w:tcPr>
          <w:p w14:paraId="0A60EE39" w14:textId="77777777" w:rsidR="001C7AA9" w:rsidRDefault="001C7AA9" w:rsidP="003E156D">
            <w:pPr>
              <w:rPr>
                <w:rFonts w:cs="Arial"/>
                <w:b/>
              </w:rPr>
            </w:pPr>
          </w:p>
        </w:tc>
        <w:tc>
          <w:tcPr>
            <w:tcW w:w="1415" w:type="dxa"/>
            <w:tcBorders>
              <w:top w:val="single" w:sz="4" w:space="0" w:color="auto"/>
              <w:left w:val="single" w:sz="4" w:space="0" w:color="auto"/>
              <w:bottom w:val="single" w:sz="4" w:space="0" w:color="auto"/>
              <w:right w:val="single" w:sz="4" w:space="0" w:color="auto"/>
            </w:tcBorders>
          </w:tcPr>
          <w:p w14:paraId="439FC1BF" w14:textId="77777777" w:rsidR="001C7AA9" w:rsidRDefault="001C7AA9" w:rsidP="003E156D">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62D88956" w14:textId="77777777" w:rsidR="001C7AA9" w:rsidRDefault="001C7AA9" w:rsidP="003E156D">
            <w:pPr>
              <w:rPr>
                <w:rFonts w:cs="Arial"/>
                <w:b/>
              </w:rPr>
            </w:pPr>
          </w:p>
        </w:tc>
        <w:tc>
          <w:tcPr>
            <w:tcW w:w="1276" w:type="dxa"/>
            <w:tcBorders>
              <w:top w:val="single" w:sz="4" w:space="0" w:color="auto"/>
              <w:left w:val="single" w:sz="4" w:space="0" w:color="auto"/>
              <w:bottom w:val="single" w:sz="4" w:space="0" w:color="auto"/>
              <w:right w:val="single" w:sz="4" w:space="0" w:color="auto"/>
            </w:tcBorders>
          </w:tcPr>
          <w:p w14:paraId="281996FD" w14:textId="77777777" w:rsidR="001C7AA9" w:rsidRDefault="001C7AA9" w:rsidP="003E156D">
            <w:pPr>
              <w:rPr>
                <w:rFonts w:cs="Arial"/>
                <w:b/>
              </w:rPr>
            </w:pPr>
          </w:p>
        </w:tc>
        <w:tc>
          <w:tcPr>
            <w:tcW w:w="1700" w:type="dxa"/>
            <w:tcBorders>
              <w:top w:val="single" w:sz="4" w:space="0" w:color="auto"/>
              <w:left w:val="single" w:sz="4" w:space="0" w:color="auto"/>
              <w:bottom w:val="single" w:sz="4" w:space="0" w:color="auto"/>
              <w:right w:val="single" w:sz="4" w:space="0" w:color="auto"/>
            </w:tcBorders>
          </w:tcPr>
          <w:p w14:paraId="78C22D37" w14:textId="77777777" w:rsidR="001C7AA9" w:rsidRDefault="001C7AA9" w:rsidP="003E156D">
            <w:pPr>
              <w:rPr>
                <w:rFonts w:cs="Arial"/>
                <w:b/>
              </w:rPr>
            </w:pPr>
          </w:p>
        </w:tc>
        <w:tc>
          <w:tcPr>
            <w:tcW w:w="2551" w:type="dxa"/>
            <w:tcBorders>
              <w:top w:val="single" w:sz="4" w:space="0" w:color="auto"/>
              <w:left w:val="single" w:sz="4" w:space="0" w:color="auto"/>
              <w:bottom w:val="single" w:sz="4" w:space="0" w:color="auto"/>
              <w:right w:val="single" w:sz="4" w:space="0" w:color="auto"/>
            </w:tcBorders>
          </w:tcPr>
          <w:p w14:paraId="4C4D97DB" w14:textId="77777777" w:rsidR="001C7AA9" w:rsidRDefault="001C7AA9" w:rsidP="003E156D">
            <w:pPr>
              <w:rPr>
                <w:rFonts w:cs="Arial"/>
                <w:b/>
              </w:rPr>
            </w:pPr>
          </w:p>
        </w:tc>
      </w:tr>
      <w:tr w:rsidR="001C7AA9" w14:paraId="7E01953C" w14:textId="77777777" w:rsidTr="003E156D">
        <w:tc>
          <w:tcPr>
            <w:tcW w:w="1843" w:type="dxa"/>
            <w:tcBorders>
              <w:top w:val="single" w:sz="4" w:space="0" w:color="auto"/>
              <w:left w:val="single" w:sz="4" w:space="0" w:color="auto"/>
              <w:bottom w:val="single" w:sz="4" w:space="0" w:color="auto"/>
              <w:right w:val="single" w:sz="4" w:space="0" w:color="auto"/>
            </w:tcBorders>
          </w:tcPr>
          <w:p w14:paraId="1EE8ACCB" w14:textId="77777777" w:rsidR="001C7AA9" w:rsidRDefault="001C7AA9" w:rsidP="003E156D">
            <w:pPr>
              <w:rPr>
                <w:rFonts w:cs="Arial"/>
                <w:b/>
              </w:rPr>
            </w:pPr>
          </w:p>
        </w:tc>
        <w:tc>
          <w:tcPr>
            <w:tcW w:w="1415" w:type="dxa"/>
            <w:tcBorders>
              <w:top w:val="single" w:sz="4" w:space="0" w:color="auto"/>
              <w:left w:val="single" w:sz="4" w:space="0" w:color="auto"/>
              <w:bottom w:val="single" w:sz="4" w:space="0" w:color="auto"/>
              <w:right w:val="single" w:sz="4" w:space="0" w:color="auto"/>
            </w:tcBorders>
          </w:tcPr>
          <w:p w14:paraId="5F39B957" w14:textId="77777777" w:rsidR="001C7AA9" w:rsidRDefault="001C7AA9" w:rsidP="003E156D">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44883764" w14:textId="77777777" w:rsidR="001C7AA9" w:rsidRDefault="001C7AA9" w:rsidP="003E156D">
            <w:pPr>
              <w:rPr>
                <w:rFonts w:cs="Arial"/>
                <w:b/>
              </w:rPr>
            </w:pPr>
          </w:p>
        </w:tc>
        <w:tc>
          <w:tcPr>
            <w:tcW w:w="1276" w:type="dxa"/>
            <w:tcBorders>
              <w:top w:val="single" w:sz="4" w:space="0" w:color="auto"/>
              <w:left w:val="single" w:sz="4" w:space="0" w:color="auto"/>
              <w:bottom w:val="single" w:sz="4" w:space="0" w:color="auto"/>
              <w:right w:val="single" w:sz="4" w:space="0" w:color="auto"/>
            </w:tcBorders>
          </w:tcPr>
          <w:p w14:paraId="38C1C9AD" w14:textId="77777777" w:rsidR="001C7AA9" w:rsidRDefault="001C7AA9" w:rsidP="003E156D">
            <w:pPr>
              <w:rPr>
                <w:rFonts w:cs="Arial"/>
                <w:b/>
              </w:rPr>
            </w:pPr>
          </w:p>
        </w:tc>
        <w:tc>
          <w:tcPr>
            <w:tcW w:w="1700" w:type="dxa"/>
            <w:tcBorders>
              <w:top w:val="single" w:sz="4" w:space="0" w:color="auto"/>
              <w:left w:val="single" w:sz="4" w:space="0" w:color="auto"/>
              <w:bottom w:val="single" w:sz="4" w:space="0" w:color="auto"/>
              <w:right w:val="single" w:sz="4" w:space="0" w:color="auto"/>
            </w:tcBorders>
          </w:tcPr>
          <w:p w14:paraId="7D62BD39" w14:textId="77777777" w:rsidR="001C7AA9" w:rsidRDefault="001C7AA9" w:rsidP="003E156D">
            <w:pPr>
              <w:rPr>
                <w:rFonts w:cs="Arial"/>
                <w:b/>
              </w:rPr>
            </w:pPr>
          </w:p>
        </w:tc>
        <w:tc>
          <w:tcPr>
            <w:tcW w:w="2551" w:type="dxa"/>
            <w:tcBorders>
              <w:top w:val="single" w:sz="4" w:space="0" w:color="auto"/>
              <w:left w:val="single" w:sz="4" w:space="0" w:color="auto"/>
              <w:bottom w:val="single" w:sz="4" w:space="0" w:color="auto"/>
              <w:right w:val="single" w:sz="4" w:space="0" w:color="auto"/>
            </w:tcBorders>
          </w:tcPr>
          <w:p w14:paraId="50022992" w14:textId="77777777" w:rsidR="001C7AA9" w:rsidRDefault="001C7AA9" w:rsidP="003E156D">
            <w:pPr>
              <w:rPr>
                <w:rFonts w:cs="Arial"/>
                <w:b/>
              </w:rPr>
            </w:pPr>
          </w:p>
        </w:tc>
      </w:tr>
      <w:tr w:rsidR="001C7AA9" w14:paraId="0DD52EEF" w14:textId="77777777" w:rsidTr="003E156D">
        <w:tc>
          <w:tcPr>
            <w:tcW w:w="1843" w:type="dxa"/>
            <w:tcBorders>
              <w:top w:val="single" w:sz="4" w:space="0" w:color="auto"/>
              <w:left w:val="single" w:sz="4" w:space="0" w:color="auto"/>
              <w:bottom w:val="single" w:sz="4" w:space="0" w:color="auto"/>
              <w:right w:val="single" w:sz="4" w:space="0" w:color="auto"/>
            </w:tcBorders>
          </w:tcPr>
          <w:p w14:paraId="1DC71EC7" w14:textId="77777777" w:rsidR="001C7AA9" w:rsidRDefault="001C7AA9" w:rsidP="003E156D">
            <w:pPr>
              <w:rPr>
                <w:rFonts w:cs="Arial"/>
                <w:b/>
              </w:rPr>
            </w:pPr>
          </w:p>
        </w:tc>
        <w:tc>
          <w:tcPr>
            <w:tcW w:w="1415" w:type="dxa"/>
            <w:tcBorders>
              <w:top w:val="single" w:sz="4" w:space="0" w:color="auto"/>
              <w:left w:val="single" w:sz="4" w:space="0" w:color="auto"/>
              <w:bottom w:val="single" w:sz="4" w:space="0" w:color="auto"/>
              <w:right w:val="single" w:sz="4" w:space="0" w:color="auto"/>
            </w:tcBorders>
          </w:tcPr>
          <w:p w14:paraId="7AF4750E" w14:textId="77777777" w:rsidR="001C7AA9" w:rsidRDefault="001C7AA9" w:rsidP="003E156D">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0F3BA635" w14:textId="77777777" w:rsidR="001C7AA9" w:rsidRDefault="001C7AA9" w:rsidP="003E156D">
            <w:pPr>
              <w:rPr>
                <w:rFonts w:cs="Arial"/>
                <w:b/>
              </w:rPr>
            </w:pPr>
          </w:p>
        </w:tc>
        <w:tc>
          <w:tcPr>
            <w:tcW w:w="1276" w:type="dxa"/>
            <w:tcBorders>
              <w:top w:val="single" w:sz="4" w:space="0" w:color="auto"/>
              <w:left w:val="single" w:sz="4" w:space="0" w:color="auto"/>
              <w:bottom w:val="single" w:sz="4" w:space="0" w:color="auto"/>
              <w:right w:val="single" w:sz="4" w:space="0" w:color="auto"/>
            </w:tcBorders>
          </w:tcPr>
          <w:p w14:paraId="7E63E623" w14:textId="77777777" w:rsidR="001C7AA9" w:rsidRDefault="001C7AA9" w:rsidP="003E156D">
            <w:pPr>
              <w:rPr>
                <w:rFonts w:cs="Arial"/>
                <w:b/>
              </w:rPr>
            </w:pPr>
          </w:p>
        </w:tc>
        <w:tc>
          <w:tcPr>
            <w:tcW w:w="1700" w:type="dxa"/>
            <w:tcBorders>
              <w:top w:val="single" w:sz="4" w:space="0" w:color="auto"/>
              <w:left w:val="single" w:sz="4" w:space="0" w:color="auto"/>
              <w:bottom w:val="single" w:sz="4" w:space="0" w:color="auto"/>
              <w:right w:val="single" w:sz="4" w:space="0" w:color="auto"/>
            </w:tcBorders>
          </w:tcPr>
          <w:p w14:paraId="5980D755" w14:textId="77777777" w:rsidR="001C7AA9" w:rsidRDefault="001C7AA9" w:rsidP="003E156D">
            <w:pPr>
              <w:rPr>
                <w:rFonts w:cs="Arial"/>
                <w:b/>
              </w:rPr>
            </w:pPr>
          </w:p>
        </w:tc>
        <w:tc>
          <w:tcPr>
            <w:tcW w:w="2551" w:type="dxa"/>
            <w:tcBorders>
              <w:top w:val="single" w:sz="4" w:space="0" w:color="auto"/>
              <w:left w:val="single" w:sz="4" w:space="0" w:color="auto"/>
              <w:bottom w:val="single" w:sz="4" w:space="0" w:color="auto"/>
              <w:right w:val="single" w:sz="4" w:space="0" w:color="auto"/>
            </w:tcBorders>
          </w:tcPr>
          <w:p w14:paraId="3ED1B338" w14:textId="77777777" w:rsidR="001C7AA9" w:rsidRDefault="001C7AA9" w:rsidP="003E156D">
            <w:pPr>
              <w:rPr>
                <w:rFonts w:cs="Arial"/>
                <w:b/>
              </w:rPr>
            </w:pPr>
          </w:p>
        </w:tc>
      </w:tr>
      <w:tr w:rsidR="001C7AA9" w14:paraId="5618BD19" w14:textId="77777777" w:rsidTr="003E156D">
        <w:tc>
          <w:tcPr>
            <w:tcW w:w="1843" w:type="dxa"/>
            <w:tcBorders>
              <w:top w:val="single" w:sz="4" w:space="0" w:color="auto"/>
              <w:left w:val="single" w:sz="4" w:space="0" w:color="auto"/>
              <w:bottom w:val="single" w:sz="4" w:space="0" w:color="auto"/>
              <w:right w:val="single" w:sz="4" w:space="0" w:color="auto"/>
            </w:tcBorders>
          </w:tcPr>
          <w:p w14:paraId="46763428" w14:textId="77777777" w:rsidR="001C7AA9" w:rsidRDefault="001C7AA9" w:rsidP="003E156D">
            <w:pPr>
              <w:rPr>
                <w:rFonts w:cs="Arial"/>
                <w:b/>
              </w:rPr>
            </w:pPr>
          </w:p>
        </w:tc>
        <w:tc>
          <w:tcPr>
            <w:tcW w:w="1415" w:type="dxa"/>
            <w:tcBorders>
              <w:top w:val="single" w:sz="4" w:space="0" w:color="auto"/>
              <w:left w:val="single" w:sz="4" w:space="0" w:color="auto"/>
              <w:bottom w:val="single" w:sz="4" w:space="0" w:color="auto"/>
              <w:right w:val="single" w:sz="4" w:space="0" w:color="auto"/>
            </w:tcBorders>
          </w:tcPr>
          <w:p w14:paraId="3FBBB840" w14:textId="77777777" w:rsidR="001C7AA9" w:rsidRDefault="001C7AA9" w:rsidP="003E156D">
            <w:pPr>
              <w:rPr>
                <w:rFonts w:cs="Arial"/>
                <w:b/>
              </w:rPr>
            </w:pPr>
          </w:p>
        </w:tc>
        <w:tc>
          <w:tcPr>
            <w:tcW w:w="850" w:type="dxa"/>
            <w:tcBorders>
              <w:top w:val="single" w:sz="4" w:space="0" w:color="auto"/>
              <w:left w:val="single" w:sz="4" w:space="0" w:color="auto"/>
              <w:bottom w:val="single" w:sz="4" w:space="0" w:color="auto"/>
              <w:right w:val="single" w:sz="4" w:space="0" w:color="auto"/>
            </w:tcBorders>
          </w:tcPr>
          <w:p w14:paraId="1F98414C" w14:textId="77777777" w:rsidR="001C7AA9" w:rsidRDefault="001C7AA9" w:rsidP="003E156D">
            <w:pPr>
              <w:rPr>
                <w:rFonts w:cs="Arial"/>
                <w:b/>
              </w:rPr>
            </w:pPr>
          </w:p>
        </w:tc>
        <w:tc>
          <w:tcPr>
            <w:tcW w:w="1276" w:type="dxa"/>
            <w:tcBorders>
              <w:top w:val="single" w:sz="4" w:space="0" w:color="auto"/>
              <w:left w:val="single" w:sz="4" w:space="0" w:color="auto"/>
              <w:bottom w:val="single" w:sz="4" w:space="0" w:color="auto"/>
              <w:right w:val="single" w:sz="4" w:space="0" w:color="auto"/>
            </w:tcBorders>
          </w:tcPr>
          <w:p w14:paraId="2F0DD67B" w14:textId="77777777" w:rsidR="001C7AA9" w:rsidRDefault="001C7AA9" w:rsidP="003E156D">
            <w:pPr>
              <w:rPr>
                <w:rFonts w:cs="Arial"/>
                <w:b/>
              </w:rPr>
            </w:pPr>
          </w:p>
        </w:tc>
        <w:tc>
          <w:tcPr>
            <w:tcW w:w="1700" w:type="dxa"/>
            <w:tcBorders>
              <w:top w:val="single" w:sz="4" w:space="0" w:color="auto"/>
              <w:left w:val="single" w:sz="4" w:space="0" w:color="auto"/>
              <w:bottom w:val="single" w:sz="4" w:space="0" w:color="auto"/>
              <w:right w:val="single" w:sz="4" w:space="0" w:color="auto"/>
            </w:tcBorders>
          </w:tcPr>
          <w:p w14:paraId="40E9E64E" w14:textId="77777777" w:rsidR="001C7AA9" w:rsidRDefault="001C7AA9" w:rsidP="003E156D">
            <w:pPr>
              <w:rPr>
                <w:rFonts w:cs="Arial"/>
                <w:b/>
              </w:rPr>
            </w:pPr>
          </w:p>
        </w:tc>
        <w:tc>
          <w:tcPr>
            <w:tcW w:w="2551" w:type="dxa"/>
            <w:tcBorders>
              <w:top w:val="single" w:sz="4" w:space="0" w:color="auto"/>
              <w:left w:val="single" w:sz="4" w:space="0" w:color="auto"/>
              <w:bottom w:val="single" w:sz="4" w:space="0" w:color="auto"/>
              <w:right w:val="single" w:sz="4" w:space="0" w:color="auto"/>
            </w:tcBorders>
          </w:tcPr>
          <w:p w14:paraId="68350BF6" w14:textId="77777777" w:rsidR="001C7AA9" w:rsidRDefault="001C7AA9" w:rsidP="003E156D">
            <w:pPr>
              <w:rPr>
                <w:rFonts w:cs="Arial"/>
                <w:b/>
              </w:rPr>
            </w:pPr>
          </w:p>
        </w:tc>
      </w:tr>
    </w:tbl>
    <w:p w14:paraId="0E1B5508" w14:textId="77777777" w:rsidR="001C7AA9" w:rsidRDefault="001C7AA9" w:rsidP="001C7AA9">
      <w:pPr>
        <w:ind w:left="360"/>
        <w:rPr>
          <w:rFonts w:cs="Arial"/>
          <w:b/>
          <w:sz w:val="16"/>
          <w:szCs w:val="16"/>
          <w:lang w:eastAsia="en-US"/>
        </w:rPr>
      </w:pPr>
    </w:p>
    <w:tbl>
      <w:tblPr>
        <w:tblW w:w="908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4992"/>
      </w:tblGrid>
      <w:tr w:rsidR="001C7AA9" w14:paraId="2C1E054B" w14:textId="77777777" w:rsidTr="003E156D">
        <w:trPr>
          <w:trHeight w:val="469"/>
        </w:trPr>
        <w:tc>
          <w:tcPr>
            <w:tcW w:w="90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99CB6E" w14:textId="77777777" w:rsidR="001C7AA9" w:rsidRDefault="001C7AA9" w:rsidP="003E156D">
            <w:pPr>
              <w:rPr>
                <w:rFonts w:cs="Arial"/>
                <w:b/>
                <w:sz w:val="24"/>
                <w:szCs w:val="24"/>
              </w:rPr>
            </w:pPr>
            <w:r>
              <w:rPr>
                <w:rFonts w:cs="Arial"/>
                <w:b/>
                <w:sz w:val="16"/>
                <w:szCs w:val="16"/>
              </w:rPr>
              <w:br w:type="page"/>
            </w:r>
            <w:r>
              <w:rPr>
                <w:rFonts w:cs="Arial"/>
                <w:b/>
                <w:sz w:val="24"/>
                <w:szCs w:val="24"/>
              </w:rPr>
              <w:t>INFORMATION REGARDING PROFESSIONAL/ VOLUNTEER (SUBJECT TO ALLEGATION)</w:t>
            </w:r>
          </w:p>
        </w:tc>
      </w:tr>
      <w:tr w:rsidR="001C7AA9" w14:paraId="4945F1A2" w14:textId="77777777" w:rsidTr="003E156D">
        <w:trPr>
          <w:trHeight w:val="446"/>
        </w:trPr>
        <w:tc>
          <w:tcPr>
            <w:tcW w:w="4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BDC8EB" w14:textId="77777777" w:rsidR="001C7AA9" w:rsidRDefault="001C7AA9" w:rsidP="003E156D">
            <w:pPr>
              <w:rPr>
                <w:rFonts w:cs="Arial"/>
                <w:sz w:val="20"/>
                <w:szCs w:val="20"/>
              </w:rPr>
            </w:pPr>
            <w:r>
              <w:rPr>
                <w:rFonts w:cs="Arial"/>
                <w:sz w:val="20"/>
                <w:szCs w:val="20"/>
              </w:rPr>
              <w:t>SURNAME:</w:t>
            </w:r>
          </w:p>
        </w:tc>
        <w:tc>
          <w:tcPr>
            <w:tcW w:w="4992" w:type="dxa"/>
            <w:tcBorders>
              <w:top w:val="single" w:sz="4" w:space="0" w:color="auto"/>
              <w:left w:val="single" w:sz="4" w:space="0" w:color="auto"/>
              <w:bottom w:val="single" w:sz="4" w:space="0" w:color="auto"/>
              <w:right w:val="single" w:sz="4" w:space="0" w:color="auto"/>
            </w:tcBorders>
          </w:tcPr>
          <w:p w14:paraId="09D19B78" w14:textId="77777777" w:rsidR="001C7AA9" w:rsidRDefault="001C7AA9" w:rsidP="003E156D">
            <w:pPr>
              <w:rPr>
                <w:rFonts w:cs="Arial"/>
              </w:rPr>
            </w:pPr>
          </w:p>
        </w:tc>
      </w:tr>
      <w:tr w:rsidR="001C7AA9" w14:paraId="1063404C" w14:textId="77777777" w:rsidTr="003E156D">
        <w:trPr>
          <w:trHeight w:val="446"/>
        </w:trPr>
        <w:tc>
          <w:tcPr>
            <w:tcW w:w="4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539FAE" w14:textId="77777777" w:rsidR="001C7AA9" w:rsidRDefault="001C7AA9" w:rsidP="003E156D">
            <w:pPr>
              <w:rPr>
                <w:rFonts w:cs="Arial"/>
                <w:sz w:val="20"/>
                <w:szCs w:val="20"/>
              </w:rPr>
            </w:pPr>
            <w:r>
              <w:rPr>
                <w:rFonts w:cs="Arial"/>
                <w:sz w:val="20"/>
                <w:szCs w:val="20"/>
              </w:rPr>
              <w:t xml:space="preserve">FIRST NAME: </w:t>
            </w:r>
          </w:p>
        </w:tc>
        <w:tc>
          <w:tcPr>
            <w:tcW w:w="4992" w:type="dxa"/>
            <w:tcBorders>
              <w:top w:val="single" w:sz="4" w:space="0" w:color="auto"/>
              <w:left w:val="single" w:sz="4" w:space="0" w:color="auto"/>
              <w:bottom w:val="single" w:sz="4" w:space="0" w:color="auto"/>
              <w:right w:val="single" w:sz="4" w:space="0" w:color="auto"/>
            </w:tcBorders>
          </w:tcPr>
          <w:p w14:paraId="7221A927" w14:textId="77777777" w:rsidR="001C7AA9" w:rsidRDefault="001C7AA9" w:rsidP="003E156D">
            <w:pPr>
              <w:rPr>
                <w:rFonts w:cs="Arial"/>
              </w:rPr>
            </w:pPr>
          </w:p>
        </w:tc>
      </w:tr>
      <w:tr w:rsidR="001C7AA9" w14:paraId="1689B226" w14:textId="77777777" w:rsidTr="003E156D">
        <w:trPr>
          <w:trHeight w:val="446"/>
        </w:trPr>
        <w:tc>
          <w:tcPr>
            <w:tcW w:w="4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A6524A" w14:textId="77777777" w:rsidR="001C7AA9" w:rsidRDefault="001C7AA9" w:rsidP="003E156D">
            <w:pPr>
              <w:rPr>
                <w:rFonts w:cs="Arial"/>
                <w:sz w:val="20"/>
                <w:szCs w:val="20"/>
              </w:rPr>
            </w:pPr>
            <w:r>
              <w:rPr>
                <w:rFonts w:cs="Arial"/>
                <w:sz w:val="20"/>
                <w:szCs w:val="20"/>
              </w:rPr>
              <w:t>DATE OF BIRTH:</w:t>
            </w:r>
          </w:p>
        </w:tc>
        <w:tc>
          <w:tcPr>
            <w:tcW w:w="4992" w:type="dxa"/>
            <w:tcBorders>
              <w:top w:val="single" w:sz="4" w:space="0" w:color="auto"/>
              <w:left w:val="single" w:sz="4" w:space="0" w:color="auto"/>
              <w:bottom w:val="single" w:sz="4" w:space="0" w:color="auto"/>
              <w:right w:val="single" w:sz="4" w:space="0" w:color="auto"/>
            </w:tcBorders>
          </w:tcPr>
          <w:p w14:paraId="69AFC0F0" w14:textId="77777777" w:rsidR="001C7AA9" w:rsidRDefault="001C7AA9" w:rsidP="003E156D">
            <w:pPr>
              <w:rPr>
                <w:rFonts w:cs="Arial"/>
              </w:rPr>
            </w:pPr>
          </w:p>
        </w:tc>
      </w:tr>
      <w:tr w:rsidR="001C7AA9" w14:paraId="4EB2025C" w14:textId="77777777" w:rsidTr="003E156D">
        <w:trPr>
          <w:trHeight w:val="446"/>
        </w:trPr>
        <w:tc>
          <w:tcPr>
            <w:tcW w:w="4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84120E" w14:textId="77777777" w:rsidR="001C7AA9" w:rsidRDefault="001C7AA9" w:rsidP="003E156D">
            <w:pPr>
              <w:rPr>
                <w:rFonts w:cs="Arial"/>
                <w:sz w:val="20"/>
                <w:szCs w:val="20"/>
              </w:rPr>
            </w:pPr>
            <w:r>
              <w:rPr>
                <w:rFonts w:cs="Arial"/>
                <w:sz w:val="20"/>
                <w:szCs w:val="20"/>
              </w:rPr>
              <w:t>ETHNICITY/RELIGION:</w:t>
            </w:r>
          </w:p>
        </w:tc>
        <w:tc>
          <w:tcPr>
            <w:tcW w:w="4992" w:type="dxa"/>
            <w:tcBorders>
              <w:top w:val="single" w:sz="4" w:space="0" w:color="auto"/>
              <w:left w:val="single" w:sz="4" w:space="0" w:color="auto"/>
              <w:bottom w:val="single" w:sz="4" w:space="0" w:color="auto"/>
              <w:right w:val="single" w:sz="4" w:space="0" w:color="auto"/>
            </w:tcBorders>
          </w:tcPr>
          <w:p w14:paraId="54B56A0B" w14:textId="77777777" w:rsidR="001C7AA9" w:rsidRDefault="001C7AA9" w:rsidP="003E156D">
            <w:pPr>
              <w:rPr>
                <w:rFonts w:cs="Arial"/>
              </w:rPr>
            </w:pPr>
          </w:p>
        </w:tc>
      </w:tr>
      <w:tr w:rsidR="001C7AA9" w14:paraId="138EA634" w14:textId="77777777" w:rsidTr="003E156D">
        <w:trPr>
          <w:trHeight w:val="446"/>
        </w:trPr>
        <w:tc>
          <w:tcPr>
            <w:tcW w:w="4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115F83" w14:textId="77777777" w:rsidR="001C7AA9" w:rsidRDefault="001C7AA9" w:rsidP="003E156D">
            <w:pPr>
              <w:rPr>
                <w:rFonts w:cs="Arial"/>
                <w:sz w:val="20"/>
                <w:szCs w:val="20"/>
              </w:rPr>
            </w:pPr>
            <w:r>
              <w:rPr>
                <w:rFonts w:cs="Arial"/>
                <w:sz w:val="20"/>
                <w:szCs w:val="20"/>
              </w:rPr>
              <w:t>HOME ADDRESS AND CONTACT NUMBER:</w:t>
            </w:r>
          </w:p>
        </w:tc>
        <w:tc>
          <w:tcPr>
            <w:tcW w:w="4992" w:type="dxa"/>
            <w:tcBorders>
              <w:top w:val="single" w:sz="4" w:space="0" w:color="auto"/>
              <w:left w:val="single" w:sz="4" w:space="0" w:color="auto"/>
              <w:bottom w:val="single" w:sz="4" w:space="0" w:color="auto"/>
              <w:right w:val="single" w:sz="4" w:space="0" w:color="auto"/>
            </w:tcBorders>
          </w:tcPr>
          <w:p w14:paraId="1B89E122" w14:textId="77777777" w:rsidR="001C7AA9" w:rsidRDefault="001C7AA9" w:rsidP="003E156D">
            <w:pPr>
              <w:rPr>
                <w:rFonts w:cs="Arial"/>
              </w:rPr>
            </w:pPr>
          </w:p>
        </w:tc>
      </w:tr>
      <w:tr w:rsidR="001C7AA9" w14:paraId="56725739" w14:textId="77777777" w:rsidTr="003E156D">
        <w:trPr>
          <w:trHeight w:val="446"/>
        </w:trPr>
        <w:tc>
          <w:tcPr>
            <w:tcW w:w="4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8ACBFD" w14:textId="77777777" w:rsidR="001C7AA9" w:rsidRDefault="001C7AA9" w:rsidP="003E156D">
            <w:pPr>
              <w:rPr>
                <w:rFonts w:cs="Arial"/>
                <w:sz w:val="20"/>
                <w:szCs w:val="20"/>
              </w:rPr>
            </w:pPr>
            <w:r>
              <w:rPr>
                <w:rFonts w:cs="Arial"/>
                <w:sz w:val="20"/>
                <w:szCs w:val="20"/>
              </w:rPr>
              <w:t>GENDER:</w:t>
            </w:r>
          </w:p>
        </w:tc>
        <w:tc>
          <w:tcPr>
            <w:tcW w:w="4992" w:type="dxa"/>
            <w:tcBorders>
              <w:top w:val="single" w:sz="4" w:space="0" w:color="auto"/>
              <w:left w:val="single" w:sz="4" w:space="0" w:color="auto"/>
              <w:bottom w:val="single" w:sz="4" w:space="0" w:color="auto"/>
              <w:right w:val="single" w:sz="4" w:space="0" w:color="auto"/>
            </w:tcBorders>
          </w:tcPr>
          <w:p w14:paraId="01C0A479" w14:textId="77777777" w:rsidR="001C7AA9" w:rsidRDefault="001C7AA9" w:rsidP="003E156D">
            <w:pPr>
              <w:rPr>
                <w:rFonts w:cs="Arial"/>
              </w:rPr>
            </w:pPr>
          </w:p>
        </w:tc>
      </w:tr>
      <w:tr w:rsidR="001C7AA9" w14:paraId="654759DE" w14:textId="77777777" w:rsidTr="003E156D">
        <w:trPr>
          <w:trHeight w:val="676"/>
        </w:trPr>
        <w:tc>
          <w:tcPr>
            <w:tcW w:w="4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89186C" w14:textId="77777777" w:rsidR="001C7AA9" w:rsidRDefault="001C7AA9" w:rsidP="003E156D">
            <w:pPr>
              <w:rPr>
                <w:rFonts w:cs="Arial"/>
                <w:sz w:val="20"/>
                <w:szCs w:val="20"/>
              </w:rPr>
            </w:pPr>
            <w:r>
              <w:rPr>
                <w:rFonts w:cs="Arial"/>
                <w:sz w:val="20"/>
                <w:szCs w:val="20"/>
              </w:rPr>
              <w:t>JOB TITLE AND ADDRESS OF CURRENT EMPLOYMENT:</w:t>
            </w:r>
          </w:p>
        </w:tc>
        <w:tc>
          <w:tcPr>
            <w:tcW w:w="4992" w:type="dxa"/>
            <w:tcBorders>
              <w:top w:val="single" w:sz="4" w:space="0" w:color="auto"/>
              <w:left w:val="single" w:sz="4" w:space="0" w:color="auto"/>
              <w:bottom w:val="single" w:sz="4" w:space="0" w:color="auto"/>
              <w:right w:val="single" w:sz="4" w:space="0" w:color="auto"/>
            </w:tcBorders>
          </w:tcPr>
          <w:p w14:paraId="557ADB99" w14:textId="77777777" w:rsidR="001C7AA9" w:rsidRDefault="001C7AA9" w:rsidP="003E156D">
            <w:pPr>
              <w:rPr>
                <w:rFonts w:cs="Arial"/>
              </w:rPr>
            </w:pPr>
          </w:p>
        </w:tc>
      </w:tr>
      <w:tr w:rsidR="001C7AA9" w14:paraId="6ED0B51C" w14:textId="77777777" w:rsidTr="003E156D">
        <w:trPr>
          <w:trHeight w:val="446"/>
        </w:trPr>
        <w:tc>
          <w:tcPr>
            <w:tcW w:w="4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4F78F4" w14:textId="77777777" w:rsidR="001C7AA9" w:rsidRDefault="001C7AA9" w:rsidP="003E156D">
            <w:pPr>
              <w:rPr>
                <w:rFonts w:cs="Arial"/>
                <w:sz w:val="20"/>
                <w:szCs w:val="20"/>
              </w:rPr>
            </w:pPr>
            <w:r>
              <w:rPr>
                <w:rFonts w:cs="Arial"/>
                <w:sz w:val="20"/>
                <w:szCs w:val="20"/>
              </w:rPr>
              <w:t>LENGTH OF EMPLOYMENT IN THIS SETTING:</w:t>
            </w:r>
          </w:p>
        </w:tc>
        <w:tc>
          <w:tcPr>
            <w:tcW w:w="4992" w:type="dxa"/>
            <w:tcBorders>
              <w:top w:val="single" w:sz="4" w:space="0" w:color="auto"/>
              <w:left w:val="single" w:sz="4" w:space="0" w:color="auto"/>
              <w:bottom w:val="single" w:sz="4" w:space="0" w:color="auto"/>
              <w:right w:val="single" w:sz="4" w:space="0" w:color="auto"/>
            </w:tcBorders>
          </w:tcPr>
          <w:p w14:paraId="6CE02AA4" w14:textId="77777777" w:rsidR="001C7AA9" w:rsidRDefault="001C7AA9" w:rsidP="003E156D">
            <w:pPr>
              <w:rPr>
                <w:rFonts w:cs="Arial"/>
              </w:rPr>
            </w:pPr>
          </w:p>
        </w:tc>
      </w:tr>
      <w:tr w:rsidR="001C7AA9" w14:paraId="0B6E59DD" w14:textId="77777777" w:rsidTr="003E156D">
        <w:trPr>
          <w:trHeight w:val="446"/>
        </w:trPr>
        <w:tc>
          <w:tcPr>
            <w:tcW w:w="4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C0E3CA" w14:textId="77777777" w:rsidR="001C7AA9" w:rsidRDefault="001C7AA9" w:rsidP="003E156D">
            <w:pPr>
              <w:rPr>
                <w:rFonts w:cs="Arial"/>
                <w:sz w:val="20"/>
                <w:szCs w:val="20"/>
              </w:rPr>
            </w:pPr>
            <w:r>
              <w:rPr>
                <w:rFonts w:cs="Arial"/>
                <w:sz w:val="20"/>
                <w:szCs w:val="20"/>
              </w:rPr>
              <w:lastRenderedPageBreak/>
              <w:t>DATE OF LAST DBS CHECK:</w:t>
            </w:r>
          </w:p>
        </w:tc>
        <w:tc>
          <w:tcPr>
            <w:tcW w:w="4992" w:type="dxa"/>
            <w:tcBorders>
              <w:top w:val="single" w:sz="4" w:space="0" w:color="auto"/>
              <w:left w:val="single" w:sz="4" w:space="0" w:color="auto"/>
              <w:bottom w:val="single" w:sz="4" w:space="0" w:color="auto"/>
              <w:right w:val="single" w:sz="4" w:space="0" w:color="auto"/>
            </w:tcBorders>
          </w:tcPr>
          <w:p w14:paraId="1DEF9686" w14:textId="77777777" w:rsidR="001C7AA9" w:rsidRDefault="001C7AA9" w:rsidP="003E156D">
            <w:pPr>
              <w:rPr>
                <w:rFonts w:cs="Arial"/>
              </w:rPr>
            </w:pPr>
          </w:p>
        </w:tc>
      </w:tr>
      <w:tr w:rsidR="001C7AA9" w14:paraId="3BD2EF67" w14:textId="77777777" w:rsidTr="003E156D">
        <w:trPr>
          <w:trHeight w:val="608"/>
        </w:trPr>
        <w:tc>
          <w:tcPr>
            <w:tcW w:w="4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7A3C31" w14:textId="77777777" w:rsidR="001C7AA9" w:rsidRDefault="001C7AA9" w:rsidP="003E156D">
            <w:pPr>
              <w:spacing w:after="0" w:line="240" w:lineRule="auto"/>
              <w:rPr>
                <w:rFonts w:cs="Arial"/>
                <w:sz w:val="20"/>
                <w:szCs w:val="20"/>
              </w:rPr>
            </w:pPr>
            <w:r>
              <w:rPr>
                <w:rFonts w:cs="Arial"/>
                <w:sz w:val="20"/>
                <w:szCs w:val="20"/>
              </w:rPr>
              <w:t xml:space="preserve">AGENCY DETAILS IF APPLICABLE: </w:t>
            </w:r>
          </w:p>
          <w:p w14:paraId="2363F387" w14:textId="77777777" w:rsidR="001C7AA9" w:rsidRDefault="001C7AA9" w:rsidP="003E156D">
            <w:pPr>
              <w:rPr>
                <w:rFonts w:cs="Arial"/>
                <w:sz w:val="16"/>
                <w:szCs w:val="16"/>
              </w:rPr>
            </w:pPr>
            <w:r>
              <w:rPr>
                <w:rFonts w:cs="Arial"/>
                <w:sz w:val="16"/>
                <w:szCs w:val="16"/>
              </w:rPr>
              <w:t>(E.G. TEACHING AGENCY, FOSTERING)</w:t>
            </w:r>
          </w:p>
        </w:tc>
        <w:tc>
          <w:tcPr>
            <w:tcW w:w="4992" w:type="dxa"/>
            <w:tcBorders>
              <w:top w:val="single" w:sz="4" w:space="0" w:color="auto"/>
              <w:left w:val="single" w:sz="4" w:space="0" w:color="auto"/>
              <w:bottom w:val="single" w:sz="4" w:space="0" w:color="auto"/>
              <w:right w:val="single" w:sz="4" w:space="0" w:color="auto"/>
            </w:tcBorders>
          </w:tcPr>
          <w:p w14:paraId="4C823FB5" w14:textId="77777777" w:rsidR="001C7AA9" w:rsidRDefault="001C7AA9" w:rsidP="003E156D">
            <w:pPr>
              <w:rPr>
                <w:rFonts w:cs="Arial"/>
              </w:rPr>
            </w:pPr>
          </w:p>
        </w:tc>
      </w:tr>
      <w:tr w:rsidR="001C7AA9" w14:paraId="6ABCED76" w14:textId="77777777" w:rsidTr="003E156D">
        <w:trPr>
          <w:trHeight w:val="676"/>
        </w:trPr>
        <w:tc>
          <w:tcPr>
            <w:tcW w:w="4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37046F" w14:textId="77777777" w:rsidR="001C7AA9" w:rsidRDefault="001C7AA9" w:rsidP="003E156D">
            <w:pPr>
              <w:rPr>
                <w:rFonts w:cs="Arial"/>
                <w:sz w:val="20"/>
                <w:szCs w:val="20"/>
              </w:rPr>
            </w:pPr>
            <w:r>
              <w:rPr>
                <w:rFonts w:cs="Arial"/>
                <w:sz w:val="20"/>
                <w:szCs w:val="20"/>
              </w:rPr>
              <w:t>STATUS OF EMPLOYMENT, E.G. FULL TIME, OR VOLUNTARY:</w:t>
            </w:r>
          </w:p>
        </w:tc>
        <w:tc>
          <w:tcPr>
            <w:tcW w:w="4992" w:type="dxa"/>
            <w:tcBorders>
              <w:top w:val="single" w:sz="4" w:space="0" w:color="auto"/>
              <w:left w:val="single" w:sz="4" w:space="0" w:color="auto"/>
              <w:bottom w:val="single" w:sz="4" w:space="0" w:color="auto"/>
              <w:right w:val="single" w:sz="4" w:space="0" w:color="auto"/>
            </w:tcBorders>
          </w:tcPr>
          <w:p w14:paraId="27B1CAC7" w14:textId="77777777" w:rsidR="001C7AA9" w:rsidRDefault="001C7AA9" w:rsidP="003E156D">
            <w:pPr>
              <w:rPr>
                <w:rFonts w:cs="Arial"/>
              </w:rPr>
            </w:pPr>
          </w:p>
        </w:tc>
      </w:tr>
      <w:tr w:rsidR="001C7AA9" w14:paraId="3EF679EF" w14:textId="77777777" w:rsidTr="003E156D">
        <w:trPr>
          <w:trHeight w:val="446"/>
        </w:trPr>
        <w:tc>
          <w:tcPr>
            <w:tcW w:w="4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EEB868" w14:textId="77777777" w:rsidR="001C7AA9" w:rsidRDefault="001C7AA9" w:rsidP="003E156D">
            <w:pPr>
              <w:rPr>
                <w:rFonts w:cs="Arial"/>
                <w:sz w:val="20"/>
                <w:szCs w:val="20"/>
              </w:rPr>
            </w:pPr>
            <w:r>
              <w:rPr>
                <w:rFonts w:cs="Arial"/>
                <w:sz w:val="20"/>
                <w:szCs w:val="20"/>
              </w:rPr>
              <w:t>DETAILS OF PREVIOUS EMPLOYMENT WITH DATES:</w:t>
            </w:r>
          </w:p>
        </w:tc>
        <w:tc>
          <w:tcPr>
            <w:tcW w:w="4992" w:type="dxa"/>
            <w:tcBorders>
              <w:top w:val="single" w:sz="4" w:space="0" w:color="auto"/>
              <w:left w:val="single" w:sz="4" w:space="0" w:color="auto"/>
              <w:bottom w:val="single" w:sz="4" w:space="0" w:color="auto"/>
              <w:right w:val="single" w:sz="4" w:space="0" w:color="auto"/>
            </w:tcBorders>
          </w:tcPr>
          <w:p w14:paraId="1D25673E" w14:textId="77777777" w:rsidR="001C7AA9" w:rsidRDefault="001C7AA9" w:rsidP="003E156D">
            <w:pPr>
              <w:rPr>
                <w:rFonts w:cs="Arial"/>
              </w:rPr>
            </w:pPr>
          </w:p>
        </w:tc>
      </w:tr>
      <w:tr w:rsidR="001C7AA9" w14:paraId="0764166E" w14:textId="77777777" w:rsidTr="003E156D">
        <w:trPr>
          <w:trHeight w:val="951"/>
        </w:trPr>
        <w:tc>
          <w:tcPr>
            <w:tcW w:w="4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B09973" w14:textId="77777777" w:rsidR="001C7AA9" w:rsidRDefault="001C7AA9" w:rsidP="003E156D">
            <w:pPr>
              <w:rPr>
                <w:rFonts w:cs="Arial"/>
                <w:sz w:val="20"/>
                <w:szCs w:val="20"/>
              </w:rPr>
            </w:pPr>
            <w:r>
              <w:rPr>
                <w:rFonts w:cs="Arial"/>
                <w:sz w:val="20"/>
                <w:szCs w:val="20"/>
              </w:rPr>
              <w:t>HAS THE SUBJECT OF THE ALLEGATION BEEN THE SUBJECT OF ANY PREVIOUS ALLEGATIONS, IF SO PLEASE GIVE DATES, FULL DETAILS AND OUTCOME:</w:t>
            </w:r>
          </w:p>
        </w:tc>
        <w:tc>
          <w:tcPr>
            <w:tcW w:w="4992" w:type="dxa"/>
            <w:tcBorders>
              <w:top w:val="single" w:sz="4" w:space="0" w:color="auto"/>
              <w:left w:val="single" w:sz="4" w:space="0" w:color="auto"/>
              <w:bottom w:val="single" w:sz="4" w:space="0" w:color="auto"/>
              <w:right w:val="single" w:sz="4" w:space="0" w:color="auto"/>
            </w:tcBorders>
          </w:tcPr>
          <w:p w14:paraId="61FB7929" w14:textId="77777777" w:rsidR="001C7AA9" w:rsidRDefault="001C7AA9" w:rsidP="003E156D">
            <w:pPr>
              <w:rPr>
                <w:rFonts w:cs="Arial"/>
                <w:color w:val="FF0000"/>
              </w:rPr>
            </w:pPr>
          </w:p>
        </w:tc>
      </w:tr>
      <w:tr w:rsidR="001C7AA9" w14:paraId="3C84EC27" w14:textId="77777777" w:rsidTr="003E156D">
        <w:trPr>
          <w:trHeight w:val="1274"/>
        </w:trPr>
        <w:tc>
          <w:tcPr>
            <w:tcW w:w="4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BD2918" w14:textId="77777777" w:rsidR="001C7AA9" w:rsidRDefault="001C7AA9" w:rsidP="003E156D">
            <w:pPr>
              <w:rPr>
                <w:rFonts w:cs="Arial"/>
                <w:sz w:val="20"/>
                <w:szCs w:val="20"/>
              </w:rPr>
            </w:pPr>
            <w:r>
              <w:rPr>
                <w:rFonts w:cs="Arial"/>
                <w:sz w:val="20"/>
                <w:szCs w:val="20"/>
              </w:rPr>
              <w:t>IS THE SUBJECT OF THE ALLEGATION CARING FOR CHILDREN IN A PERSONAL CAPACITY EITHER FULL TIME OR OCCASIONALLY?  GIVE DETAILS OF RELATIONSHIPS AND ACCESS TO CHILD/CHILDREN:</w:t>
            </w:r>
          </w:p>
        </w:tc>
        <w:tc>
          <w:tcPr>
            <w:tcW w:w="4992" w:type="dxa"/>
            <w:tcBorders>
              <w:top w:val="single" w:sz="4" w:space="0" w:color="auto"/>
              <w:left w:val="single" w:sz="4" w:space="0" w:color="auto"/>
              <w:bottom w:val="single" w:sz="4" w:space="0" w:color="auto"/>
              <w:right w:val="single" w:sz="4" w:space="0" w:color="auto"/>
            </w:tcBorders>
          </w:tcPr>
          <w:p w14:paraId="64DE3ADC" w14:textId="77777777" w:rsidR="001C7AA9" w:rsidRDefault="001C7AA9" w:rsidP="003E156D">
            <w:pPr>
              <w:rPr>
                <w:rFonts w:cs="Arial"/>
              </w:rPr>
            </w:pPr>
          </w:p>
        </w:tc>
      </w:tr>
      <w:tr w:rsidR="001C7AA9" w14:paraId="25D21D1F" w14:textId="77777777" w:rsidTr="003E156D">
        <w:trPr>
          <w:trHeight w:val="968"/>
        </w:trPr>
        <w:tc>
          <w:tcPr>
            <w:tcW w:w="4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647307" w14:textId="77777777" w:rsidR="001C7AA9" w:rsidRDefault="001C7AA9" w:rsidP="003E156D">
            <w:pPr>
              <w:rPr>
                <w:rFonts w:cs="Arial"/>
                <w:sz w:val="20"/>
                <w:szCs w:val="20"/>
              </w:rPr>
            </w:pPr>
            <w:r>
              <w:rPr>
                <w:rFonts w:cs="Arial"/>
                <w:sz w:val="20"/>
                <w:szCs w:val="20"/>
              </w:rPr>
              <w:t>DOES THE SUBJECT OF THE ALLEGATION WORK WITH CHILDREN IN ANOTHER SETTING (PAID OR VOLUNTARY SETTING):</w:t>
            </w:r>
          </w:p>
        </w:tc>
        <w:tc>
          <w:tcPr>
            <w:tcW w:w="4992" w:type="dxa"/>
            <w:tcBorders>
              <w:top w:val="single" w:sz="4" w:space="0" w:color="auto"/>
              <w:left w:val="single" w:sz="4" w:space="0" w:color="auto"/>
              <w:bottom w:val="single" w:sz="4" w:space="0" w:color="auto"/>
              <w:right w:val="single" w:sz="4" w:space="0" w:color="auto"/>
            </w:tcBorders>
          </w:tcPr>
          <w:p w14:paraId="729DABBB" w14:textId="77777777" w:rsidR="001C7AA9" w:rsidRDefault="001C7AA9" w:rsidP="003E156D">
            <w:pPr>
              <w:rPr>
                <w:rFonts w:cs="Arial"/>
              </w:rPr>
            </w:pPr>
          </w:p>
        </w:tc>
      </w:tr>
      <w:tr w:rsidR="001C7AA9" w14:paraId="1F3EC797" w14:textId="77777777" w:rsidTr="003E156D">
        <w:trPr>
          <w:trHeight w:val="687"/>
        </w:trPr>
        <w:tc>
          <w:tcPr>
            <w:tcW w:w="4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B3EF3A" w14:textId="77777777" w:rsidR="001C7AA9" w:rsidRDefault="001C7AA9" w:rsidP="003E156D">
            <w:pPr>
              <w:rPr>
                <w:rFonts w:cs="Arial"/>
                <w:sz w:val="20"/>
                <w:szCs w:val="20"/>
              </w:rPr>
            </w:pPr>
            <w:r>
              <w:rPr>
                <w:rFonts w:cs="Arial"/>
                <w:sz w:val="20"/>
                <w:szCs w:val="20"/>
              </w:rPr>
              <w:t>IS THE SUBJECT OF THE ALLEGATION AWARE OF THE ALLEGATION AND IF SO WHAT IS THEIR VIEW:</w:t>
            </w:r>
          </w:p>
        </w:tc>
        <w:tc>
          <w:tcPr>
            <w:tcW w:w="4992" w:type="dxa"/>
            <w:tcBorders>
              <w:top w:val="single" w:sz="4" w:space="0" w:color="auto"/>
              <w:left w:val="single" w:sz="4" w:space="0" w:color="auto"/>
              <w:bottom w:val="single" w:sz="4" w:space="0" w:color="auto"/>
              <w:right w:val="single" w:sz="4" w:space="0" w:color="auto"/>
            </w:tcBorders>
          </w:tcPr>
          <w:p w14:paraId="79ED4A0D" w14:textId="77777777" w:rsidR="001C7AA9" w:rsidRDefault="001C7AA9" w:rsidP="003E156D">
            <w:pPr>
              <w:rPr>
                <w:rFonts w:cs="Arial"/>
              </w:rPr>
            </w:pPr>
          </w:p>
        </w:tc>
      </w:tr>
      <w:tr w:rsidR="001C7AA9" w14:paraId="474E3207" w14:textId="77777777" w:rsidTr="003E156D">
        <w:trPr>
          <w:trHeight w:val="940"/>
        </w:trPr>
        <w:tc>
          <w:tcPr>
            <w:tcW w:w="4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7BB0DD" w14:textId="77777777" w:rsidR="001C7AA9" w:rsidRDefault="001C7AA9" w:rsidP="003E156D">
            <w:pPr>
              <w:rPr>
                <w:rFonts w:cs="Arial"/>
                <w:sz w:val="20"/>
                <w:szCs w:val="20"/>
              </w:rPr>
            </w:pPr>
            <w:r>
              <w:rPr>
                <w:rFonts w:cs="Arial"/>
                <w:sz w:val="20"/>
                <w:szCs w:val="20"/>
              </w:rPr>
              <w:t>HAS THE SUBJECT OF THE ALLEGATION BEEN SUSPENDED/ OR HAS ADVICE BEEN SOUGHT FROM HR:</w:t>
            </w:r>
          </w:p>
        </w:tc>
        <w:tc>
          <w:tcPr>
            <w:tcW w:w="4992" w:type="dxa"/>
            <w:tcBorders>
              <w:top w:val="single" w:sz="4" w:space="0" w:color="auto"/>
              <w:left w:val="single" w:sz="4" w:space="0" w:color="auto"/>
              <w:bottom w:val="single" w:sz="4" w:space="0" w:color="auto"/>
              <w:right w:val="single" w:sz="4" w:space="0" w:color="auto"/>
            </w:tcBorders>
          </w:tcPr>
          <w:p w14:paraId="123CF34B" w14:textId="77777777" w:rsidR="001C7AA9" w:rsidRDefault="001C7AA9" w:rsidP="003E156D">
            <w:pPr>
              <w:rPr>
                <w:rFonts w:cs="Arial"/>
              </w:rPr>
            </w:pPr>
          </w:p>
        </w:tc>
      </w:tr>
    </w:tbl>
    <w:p w14:paraId="1DE20FB6" w14:textId="77777777" w:rsidR="001C7AA9" w:rsidRDefault="001C7AA9" w:rsidP="001C7AA9">
      <w:pPr>
        <w:rPr>
          <w:rFonts w:cs="Arial"/>
          <w:b/>
          <w:sz w:val="16"/>
          <w:szCs w:val="16"/>
          <w:lang w:eastAsia="en-US"/>
        </w:rPr>
      </w:pPr>
    </w:p>
    <w:tbl>
      <w:tblPr>
        <w:tblW w:w="1020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5529"/>
      </w:tblGrid>
      <w:tr w:rsidR="001C7AA9" w14:paraId="75100ACD" w14:textId="77777777" w:rsidTr="003E156D">
        <w:tc>
          <w:tcPr>
            <w:tcW w:w="10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817271" w14:textId="77777777" w:rsidR="001C7AA9" w:rsidRDefault="001C7AA9" w:rsidP="003E156D">
            <w:pPr>
              <w:rPr>
                <w:rFonts w:cs="Arial"/>
                <w:b/>
                <w:sz w:val="24"/>
                <w:szCs w:val="24"/>
              </w:rPr>
            </w:pPr>
            <w:r>
              <w:rPr>
                <w:rFonts w:cs="Arial"/>
                <w:b/>
                <w:sz w:val="24"/>
                <w:szCs w:val="24"/>
              </w:rPr>
              <w:t>REFERRER’S DETAILS</w:t>
            </w:r>
          </w:p>
        </w:tc>
      </w:tr>
      <w:tr w:rsidR="001C7AA9" w14:paraId="04B39D73" w14:textId="77777777" w:rsidTr="003E156D">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7B4BB1" w14:textId="77777777" w:rsidR="001C7AA9" w:rsidRDefault="001C7AA9" w:rsidP="003E156D">
            <w:pPr>
              <w:rPr>
                <w:rFonts w:cs="Arial"/>
                <w:sz w:val="20"/>
                <w:szCs w:val="20"/>
              </w:rPr>
            </w:pPr>
            <w:r>
              <w:rPr>
                <w:rFonts w:cs="Arial"/>
                <w:sz w:val="20"/>
                <w:szCs w:val="20"/>
              </w:rPr>
              <w:t>DATE OF REFERRAL:</w:t>
            </w:r>
          </w:p>
        </w:tc>
        <w:tc>
          <w:tcPr>
            <w:tcW w:w="5529" w:type="dxa"/>
            <w:tcBorders>
              <w:top w:val="single" w:sz="4" w:space="0" w:color="auto"/>
              <w:left w:val="single" w:sz="4" w:space="0" w:color="auto"/>
              <w:bottom w:val="single" w:sz="4" w:space="0" w:color="auto"/>
              <w:right w:val="single" w:sz="4" w:space="0" w:color="auto"/>
            </w:tcBorders>
          </w:tcPr>
          <w:p w14:paraId="2C138A76" w14:textId="77777777" w:rsidR="001C7AA9" w:rsidRDefault="001C7AA9" w:rsidP="003E156D">
            <w:pPr>
              <w:rPr>
                <w:rFonts w:cs="Arial"/>
              </w:rPr>
            </w:pPr>
          </w:p>
        </w:tc>
      </w:tr>
      <w:tr w:rsidR="001C7AA9" w14:paraId="3278853F" w14:textId="77777777" w:rsidTr="003E156D">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ABEA50" w14:textId="77777777" w:rsidR="001C7AA9" w:rsidRDefault="001C7AA9" w:rsidP="003E156D">
            <w:pPr>
              <w:rPr>
                <w:rFonts w:cs="Arial"/>
                <w:sz w:val="20"/>
                <w:szCs w:val="20"/>
              </w:rPr>
            </w:pPr>
            <w:r>
              <w:rPr>
                <w:rFonts w:cs="Arial"/>
                <w:sz w:val="20"/>
                <w:szCs w:val="20"/>
              </w:rPr>
              <w:t>NAME OF PERSON COMPLETING THIS FORM:</w:t>
            </w:r>
          </w:p>
        </w:tc>
        <w:tc>
          <w:tcPr>
            <w:tcW w:w="5529" w:type="dxa"/>
            <w:tcBorders>
              <w:top w:val="single" w:sz="4" w:space="0" w:color="auto"/>
              <w:left w:val="single" w:sz="4" w:space="0" w:color="auto"/>
              <w:bottom w:val="single" w:sz="4" w:space="0" w:color="auto"/>
              <w:right w:val="single" w:sz="4" w:space="0" w:color="auto"/>
            </w:tcBorders>
          </w:tcPr>
          <w:p w14:paraId="5348FF57" w14:textId="77777777" w:rsidR="001C7AA9" w:rsidRDefault="001C7AA9" w:rsidP="003E156D">
            <w:pPr>
              <w:rPr>
                <w:rFonts w:cs="Arial"/>
              </w:rPr>
            </w:pPr>
          </w:p>
        </w:tc>
      </w:tr>
      <w:tr w:rsidR="001C7AA9" w14:paraId="6EC1E894" w14:textId="77777777" w:rsidTr="003E156D">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9C9727" w14:textId="77777777" w:rsidR="001C7AA9" w:rsidRDefault="001C7AA9" w:rsidP="003E156D">
            <w:pPr>
              <w:rPr>
                <w:rFonts w:cs="Arial"/>
                <w:sz w:val="20"/>
                <w:szCs w:val="20"/>
              </w:rPr>
            </w:pPr>
            <w:r>
              <w:rPr>
                <w:rFonts w:cs="Arial"/>
                <w:sz w:val="20"/>
                <w:szCs w:val="20"/>
              </w:rPr>
              <w:t>JOB TITLE AND ROLE E.G HEAD TEACHER/DESIGNATED PERSON:</w:t>
            </w:r>
          </w:p>
        </w:tc>
        <w:tc>
          <w:tcPr>
            <w:tcW w:w="5529" w:type="dxa"/>
            <w:tcBorders>
              <w:top w:val="single" w:sz="4" w:space="0" w:color="auto"/>
              <w:left w:val="single" w:sz="4" w:space="0" w:color="auto"/>
              <w:bottom w:val="single" w:sz="4" w:space="0" w:color="auto"/>
              <w:right w:val="single" w:sz="4" w:space="0" w:color="auto"/>
            </w:tcBorders>
          </w:tcPr>
          <w:p w14:paraId="165FA822" w14:textId="77777777" w:rsidR="001C7AA9" w:rsidRDefault="001C7AA9" w:rsidP="003E156D">
            <w:pPr>
              <w:rPr>
                <w:rFonts w:cs="Arial"/>
              </w:rPr>
            </w:pPr>
          </w:p>
        </w:tc>
      </w:tr>
      <w:tr w:rsidR="001C7AA9" w14:paraId="06C5A6C8" w14:textId="77777777" w:rsidTr="003E156D">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0479DE" w14:textId="77777777" w:rsidR="001C7AA9" w:rsidRDefault="001C7AA9" w:rsidP="003E156D">
            <w:pPr>
              <w:rPr>
                <w:rFonts w:cs="Arial"/>
                <w:sz w:val="20"/>
                <w:szCs w:val="20"/>
              </w:rPr>
            </w:pPr>
            <w:r>
              <w:rPr>
                <w:rFonts w:cs="Arial"/>
                <w:sz w:val="20"/>
                <w:szCs w:val="20"/>
              </w:rPr>
              <w:t>ADDRESS OF PLACE OF WORK AND DESCRIPTION OF SETTING, EG VOLUNTARY GROUP, SCHOOL, FOSTERING AGENCY ETC:</w:t>
            </w:r>
          </w:p>
        </w:tc>
        <w:tc>
          <w:tcPr>
            <w:tcW w:w="5529" w:type="dxa"/>
            <w:tcBorders>
              <w:top w:val="single" w:sz="4" w:space="0" w:color="auto"/>
              <w:left w:val="single" w:sz="4" w:space="0" w:color="auto"/>
              <w:bottom w:val="single" w:sz="4" w:space="0" w:color="auto"/>
              <w:right w:val="single" w:sz="4" w:space="0" w:color="auto"/>
            </w:tcBorders>
          </w:tcPr>
          <w:p w14:paraId="66C3F61D" w14:textId="77777777" w:rsidR="001C7AA9" w:rsidRDefault="001C7AA9" w:rsidP="003E156D">
            <w:pPr>
              <w:rPr>
                <w:rFonts w:cs="Arial"/>
              </w:rPr>
            </w:pPr>
          </w:p>
        </w:tc>
      </w:tr>
      <w:tr w:rsidR="001C7AA9" w14:paraId="2A15BA1B" w14:textId="77777777" w:rsidTr="003E156D">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9BFDE0" w14:textId="77777777" w:rsidR="001C7AA9" w:rsidRDefault="001C7AA9" w:rsidP="003E156D">
            <w:pPr>
              <w:rPr>
                <w:rFonts w:cs="Arial"/>
                <w:sz w:val="20"/>
                <w:szCs w:val="20"/>
              </w:rPr>
            </w:pPr>
            <w:r>
              <w:rPr>
                <w:rFonts w:cs="Arial"/>
                <w:sz w:val="20"/>
                <w:szCs w:val="20"/>
              </w:rPr>
              <w:t>TELEPHONE NUMBER (INCLUDING MOBILE)</w:t>
            </w:r>
          </w:p>
        </w:tc>
        <w:tc>
          <w:tcPr>
            <w:tcW w:w="5529" w:type="dxa"/>
            <w:tcBorders>
              <w:top w:val="single" w:sz="4" w:space="0" w:color="auto"/>
              <w:left w:val="single" w:sz="4" w:space="0" w:color="auto"/>
              <w:bottom w:val="single" w:sz="4" w:space="0" w:color="auto"/>
              <w:right w:val="single" w:sz="4" w:space="0" w:color="auto"/>
            </w:tcBorders>
          </w:tcPr>
          <w:p w14:paraId="6667758E" w14:textId="77777777" w:rsidR="001C7AA9" w:rsidRDefault="001C7AA9" w:rsidP="003E156D">
            <w:pPr>
              <w:rPr>
                <w:rFonts w:cs="Arial"/>
              </w:rPr>
            </w:pPr>
          </w:p>
        </w:tc>
      </w:tr>
      <w:tr w:rsidR="001C7AA9" w14:paraId="1D888FCE" w14:textId="77777777" w:rsidTr="003E156D">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915868" w14:textId="77777777" w:rsidR="001C7AA9" w:rsidRDefault="001C7AA9" w:rsidP="003E156D">
            <w:pPr>
              <w:rPr>
                <w:rFonts w:cs="Arial"/>
                <w:sz w:val="20"/>
                <w:szCs w:val="20"/>
              </w:rPr>
            </w:pPr>
            <w:r>
              <w:rPr>
                <w:rFonts w:cs="Arial"/>
                <w:sz w:val="20"/>
                <w:szCs w:val="20"/>
              </w:rPr>
              <w:lastRenderedPageBreak/>
              <w:t xml:space="preserve">EMAIL: </w:t>
            </w:r>
          </w:p>
        </w:tc>
        <w:tc>
          <w:tcPr>
            <w:tcW w:w="5529" w:type="dxa"/>
            <w:tcBorders>
              <w:top w:val="single" w:sz="4" w:space="0" w:color="auto"/>
              <w:left w:val="single" w:sz="4" w:space="0" w:color="auto"/>
              <w:bottom w:val="single" w:sz="4" w:space="0" w:color="auto"/>
              <w:right w:val="single" w:sz="4" w:space="0" w:color="auto"/>
            </w:tcBorders>
          </w:tcPr>
          <w:p w14:paraId="48F942E8" w14:textId="77777777" w:rsidR="001C7AA9" w:rsidRDefault="001C7AA9" w:rsidP="003E156D">
            <w:pPr>
              <w:rPr>
                <w:rFonts w:cs="Arial"/>
              </w:rPr>
            </w:pPr>
          </w:p>
        </w:tc>
      </w:tr>
      <w:tr w:rsidR="001C7AA9" w14:paraId="0826A5B4" w14:textId="77777777" w:rsidTr="003E156D">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019D4B" w14:textId="77777777" w:rsidR="001C7AA9" w:rsidRDefault="001C7AA9" w:rsidP="003E156D">
            <w:pPr>
              <w:rPr>
                <w:rFonts w:cs="Arial"/>
                <w:sz w:val="20"/>
                <w:szCs w:val="20"/>
              </w:rPr>
            </w:pPr>
            <w:r>
              <w:rPr>
                <w:rFonts w:cs="Arial"/>
                <w:sz w:val="20"/>
                <w:szCs w:val="20"/>
              </w:rPr>
              <w:t>RELATIONSHIP TO CHILD INVOLVED IN ALLEGATION:</w:t>
            </w:r>
          </w:p>
        </w:tc>
        <w:tc>
          <w:tcPr>
            <w:tcW w:w="5529" w:type="dxa"/>
            <w:tcBorders>
              <w:top w:val="single" w:sz="4" w:space="0" w:color="auto"/>
              <w:left w:val="single" w:sz="4" w:space="0" w:color="auto"/>
              <w:bottom w:val="single" w:sz="4" w:space="0" w:color="auto"/>
              <w:right w:val="single" w:sz="4" w:space="0" w:color="auto"/>
            </w:tcBorders>
          </w:tcPr>
          <w:p w14:paraId="27FBF65A" w14:textId="77777777" w:rsidR="001C7AA9" w:rsidRDefault="001C7AA9" w:rsidP="003E156D">
            <w:pPr>
              <w:rPr>
                <w:rFonts w:cs="Arial"/>
              </w:rPr>
            </w:pPr>
          </w:p>
        </w:tc>
      </w:tr>
      <w:tr w:rsidR="001C7AA9" w14:paraId="67DEC220" w14:textId="77777777" w:rsidTr="003E156D">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AF970C" w14:textId="77777777" w:rsidR="001C7AA9" w:rsidRDefault="001C7AA9" w:rsidP="003E156D">
            <w:pPr>
              <w:rPr>
                <w:rFonts w:cs="Arial"/>
                <w:sz w:val="20"/>
                <w:szCs w:val="20"/>
              </w:rPr>
            </w:pPr>
            <w:r>
              <w:rPr>
                <w:rFonts w:cs="Arial"/>
                <w:sz w:val="20"/>
                <w:szCs w:val="20"/>
              </w:rPr>
              <w:t>RELATIONSHIP TO PROFESSIONAL SUBJECT TO THE ALLEGATION:</w:t>
            </w:r>
          </w:p>
        </w:tc>
        <w:tc>
          <w:tcPr>
            <w:tcW w:w="5529" w:type="dxa"/>
            <w:tcBorders>
              <w:top w:val="single" w:sz="4" w:space="0" w:color="auto"/>
              <w:left w:val="single" w:sz="4" w:space="0" w:color="auto"/>
              <w:bottom w:val="single" w:sz="4" w:space="0" w:color="auto"/>
              <w:right w:val="single" w:sz="4" w:space="0" w:color="auto"/>
            </w:tcBorders>
          </w:tcPr>
          <w:p w14:paraId="64428B16" w14:textId="77777777" w:rsidR="001C7AA9" w:rsidRDefault="001C7AA9" w:rsidP="003E156D">
            <w:pPr>
              <w:rPr>
                <w:rFonts w:cs="Arial"/>
              </w:rPr>
            </w:pPr>
          </w:p>
        </w:tc>
      </w:tr>
    </w:tbl>
    <w:p w14:paraId="67CA3E7B" w14:textId="77777777" w:rsidR="001C7AA9" w:rsidRDefault="001C7AA9" w:rsidP="001C7AA9">
      <w:pPr>
        <w:ind w:left="-142"/>
        <w:jc w:val="both"/>
        <w:rPr>
          <w:rFonts w:cs="Arial"/>
          <w:b/>
          <w:sz w:val="16"/>
          <w:szCs w:val="16"/>
          <w:lang w:eastAsia="en-US"/>
        </w:rPr>
      </w:pPr>
    </w:p>
    <w:tbl>
      <w:tblPr>
        <w:tblpPr w:leftFromText="180" w:rightFromText="180" w:vertAnchor="text" w:horzAnchor="margin" w:tblpXSpec="center" w:tblpY="-4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5529"/>
      </w:tblGrid>
      <w:tr w:rsidR="001C7AA9" w14:paraId="1E3384DF" w14:textId="77777777" w:rsidTr="003E156D">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CBF45C" w14:textId="77777777" w:rsidR="001C7AA9" w:rsidRDefault="001C7AA9" w:rsidP="003E156D">
            <w:pPr>
              <w:rPr>
                <w:rFonts w:cs="Arial"/>
                <w:sz w:val="20"/>
                <w:szCs w:val="20"/>
              </w:rPr>
            </w:pPr>
            <w:r>
              <w:rPr>
                <w:rFonts w:cs="Arial"/>
                <w:sz w:val="20"/>
                <w:szCs w:val="20"/>
              </w:rPr>
              <w:t>IS THIS SETTING OFSTED REGISTERED?</w:t>
            </w:r>
          </w:p>
        </w:tc>
        <w:tc>
          <w:tcPr>
            <w:tcW w:w="5529" w:type="dxa"/>
            <w:tcBorders>
              <w:top w:val="single" w:sz="4" w:space="0" w:color="auto"/>
              <w:left w:val="single" w:sz="4" w:space="0" w:color="auto"/>
              <w:bottom w:val="single" w:sz="4" w:space="0" w:color="auto"/>
              <w:right w:val="single" w:sz="4" w:space="0" w:color="auto"/>
            </w:tcBorders>
          </w:tcPr>
          <w:p w14:paraId="2F6A5B0B" w14:textId="77777777" w:rsidR="001C7AA9" w:rsidRDefault="001C7AA9" w:rsidP="003E156D">
            <w:pPr>
              <w:rPr>
                <w:rFonts w:cs="Arial"/>
              </w:rPr>
            </w:pPr>
          </w:p>
        </w:tc>
      </w:tr>
      <w:tr w:rsidR="001C7AA9" w14:paraId="40828AD0" w14:textId="77777777" w:rsidTr="003E156D">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7D2A9D" w14:textId="77777777" w:rsidR="001C7AA9" w:rsidRDefault="001C7AA9" w:rsidP="003E156D">
            <w:pPr>
              <w:rPr>
                <w:rFonts w:cs="Arial"/>
                <w:sz w:val="20"/>
                <w:szCs w:val="20"/>
              </w:rPr>
            </w:pPr>
            <w:r>
              <w:rPr>
                <w:rFonts w:cs="Arial"/>
                <w:sz w:val="20"/>
                <w:szCs w:val="20"/>
              </w:rPr>
              <w:t>IF YES, HAS A NOTIFICATION TO OFSTED BEEN MADE?</w:t>
            </w:r>
          </w:p>
        </w:tc>
        <w:tc>
          <w:tcPr>
            <w:tcW w:w="5529" w:type="dxa"/>
            <w:tcBorders>
              <w:top w:val="single" w:sz="4" w:space="0" w:color="auto"/>
              <w:left w:val="single" w:sz="4" w:space="0" w:color="auto"/>
              <w:bottom w:val="single" w:sz="4" w:space="0" w:color="auto"/>
              <w:right w:val="single" w:sz="4" w:space="0" w:color="auto"/>
            </w:tcBorders>
          </w:tcPr>
          <w:p w14:paraId="11D8AD71" w14:textId="77777777" w:rsidR="001C7AA9" w:rsidRDefault="001C7AA9" w:rsidP="003E156D">
            <w:pPr>
              <w:rPr>
                <w:rFonts w:cs="Arial"/>
              </w:rPr>
            </w:pPr>
          </w:p>
        </w:tc>
      </w:tr>
    </w:tbl>
    <w:p w14:paraId="6B142154" w14:textId="77777777" w:rsidR="001C7AA9" w:rsidRDefault="001C7AA9" w:rsidP="001C7AA9">
      <w:pPr>
        <w:ind w:left="-142"/>
        <w:jc w:val="both"/>
        <w:rPr>
          <w:rFonts w:cs="Arial"/>
          <w:b/>
          <w:sz w:val="16"/>
          <w:szCs w:val="16"/>
        </w:rPr>
      </w:pPr>
    </w:p>
    <w:p w14:paraId="7E4F9690" w14:textId="77777777" w:rsidR="001C7AA9" w:rsidRDefault="001C7AA9" w:rsidP="001C7AA9">
      <w:pPr>
        <w:ind w:left="-142"/>
        <w:jc w:val="both"/>
        <w:rPr>
          <w:rFonts w:cs="Arial"/>
          <w:b/>
          <w:sz w:val="16"/>
          <w:szCs w:val="16"/>
        </w:rPr>
      </w:pPr>
    </w:p>
    <w:p w14:paraId="4E5006AD" w14:textId="77777777" w:rsidR="001C7AA9" w:rsidRDefault="001C7AA9" w:rsidP="001C7AA9">
      <w:pPr>
        <w:rPr>
          <w:rFonts w:cs="Arial"/>
          <w:b/>
          <w:sz w:val="16"/>
          <w:szCs w:val="16"/>
        </w:rPr>
      </w:pPr>
      <w:r>
        <w:rPr>
          <w:rFonts w:cs="Arial"/>
          <w:b/>
          <w:sz w:val="16"/>
          <w:szCs w:val="16"/>
        </w:rPr>
        <w:br w:type="page"/>
      </w:r>
    </w:p>
    <w:tbl>
      <w:tblPr>
        <w:tblpPr w:leftFromText="180" w:rightFromText="180" w:bottomFromText="160" w:vertAnchor="text" w:horzAnchor="margin" w:tblpY="-92"/>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6"/>
      </w:tblGrid>
      <w:tr w:rsidR="001C7AA9" w14:paraId="45680FA9" w14:textId="77777777" w:rsidTr="003E156D">
        <w:tc>
          <w:tcPr>
            <w:tcW w:w="8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1CF821" w14:textId="77777777" w:rsidR="001C7AA9" w:rsidRDefault="001C7AA9" w:rsidP="003E156D">
            <w:pPr>
              <w:jc w:val="both"/>
              <w:rPr>
                <w:rFonts w:cs="Arial"/>
                <w:b/>
              </w:rPr>
            </w:pPr>
            <w:r>
              <w:rPr>
                <w:rFonts w:cs="Arial"/>
                <w:b/>
              </w:rPr>
              <w:lastRenderedPageBreak/>
              <w:t>THE ACCOUNT OF ALLEGED INCIDENT AND ANY OTHER RELEVANT INFORMATION (PLEASE STATE SOURCE OF INFORMATION AND NOTE ANY CONTACT DETAILS IF NOT PREVIOUSLY STATED ON THIS FORM. PLEASE INCLUDE ANY DISCUSSIONS WITH LADO, POLICE, HR)</w:t>
            </w:r>
          </w:p>
        </w:tc>
      </w:tr>
      <w:tr w:rsidR="001C7AA9" w14:paraId="60000108" w14:textId="77777777" w:rsidTr="003E156D">
        <w:trPr>
          <w:trHeight w:val="7030"/>
        </w:trPr>
        <w:tc>
          <w:tcPr>
            <w:tcW w:w="8936" w:type="dxa"/>
            <w:tcBorders>
              <w:top w:val="single" w:sz="4" w:space="0" w:color="auto"/>
              <w:left w:val="single" w:sz="4" w:space="0" w:color="auto"/>
              <w:bottom w:val="single" w:sz="4" w:space="0" w:color="auto"/>
              <w:right w:val="single" w:sz="4" w:space="0" w:color="auto"/>
            </w:tcBorders>
          </w:tcPr>
          <w:p w14:paraId="442DA208" w14:textId="77777777" w:rsidR="001C7AA9" w:rsidRDefault="001C7AA9" w:rsidP="003E156D">
            <w:pPr>
              <w:rPr>
                <w:rFonts w:cs="Arial"/>
                <w:b/>
              </w:rPr>
            </w:pPr>
          </w:p>
          <w:p w14:paraId="25ADEC5E" w14:textId="77777777" w:rsidR="001C7AA9" w:rsidRDefault="001C7AA9" w:rsidP="003E156D">
            <w:pPr>
              <w:rPr>
                <w:rFonts w:cs="Arial"/>
                <w:b/>
              </w:rPr>
            </w:pPr>
          </w:p>
          <w:p w14:paraId="1C51955D" w14:textId="77777777" w:rsidR="001C7AA9" w:rsidRDefault="001C7AA9" w:rsidP="003E156D">
            <w:pPr>
              <w:rPr>
                <w:rFonts w:cs="Arial"/>
                <w:b/>
              </w:rPr>
            </w:pPr>
          </w:p>
          <w:p w14:paraId="00DBC1A5" w14:textId="77777777" w:rsidR="001C7AA9" w:rsidRDefault="001C7AA9" w:rsidP="003E156D">
            <w:pPr>
              <w:rPr>
                <w:rFonts w:cs="Arial"/>
                <w:b/>
              </w:rPr>
            </w:pPr>
          </w:p>
          <w:p w14:paraId="09A0748B" w14:textId="77777777" w:rsidR="001C7AA9" w:rsidRDefault="001C7AA9" w:rsidP="003E156D">
            <w:pPr>
              <w:rPr>
                <w:rFonts w:cs="Arial"/>
                <w:b/>
              </w:rPr>
            </w:pPr>
          </w:p>
          <w:p w14:paraId="6BA3A24E" w14:textId="77777777" w:rsidR="001C7AA9" w:rsidRDefault="001C7AA9" w:rsidP="003E156D">
            <w:pPr>
              <w:rPr>
                <w:rFonts w:cs="Arial"/>
                <w:b/>
              </w:rPr>
            </w:pPr>
          </w:p>
          <w:p w14:paraId="7F967D4F" w14:textId="77777777" w:rsidR="001C7AA9" w:rsidRDefault="001C7AA9" w:rsidP="003E156D">
            <w:pPr>
              <w:rPr>
                <w:rFonts w:cs="Arial"/>
                <w:b/>
              </w:rPr>
            </w:pPr>
          </w:p>
          <w:p w14:paraId="4B5248BE" w14:textId="77777777" w:rsidR="001C7AA9" w:rsidRDefault="001C7AA9" w:rsidP="003E156D">
            <w:pPr>
              <w:rPr>
                <w:rFonts w:cs="Arial"/>
                <w:b/>
              </w:rPr>
            </w:pPr>
          </w:p>
          <w:p w14:paraId="2EBD8368" w14:textId="77777777" w:rsidR="001C7AA9" w:rsidRDefault="001C7AA9" w:rsidP="003E156D">
            <w:pPr>
              <w:rPr>
                <w:rFonts w:cs="Arial"/>
                <w:b/>
              </w:rPr>
            </w:pPr>
          </w:p>
          <w:p w14:paraId="3766F337" w14:textId="77777777" w:rsidR="001C7AA9" w:rsidRDefault="001C7AA9" w:rsidP="003E156D">
            <w:pPr>
              <w:rPr>
                <w:rFonts w:cs="Arial"/>
                <w:b/>
              </w:rPr>
            </w:pPr>
          </w:p>
          <w:p w14:paraId="038D54EF" w14:textId="77777777" w:rsidR="001C7AA9" w:rsidRDefault="001C7AA9" w:rsidP="003E156D">
            <w:pPr>
              <w:rPr>
                <w:rFonts w:cs="Arial"/>
                <w:b/>
              </w:rPr>
            </w:pPr>
          </w:p>
        </w:tc>
      </w:tr>
    </w:tbl>
    <w:p w14:paraId="7B347030" w14:textId="77777777" w:rsidR="001C7AA9" w:rsidRDefault="001C7AA9" w:rsidP="001C7AA9">
      <w:pPr>
        <w:ind w:left="-142"/>
        <w:jc w:val="both"/>
        <w:rPr>
          <w:rFonts w:cs="Arial"/>
          <w:b/>
          <w:sz w:val="16"/>
          <w:szCs w:val="16"/>
        </w:rPr>
      </w:pPr>
    </w:p>
    <w:p w14:paraId="25C0CAF0" w14:textId="77777777" w:rsidR="001C7AA9" w:rsidRDefault="001C7AA9" w:rsidP="001C7AA9">
      <w:pPr>
        <w:rPr>
          <w:lang w:eastAsia="en-US"/>
        </w:rPr>
      </w:pPr>
    </w:p>
    <w:tbl>
      <w:tblPr>
        <w:tblStyle w:val="TableGrid"/>
        <w:tblpPr w:leftFromText="180" w:rightFromText="180" w:vertAnchor="text" w:horzAnchor="margin" w:tblpY="721"/>
        <w:tblW w:w="9652" w:type="dxa"/>
        <w:tblLook w:val="04A0" w:firstRow="1" w:lastRow="0" w:firstColumn="1" w:lastColumn="0" w:noHBand="0" w:noVBand="1"/>
      </w:tblPr>
      <w:tblGrid>
        <w:gridCol w:w="803"/>
        <w:gridCol w:w="8849"/>
      </w:tblGrid>
      <w:tr w:rsidR="001C7AA9" w14:paraId="68E075C4" w14:textId="77777777" w:rsidTr="003E156D">
        <w:tc>
          <w:tcPr>
            <w:tcW w:w="96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36296F" w14:textId="77777777" w:rsidR="001C7AA9" w:rsidRDefault="001C7AA9" w:rsidP="003E156D">
            <w:pPr>
              <w:spacing w:after="0" w:line="240" w:lineRule="auto"/>
              <w:jc w:val="both"/>
              <w:rPr>
                <w:rFonts w:cs="Arial"/>
                <w:b/>
                <w:sz w:val="26"/>
                <w:szCs w:val="26"/>
                <w:u w:val="single"/>
              </w:rPr>
            </w:pPr>
            <w:r>
              <w:rPr>
                <w:rFonts w:cs="Arial"/>
                <w:b/>
                <w:color w:val="FF0000"/>
                <w:sz w:val="24"/>
                <w:szCs w:val="26"/>
                <w:u w:val="single"/>
              </w:rPr>
              <w:t>Please contact the LADO/Duty LADO to discuss the referral and e-mail completed referral.</w:t>
            </w:r>
          </w:p>
        </w:tc>
      </w:tr>
      <w:tr w:rsidR="001C7AA9" w14:paraId="1BBC5887" w14:textId="77777777" w:rsidTr="003E156D">
        <w:tc>
          <w:tcPr>
            <w:tcW w:w="96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12D685" w14:textId="77777777" w:rsidR="001C7AA9" w:rsidRDefault="001C7AA9" w:rsidP="003E156D">
            <w:pPr>
              <w:spacing w:after="0" w:line="240" w:lineRule="auto"/>
              <w:jc w:val="both"/>
              <w:rPr>
                <w:rFonts w:cs="Arial"/>
                <w:b/>
                <w:sz w:val="20"/>
                <w:szCs w:val="20"/>
              </w:rPr>
            </w:pPr>
            <w:r>
              <w:rPr>
                <w:rFonts w:cs="Arial"/>
                <w:b/>
                <w:sz w:val="20"/>
                <w:szCs w:val="20"/>
              </w:rPr>
              <w:t>LADO CONTACT DETAILS</w:t>
            </w:r>
          </w:p>
        </w:tc>
      </w:tr>
      <w:tr w:rsidR="001C7AA9" w14:paraId="44184EE6" w14:textId="77777777" w:rsidTr="003E156D">
        <w:tc>
          <w:tcPr>
            <w:tcW w:w="803" w:type="dxa"/>
            <w:tcBorders>
              <w:top w:val="single" w:sz="4" w:space="0" w:color="auto"/>
              <w:left w:val="single" w:sz="4" w:space="0" w:color="auto"/>
              <w:bottom w:val="single" w:sz="4" w:space="0" w:color="auto"/>
              <w:right w:val="single" w:sz="4" w:space="0" w:color="auto"/>
            </w:tcBorders>
            <w:hideMark/>
          </w:tcPr>
          <w:p w14:paraId="239CECF7" w14:textId="77777777" w:rsidR="001C7AA9" w:rsidRDefault="001C7AA9" w:rsidP="003E156D">
            <w:pPr>
              <w:spacing w:after="0" w:line="240" w:lineRule="auto"/>
              <w:jc w:val="both"/>
              <w:rPr>
                <w:rFonts w:cs="Arial"/>
                <w:b/>
                <w:sz w:val="20"/>
                <w:szCs w:val="20"/>
              </w:rPr>
            </w:pPr>
            <w:r>
              <w:rPr>
                <w:rFonts w:cs="Arial"/>
                <w:b/>
                <w:sz w:val="20"/>
                <w:szCs w:val="20"/>
              </w:rPr>
              <w:t>TEL:</w:t>
            </w:r>
          </w:p>
        </w:tc>
        <w:tc>
          <w:tcPr>
            <w:tcW w:w="8849" w:type="dxa"/>
            <w:tcBorders>
              <w:top w:val="single" w:sz="4" w:space="0" w:color="auto"/>
              <w:left w:val="single" w:sz="4" w:space="0" w:color="auto"/>
              <w:bottom w:val="single" w:sz="4" w:space="0" w:color="auto"/>
              <w:right w:val="single" w:sz="4" w:space="0" w:color="auto"/>
            </w:tcBorders>
            <w:hideMark/>
          </w:tcPr>
          <w:p w14:paraId="563B82DD" w14:textId="77777777" w:rsidR="001C7AA9" w:rsidRDefault="001C7AA9" w:rsidP="003E156D">
            <w:pPr>
              <w:spacing w:after="0" w:line="240" w:lineRule="auto"/>
              <w:jc w:val="both"/>
              <w:rPr>
                <w:rFonts w:ascii="Times New Roman" w:hAnsi="Times New Roman"/>
                <w:b/>
                <w:sz w:val="24"/>
                <w:szCs w:val="24"/>
              </w:rPr>
            </w:pPr>
            <w:r>
              <w:rPr>
                <w:b/>
                <w:sz w:val="24"/>
                <w:szCs w:val="24"/>
              </w:rPr>
              <w:t>0208 379 2850</w:t>
            </w:r>
          </w:p>
        </w:tc>
      </w:tr>
      <w:tr w:rsidR="001C7AA9" w14:paraId="27F678E3" w14:textId="77777777" w:rsidTr="003E156D">
        <w:tc>
          <w:tcPr>
            <w:tcW w:w="803" w:type="dxa"/>
            <w:tcBorders>
              <w:top w:val="single" w:sz="4" w:space="0" w:color="auto"/>
              <w:left w:val="single" w:sz="4" w:space="0" w:color="auto"/>
              <w:bottom w:val="single" w:sz="4" w:space="0" w:color="auto"/>
              <w:right w:val="single" w:sz="4" w:space="0" w:color="auto"/>
            </w:tcBorders>
            <w:hideMark/>
          </w:tcPr>
          <w:p w14:paraId="739795A2" w14:textId="77777777" w:rsidR="001C7AA9" w:rsidRDefault="001C7AA9" w:rsidP="003E156D">
            <w:pPr>
              <w:spacing w:after="0" w:line="240" w:lineRule="auto"/>
              <w:jc w:val="both"/>
              <w:rPr>
                <w:rFonts w:cs="Arial"/>
                <w:b/>
                <w:sz w:val="20"/>
                <w:szCs w:val="20"/>
              </w:rPr>
            </w:pPr>
            <w:r>
              <w:rPr>
                <w:rFonts w:cs="Arial"/>
                <w:b/>
                <w:sz w:val="20"/>
                <w:szCs w:val="20"/>
              </w:rPr>
              <w:t>EMAIL:</w:t>
            </w:r>
          </w:p>
        </w:tc>
        <w:tc>
          <w:tcPr>
            <w:tcW w:w="8849" w:type="dxa"/>
            <w:tcBorders>
              <w:top w:val="single" w:sz="4" w:space="0" w:color="auto"/>
              <w:left w:val="single" w:sz="4" w:space="0" w:color="auto"/>
              <w:bottom w:val="single" w:sz="4" w:space="0" w:color="auto"/>
              <w:right w:val="single" w:sz="4" w:space="0" w:color="auto"/>
            </w:tcBorders>
          </w:tcPr>
          <w:p w14:paraId="19545E04" w14:textId="77777777" w:rsidR="001C7AA9" w:rsidRDefault="001C7AA9" w:rsidP="003E156D">
            <w:pPr>
              <w:spacing w:after="0" w:line="240" w:lineRule="auto"/>
              <w:jc w:val="both"/>
              <w:rPr>
                <w:rStyle w:val="Hyperlink"/>
                <w:rFonts w:ascii="Times New Roman" w:eastAsia="SimSun" w:hAnsi="Times New Roman"/>
                <w:color w:val="FF0000"/>
                <w:sz w:val="24"/>
                <w:szCs w:val="24"/>
              </w:rPr>
            </w:pPr>
            <w:r>
              <w:rPr>
                <w:rStyle w:val="Hyperlink"/>
                <w:rFonts w:eastAsia="SimSun"/>
                <w:b/>
                <w:color w:val="FF0000"/>
                <w:sz w:val="24"/>
                <w:szCs w:val="24"/>
              </w:rPr>
              <w:t>Using a secure e-mail system (e.g. Egress) send to:</w:t>
            </w:r>
          </w:p>
          <w:p w14:paraId="54A78429" w14:textId="77777777" w:rsidR="001C7AA9" w:rsidRDefault="001C7AA9" w:rsidP="003E156D">
            <w:pPr>
              <w:spacing w:after="0" w:line="240" w:lineRule="auto"/>
              <w:jc w:val="both"/>
            </w:pPr>
            <w:r>
              <w:rPr>
                <w:rStyle w:val="Hyperlink"/>
                <w:rFonts w:eastAsia="SimSun"/>
                <w:b/>
                <w:sz w:val="24"/>
                <w:szCs w:val="24"/>
              </w:rPr>
              <w:t xml:space="preserve"> </w:t>
            </w:r>
            <w:hyperlink r:id="rId25" w:history="1">
              <w:r>
                <w:rPr>
                  <w:rStyle w:val="Hyperlink"/>
                  <w:rFonts w:eastAsia="SimSun"/>
                  <w:sz w:val="24"/>
                  <w:szCs w:val="24"/>
                </w:rPr>
                <w:t>safeguardingservice@enfield.gov.uk</w:t>
              </w:r>
            </w:hyperlink>
            <w:r>
              <w:rPr>
                <w:sz w:val="24"/>
                <w:szCs w:val="24"/>
              </w:rPr>
              <w:t xml:space="preserve"> and </w:t>
            </w:r>
            <w:hyperlink r:id="rId26" w:history="1">
              <w:r>
                <w:rPr>
                  <w:rStyle w:val="Hyperlink"/>
                  <w:rFonts w:eastAsia="SimSun"/>
                  <w:sz w:val="24"/>
                  <w:szCs w:val="24"/>
                </w:rPr>
                <w:t>MPESupport.SCS@enfield.gov.uk</w:t>
              </w:r>
            </w:hyperlink>
          </w:p>
          <w:p w14:paraId="39860863" w14:textId="77777777" w:rsidR="001C7AA9" w:rsidRDefault="001C7AA9" w:rsidP="003E156D">
            <w:pPr>
              <w:spacing w:after="0" w:line="240" w:lineRule="auto"/>
              <w:jc w:val="both"/>
              <w:rPr>
                <w:sz w:val="24"/>
                <w:szCs w:val="24"/>
              </w:rPr>
            </w:pPr>
          </w:p>
          <w:p w14:paraId="65FCA297" w14:textId="77777777" w:rsidR="001C7AA9" w:rsidRDefault="001C7AA9" w:rsidP="003E156D">
            <w:pPr>
              <w:spacing w:after="0" w:line="240" w:lineRule="auto"/>
              <w:jc w:val="both"/>
              <w:rPr>
                <w:b/>
                <w:sz w:val="24"/>
                <w:szCs w:val="24"/>
              </w:rPr>
            </w:pPr>
            <w:r>
              <w:rPr>
                <w:b/>
                <w:color w:val="FF0000"/>
                <w:sz w:val="24"/>
                <w:szCs w:val="24"/>
              </w:rPr>
              <w:t>Please contact LADO/Duty LADO if you experience any difficulties sending Referral Form or if you don’t receive confirmation of receipt within 1 working day.</w:t>
            </w:r>
          </w:p>
        </w:tc>
      </w:tr>
    </w:tbl>
    <w:p w14:paraId="3E62AB68" w14:textId="77777777" w:rsidR="006F1466" w:rsidRDefault="006F1466" w:rsidP="006F1466">
      <w:pPr>
        <w:jc w:val="center"/>
        <w:rPr>
          <w:rFonts w:ascii="Arial" w:hAnsi="Arial" w:cs="Arial"/>
          <w:b/>
          <w:u w:val="single"/>
        </w:rPr>
      </w:pPr>
    </w:p>
    <w:p w14:paraId="6A567DC2" w14:textId="77777777" w:rsidR="006F1466" w:rsidRDefault="006F1466" w:rsidP="006F1466"/>
    <w:p w14:paraId="43A039CA" w14:textId="77777777" w:rsidR="001D6814" w:rsidRDefault="001D6814"/>
    <w:sectPr w:rsidR="001D6814">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60238" w14:textId="77777777" w:rsidR="007B4B7F" w:rsidRDefault="007B4B7F">
      <w:pPr>
        <w:spacing w:after="0" w:line="240" w:lineRule="auto"/>
      </w:pPr>
      <w:r>
        <w:separator/>
      </w:r>
    </w:p>
  </w:endnote>
  <w:endnote w:type="continuationSeparator" w:id="0">
    <w:p w14:paraId="7840B8AE" w14:textId="77777777" w:rsidR="007B4B7F" w:rsidRDefault="007B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837538"/>
      <w:docPartObj>
        <w:docPartGallery w:val="Page Numbers (Bottom of Page)"/>
        <w:docPartUnique/>
      </w:docPartObj>
    </w:sdtPr>
    <w:sdtContent>
      <w:sdt>
        <w:sdtPr>
          <w:id w:val="-1769616900"/>
          <w:docPartObj>
            <w:docPartGallery w:val="Page Numbers (Top of Page)"/>
            <w:docPartUnique/>
          </w:docPartObj>
        </w:sdtPr>
        <w:sdtContent>
          <w:p w14:paraId="5E495BCA" w14:textId="76F2BD6D" w:rsidR="003E156D" w:rsidRDefault="003E15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D3D950" w14:textId="77777777" w:rsidR="003E156D" w:rsidRDefault="003E156D" w:rsidP="00ED2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11B44" w14:textId="77777777" w:rsidR="007B4B7F" w:rsidRDefault="007B4B7F">
      <w:pPr>
        <w:spacing w:after="0" w:line="240" w:lineRule="auto"/>
      </w:pPr>
      <w:r>
        <w:separator/>
      </w:r>
    </w:p>
  </w:footnote>
  <w:footnote w:type="continuationSeparator" w:id="0">
    <w:p w14:paraId="55C72667" w14:textId="77777777" w:rsidR="007B4B7F" w:rsidRDefault="007B4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2348" w14:textId="5E368DBE" w:rsidR="003E156D" w:rsidRDefault="003E156D">
    <w:pPr>
      <w:pStyle w:val="Header"/>
    </w:pPr>
    <w:r>
      <w:rPr>
        <w:noProof/>
        <w:color w:val="FF0000"/>
      </w:rPr>
      <w:drawing>
        <wp:anchor distT="0" distB="0" distL="114300" distR="114300" simplePos="0" relativeHeight="251659264" behindDoc="0" locked="0" layoutInCell="1" allowOverlap="1" wp14:anchorId="6DE8A915" wp14:editId="38BBE627">
          <wp:simplePos x="0" y="0"/>
          <wp:positionH relativeFrom="column">
            <wp:posOffset>4879434</wp:posOffset>
          </wp:positionH>
          <wp:positionV relativeFrom="paragraph">
            <wp:posOffset>-451476</wp:posOffset>
          </wp:positionV>
          <wp:extent cx="1233805" cy="715645"/>
          <wp:effectExtent l="0" t="0" r="4445" b="8255"/>
          <wp:wrapSquare wrapText="bothSides"/>
          <wp:docPr id="3" name="Picture 3" descr="Enfield_Council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_Council_Colour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3805" cy="715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2D20"/>
    <w:multiLevelType w:val="hybridMultilevel"/>
    <w:tmpl w:val="D8D867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BA552D"/>
    <w:multiLevelType w:val="hybridMultilevel"/>
    <w:tmpl w:val="BF663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F21E86"/>
    <w:multiLevelType w:val="hybridMultilevel"/>
    <w:tmpl w:val="7B725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3C4C24"/>
    <w:multiLevelType w:val="hybridMultilevel"/>
    <w:tmpl w:val="78721A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2113BE8"/>
    <w:multiLevelType w:val="multilevel"/>
    <w:tmpl w:val="13FE34C2"/>
    <w:lvl w:ilvl="0">
      <w:start w:val="1"/>
      <w:numFmt w:val="decimal"/>
      <w:lvlText w:val="%1."/>
      <w:lvlJc w:val="left"/>
      <w:pPr>
        <w:ind w:left="357" w:hanging="357"/>
      </w:pPr>
      <w:rPr>
        <w:rFonts w:hint="default"/>
      </w:rPr>
    </w:lvl>
    <w:lvl w:ilvl="1">
      <w:start w:val="1"/>
      <w:numFmt w:val="decimal"/>
      <w:isLgl/>
      <w:lvlText w:val="%1.%2"/>
      <w:lvlJc w:val="left"/>
      <w:pPr>
        <w:ind w:left="357" w:hanging="357"/>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15:restartNumberingAfterBreak="0">
    <w:nsid w:val="12A8711D"/>
    <w:multiLevelType w:val="hybridMultilevel"/>
    <w:tmpl w:val="A5649E9C"/>
    <w:lvl w:ilvl="0" w:tplc="B2841616">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62799"/>
    <w:multiLevelType w:val="hybridMultilevel"/>
    <w:tmpl w:val="95265174"/>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7" w15:restartNumberingAfterBreak="0">
    <w:nsid w:val="18B75235"/>
    <w:multiLevelType w:val="hybridMultilevel"/>
    <w:tmpl w:val="F7A2C34C"/>
    <w:lvl w:ilvl="0" w:tplc="B2841616">
      <w:start w:val="2"/>
      <w:numFmt w:val="bullet"/>
      <w:lvlText w:val="•"/>
      <w:lvlJc w:val="left"/>
      <w:pPr>
        <w:ind w:left="1508" w:hanging="720"/>
      </w:pPr>
      <w:rPr>
        <w:rFonts w:ascii="Arial" w:eastAsia="Times New Roman" w:hAnsi="Arial" w:cs="Aria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8" w15:restartNumberingAfterBreak="0">
    <w:nsid w:val="1C4078C7"/>
    <w:multiLevelType w:val="hybridMultilevel"/>
    <w:tmpl w:val="9D508A44"/>
    <w:lvl w:ilvl="0" w:tplc="B2841616">
      <w:start w:val="2"/>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AE621F"/>
    <w:multiLevelType w:val="hybridMultilevel"/>
    <w:tmpl w:val="08029C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5945B37"/>
    <w:multiLevelType w:val="hybridMultilevel"/>
    <w:tmpl w:val="D2B26DB0"/>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1" w15:restartNumberingAfterBreak="0">
    <w:nsid w:val="27650011"/>
    <w:multiLevelType w:val="hybridMultilevel"/>
    <w:tmpl w:val="BB205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756ADC"/>
    <w:multiLevelType w:val="hybridMultilevel"/>
    <w:tmpl w:val="ACA00B0C"/>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3" w15:restartNumberingAfterBreak="0">
    <w:nsid w:val="2E6F0788"/>
    <w:multiLevelType w:val="hybridMultilevel"/>
    <w:tmpl w:val="C5C25990"/>
    <w:lvl w:ilvl="0" w:tplc="6C28DA9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B2D06"/>
    <w:multiLevelType w:val="hybridMultilevel"/>
    <w:tmpl w:val="F92A7F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B72DCD"/>
    <w:multiLevelType w:val="hybridMultilevel"/>
    <w:tmpl w:val="967446AC"/>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6" w15:restartNumberingAfterBreak="0">
    <w:nsid w:val="3D35541F"/>
    <w:multiLevelType w:val="hybridMultilevel"/>
    <w:tmpl w:val="90767C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45797836"/>
    <w:multiLevelType w:val="hybridMultilevel"/>
    <w:tmpl w:val="D34E0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5980FA4"/>
    <w:multiLevelType w:val="hybridMultilevel"/>
    <w:tmpl w:val="878C9F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4AAD1067"/>
    <w:multiLevelType w:val="hybridMultilevel"/>
    <w:tmpl w:val="F6D6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C3F14"/>
    <w:multiLevelType w:val="multilevel"/>
    <w:tmpl w:val="23DA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F348A2"/>
    <w:multiLevelType w:val="hybridMultilevel"/>
    <w:tmpl w:val="42F88F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7D26CB7"/>
    <w:multiLevelType w:val="multilevel"/>
    <w:tmpl w:val="C9AA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D64C78"/>
    <w:multiLevelType w:val="multilevel"/>
    <w:tmpl w:val="0E0AE3B8"/>
    <w:lvl w:ilvl="0">
      <w:start w:val="1"/>
      <w:numFmt w:val="decimal"/>
      <w:lvlText w:val="%1."/>
      <w:lvlJc w:val="left"/>
      <w:pPr>
        <w:ind w:left="720" w:hanging="360"/>
      </w:pPr>
      <w:rPr>
        <w:color w:val="FF000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5AA94F14"/>
    <w:multiLevelType w:val="hybridMultilevel"/>
    <w:tmpl w:val="CA2A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9146B"/>
    <w:multiLevelType w:val="multilevel"/>
    <w:tmpl w:val="27FC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546CB"/>
    <w:multiLevelType w:val="hybridMultilevel"/>
    <w:tmpl w:val="582859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46221A"/>
    <w:multiLevelType w:val="hybridMultilevel"/>
    <w:tmpl w:val="9056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0E2FA5"/>
    <w:multiLevelType w:val="hybridMultilevel"/>
    <w:tmpl w:val="F1285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57678A9"/>
    <w:multiLevelType w:val="hybridMultilevel"/>
    <w:tmpl w:val="6FD81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AD50473"/>
    <w:multiLevelType w:val="hybridMultilevel"/>
    <w:tmpl w:val="619C1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1468B5"/>
    <w:multiLevelType w:val="hybridMultilevel"/>
    <w:tmpl w:val="69E6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
  </w:num>
  <w:num w:numId="4">
    <w:abstractNumId w:val="11"/>
  </w:num>
  <w:num w:numId="5">
    <w:abstractNumId w:val="17"/>
  </w:num>
  <w:num w:numId="6">
    <w:abstractNumId w:val="29"/>
  </w:num>
  <w:num w:numId="7">
    <w:abstractNumId w:val="28"/>
  </w:num>
  <w:num w:numId="8">
    <w:abstractNumId w:val="1"/>
  </w:num>
  <w:num w:numId="9">
    <w:abstractNumId w:val="30"/>
  </w:num>
  <w:num w:numId="10">
    <w:abstractNumId w:val="26"/>
    <w:lvlOverride w:ilvl="0"/>
    <w:lvlOverride w:ilvl="1">
      <w:startOverride w:val="1"/>
    </w:lvlOverride>
    <w:lvlOverride w:ilvl="2"/>
    <w:lvlOverride w:ilvl="3"/>
    <w:lvlOverride w:ilvl="4"/>
    <w:lvlOverride w:ilvl="5"/>
    <w:lvlOverride w:ilvl="6"/>
    <w:lvlOverride w:ilvl="7"/>
    <w:lvlOverride w:ilvl="8"/>
  </w:num>
  <w:num w:numId="11">
    <w:abstractNumId w:val="1"/>
  </w:num>
  <w:num w:numId="12">
    <w:abstractNumId w:val="13"/>
  </w:num>
  <w:num w:numId="13">
    <w:abstractNumId w:val="6"/>
  </w:num>
  <w:num w:numId="14">
    <w:abstractNumId w:val="12"/>
  </w:num>
  <w:num w:numId="15">
    <w:abstractNumId w:val="15"/>
  </w:num>
  <w:num w:numId="16">
    <w:abstractNumId w:val="19"/>
  </w:num>
  <w:num w:numId="17">
    <w:abstractNumId w:val="31"/>
  </w:num>
  <w:num w:numId="18">
    <w:abstractNumId w:val="24"/>
  </w:num>
  <w:num w:numId="19">
    <w:abstractNumId w:val="16"/>
  </w:num>
  <w:num w:numId="20">
    <w:abstractNumId w:val="0"/>
  </w:num>
  <w:num w:numId="21">
    <w:abstractNumId w:val="18"/>
  </w:num>
  <w:num w:numId="22">
    <w:abstractNumId w:val="21"/>
  </w:num>
  <w:num w:numId="23">
    <w:abstractNumId w:val="3"/>
  </w:num>
  <w:num w:numId="24">
    <w:abstractNumId w:val="25"/>
  </w:num>
  <w:num w:numId="25">
    <w:abstractNumId w:val="22"/>
  </w:num>
  <w:num w:numId="26">
    <w:abstractNumId w:val="20"/>
  </w:num>
  <w:num w:numId="27">
    <w:abstractNumId w:val="9"/>
  </w:num>
  <w:num w:numId="28">
    <w:abstractNumId w:val="5"/>
  </w:num>
  <w:num w:numId="29">
    <w:abstractNumId w:val="7"/>
  </w:num>
  <w:num w:numId="30">
    <w:abstractNumId w:val="8"/>
  </w:num>
  <w:num w:numId="31">
    <w:abstractNumId w:val="4"/>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2A6EC03-CBB8-4D1B-A53B-9F568197CBD9}"/>
    <w:docVar w:name="dgnword-eventsink" w:val="2707979150608"/>
  </w:docVars>
  <w:rsids>
    <w:rsidRoot w:val="006F1466"/>
    <w:rsid w:val="000165CD"/>
    <w:rsid w:val="00030539"/>
    <w:rsid w:val="00052706"/>
    <w:rsid w:val="00057990"/>
    <w:rsid w:val="000926CA"/>
    <w:rsid w:val="000A363B"/>
    <w:rsid w:val="000A3DF4"/>
    <w:rsid w:val="000D0B83"/>
    <w:rsid w:val="000F21CA"/>
    <w:rsid w:val="0010235E"/>
    <w:rsid w:val="001202CE"/>
    <w:rsid w:val="00126B00"/>
    <w:rsid w:val="001304FE"/>
    <w:rsid w:val="0013302F"/>
    <w:rsid w:val="00172FEA"/>
    <w:rsid w:val="001767A8"/>
    <w:rsid w:val="001771AE"/>
    <w:rsid w:val="00182AE5"/>
    <w:rsid w:val="0018566E"/>
    <w:rsid w:val="001915B9"/>
    <w:rsid w:val="001A17DB"/>
    <w:rsid w:val="001C7AA9"/>
    <w:rsid w:val="001D6814"/>
    <w:rsid w:val="001F2EAD"/>
    <w:rsid w:val="00231177"/>
    <w:rsid w:val="002521C6"/>
    <w:rsid w:val="00270C8E"/>
    <w:rsid w:val="00271113"/>
    <w:rsid w:val="00283F5C"/>
    <w:rsid w:val="002956BD"/>
    <w:rsid w:val="002A1899"/>
    <w:rsid w:val="002A1B9D"/>
    <w:rsid w:val="002B4F8B"/>
    <w:rsid w:val="002B536F"/>
    <w:rsid w:val="002D49CF"/>
    <w:rsid w:val="003039C3"/>
    <w:rsid w:val="00324139"/>
    <w:rsid w:val="00326D22"/>
    <w:rsid w:val="003273C4"/>
    <w:rsid w:val="00335DF3"/>
    <w:rsid w:val="00346048"/>
    <w:rsid w:val="00363B0A"/>
    <w:rsid w:val="003D2DF6"/>
    <w:rsid w:val="003E156D"/>
    <w:rsid w:val="003F0191"/>
    <w:rsid w:val="00430E6B"/>
    <w:rsid w:val="00431110"/>
    <w:rsid w:val="00442D29"/>
    <w:rsid w:val="00443F6C"/>
    <w:rsid w:val="00464A8A"/>
    <w:rsid w:val="00492B39"/>
    <w:rsid w:val="004A38BB"/>
    <w:rsid w:val="004E265A"/>
    <w:rsid w:val="004E4028"/>
    <w:rsid w:val="004E6C73"/>
    <w:rsid w:val="004F300C"/>
    <w:rsid w:val="004F5239"/>
    <w:rsid w:val="004F665B"/>
    <w:rsid w:val="00507EF2"/>
    <w:rsid w:val="00517E94"/>
    <w:rsid w:val="00520849"/>
    <w:rsid w:val="00533644"/>
    <w:rsid w:val="00543C5E"/>
    <w:rsid w:val="00567B90"/>
    <w:rsid w:val="00567EA8"/>
    <w:rsid w:val="005704E1"/>
    <w:rsid w:val="00580EE1"/>
    <w:rsid w:val="00594B85"/>
    <w:rsid w:val="005D1A63"/>
    <w:rsid w:val="005D65C2"/>
    <w:rsid w:val="005F1015"/>
    <w:rsid w:val="005F6291"/>
    <w:rsid w:val="00604958"/>
    <w:rsid w:val="00613AF1"/>
    <w:rsid w:val="00634C5B"/>
    <w:rsid w:val="006544CA"/>
    <w:rsid w:val="006D5672"/>
    <w:rsid w:val="006E2FB0"/>
    <w:rsid w:val="006E4023"/>
    <w:rsid w:val="006F1466"/>
    <w:rsid w:val="00752967"/>
    <w:rsid w:val="00775E58"/>
    <w:rsid w:val="00776514"/>
    <w:rsid w:val="0077672C"/>
    <w:rsid w:val="00792C1B"/>
    <w:rsid w:val="007A5B37"/>
    <w:rsid w:val="007B1992"/>
    <w:rsid w:val="007B4B7F"/>
    <w:rsid w:val="007C215C"/>
    <w:rsid w:val="007F1DF6"/>
    <w:rsid w:val="007F3CF5"/>
    <w:rsid w:val="00801135"/>
    <w:rsid w:val="00807055"/>
    <w:rsid w:val="00817D39"/>
    <w:rsid w:val="008225FF"/>
    <w:rsid w:val="0082388D"/>
    <w:rsid w:val="00824F87"/>
    <w:rsid w:val="008330F1"/>
    <w:rsid w:val="00866E29"/>
    <w:rsid w:val="00881CC2"/>
    <w:rsid w:val="00882823"/>
    <w:rsid w:val="00885AA5"/>
    <w:rsid w:val="00886024"/>
    <w:rsid w:val="0088676F"/>
    <w:rsid w:val="008A1076"/>
    <w:rsid w:val="008C5987"/>
    <w:rsid w:val="008D5A0C"/>
    <w:rsid w:val="008F7AE9"/>
    <w:rsid w:val="0092505F"/>
    <w:rsid w:val="00933BC2"/>
    <w:rsid w:val="00937AEC"/>
    <w:rsid w:val="009729FA"/>
    <w:rsid w:val="00974EBF"/>
    <w:rsid w:val="0099082A"/>
    <w:rsid w:val="00992E19"/>
    <w:rsid w:val="009C6F20"/>
    <w:rsid w:val="009C7645"/>
    <w:rsid w:val="009D647C"/>
    <w:rsid w:val="009E74E0"/>
    <w:rsid w:val="009F412E"/>
    <w:rsid w:val="00A15D69"/>
    <w:rsid w:val="00A207E4"/>
    <w:rsid w:val="00A31450"/>
    <w:rsid w:val="00A445EB"/>
    <w:rsid w:val="00A53EFF"/>
    <w:rsid w:val="00A666DC"/>
    <w:rsid w:val="00A821E1"/>
    <w:rsid w:val="00A95773"/>
    <w:rsid w:val="00A95B2A"/>
    <w:rsid w:val="00A97FFE"/>
    <w:rsid w:val="00AA45A6"/>
    <w:rsid w:val="00AD0B71"/>
    <w:rsid w:val="00AF2C3F"/>
    <w:rsid w:val="00AF47A2"/>
    <w:rsid w:val="00B2609B"/>
    <w:rsid w:val="00B31111"/>
    <w:rsid w:val="00B42AB0"/>
    <w:rsid w:val="00B81300"/>
    <w:rsid w:val="00B82920"/>
    <w:rsid w:val="00BE7354"/>
    <w:rsid w:val="00BF0AA8"/>
    <w:rsid w:val="00BF52B3"/>
    <w:rsid w:val="00C065B1"/>
    <w:rsid w:val="00C47774"/>
    <w:rsid w:val="00C60333"/>
    <w:rsid w:val="00C86752"/>
    <w:rsid w:val="00C945B7"/>
    <w:rsid w:val="00CA2935"/>
    <w:rsid w:val="00CB3E84"/>
    <w:rsid w:val="00CC6038"/>
    <w:rsid w:val="00D0592F"/>
    <w:rsid w:val="00D06FD4"/>
    <w:rsid w:val="00D222DB"/>
    <w:rsid w:val="00D24657"/>
    <w:rsid w:val="00D279C8"/>
    <w:rsid w:val="00D3201F"/>
    <w:rsid w:val="00D60F00"/>
    <w:rsid w:val="00D850B0"/>
    <w:rsid w:val="00DB184E"/>
    <w:rsid w:val="00DC6EA5"/>
    <w:rsid w:val="00DD6747"/>
    <w:rsid w:val="00DE4B7B"/>
    <w:rsid w:val="00DF00CE"/>
    <w:rsid w:val="00E14521"/>
    <w:rsid w:val="00E14B1D"/>
    <w:rsid w:val="00E474D9"/>
    <w:rsid w:val="00E87AE4"/>
    <w:rsid w:val="00EC24BC"/>
    <w:rsid w:val="00EC6176"/>
    <w:rsid w:val="00ED2033"/>
    <w:rsid w:val="00ED5661"/>
    <w:rsid w:val="00EE3482"/>
    <w:rsid w:val="00F152B1"/>
    <w:rsid w:val="00F61F68"/>
    <w:rsid w:val="00FF6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3D25"/>
  <w15:chartTrackingRefBased/>
  <w15:docId w15:val="{22C3B248-74B1-4D0B-BF4E-84A9CCA0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466"/>
    <w:pPr>
      <w:spacing w:after="200" w:line="288" w:lineRule="auto"/>
    </w:pPr>
    <w:rPr>
      <w:rFonts w:ascii="Calibri" w:eastAsia="Times New Roman" w:hAnsi="Calibri" w:cs="Times New Roman"/>
      <w:sz w:val="21"/>
      <w:szCs w:val="21"/>
      <w:lang w:eastAsia="en-GB"/>
    </w:rPr>
  </w:style>
  <w:style w:type="paragraph" w:styleId="Heading1">
    <w:name w:val="heading 1"/>
    <w:basedOn w:val="Normal"/>
    <w:next w:val="Normal"/>
    <w:link w:val="Heading1Char"/>
    <w:uiPriority w:val="9"/>
    <w:qFormat/>
    <w:rsid w:val="006F1466"/>
    <w:pPr>
      <w:keepNext/>
      <w:keepLines/>
      <w:spacing w:before="360" w:after="40" w:line="240" w:lineRule="auto"/>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semiHidden/>
    <w:unhideWhenUsed/>
    <w:qFormat/>
    <w:rsid w:val="006F1466"/>
    <w:pPr>
      <w:keepNext/>
      <w:keepLines/>
      <w:spacing w:before="80" w:after="0" w:line="240" w:lineRule="auto"/>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semiHidden/>
    <w:unhideWhenUsed/>
    <w:qFormat/>
    <w:rsid w:val="006F1466"/>
    <w:pPr>
      <w:keepNext/>
      <w:keepLines/>
      <w:spacing w:before="80" w:after="0" w:line="240" w:lineRule="auto"/>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semiHidden/>
    <w:unhideWhenUsed/>
    <w:qFormat/>
    <w:rsid w:val="006F1466"/>
    <w:pPr>
      <w:keepNext/>
      <w:keepLines/>
      <w:spacing w:before="80" w:after="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semiHidden/>
    <w:unhideWhenUsed/>
    <w:qFormat/>
    <w:rsid w:val="006F1466"/>
    <w:pPr>
      <w:keepNext/>
      <w:keepLines/>
      <w:spacing w:before="40" w:after="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semiHidden/>
    <w:unhideWhenUsed/>
    <w:qFormat/>
    <w:rsid w:val="006F1466"/>
    <w:pPr>
      <w:keepNext/>
      <w:keepLines/>
      <w:spacing w:before="40" w:after="0"/>
      <w:outlineLvl w:val="5"/>
    </w:pPr>
    <w:rPr>
      <w:rFonts w:ascii="Calibri Light" w:eastAsia="SimSun" w:hAnsi="Calibri Light"/>
      <w:color w:val="70AD47"/>
    </w:rPr>
  </w:style>
  <w:style w:type="paragraph" w:styleId="Heading7">
    <w:name w:val="heading 7"/>
    <w:basedOn w:val="Normal"/>
    <w:next w:val="Normal"/>
    <w:link w:val="Heading7Char"/>
    <w:uiPriority w:val="9"/>
    <w:semiHidden/>
    <w:unhideWhenUsed/>
    <w:qFormat/>
    <w:rsid w:val="006F1466"/>
    <w:pPr>
      <w:keepNext/>
      <w:keepLines/>
      <w:spacing w:before="40" w:after="0"/>
      <w:outlineLvl w:val="6"/>
    </w:pPr>
    <w:rPr>
      <w:rFonts w:ascii="Calibri Light" w:eastAsia="SimSun" w:hAnsi="Calibri Light"/>
      <w:b/>
      <w:bCs/>
      <w:color w:val="70AD47"/>
    </w:rPr>
  </w:style>
  <w:style w:type="paragraph" w:styleId="Heading8">
    <w:name w:val="heading 8"/>
    <w:basedOn w:val="Normal"/>
    <w:next w:val="Normal"/>
    <w:link w:val="Heading8Char"/>
    <w:uiPriority w:val="9"/>
    <w:semiHidden/>
    <w:unhideWhenUsed/>
    <w:qFormat/>
    <w:rsid w:val="006F1466"/>
    <w:pPr>
      <w:keepNext/>
      <w:keepLines/>
      <w:spacing w:before="40" w:after="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6F1466"/>
    <w:pPr>
      <w:keepNext/>
      <w:keepLines/>
      <w:spacing w:before="40" w:after="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466"/>
    <w:rPr>
      <w:rFonts w:ascii="Calibri Light" w:eastAsia="SimSun" w:hAnsi="Calibri Light" w:cs="Times New Roman"/>
      <w:color w:val="538135"/>
      <w:sz w:val="40"/>
      <w:szCs w:val="40"/>
      <w:lang w:eastAsia="en-GB"/>
    </w:rPr>
  </w:style>
  <w:style w:type="character" w:customStyle="1" w:styleId="Heading2Char">
    <w:name w:val="Heading 2 Char"/>
    <w:basedOn w:val="DefaultParagraphFont"/>
    <w:link w:val="Heading2"/>
    <w:uiPriority w:val="9"/>
    <w:semiHidden/>
    <w:rsid w:val="006F1466"/>
    <w:rPr>
      <w:rFonts w:ascii="Calibri Light" w:eastAsia="SimSun" w:hAnsi="Calibri Light" w:cs="Times New Roman"/>
      <w:color w:val="538135"/>
      <w:sz w:val="28"/>
      <w:szCs w:val="28"/>
      <w:lang w:eastAsia="en-GB"/>
    </w:rPr>
  </w:style>
  <w:style w:type="character" w:customStyle="1" w:styleId="Heading3Char">
    <w:name w:val="Heading 3 Char"/>
    <w:basedOn w:val="DefaultParagraphFont"/>
    <w:link w:val="Heading3"/>
    <w:uiPriority w:val="9"/>
    <w:semiHidden/>
    <w:rsid w:val="006F1466"/>
    <w:rPr>
      <w:rFonts w:ascii="Calibri Light" w:eastAsia="SimSun" w:hAnsi="Calibri Light" w:cs="Times New Roman"/>
      <w:color w:val="538135"/>
      <w:sz w:val="24"/>
      <w:szCs w:val="24"/>
      <w:lang w:eastAsia="en-GB"/>
    </w:rPr>
  </w:style>
  <w:style w:type="character" w:customStyle="1" w:styleId="Heading4Char">
    <w:name w:val="Heading 4 Char"/>
    <w:basedOn w:val="DefaultParagraphFont"/>
    <w:link w:val="Heading4"/>
    <w:uiPriority w:val="9"/>
    <w:semiHidden/>
    <w:rsid w:val="006F1466"/>
    <w:rPr>
      <w:rFonts w:ascii="Calibri Light" w:eastAsia="SimSun" w:hAnsi="Calibri Light" w:cs="Times New Roman"/>
      <w:color w:val="70AD47"/>
      <w:lang w:eastAsia="en-GB"/>
    </w:rPr>
  </w:style>
  <w:style w:type="character" w:customStyle="1" w:styleId="Heading5Char">
    <w:name w:val="Heading 5 Char"/>
    <w:basedOn w:val="DefaultParagraphFont"/>
    <w:link w:val="Heading5"/>
    <w:uiPriority w:val="9"/>
    <w:semiHidden/>
    <w:rsid w:val="006F1466"/>
    <w:rPr>
      <w:rFonts w:ascii="Calibri Light" w:eastAsia="SimSun" w:hAnsi="Calibri Light" w:cs="Times New Roman"/>
      <w:i/>
      <w:iCs/>
      <w:color w:val="70AD47"/>
      <w:lang w:eastAsia="en-GB"/>
    </w:rPr>
  </w:style>
  <w:style w:type="character" w:customStyle="1" w:styleId="Heading6Char">
    <w:name w:val="Heading 6 Char"/>
    <w:basedOn w:val="DefaultParagraphFont"/>
    <w:link w:val="Heading6"/>
    <w:uiPriority w:val="9"/>
    <w:semiHidden/>
    <w:rsid w:val="006F1466"/>
    <w:rPr>
      <w:rFonts w:ascii="Calibri Light" w:eastAsia="SimSun" w:hAnsi="Calibri Light" w:cs="Times New Roman"/>
      <w:color w:val="70AD47"/>
      <w:sz w:val="21"/>
      <w:szCs w:val="21"/>
      <w:lang w:eastAsia="en-GB"/>
    </w:rPr>
  </w:style>
  <w:style w:type="character" w:customStyle="1" w:styleId="Heading7Char">
    <w:name w:val="Heading 7 Char"/>
    <w:basedOn w:val="DefaultParagraphFont"/>
    <w:link w:val="Heading7"/>
    <w:uiPriority w:val="9"/>
    <w:semiHidden/>
    <w:rsid w:val="006F1466"/>
    <w:rPr>
      <w:rFonts w:ascii="Calibri Light" w:eastAsia="SimSun" w:hAnsi="Calibri Light" w:cs="Times New Roman"/>
      <w:b/>
      <w:bCs/>
      <w:color w:val="70AD47"/>
      <w:sz w:val="21"/>
      <w:szCs w:val="21"/>
      <w:lang w:eastAsia="en-GB"/>
    </w:rPr>
  </w:style>
  <w:style w:type="character" w:customStyle="1" w:styleId="Heading8Char">
    <w:name w:val="Heading 8 Char"/>
    <w:basedOn w:val="DefaultParagraphFont"/>
    <w:link w:val="Heading8"/>
    <w:uiPriority w:val="9"/>
    <w:semiHidden/>
    <w:rsid w:val="006F1466"/>
    <w:rPr>
      <w:rFonts w:ascii="Calibri Light" w:eastAsia="SimSun" w:hAnsi="Calibri Light" w:cs="Times New Roman"/>
      <w:b/>
      <w:bCs/>
      <w:i/>
      <w:iCs/>
      <w:color w:val="70AD47"/>
      <w:sz w:val="20"/>
      <w:szCs w:val="20"/>
      <w:lang w:eastAsia="en-GB"/>
    </w:rPr>
  </w:style>
  <w:style w:type="character" w:customStyle="1" w:styleId="Heading9Char">
    <w:name w:val="Heading 9 Char"/>
    <w:basedOn w:val="DefaultParagraphFont"/>
    <w:link w:val="Heading9"/>
    <w:uiPriority w:val="9"/>
    <w:semiHidden/>
    <w:rsid w:val="006F1466"/>
    <w:rPr>
      <w:rFonts w:ascii="Calibri Light" w:eastAsia="SimSun" w:hAnsi="Calibri Light" w:cs="Times New Roman"/>
      <w:i/>
      <w:iCs/>
      <w:color w:val="70AD47"/>
      <w:sz w:val="20"/>
      <w:szCs w:val="20"/>
      <w:lang w:eastAsia="en-GB"/>
    </w:rPr>
  </w:style>
  <w:style w:type="character" w:styleId="Hyperlink">
    <w:name w:val="Hyperlink"/>
    <w:uiPriority w:val="99"/>
    <w:unhideWhenUsed/>
    <w:rsid w:val="006F1466"/>
    <w:rPr>
      <w:color w:val="0000FF"/>
      <w:u w:val="single"/>
    </w:rPr>
  </w:style>
  <w:style w:type="paragraph" w:styleId="Caption">
    <w:name w:val="caption"/>
    <w:basedOn w:val="Normal"/>
    <w:next w:val="Normal"/>
    <w:uiPriority w:val="35"/>
    <w:semiHidden/>
    <w:unhideWhenUsed/>
    <w:qFormat/>
    <w:rsid w:val="006F1466"/>
    <w:pPr>
      <w:spacing w:line="240" w:lineRule="auto"/>
    </w:pPr>
    <w:rPr>
      <w:b/>
      <w:bCs/>
      <w:smallCaps/>
      <w:color w:val="595959"/>
    </w:rPr>
  </w:style>
  <w:style w:type="paragraph" w:styleId="Title">
    <w:name w:val="Title"/>
    <w:basedOn w:val="Normal"/>
    <w:next w:val="Normal"/>
    <w:link w:val="TitleChar"/>
    <w:uiPriority w:val="10"/>
    <w:qFormat/>
    <w:rsid w:val="006F1466"/>
    <w:pPr>
      <w:spacing w:after="0" w:line="240" w:lineRule="auto"/>
      <w:contextualSpacing/>
    </w:pPr>
    <w:rPr>
      <w:rFonts w:ascii="Calibri Light" w:eastAsia="SimSun" w:hAnsi="Calibri Light"/>
      <w:color w:val="262626"/>
      <w:spacing w:val="-15"/>
      <w:sz w:val="96"/>
      <w:szCs w:val="96"/>
    </w:rPr>
  </w:style>
  <w:style w:type="character" w:customStyle="1" w:styleId="TitleChar">
    <w:name w:val="Title Char"/>
    <w:basedOn w:val="DefaultParagraphFont"/>
    <w:link w:val="Title"/>
    <w:uiPriority w:val="10"/>
    <w:rsid w:val="006F1466"/>
    <w:rPr>
      <w:rFonts w:ascii="Calibri Light" w:eastAsia="SimSun" w:hAnsi="Calibri Light" w:cs="Times New Roman"/>
      <w:color w:val="262626"/>
      <w:spacing w:val="-15"/>
      <w:sz w:val="96"/>
      <w:szCs w:val="96"/>
      <w:lang w:eastAsia="en-GB"/>
    </w:rPr>
  </w:style>
  <w:style w:type="paragraph" w:styleId="Subtitle">
    <w:name w:val="Subtitle"/>
    <w:basedOn w:val="Normal"/>
    <w:next w:val="Normal"/>
    <w:link w:val="SubtitleChar"/>
    <w:uiPriority w:val="11"/>
    <w:qFormat/>
    <w:rsid w:val="006F1466"/>
    <w:pPr>
      <w:numPr>
        <w:ilvl w:val="1"/>
      </w:numPr>
      <w:spacing w:line="240" w:lineRule="auto"/>
    </w:pPr>
    <w:rPr>
      <w:rFonts w:ascii="Calibri Light" w:eastAsia="SimSun" w:hAnsi="Calibri Light"/>
      <w:sz w:val="30"/>
      <w:szCs w:val="30"/>
    </w:rPr>
  </w:style>
  <w:style w:type="character" w:customStyle="1" w:styleId="SubtitleChar">
    <w:name w:val="Subtitle Char"/>
    <w:basedOn w:val="DefaultParagraphFont"/>
    <w:link w:val="Subtitle"/>
    <w:uiPriority w:val="11"/>
    <w:rsid w:val="006F1466"/>
    <w:rPr>
      <w:rFonts w:ascii="Calibri Light" w:eastAsia="SimSun" w:hAnsi="Calibri Light" w:cs="Times New Roman"/>
      <w:sz w:val="30"/>
      <w:szCs w:val="30"/>
      <w:lang w:eastAsia="en-GB"/>
    </w:rPr>
  </w:style>
  <w:style w:type="character" w:styleId="Strong">
    <w:name w:val="Strong"/>
    <w:uiPriority w:val="22"/>
    <w:qFormat/>
    <w:rsid w:val="006F1466"/>
    <w:rPr>
      <w:b/>
      <w:bCs/>
    </w:rPr>
  </w:style>
  <w:style w:type="character" w:styleId="Emphasis">
    <w:name w:val="Emphasis"/>
    <w:uiPriority w:val="20"/>
    <w:qFormat/>
    <w:rsid w:val="006F1466"/>
    <w:rPr>
      <w:i/>
      <w:iCs/>
      <w:color w:val="70AD47"/>
    </w:rPr>
  </w:style>
  <w:style w:type="paragraph" w:styleId="NoSpacing">
    <w:name w:val="No Spacing"/>
    <w:uiPriority w:val="1"/>
    <w:qFormat/>
    <w:rsid w:val="006F1466"/>
    <w:pPr>
      <w:spacing w:after="0" w:line="240" w:lineRule="auto"/>
    </w:pPr>
    <w:rPr>
      <w:rFonts w:ascii="Calibri" w:eastAsia="Times New Roman" w:hAnsi="Calibri" w:cs="Times New Roman"/>
      <w:sz w:val="21"/>
      <w:szCs w:val="21"/>
      <w:lang w:eastAsia="en-GB"/>
    </w:rPr>
  </w:style>
  <w:style w:type="paragraph" w:styleId="Quote">
    <w:name w:val="Quote"/>
    <w:basedOn w:val="Normal"/>
    <w:next w:val="Normal"/>
    <w:link w:val="QuoteChar"/>
    <w:uiPriority w:val="29"/>
    <w:qFormat/>
    <w:rsid w:val="006F1466"/>
    <w:pPr>
      <w:spacing w:before="160"/>
      <w:ind w:left="720" w:right="720"/>
      <w:jc w:val="center"/>
    </w:pPr>
    <w:rPr>
      <w:i/>
      <w:iCs/>
      <w:color w:val="262626"/>
    </w:rPr>
  </w:style>
  <w:style w:type="character" w:customStyle="1" w:styleId="QuoteChar">
    <w:name w:val="Quote Char"/>
    <w:basedOn w:val="DefaultParagraphFont"/>
    <w:link w:val="Quote"/>
    <w:uiPriority w:val="29"/>
    <w:rsid w:val="006F1466"/>
    <w:rPr>
      <w:rFonts w:ascii="Calibri" w:eastAsia="Times New Roman" w:hAnsi="Calibri" w:cs="Times New Roman"/>
      <w:i/>
      <w:iCs/>
      <w:color w:val="262626"/>
      <w:sz w:val="21"/>
      <w:szCs w:val="21"/>
      <w:lang w:eastAsia="en-GB"/>
    </w:rPr>
  </w:style>
  <w:style w:type="paragraph" w:styleId="IntenseQuote">
    <w:name w:val="Intense Quote"/>
    <w:basedOn w:val="Normal"/>
    <w:next w:val="Normal"/>
    <w:link w:val="IntenseQuoteChar"/>
    <w:uiPriority w:val="30"/>
    <w:qFormat/>
    <w:rsid w:val="006F1466"/>
    <w:pPr>
      <w:spacing w:before="160" w:after="160" w:line="264" w:lineRule="auto"/>
      <w:ind w:left="720" w:right="720"/>
      <w:jc w:val="center"/>
    </w:pPr>
    <w:rPr>
      <w:rFonts w:ascii="Calibri Light" w:eastAsia="SimSun" w:hAnsi="Calibri Light"/>
      <w:i/>
      <w:iCs/>
      <w:color w:val="70AD47"/>
      <w:sz w:val="32"/>
      <w:szCs w:val="32"/>
    </w:rPr>
  </w:style>
  <w:style w:type="character" w:customStyle="1" w:styleId="IntenseQuoteChar">
    <w:name w:val="Intense Quote Char"/>
    <w:basedOn w:val="DefaultParagraphFont"/>
    <w:link w:val="IntenseQuote"/>
    <w:uiPriority w:val="30"/>
    <w:rsid w:val="006F1466"/>
    <w:rPr>
      <w:rFonts w:ascii="Calibri Light" w:eastAsia="SimSun" w:hAnsi="Calibri Light" w:cs="Times New Roman"/>
      <w:i/>
      <w:iCs/>
      <w:color w:val="70AD47"/>
      <w:sz w:val="32"/>
      <w:szCs w:val="32"/>
      <w:lang w:eastAsia="en-GB"/>
    </w:rPr>
  </w:style>
  <w:style w:type="character" w:styleId="SubtleEmphasis">
    <w:name w:val="Subtle Emphasis"/>
    <w:uiPriority w:val="19"/>
    <w:qFormat/>
    <w:rsid w:val="006F1466"/>
    <w:rPr>
      <w:i/>
      <w:iCs/>
    </w:rPr>
  </w:style>
  <w:style w:type="character" w:styleId="IntenseEmphasis">
    <w:name w:val="Intense Emphasis"/>
    <w:uiPriority w:val="21"/>
    <w:qFormat/>
    <w:rsid w:val="006F1466"/>
    <w:rPr>
      <w:b/>
      <w:bCs/>
      <w:i/>
      <w:iCs/>
    </w:rPr>
  </w:style>
  <w:style w:type="character" w:styleId="SubtleReference">
    <w:name w:val="Subtle Reference"/>
    <w:uiPriority w:val="31"/>
    <w:qFormat/>
    <w:rsid w:val="006F1466"/>
    <w:rPr>
      <w:smallCaps/>
      <w:color w:val="595959"/>
    </w:rPr>
  </w:style>
  <w:style w:type="character" w:styleId="IntenseReference">
    <w:name w:val="Intense Reference"/>
    <w:uiPriority w:val="32"/>
    <w:qFormat/>
    <w:rsid w:val="006F1466"/>
    <w:rPr>
      <w:b/>
      <w:bCs/>
      <w:smallCaps/>
      <w:color w:val="70AD47"/>
    </w:rPr>
  </w:style>
  <w:style w:type="character" w:styleId="BookTitle">
    <w:name w:val="Book Title"/>
    <w:uiPriority w:val="33"/>
    <w:qFormat/>
    <w:rsid w:val="006F1466"/>
    <w:rPr>
      <w:b/>
      <w:bCs/>
      <w:caps w:val="0"/>
      <w:smallCaps/>
      <w:spacing w:val="7"/>
      <w:sz w:val="21"/>
      <w:szCs w:val="21"/>
    </w:rPr>
  </w:style>
  <w:style w:type="paragraph" w:styleId="TOCHeading">
    <w:name w:val="TOC Heading"/>
    <w:basedOn w:val="Heading1"/>
    <w:next w:val="Normal"/>
    <w:uiPriority w:val="39"/>
    <w:unhideWhenUsed/>
    <w:qFormat/>
    <w:rsid w:val="006F1466"/>
    <w:pPr>
      <w:outlineLvl w:val="9"/>
    </w:pPr>
  </w:style>
  <w:style w:type="paragraph" w:styleId="TOC1">
    <w:name w:val="toc 1"/>
    <w:basedOn w:val="Normal"/>
    <w:next w:val="Normal"/>
    <w:autoRedefine/>
    <w:uiPriority w:val="39"/>
    <w:unhideWhenUsed/>
    <w:rsid w:val="006F1466"/>
  </w:style>
  <w:style w:type="character" w:customStyle="1" w:styleId="ilfuvd">
    <w:name w:val="ilfuvd"/>
    <w:rsid w:val="006F1466"/>
  </w:style>
  <w:style w:type="paragraph" w:styleId="NormalWeb">
    <w:name w:val="Normal (Web)"/>
    <w:basedOn w:val="Normal"/>
    <w:uiPriority w:val="99"/>
    <w:unhideWhenUsed/>
    <w:rsid w:val="006F1466"/>
    <w:pPr>
      <w:spacing w:before="150" w:after="150" w:line="240" w:lineRule="auto"/>
      <w:ind w:left="150" w:right="150"/>
    </w:pPr>
    <w:rPr>
      <w:rFonts w:ascii="Times New Roman" w:hAnsi="Times New Roman"/>
      <w:sz w:val="24"/>
      <w:szCs w:val="24"/>
    </w:rPr>
  </w:style>
  <w:style w:type="character" w:styleId="UnresolvedMention">
    <w:name w:val="Unresolved Mention"/>
    <w:uiPriority w:val="99"/>
    <w:semiHidden/>
    <w:unhideWhenUsed/>
    <w:rsid w:val="006F1466"/>
    <w:rPr>
      <w:color w:val="605E5C"/>
      <w:shd w:val="clear" w:color="auto" w:fill="E1DFDD"/>
    </w:rPr>
  </w:style>
  <w:style w:type="paragraph" w:styleId="ListParagraph">
    <w:name w:val="List Paragraph"/>
    <w:basedOn w:val="Normal"/>
    <w:uiPriority w:val="34"/>
    <w:qFormat/>
    <w:rsid w:val="006F1466"/>
    <w:pPr>
      <w:ind w:left="720"/>
    </w:pPr>
  </w:style>
  <w:style w:type="table" w:styleId="TableGrid">
    <w:name w:val="Table Grid"/>
    <w:basedOn w:val="TableNormal"/>
    <w:rsid w:val="006F14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1466"/>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6F1466"/>
    <w:pPr>
      <w:tabs>
        <w:tab w:val="center" w:pos="4513"/>
        <w:tab w:val="right" w:pos="9026"/>
      </w:tabs>
    </w:pPr>
  </w:style>
  <w:style w:type="character" w:customStyle="1" w:styleId="HeaderChar">
    <w:name w:val="Header Char"/>
    <w:basedOn w:val="DefaultParagraphFont"/>
    <w:link w:val="Header"/>
    <w:uiPriority w:val="99"/>
    <w:rsid w:val="006F1466"/>
    <w:rPr>
      <w:rFonts w:ascii="Calibri" w:eastAsia="Times New Roman" w:hAnsi="Calibri" w:cs="Times New Roman"/>
      <w:sz w:val="21"/>
      <w:szCs w:val="21"/>
      <w:lang w:eastAsia="en-GB"/>
    </w:rPr>
  </w:style>
  <w:style w:type="paragraph" w:styleId="Footer">
    <w:name w:val="footer"/>
    <w:basedOn w:val="Normal"/>
    <w:link w:val="FooterChar"/>
    <w:uiPriority w:val="99"/>
    <w:unhideWhenUsed/>
    <w:rsid w:val="006F1466"/>
    <w:pPr>
      <w:tabs>
        <w:tab w:val="center" w:pos="4513"/>
        <w:tab w:val="right" w:pos="9026"/>
      </w:tabs>
    </w:pPr>
  </w:style>
  <w:style w:type="character" w:customStyle="1" w:styleId="FooterChar">
    <w:name w:val="Footer Char"/>
    <w:basedOn w:val="DefaultParagraphFont"/>
    <w:link w:val="Footer"/>
    <w:uiPriority w:val="99"/>
    <w:rsid w:val="006F1466"/>
    <w:rPr>
      <w:rFonts w:ascii="Calibri" w:eastAsia="Times New Roman" w:hAnsi="Calibri"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service@Enfield.gov.uk"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mailto:MPESupport.SCS@enfield.gov.uk" TargetMode="External"/><Relationship Id="rId3" Type="http://schemas.openxmlformats.org/officeDocument/2006/relationships/customXml" Target="../customXml/item3.xml"/><Relationship Id="rId21" Type="http://schemas.openxmlformats.org/officeDocument/2006/relationships/hyperlink" Target="https://www.gov.uk/government/publications/disqualification-under-the-childcare-act-2006" TargetMode="External"/><Relationship Id="rId7" Type="http://schemas.openxmlformats.org/officeDocument/2006/relationships/settings" Target="settings.xml"/><Relationship Id="rId12" Type="http://schemas.openxmlformats.org/officeDocument/2006/relationships/hyperlink" Target="http://www.proceduresonline.com/resources/keywords_online/nat_key/keywords/parental_respons.html"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mailto:safeguardingservice@enfield.gov.uk" TargetMode="External"/><Relationship Id="rId2" Type="http://schemas.openxmlformats.org/officeDocument/2006/relationships/customXml" Target="../customXml/item2.xml"/><Relationship Id="rId16" Type="http://schemas.openxmlformats.org/officeDocument/2006/relationships/hyperlink" Target="http://www.londoncp.co.uk/chapters/alleg_staff.html" TargetMode="External"/><Relationship Id="rId20" Type="http://schemas.openxmlformats.org/officeDocument/2006/relationships/hyperlink" Target="https://www.gov.uk/government/publications/use-of-reasonable-force-in-schoo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collections/dbs-referrals-guidance--2" TargetMode="External"/><Relationship Id="rId5" Type="http://schemas.openxmlformats.org/officeDocument/2006/relationships/numbering" Target="numbering.xml"/><Relationship Id="rId15" Type="http://schemas.openxmlformats.org/officeDocument/2006/relationships/hyperlink" Target="https://www.legislation.gov.uk/ukpga/2004/31/contents" TargetMode="External"/><Relationship Id="rId23" Type="http://schemas.openxmlformats.org/officeDocument/2006/relationships/hyperlink" Target="https://www.gov.uk/guidance/making-barring-referrals-to-the-db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gov.uk/ukpga/2006/40/part/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89/41/contents" TargetMode="External"/><Relationship Id="rId22" Type="http://schemas.openxmlformats.org/officeDocument/2006/relationships/hyperlink" Target="http://trixresources.proceduresonline.com/nat_key/keywords/dis_barring_service.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9378FB0D8D134FA51B46A7EDC7BDF1" ma:contentTypeVersion="13" ma:contentTypeDescription="Create a new document." ma:contentTypeScope="" ma:versionID="ba8765b369ee669d8e0b4c2e8476b523">
  <xsd:schema xmlns:xsd="http://www.w3.org/2001/XMLSchema" xmlns:xs="http://www.w3.org/2001/XMLSchema" xmlns:p="http://schemas.microsoft.com/office/2006/metadata/properties" xmlns:ns3="a36c0336-fa92-466b-a549-e03bffa9abc1" xmlns:ns4="d4b6f0ea-8b8d-400d-afd1-1563666c0031" targetNamespace="http://schemas.microsoft.com/office/2006/metadata/properties" ma:root="true" ma:fieldsID="b4db91fb324ad8c4f7831035c704e6ea" ns3:_="" ns4:_="">
    <xsd:import namespace="a36c0336-fa92-466b-a549-e03bffa9abc1"/>
    <xsd:import namespace="d4b6f0ea-8b8d-400d-afd1-1563666c003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c0336-fa92-466b-a549-e03bffa9a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6f0ea-8b8d-400d-afd1-1563666c00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4305E-17FA-45AF-A756-9BD77899A7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664AB-4044-4312-8228-EE10AE8958A4}">
  <ds:schemaRefs>
    <ds:schemaRef ds:uri="http://schemas.openxmlformats.org/officeDocument/2006/bibliography"/>
  </ds:schemaRefs>
</ds:datastoreItem>
</file>

<file path=customXml/itemProps3.xml><?xml version="1.0" encoding="utf-8"?>
<ds:datastoreItem xmlns:ds="http://schemas.openxmlformats.org/officeDocument/2006/customXml" ds:itemID="{54E85768-78BC-4436-B407-B9AB89359A05}">
  <ds:schemaRefs>
    <ds:schemaRef ds:uri="http://schemas.microsoft.com/sharepoint/v3/contenttype/forms"/>
  </ds:schemaRefs>
</ds:datastoreItem>
</file>

<file path=customXml/itemProps4.xml><?xml version="1.0" encoding="utf-8"?>
<ds:datastoreItem xmlns:ds="http://schemas.openxmlformats.org/officeDocument/2006/customXml" ds:itemID="{FA18DD5E-BDB6-4C34-8CAB-4841ECF47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c0336-fa92-466b-a549-e03bffa9abc1"/>
    <ds:schemaRef ds:uri="d4b6f0ea-8b8d-400d-afd1-1563666c0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26</Pages>
  <Words>7778</Words>
  <Characters>44341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Capela</dc:creator>
  <cp:keywords/>
  <dc:description/>
  <cp:lastModifiedBy>Andreas Kyriacou</cp:lastModifiedBy>
  <cp:revision>80</cp:revision>
  <dcterms:created xsi:type="dcterms:W3CDTF">2021-02-01T16:30:00Z</dcterms:created>
  <dcterms:modified xsi:type="dcterms:W3CDTF">2021-02-01T22:40:00Z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0x0101005B9378FB0D8D134FA51B46A7EDC7BDF1</vt:lpwstr>
  </property>
</Properties>
</file>