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0AC45" w14:textId="5650CD3D" w:rsidR="00735603" w:rsidRDefault="00735603" w:rsidP="00AE1624">
      <w:pPr>
        <w:keepNext/>
        <w:keepLines/>
        <w:spacing w:before="240" w:after="0" w:line="240" w:lineRule="auto"/>
        <w:jc w:val="center"/>
        <w:outlineLvl w:val="0"/>
        <w:rPr>
          <w:rFonts w:ascii="Arial" w:eastAsiaTheme="majorEastAsia" w:hAnsi="Arial" w:cs="Arial"/>
          <w:b/>
          <w:bCs/>
          <w:sz w:val="28"/>
          <w:szCs w:val="28"/>
          <w:lang w:val="en-US"/>
        </w:rPr>
      </w:pPr>
      <w:r w:rsidRPr="00735603">
        <w:rPr>
          <w:rFonts w:ascii="Arial" w:eastAsiaTheme="majorEastAsia" w:hAnsi="Arial" w:cs="Arial"/>
          <w:b/>
          <w:bCs/>
          <w:sz w:val="28"/>
          <w:szCs w:val="28"/>
          <w:lang w:val="en-US"/>
        </w:rPr>
        <w:t>Example</w:t>
      </w:r>
      <w:r w:rsidR="00D96A2F">
        <w:rPr>
          <w:rFonts w:ascii="Arial" w:eastAsiaTheme="majorEastAsia" w:hAnsi="Arial" w:cs="Arial"/>
          <w:b/>
          <w:bCs/>
          <w:sz w:val="28"/>
          <w:szCs w:val="28"/>
          <w:lang w:val="en-US"/>
        </w:rPr>
        <w:t xml:space="preserve"> </w:t>
      </w:r>
      <w:r w:rsidRPr="00735603">
        <w:rPr>
          <w:rFonts w:ascii="Arial" w:eastAsiaTheme="majorEastAsia" w:hAnsi="Arial" w:cs="Arial"/>
          <w:b/>
          <w:bCs/>
          <w:sz w:val="28"/>
          <w:szCs w:val="28"/>
          <w:lang w:val="en-US"/>
        </w:rPr>
        <w:t>- Gener</w:t>
      </w:r>
      <w:r w:rsidR="00AD4F38">
        <w:rPr>
          <w:rFonts w:ascii="Arial" w:eastAsiaTheme="majorEastAsia" w:hAnsi="Arial" w:cs="Arial"/>
          <w:b/>
          <w:bCs/>
          <w:sz w:val="28"/>
          <w:szCs w:val="28"/>
          <w:lang w:val="en-US"/>
        </w:rPr>
        <w:t>al Workplace</w:t>
      </w:r>
      <w:r w:rsidR="00224786">
        <w:rPr>
          <w:rFonts w:ascii="Arial" w:eastAsiaTheme="majorEastAsia" w:hAnsi="Arial" w:cs="Arial"/>
          <w:b/>
          <w:bCs/>
          <w:sz w:val="28"/>
          <w:szCs w:val="28"/>
          <w:lang w:val="en-US"/>
        </w:rPr>
        <w:t xml:space="preserve"> </w:t>
      </w:r>
      <w:r w:rsidRPr="00735603">
        <w:rPr>
          <w:rFonts w:ascii="Arial" w:eastAsiaTheme="majorEastAsia" w:hAnsi="Arial" w:cs="Arial"/>
          <w:b/>
          <w:bCs/>
          <w:sz w:val="28"/>
          <w:szCs w:val="28"/>
          <w:lang w:val="en-US"/>
        </w:rPr>
        <w:t>Risk Assessment</w:t>
      </w:r>
      <w:r w:rsidR="00B478E2">
        <w:rPr>
          <w:rFonts w:ascii="Arial" w:eastAsiaTheme="majorEastAsia" w:hAnsi="Arial" w:cs="Arial"/>
          <w:b/>
          <w:bCs/>
          <w:sz w:val="28"/>
          <w:szCs w:val="28"/>
          <w:lang w:val="en-US"/>
        </w:rPr>
        <w:t xml:space="preserve"> (Schools)</w:t>
      </w:r>
    </w:p>
    <w:p w14:paraId="1A367FCD" w14:textId="19E49D51" w:rsidR="00813C71" w:rsidRPr="006C3682" w:rsidRDefault="00813C71" w:rsidP="006C3682">
      <w:pPr>
        <w:rPr>
          <w:rFonts w:ascii="Arial" w:eastAsiaTheme="majorEastAsia" w:hAnsi="Arial" w:cs="Arial"/>
          <w:b/>
          <w:bCs/>
          <w:i/>
          <w:iCs/>
          <w:color w:val="FF0000"/>
          <w:sz w:val="25"/>
          <w:szCs w:val="25"/>
          <w:lang w:val="en-US"/>
        </w:rPr>
      </w:pPr>
      <w:r w:rsidRPr="006C3682">
        <w:rPr>
          <w:rFonts w:ascii="Arial" w:eastAsiaTheme="majorEastAsia" w:hAnsi="Arial" w:cs="Arial"/>
          <w:b/>
          <w:bCs/>
          <w:i/>
          <w:iCs/>
          <w:color w:val="FF0000"/>
          <w:sz w:val="25"/>
          <w:szCs w:val="25"/>
          <w:lang w:val="en-US"/>
        </w:rPr>
        <w:t xml:space="preserve">Note: This </w:t>
      </w:r>
      <w:r w:rsidR="00D96A2F" w:rsidRPr="006C3682">
        <w:rPr>
          <w:rFonts w:ascii="Arial" w:eastAsiaTheme="majorEastAsia" w:hAnsi="Arial" w:cs="Arial"/>
          <w:b/>
          <w:bCs/>
          <w:i/>
          <w:iCs/>
          <w:color w:val="FF0000"/>
          <w:sz w:val="25"/>
          <w:szCs w:val="25"/>
          <w:lang w:val="en-US"/>
        </w:rPr>
        <w:t>example general workplace a</w:t>
      </w:r>
      <w:r w:rsidRPr="006C3682">
        <w:rPr>
          <w:rFonts w:ascii="Arial" w:eastAsiaTheme="majorEastAsia" w:hAnsi="Arial" w:cs="Arial"/>
          <w:b/>
          <w:bCs/>
          <w:i/>
          <w:iCs/>
          <w:color w:val="FF0000"/>
          <w:sz w:val="25"/>
          <w:szCs w:val="25"/>
          <w:lang w:val="en-US"/>
        </w:rPr>
        <w:t xml:space="preserve">ssessment for the </w:t>
      </w:r>
      <w:r w:rsidR="00D96A2F" w:rsidRPr="006C3682">
        <w:rPr>
          <w:rFonts w:ascii="Arial" w:eastAsiaTheme="majorEastAsia" w:hAnsi="Arial" w:cs="Arial"/>
          <w:b/>
          <w:bCs/>
          <w:i/>
          <w:iCs/>
          <w:color w:val="FF0000"/>
          <w:sz w:val="25"/>
          <w:szCs w:val="25"/>
          <w:lang w:val="en-US"/>
        </w:rPr>
        <w:t xml:space="preserve">school’s </w:t>
      </w:r>
      <w:r w:rsidRPr="006C3682">
        <w:rPr>
          <w:rFonts w:ascii="Arial" w:eastAsiaTheme="majorEastAsia" w:hAnsi="Arial" w:cs="Arial"/>
          <w:b/>
          <w:bCs/>
          <w:i/>
          <w:iCs/>
          <w:color w:val="FF0000"/>
          <w:sz w:val="25"/>
          <w:szCs w:val="25"/>
          <w:lang w:val="en-US"/>
        </w:rPr>
        <w:t xml:space="preserve">workplace should be amended, added to, deleted or adjusted as appropriate. It aims to cover most aspects of a basic workplace, but </w:t>
      </w:r>
      <w:r w:rsidR="00D96A2F" w:rsidRPr="006C3682">
        <w:rPr>
          <w:rFonts w:ascii="Arial" w:eastAsiaTheme="majorEastAsia" w:hAnsi="Arial" w:cs="Arial"/>
          <w:b/>
          <w:bCs/>
          <w:i/>
          <w:iCs/>
          <w:color w:val="FF0000"/>
          <w:sz w:val="25"/>
          <w:szCs w:val="25"/>
          <w:lang w:val="en-US"/>
        </w:rPr>
        <w:t xml:space="preserve">Headteachers </w:t>
      </w:r>
      <w:r w:rsidRPr="006C3682">
        <w:rPr>
          <w:rFonts w:ascii="Arial" w:eastAsiaTheme="majorEastAsia" w:hAnsi="Arial" w:cs="Arial"/>
          <w:b/>
          <w:bCs/>
          <w:i/>
          <w:iCs/>
          <w:color w:val="FF0000"/>
          <w:sz w:val="25"/>
          <w:szCs w:val="25"/>
          <w:lang w:val="en-US"/>
        </w:rPr>
        <w:t>will need to work through to suite the specifics of the premises they work in</w:t>
      </w:r>
      <w:r w:rsidR="00D96A2F" w:rsidRPr="006C3682">
        <w:rPr>
          <w:rFonts w:ascii="Arial" w:eastAsiaTheme="majorEastAsia" w:hAnsi="Arial" w:cs="Arial"/>
          <w:b/>
          <w:bCs/>
          <w:i/>
          <w:iCs/>
          <w:color w:val="FF0000"/>
          <w:sz w:val="25"/>
          <w:szCs w:val="25"/>
          <w:lang w:val="en-US"/>
        </w:rPr>
        <w:t>.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536"/>
        <w:gridCol w:w="2202"/>
        <w:gridCol w:w="1625"/>
        <w:gridCol w:w="3687"/>
      </w:tblGrid>
      <w:tr w:rsidR="00813C71" w:rsidRPr="00735603" w14:paraId="64E6623D" w14:textId="77777777" w:rsidTr="004C59E1">
        <w:tc>
          <w:tcPr>
            <w:tcW w:w="2835" w:type="dxa"/>
            <w:shd w:val="clear" w:color="auto" w:fill="D9D9D9"/>
          </w:tcPr>
          <w:p w14:paraId="292FCDAB" w14:textId="5E298EEC" w:rsidR="00813C71" w:rsidRPr="00813C71" w:rsidRDefault="00813C71" w:rsidP="0073560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</w:pPr>
            <w:r w:rsidRPr="00813C71"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t>Model version</w:t>
            </w:r>
          </w:p>
        </w:tc>
        <w:tc>
          <w:tcPr>
            <w:tcW w:w="4536" w:type="dxa"/>
            <w:shd w:val="clear" w:color="auto" w:fill="auto"/>
          </w:tcPr>
          <w:p w14:paraId="29F1DE35" w14:textId="332A3E48" w:rsidR="00813C71" w:rsidRPr="00813C71" w:rsidRDefault="006862B7" w:rsidP="00735603">
            <w:pPr>
              <w:spacing w:after="0" w:line="240" w:lineRule="auto"/>
              <w:rPr>
                <w:rFonts w:ascii="Arial" w:eastAsia="Times New Roman" w:hAnsi="Arial" w:cs="Arial"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Cs/>
                <w:sz w:val="28"/>
                <w:szCs w:val="28"/>
              </w:rPr>
              <w:t>1</w:t>
            </w:r>
          </w:p>
        </w:tc>
        <w:tc>
          <w:tcPr>
            <w:tcW w:w="3827" w:type="dxa"/>
            <w:gridSpan w:val="2"/>
            <w:shd w:val="clear" w:color="auto" w:fill="D9D9D9"/>
          </w:tcPr>
          <w:p w14:paraId="3EE65CDD" w14:textId="22DED7C6" w:rsidR="00813C71" w:rsidRPr="00813C71" w:rsidRDefault="00813C71" w:rsidP="0073560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</w:pPr>
            <w:r w:rsidRPr="00813C71">
              <w:rPr>
                <w:rFonts w:ascii="Arial" w:eastAsia="Times New Roman" w:hAnsi="Arial" w:cs="Arial"/>
                <w:b/>
                <w:iCs/>
                <w:sz w:val="28"/>
                <w:szCs w:val="28"/>
              </w:rPr>
              <w:t>Date Model drafted</w:t>
            </w:r>
          </w:p>
        </w:tc>
        <w:tc>
          <w:tcPr>
            <w:tcW w:w="3687" w:type="dxa"/>
            <w:shd w:val="clear" w:color="auto" w:fill="auto"/>
          </w:tcPr>
          <w:p w14:paraId="26855A4F" w14:textId="7273FAF3" w:rsidR="00813C71" w:rsidRDefault="00813C71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April 2022</w:t>
            </w:r>
          </w:p>
        </w:tc>
      </w:tr>
      <w:tr w:rsidR="00735603" w:rsidRPr="00735603" w14:paraId="6DAE3837" w14:textId="77777777" w:rsidTr="004C59E1">
        <w:tc>
          <w:tcPr>
            <w:tcW w:w="2835" w:type="dxa"/>
            <w:shd w:val="clear" w:color="auto" w:fill="D9D9D9"/>
          </w:tcPr>
          <w:p w14:paraId="23296511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735603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Department:</w:t>
            </w:r>
          </w:p>
        </w:tc>
        <w:tc>
          <w:tcPr>
            <w:tcW w:w="4536" w:type="dxa"/>
            <w:shd w:val="clear" w:color="auto" w:fill="auto"/>
          </w:tcPr>
          <w:p w14:paraId="061710BA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Insert</w:t>
            </w:r>
          </w:p>
          <w:p w14:paraId="3DE967FE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D9D9D9"/>
          </w:tcPr>
          <w:p w14:paraId="3E474C7F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735603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Service Team:</w:t>
            </w:r>
          </w:p>
        </w:tc>
        <w:tc>
          <w:tcPr>
            <w:tcW w:w="3687" w:type="dxa"/>
            <w:shd w:val="clear" w:color="auto" w:fill="auto"/>
          </w:tcPr>
          <w:p w14:paraId="504E7A14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Insert</w:t>
            </w:r>
          </w:p>
        </w:tc>
      </w:tr>
      <w:tr w:rsidR="00735603" w:rsidRPr="00735603" w14:paraId="77CFBDD4" w14:textId="77777777" w:rsidTr="004C59E1">
        <w:tc>
          <w:tcPr>
            <w:tcW w:w="2835" w:type="dxa"/>
            <w:shd w:val="clear" w:color="auto" w:fill="D9D9D9"/>
          </w:tcPr>
          <w:p w14:paraId="4FAF85D9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735603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Manager:</w:t>
            </w:r>
          </w:p>
        </w:tc>
        <w:tc>
          <w:tcPr>
            <w:tcW w:w="4536" w:type="dxa"/>
            <w:shd w:val="clear" w:color="auto" w:fill="auto"/>
          </w:tcPr>
          <w:p w14:paraId="1BAEB704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Insert</w:t>
            </w:r>
          </w:p>
        </w:tc>
        <w:tc>
          <w:tcPr>
            <w:tcW w:w="3827" w:type="dxa"/>
            <w:gridSpan w:val="2"/>
            <w:shd w:val="clear" w:color="auto" w:fill="D9D9D9"/>
          </w:tcPr>
          <w:p w14:paraId="18AFDE7C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735603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Persons undertaking the assessment:</w:t>
            </w:r>
          </w:p>
        </w:tc>
        <w:tc>
          <w:tcPr>
            <w:tcW w:w="3687" w:type="dxa"/>
            <w:shd w:val="clear" w:color="auto" w:fill="auto"/>
          </w:tcPr>
          <w:p w14:paraId="2DF70035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Insert</w:t>
            </w:r>
          </w:p>
        </w:tc>
      </w:tr>
      <w:tr w:rsidR="00735603" w:rsidRPr="00735603" w14:paraId="670F11E0" w14:textId="77777777" w:rsidTr="004C59E1">
        <w:tc>
          <w:tcPr>
            <w:tcW w:w="2835" w:type="dxa"/>
            <w:shd w:val="clear" w:color="auto" w:fill="D9D9D9"/>
          </w:tcPr>
          <w:p w14:paraId="77B26047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735603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Work Activity being assessed:</w:t>
            </w:r>
          </w:p>
        </w:tc>
        <w:tc>
          <w:tcPr>
            <w:tcW w:w="4536" w:type="dxa"/>
            <w:shd w:val="clear" w:color="auto" w:fill="auto"/>
          </w:tcPr>
          <w:p w14:paraId="11248426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735603">
              <w:rPr>
                <w:rFonts w:ascii="Arial" w:eastAsia="Times New Roman" w:hAnsi="Arial" w:cs="Arial"/>
                <w:sz w:val="28"/>
                <w:szCs w:val="28"/>
              </w:rPr>
              <w:t>Office based activities</w:t>
            </w:r>
          </w:p>
        </w:tc>
        <w:tc>
          <w:tcPr>
            <w:tcW w:w="3827" w:type="dxa"/>
            <w:gridSpan w:val="2"/>
            <w:shd w:val="clear" w:color="auto" w:fill="D9D9D9"/>
          </w:tcPr>
          <w:p w14:paraId="40EE5F20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735603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Risk Assessment Number:</w:t>
            </w:r>
          </w:p>
        </w:tc>
        <w:tc>
          <w:tcPr>
            <w:tcW w:w="3687" w:type="dxa"/>
            <w:shd w:val="clear" w:color="auto" w:fill="auto"/>
          </w:tcPr>
          <w:p w14:paraId="13C426BE" w14:textId="2375C309" w:rsidR="00735603" w:rsidRPr="00735603" w:rsidRDefault="00AD4F38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Insert</w:t>
            </w:r>
          </w:p>
        </w:tc>
      </w:tr>
      <w:tr w:rsidR="00735603" w:rsidRPr="00735603" w14:paraId="0D9BAF17" w14:textId="77777777" w:rsidTr="004C59E1">
        <w:tc>
          <w:tcPr>
            <w:tcW w:w="2835" w:type="dxa"/>
            <w:shd w:val="clear" w:color="auto" w:fill="D9D9D9"/>
          </w:tcPr>
          <w:p w14:paraId="482DA9D2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735603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Date of assessment:</w:t>
            </w:r>
          </w:p>
        </w:tc>
        <w:tc>
          <w:tcPr>
            <w:tcW w:w="4536" w:type="dxa"/>
            <w:shd w:val="clear" w:color="auto" w:fill="auto"/>
          </w:tcPr>
          <w:p w14:paraId="1AD8C943" w14:textId="1B892E3B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09ADDF5E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D9D9D9"/>
          </w:tcPr>
          <w:p w14:paraId="6E5ECC52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735603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Date of next review:</w:t>
            </w:r>
          </w:p>
        </w:tc>
        <w:tc>
          <w:tcPr>
            <w:tcW w:w="3687" w:type="dxa"/>
            <w:shd w:val="clear" w:color="auto" w:fill="auto"/>
          </w:tcPr>
          <w:p w14:paraId="45D16850" w14:textId="77C7FD11" w:rsidR="00735603" w:rsidRPr="00735603" w:rsidRDefault="00AD4F38" w:rsidP="007356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Insert</w:t>
            </w:r>
          </w:p>
        </w:tc>
      </w:tr>
      <w:tr w:rsidR="00735603" w:rsidRPr="00735603" w14:paraId="7D6A28A6" w14:textId="77777777" w:rsidTr="00D82885">
        <w:tc>
          <w:tcPr>
            <w:tcW w:w="9573" w:type="dxa"/>
            <w:gridSpan w:val="3"/>
            <w:shd w:val="clear" w:color="auto" w:fill="D9D9D9"/>
          </w:tcPr>
          <w:p w14:paraId="061733A2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SCOPE OF OPERATION, LOCATION AND TIME</w:t>
            </w:r>
          </w:p>
          <w:p w14:paraId="432479E9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5312" w:type="dxa"/>
            <w:gridSpan w:val="2"/>
            <w:shd w:val="clear" w:color="auto" w:fill="D9D9D9"/>
          </w:tcPr>
          <w:p w14:paraId="6965B1FD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ASSOCIATED GUIDANCE</w:t>
            </w:r>
          </w:p>
        </w:tc>
      </w:tr>
      <w:tr w:rsidR="00735603" w:rsidRPr="00735603" w14:paraId="565E61E6" w14:textId="77777777" w:rsidTr="00D82885">
        <w:tc>
          <w:tcPr>
            <w:tcW w:w="9573" w:type="dxa"/>
            <w:gridSpan w:val="3"/>
            <w:shd w:val="clear" w:color="auto" w:fill="auto"/>
          </w:tcPr>
          <w:p w14:paraId="6CA65E2A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4"/>
              </w:rPr>
              <w:t>Scope of Operation (description of tasks being undertaken):</w:t>
            </w:r>
            <w:r w:rsidRPr="0073560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57766D2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0"/>
              </w:rPr>
            </w:pPr>
          </w:p>
          <w:p w14:paraId="10B05FFB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sz w:val="24"/>
                <w:szCs w:val="20"/>
              </w:rPr>
              <w:t>This is an example office-based risk assessment covering general workplace hazards and risks.</w:t>
            </w:r>
          </w:p>
          <w:p w14:paraId="595EE3EB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285A9001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5312" w:type="dxa"/>
            <w:gridSpan w:val="2"/>
            <w:vMerge w:val="restart"/>
            <w:shd w:val="clear" w:color="auto" w:fill="auto"/>
          </w:tcPr>
          <w:p w14:paraId="5D5BF763" w14:textId="77777777" w:rsidR="00735603" w:rsidRDefault="00BE3C59" w:rsidP="00113A90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hyperlink r:id="rId11" w:history="1">
              <w:r w:rsidR="00113A90" w:rsidRPr="00113A90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Risk assessment arrangements</w:t>
              </w:r>
            </w:hyperlink>
          </w:p>
          <w:p w14:paraId="0D5F4005" w14:textId="77777777" w:rsidR="001F6F61" w:rsidRDefault="001F6F61" w:rsidP="00113A90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A718A1E" w14:textId="77777777" w:rsidR="001F6F61" w:rsidRDefault="00BE3C59" w:rsidP="00113A90">
            <w:pPr>
              <w:spacing w:before="60"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0"/>
              </w:rPr>
            </w:pPr>
            <w:hyperlink r:id="rId12" w:history="1">
              <w:r w:rsidR="001F6F61" w:rsidRPr="001F6F61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HSE- Managing risks and risk assessment at work</w:t>
              </w:r>
            </w:hyperlink>
          </w:p>
          <w:p w14:paraId="543660A9" w14:textId="77777777" w:rsidR="00813C71" w:rsidRDefault="00813C71" w:rsidP="00113A90">
            <w:pPr>
              <w:spacing w:before="60" w:after="0" w:line="240" w:lineRule="auto"/>
              <w:rPr>
                <w:rStyle w:val="Hyperlink"/>
                <w:rFonts w:ascii="Arial" w:eastAsia="Times New Roman" w:hAnsi="Arial" w:cs="Arial"/>
                <w:sz w:val="24"/>
                <w:szCs w:val="20"/>
              </w:rPr>
            </w:pPr>
          </w:p>
          <w:p w14:paraId="750A9C56" w14:textId="404B010B" w:rsidR="00813C71" w:rsidRDefault="00BE3C59" w:rsidP="00113A90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hyperlink r:id="rId13" w:history="1">
              <w:r w:rsidR="00813C71" w:rsidRPr="001C6583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https://www.hse.gov.uk/ventilation/overview.htm</w:t>
              </w:r>
            </w:hyperlink>
          </w:p>
          <w:p w14:paraId="2E5F2143" w14:textId="77777777" w:rsidR="00813C71" w:rsidRDefault="00813C71" w:rsidP="00113A90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355343D7" w14:textId="1873D27F" w:rsidR="00813C71" w:rsidRPr="00735603" w:rsidRDefault="00813C71" w:rsidP="00113A90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735603" w:rsidRPr="00735603" w14:paraId="470AADBB" w14:textId="77777777" w:rsidTr="00D82885">
        <w:tc>
          <w:tcPr>
            <w:tcW w:w="9573" w:type="dxa"/>
            <w:gridSpan w:val="3"/>
            <w:shd w:val="clear" w:color="auto" w:fill="auto"/>
          </w:tcPr>
          <w:p w14:paraId="7DDEA9BD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4"/>
              </w:rPr>
              <w:t>LOCATION:</w:t>
            </w:r>
          </w:p>
          <w:p w14:paraId="6222BB28" w14:textId="58B1B25A" w:rsidR="00735603" w:rsidRPr="00735603" w:rsidRDefault="00D96A2F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School </w:t>
            </w:r>
            <w:r w:rsidR="001F43DE">
              <w:rPr>
                <w:rFonts w:ascii="Arial" w:eastAsia="Times New Roman" w:hAnsi="Arial" w:cs="Arial"/>
                <w:bCs/>
                <w:sz w:val="24"/>
                <w:szCs w:val="24"/>
              </w:rPr>
              <w:t>indoor areas</w:t>
            </w:r>
          </w:p>
          <w:p w14:paraId="6972E557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312" w:type="dxa"/>
            <w:gridSpan w:val="2"/>
            <w:vMerge/>
            <w:shd w:val="clear" w:color="auto" w:fill="auto"/>
          </w:tcPr>
          <w:p w14:paraId="77D52573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735603" w:rsidRPr="00735603" w14:paraId="217FE1F6" w14:textId="77777777" w:rsidTr="00D82885">
        <w:tc>
          <w:tcPr>
            <w:tcW w:w="9573" w:type="dxa"/>
            <w:gridSpan w:val="3"/>
            <w:shd w:val="clear" w:color="auto" w:fill="auto"/>
          </w:tcPr>
          <w:p w14:paraId="7FB7A9A2" w14:textId="7A12BBCB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4"/>
              </w:rPr>
              <w:t>WHEN DOES THE ACTIVITY TAKE PLACE</w:t>
            </w:r>
            <w:r w:rsidRPr="00735603">
              <w:rPr>
                <w:rFonts w:ascii="Arial" w:eastAsia="Times New Roman" w:hAnsi="Arial" w:cs="Arial"/>
                <w:color w:val="1F497D"/>
              </w:rPr>
              <w:t xml:space="preserve"> </w:t>
            </w:r>
            <w:r w:rsidRPr="00735603">
              <w:rPr>
                <w:rFonts w:ascii="Arial" w:eastAsia="Times New Roman" w:hAnsi="Arial" w:cs="Arial"/>
                <w:i/>
              </w:rPr>
              <w:t>(early hours, during normal hours, after 6pm or at weekends</w:t>
            </w:r>
            <w:r w:rsidR="006C3682" w:rsidRPr="00735603">
              <w:rPr>
                <w:rFonts w:ascii="Arial" w:eastAsia="Times New Roman" w:hAnsi="Arial" w:cs="Arial"/>
                <w:i/>
              </w:rPr>
              <w:t>)?</w:t>
            </w:r>
          </w:p>
          <w:p w14:paraId="43F3AFBA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6A9406B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</w:rPr>
              <w:t>During the weekdays and office hours</w:t>
            </w:r>
          </w:p>
        </w:tc>
        <w:tc>
          <w:tcPr>
            <w:tcW w:w="5312" w:type="dxa"/>
            <w:gridSpan w:val="2"/>
            <w:vMerge/>
            <w:shd w:val="clear" w:color="auto" w:fill="auto"/>
          </w:tcPr>
          <w:p w14:paraId="56193E82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420C60F3" w14:textId="77777777" w:rsidR="00735603" w:rsidRPr="00735603" w:rsidRDefault="00735603" w:rsidP="0073560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FF02829" w14:textId="77777777" w:rsidR="00735603" w:rsidRPr="00735603" w:rsidRDefault="00735603" w:rsidP="0073560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B419D96" w14:textId="77777777" w:rsidR="00735603" w:rsidRPr="00735603" w:rsidRDefault="00735603" w:rsidP="0073560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F476486" w14:textId="77777777" w:rsidR="00735603" w:rsidRPr="00735603" w:rsidRDefault="00735603" w:rsidP="0073560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139"/>
        <w:gridCol w:w="2694"/>
        <w:gridCol w:w="1559"/>
        <w:gridCol w:w="2693"/>
        <w:gridCol w:w="1957"/>
      </w:tblGrid>
      <w:tr w:rsidR="00735603" w:rsidRPr="00735603" w14:paraId="376FF39E" w14:textId="77777777" w:rsidTr="004C59E1">
        <w:tc>
          <w:tcPr>
            <w:tcW w:w="14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E84B37" w14:textId="77777777" w:rsidR="00735603" w:rsidRPr="00735603" w:rsidRDefault="00735603" w:rsidP="00735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Council Risk Assessment Sheet</w:t>
            </w:r>
          </w:p>
          <w:p w14:paraId="6A9A2AFC" w14:textId="77777777" w:rsidR="00735603" w:rsidRPr="00735603" w:rsidRDefault="00735603" w:rsidP="00735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735603" w:rsidRPr="00735603" w14:paraId="6B3E20BD" w14:textId="77777777" w:rsidTr="004C59E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E1D32E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Activity: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F834C" w14:textId="2AC8E579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sz w:val="24"/>
                <w:szCs w:val="20"/>
              </w:rPr>
              <w:t>General workplace</w:t>
            </w:r>
            <w:r w:rsidR="001F43DE">
              <w:rPr>
                <w:rFonts w:ascii="Arial" w:eastAsia="Times New Roman" w:hAnsi="Arial" w:cs="Arial"/>
                <w:sz w:val="24"/>
                <w:szCs w:val="20"/>
              </w:rPr>
              <w:t xml:space="preserve"> indoor</w:t>
            </w:r>
            <w:r w:rsidR="00046AB3">
              <w:rPr>
                <w:rFonts w:ascii="Arial" w:eastAsia="Times New Roman" w:hAnsi="Arial" w:cs="Arial"/>
                <w:sz w:val="24"/>
                <w:szCs w:val="20"/>
              </w:rPr>
              <w:t xml:space="preserve"> use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0CD08D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No. of pages: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82D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3FC001" w14:textId="77777777" w:rsidR="00735603" w:rsidRPr="00735603" w:rsidRDefault="00735603" w:rsidP="00735603">
            <w:pPr>
              <w:spacing w:after="0" w:line="240" w:lineRule="auto"/>
              <w:ind w:right="710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Page number: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F0C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0F091A2E" w14:textId="77777777" w:rsidR="00735603" w:rsidRPr="00735603" w:rsidRDefault="0073560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14:paraId="497AF52F" w14:textId="77777777" w:rsidR="00735603" w:rsidRPr="00735603" w:rsidRDefault="00735603" w:rsidP="00735603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837"/>
        <w:gridCol w:w="4819"/>
        <w:gridCol w:w="3969"/>
        <w:gridCol w:w="1418"/>
      </w:tblGrid>
      <w:tr w:rsidR="00210308" w:rsidRPr="00735603" w14:paraId="6542C0DD" w14:textId="77777777" w:rsidTr="00D8288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1CF61A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What are the hazards?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19F7BF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Who is at risk and How would they be harmed?</w:t>
            </w:r>
          </w:p>
          <w:p w14:paraId="1E422BFC" w14:textId="4A880FFC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sz w:val="24"/>
                <w:szCs w:val="20"/>
              </w:rPr>
              <w:t xml:space="preserve">(e.g. staff, </w:t>
            </w:r>
            <w:r w:rsidR="00046AB3">
              <w:rPr>
                <w:rFonts w:ascii="Arial" w:eastAsia="Times New Roman" w:hAnsi="Arial" w:cs="Arial"/>
                <w:sz w:val="24"/>
                <w:szCs w:val="20"/>
              </w:rPr>
              <w:t xml:space="preserve">pupils, visitors, </w:t>
            </w:r>
            <w:r w:rsidRPr="00735603">
              <w:rPr>
                <w:rFonts w:ascii="Arial" w:eastAsia="Times New Roman" w:hAnsi="Arial" w:cs="Arial"/>
                <w:sz w:val="24"/>
                <w:szCs w:val="20"/>
              </w:rPr>
              <w:t xml:space="preserve">contractors </w:t>
            </w:r>
            <w:r w:rsidR="009D7DBA">
              <w:rPr>
                <w:rFonts w:ascii="Arial" w:eastAsia="Times New Roman" w:hAnsi="Arial" w:cs="Arial"/>
                <w:sz w:val="24"/>
                <w:szCs w:val="20"/>
              </w:rPr>
              <w:t xml:space="preserve">etc. </w:t>
            </w:r>
            <w:r w:rsidRPr="00735603">
              <w:rPr>
                <w:rFonts w:ascii="Arial" w:eastAsia="Times New Roman" w:hAnsi="Arial" w:cs="Arial"/>
                <w:sz w:val="24"/>
                <w:szCs w:val="20"/>
              </w:rPr>
              <w:t>– trip, slip, fall, assault)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9E34F7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What is currently done to reduce / control the risk?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8A9D55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What more can be done to reduce risk?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C29109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/>
                <w:sz w:val="24"/>
                <w:szCs w:val="20"/>
              </w:rPr>
              <w:t>Action by whom, by when?</w:t>
            </w:r>
          </w:p>
        </w:tc>
      </w:tr>
      <w:tr w:rsidR="008363A3" w:rsidRPr="00735603" w14:paraId="1F102AA8" w14:textId="77777777" w:rsidTr="00D8288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3A53" w14:textId="77777777" w:rsidR="008363A3" w:rsidRDefault="008363A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Poor Ventilation</w:t>
            </w:r>
          </w:p>
          <w:p w14:paraId="16FEA10F" w14:textId="77777777" w:rsidR="00105089" w:rsidRDefault="00105089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108EC22" w14:textId="77777777" w:rsidR="00105089" w:rsidRDefault="00105089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E57A5CC" w14:textId="77777777" w:rsidR="00105089" w:rsidRPr="00105089" w:rsidRDefault="00105089" w:rsidP="00105089">
            <w:pPr>
              <w:spacing w:after="0" w:line="240" w:lineRule="auto"/>
              <w:textAlignment w:val="baseline"/>
              <w:rPr>
                <w:rFonts w:ascii="Arial" w:hAnsi="Arial" w:cs="Arial"/>
                <w:i/>
                <w:iCs/>
                <w:color w:val="0B0C0C"/>
                <w:sz w:val="24"/>
                <w:szCs w:val="24"/>
                <w:shd w:val="clear" w:color="auto" w:fill="FFFFFF"/>
              </w:rPr>
            </w:pPr>
            <w:r w:rsidRPr="00105089">
              <w:rPr>
                <w:rFonts w:ascii="Arial" w:hAnsi="Arial" w:cs="Arial"/>
                <w:i/>
                <w:iCs/>
                <w:color w:val="0B0C0C"/>
                <w:sz w:val="24"/>
                <w:szCs w:val="24"/>
                <w:shd w:val="clear" w:color="auto" w:fill="FFFFFF"/>
              </w:rPr>
              <w:t>Letting fresh air into indoor spaces can help remove air that contains virus particles and is important in preventing the spread of Covid-19.</w:t>
            </w:r>
          </w:p>
          <w:p w14:paraId="5DD789DC" w14:textId="41756DFA" w:rsidR="00105089" w:rsidRPr="00735603" w:rsidRDefault="00105089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15A7" w14:textId="77777777" w:rsidR="008363A3" w:rsidRDefault="008363A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Poor ventilation can result in the spread o</w:t>
            </w:r>
            <w:r w:rsidR="00D828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airborne infectious disease such as </w:t>
            </w:r>
            <w:r w:rsidR="00D96A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COVID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 that can affect all in the premises (staff/</w:t>
            </w:r>
            <w:r w:rsidR="009D7D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pupils</w:t>
            </w:r>
            <w:r w:rsidR="00251E6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visitors</w:t>
            </w:r>
            <w:r w:rsidR="00251E6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etc</w:t>
            </w:r>
            <w:r w:rsidR="00D96A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 or cause discomfort in the working environment.</w:t>
            </w:r>
          </w:p>
          <w:p w14:paraId="41011245" w14:textId="77777777" w:rsidR="00736DAB" w:rsidRDefault="00736DAB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0D0A00E" w14:textId="794E041F" w:rsidR="00EC3A46" w:rsidRPr="00735603" w:rsidRDefault="00EC3A46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ADAB" w14:textId="4370ADB0" w:rsidR="008363A3" w:rsidRDefault="00251E62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Many </w:t>
            </w:r>
            <w:r w:rsidR="00D96A2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schools </w:t>
            </w:r>
            <w:r w:rsidR="008363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have ventilation systems built in as part of the design of the building.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</w:t>
            </w:r>
            <w:r w:rsidR="00D96A2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chool </w:t>
            </w:r>
            <w:r w:rsidR="008363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buildings have windows</w:t>
            </w:r>
            <w:r w:rsidR="00A965A0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as the primary means of ventilation</w:t>
            </w:r>
            <w:r w:rsidR="008363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and/or other systems </w:t>
            </w:r>
            <w:r w:rsidR="00D96A2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for the </w:t>
            </w:r>
            <w:r w:rsidR="008363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premises used </w:t>
            </w:r>
            <w:r w:rsidR="00D96A2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and </w:t>
            </w:r>
            <w:r w:rsidR="008363A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have suitable and sufficient ventilation.</w:t>
            </w:r>
          </w:p>
          <w:p w14:paraId="7EC8AD37" w14:textId="73AA1BFA" w:rsidR="00C7233A" w:rsidRDefault="00C7233A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60002F8B" w14:textId="7783BBE0" w:rsidR="00C7233A" w:rsidRDefault="00D96A2F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Headteachers</w:t>
            </w:r>
            <w:r w:rsidR="00C61C85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, Managers and Staff </w:t>
            </w:r>
            <w:r w:rsidR="00C7233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are aware of the importance of ventilation following actions from the C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OVID </w:t>
            </w:r>
            <w:r w:rsidR="00C7233A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19 epidemic.</w:t>
            </w:r>
          </w:p>
          <w:p w14:paraId="79B0156E" w14:textId="272C16CE" w:rsidR="008363A3" w:rsidRDefault="008363A3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2DDDCBE9" w14:textId="14871FBA" w:rsidR="00037999" w:rsidRPr="00037999" w:rsidRDefault="00FE713E" w:rsidP="0003799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Headteachers, Managers and Staff </w:t>
            </w:r>
            <w:r w:rsidR="00A127E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identify </w:t>
            </w:r>
            <w:r w:rsidR="00037999" w:rsidRPr="00037999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areas where there is no natural ventilation (open windows, doors, or vents) or mechanical ventilation (fans or ducts bringing air in from outside)</w:t>
            </w:r>
            <w:r w:rsidR="00A127E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.</w:t>
            </w:r>
          </w:p>
          <w:p w14:paraId="6173ADC2" w14:textId="30FF80CB" w:rsidR="00037999" w:rsidRDefault="00037999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7E495346" w14:textId="77777777" w:rsidR="00D96210" w:rsidRDefault="00BE3C59" w:rsidP="00D962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hyperlink r:id="rId14" w:history="1">
              <w:r w:rsidR="00D96210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>Use</w:t>
              </w:r>
              <w:r w:rsidR="00D96210" w:rsidRPr="008363A3">
                <w:rPr>
                  <w:rFonts w:ascii="Arial" w:eastAsia="Times New Roman" w:hAnsi="Arial" w:cs="Arial"/>
                  <w:sz w:val="24"/>
                  <w:szCs w:val="24"/>
                  <w:lang w:val="en-US"/>
                </w:rPr>
                <w:t xml:space="preserve"> CO2 monitor</w:t>
              </w:r>
            </w:hyperlink>
            <w:r w:rsidR="00D9621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="00D96210" w:rsidRPr="008363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 to identify poor </w:t>
            </w:r>
            <w:r w:rsidR="00D9621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ventilation.</w:t>
            </w:r>
          </w:p>
          <w:p w14:paraId="4E98F87A" w14:textId="19C09D29" w:rsidR="006A7C67" w:rsidRPr="00735603" w:rsidRDefault="00BE3C59" w:rsidP="00D96210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hyperlink r:id="rId15" w:history="1">
              <w:r w:rsidR="00D96210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-US"/>
                </w:rPr>
                <w:t>HSE Ventilation using a CO2 monitor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12FA" w14:textId="61B22394" w:rsidR="008363A3" w:rsidRDefault="008363A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Where ventilation is proving to be a problem</w:t>
            </w:r>
            <w:r w:rsidR="00D828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particularly in mechanically </w:t>
            </w:r>
            <w:r w:rsidR="00C7233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ventilated</w:t>
            </w:r>
            <w:r w:rsidR="00D828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areas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this should be reported.</w:t>
            </w:r>
          </w:p>
          <w:p w14:paraId="00D72858" w14:textId="77777777" w:rsidR="008363A3" w:rsidRDefault="008363A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2409DE5" w14:textId="6922AF05" w:rsidR="00D82885" w:rsidRDefault="008363A3" w:rsidP="00D82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28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For areas that </w:t>
            </w:r>
            <w:r w:rsidR="00D828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8363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eel stuffy or smell bad</w:t>
            </w:r>
            <w:r w:rsidRPr="00D828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consider ways to improve ventilation by opening windows and doors</w:t>
            </w:r>
            <w:r w:rsidR="00D828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D96A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etc.</w:t>
            </w:r>
          </w:p>
          <w:p w14:paraId="72A14F45" w14:textId="316AFEF5" w:rsidR="001949E7" w:rsidRDefault="001949E7" w:rsidP="00D82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0671890" w14:textId="160F04A4" w:rsidR="001949E7" w:rsidRPr="00A127E7" w:rsidRDefault="00961EE2" w:rsidP="001949E7">
            <w:pPr>
              <w:spacing w:after="0" w:line="240" w:lineRule="auto"/>
              <w:textAlignment w:val="baseline"/>
              <w:rPr>
                <w:rFonts w:ascii="Arial" w:hAnsi="Arial" w:cs="Arial"/>
                <w:color w:val="111111"/>
                <w:sz w:val="24"/>
                <w:szCs w:val="24"/>
              </w:rPr>
            </w:pPr>
            <w:r>
              <w:rPr>
                <w:rFonts w:ascii="Arial" w:hAnsi="Arial" w:cs="Arial"/>
                <w:color w:val="111111"/>
                <w:sz w:val="24"/>
                <w:szCs w:val="24"/>
              </w:rPr>
              <w:t>Encourage staff to i</w:t>
            </w:r>
            <w:r w:rsidR="001949E7" w:rsidRPr="00A127E7">
              <w:rPr>
                <w:rFonts w:ascii="Arial" w:hAnsi="Arial" w:cs="Arial"/>
                <w:color w:val="111111"/>
                <w:sz w:val="24"/>
                <w:szCs w:val="24"/>
              </w:rPr>
              <w:t xml:space="preserve">dentify 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and report </w:t>
            </w:r>
            <w:r w:rsidR="001949E7" w:rsidRPr="00A127E7">
              <w:rPr>
                <w:rFonts w:ascii="Arial" w:hAnsi="Arial" w:cs="Arial"/>
                <w:color w:val="111111"/>
                <w:sz w:val="24"/>
                <w:szCs w:val="24"/>
              </w:rPr>
              <w:t>areas that feel stuffy or smell bad</w:t>
            </w:r>
            <w:r w:rsidR="00021CD8">
              <w:rPr>
                <w:rFonts w:ascii="Arial" w:hAnsi="Arial" w:cs="Arial"/>
                <w:color w:val="111111"/>
                <w:sz w:val="24"/>
                <w:szCs w:val="24"/>
              </w:rPr>
              <w:t xml:space="preserve"> and if so look for ways to improve ventilation </w:t>
            </w:r>
            <w:r>
              <w:rPr>
                <w:rFonts w:ascii="Arial" w:hAnsi="Arial" w:cs="Arial"/>
                <w:color w:val="111111"/>
                <w:sz w:val="24"/>
                <w:szCs w:val="24"/>
              </w:rPr>
              <w:t xml:space="preserve">and/or </w:t>
            </w:r>
            <w:r w:rsidR="0096609E">
              <w:rPr>
                <w:rFonts w:ascii="Arial" w:hAnsi="Arial" w:cs="Arial"/>
                <w:color w:val="111111"/>
                <w:sz w:val="24"/>
                <w:szCs w:val="24"/>
              </w:rPr>
              <w:t>use CO2 monitors in those areas</w:t>
            </w:r>
            <w:r w:rsidR="00021CD8">
              <w:rPr>
                <w:rFonts w:ascii="Arial" w:hAnsi="Arial" w:cs="Arial"/>
                <w:color w:val="111111"/>
                <w:sz w:val="24"/>
                <w:szCs w:val="24"/>
              </w:rPr>
              <w:t>.</w:t>
            </w:r>
          </w:p>
          <w:p w14:paraId="59336839" w14:textId="231330B7" w:rsidR="008363A3" w:rsidRPr="00D82885" w:rsidRDefault="008363A3" w:rsidP="00D828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8288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5D812D6C" w14:textId="4FA611A3" w:rsidR="0005604D" w:rsidRPr="00735603" w:rsidRDefault="0005604D" w:rsidP="00DA72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5E8D" w14:textId="77777777" w:rsidR="008363A3" w:rsidRPr="00735603" w:rsidRDefault="008363A3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</w:p>
        </w:tc>
      </w:tr>
      <w:tr w:rsidR="00210308" w:rsidRPr="00735603" w14:paraId="6962A33D" w14:textId="77777777" w:rsidTr="00D8288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B9C6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Slips/trips/Falls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027B" w14:textId="77777777" w:rsidR="009B2550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Staff/</w:t>
            </w:r>
            <w:r w:rsidR="009B255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pupils/</w:t>
            </w: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visitors/</w:t>
            </w:r>
          </w:p>
          <w:p w14:paraId="56FCB273" w14:textId="3FC39083" w:rsidR="00210308" w:rsidRPr="00735603" w:rsidRDefault="00990D4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="00210308"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ontractors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etc.</w:t>
            </w:r>
            <w:r w:rsidR="00210308"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may be injured if they trip over objects, cables, worn out carpets/rugs or may slip on spillages.</w:t>
            </w:r>
          </w:p>
          <w:p w14:paraId="3756D798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B8B0" w14:textId="51AFFC93" w:rsidR="00210308" w:rsidRPr="00735603" w:rsidRDefault="00210308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Ensure gangways and floor areas</w:t>
            </w:r>
            <w:r w:rsidR="00D96A2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are</w:t>
            </w: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kept free from obstacles.</w:t>
            </w:r>
          </w:p>
          <w:p w14:paraId="394F02F1" w14:textId="77777777" w:rsidR="00210308" w:rsidRPr="00735603" w:rsidRDefault="00210308" w:rsidP="00735603">
            <w:pPr>
              <w:tabs>
                <w:tab w:val="left" w:pos="459"/>
              </w:tabs>
              <w:spacing w:after="0" w:line="240" w:lineRule="auto"/>
              <w:ind w:left="459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2730AA93" w14:textId="77777777" w:rsidR="00210308" w:rsidRPr="00735603" w:rsidRDefault="00210308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Suitable cable management; avoid cables crossing open areas or gangways, if not possible, use proprietary cable covers.</w:t>
            </w:r>
          </w:p>
          <w:p w14:paraId="110C86C6" w14:textId="77777777" w:rsidR="00210308" w:rsidRPr="00735603" w:rsidRDefault="00210308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289B0457" w14:textId="57F2487A" w:rsidR="00210308" w:rsidRPr="00735603" w:rsidRDefault="00210308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Good housekeeping and reinforce by staff briefings</w:t>
            </w:r>
            <w:r w:rsidR="00D96A2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.</w:t>
            </w:r>
          </w:p>
          <w:p w14:paraId="5E02501A" w14:textId="77777777" w:rsidR="00210308" w:rsidRPr="00735603" w:rsidRDefault="00210308" w:rsidP="00735603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66F4DA57" w14:textId="77777777" w:rsidR="00210308" w:rsidRDefault="00210308" w:rsidP="00461522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Avoid high level storage where possible</w:t>
            </w:r>
            <w:r w:rsidR="00D96A2F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.</w:t>
            </w:r>
          </w:p>
          <w:p w14:paraId="2153D619" w14:textId="1745AC6F" w:rsidR="00D96A2F" w:rsidRPr="00735603" w:rsidRDefault="00D96A2F" w:rsidP="00461522">
            <w:pPr>
              <w:tabs>
                <w:tab w:val="left" w:pos="459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1E9C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Formal Inspection of office area included in establishment inspection to be undertaken bi-annually with records kept.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0FEF" w14:textId="77777777" w:rsidR="00D96A2F" w:rsidRDefault="00D96A2F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Head/</w:t>
            </w:r>
          </w:p>
          <w:p w14:paraId="553DFAB6" w14:textId="77777777" w:rsidR="00210308" w:rsidRDefault="00D96A2F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Senior</w:t>
            </w:r>
          </w:p>
          <w:p w14:paraId="481504B6" w14:textId="2A3F0F5D" w:rsidR="00D96A2F" w:rsidRPr="00735603" w:rsidRDefault="00D96A2F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Leadership</w:t>
            </w:r>
          </w:p>
        </w:tc>
      </w:tr>
      <w:tr w:rsidR="00210308" w:rsidRPr="00735603" w14:paraId="62EB8086" w14:textId="77777777" w:rsidTr="00D8288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554C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Manual Handling</w:t>
            </w:r>
          </w:p>
          <w:p w14:paraId="685DFAEE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87070BF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CA24BFF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2BCF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Staff may hurt their back or upper limbs lifting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8A8D" w14:textId="1483B5F4" w:rsidR="00210308" w:rsidRPr="00735603" w:rsidRDefault="00210308" w:rsidP="00735603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Staff have completed manual handling training</w:t>
            </w:r>
            <w:r w:rsidR="006958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CC3EB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where appropriate.</w:t>
            </w:r>
            <w:r w:rsidR="00CF667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 Computer </w:t>
            </w:r>
            <w:r w:rsidR="006F26C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</w:t>
            </w:r>
            <w:r w:rsidR="00CF667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ased training modules are available</w:t>
            </w:r>
            <w:r w:rsidR="006F26C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with the Schools Health &amp; Safety Team.</w:t>
            </w:r>
          </w:p>
          <w:p w14:paraId="60F321B5" w14:textId="77777777" w:rsidR="00210308" w:rsidRPr="00735603" w:rsidRDefault="00210308" w:rsidP="00735603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ind w:left="257" w:hanging="25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14:paraId="6A60F877" w14:textId="77777777" w:rsidR="00210308" w:rsidRPr="00735603" w:rsidRDefault="00210308" w:rsidP="00735603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Trolley used to transport boxes of paper etc. </w:t>
            </w:r>
          </w:p>
          <w:p w14:paraId="2528D3A9" w14:textId="77777777" w:rsidR="00210308" w:rsidRPr="00735603" w:rsidRDefault="00210308" w:rsidP="00735603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14:paraId="0169D105" w14:textId="77777777" w:rsidR="00210308" w:rsidRPr="00735603" w:rsidRDefault="00210308" w:rsidP="00735603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Store heavy items at waist level</w:t>
            </w:r>
          </w:p>
          <w:p w14:paraId="53846862" w14:textId="013EA776" w:rsidR="00210308" w:rsidRPr="00735603" w:rsidRDefault="00210308" w:rsidP="00735603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Minimise</w:t>
            </w:r>
            <w:proofErr w:type="spellEnd"/>
            <w:r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manual handling</w:t>
            </w:r>
            <w:r w:rsidR="00D96A2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14:paraId="19A560F4" w14:textId="77777777" w:rsidR="00210308" w:rsidRPr="00735603" w:rsidRDefault="00210308" w:rsidP="0073560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14:paraId="78853E6A" w14:textId="4EF0A6DF" w:rsidR="00210308" w:rsidRPr="00735603" w:rsidRDefault="00210308" w:rsidP="00735603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Appropriate footwear worn</w:t>
            </w:r>
            <w:r w:rsidR="00D96A2F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  <w:p w14:paraId="2AB8572E" w14:textId="77777777" w:rsidR="00210308" w:rsidRPr="00735603" w:rsidRDefault="00210308" w:rsidP="00735603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373A" w14:textId="4AAA8BF9" w:rsidR="00210308" w:rsidRPr="00735603" w:rsidRDefault="00210308" w:rsidP="007356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For identified Specific Manual handling involving difficult or repetitive </w:t>
            </w:r>
            <w:r w:rsidR="00D96A2F"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lifting or</w:t>
            </w:r>
            <w:r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carrying tasks special assessment to be carried out and the appropriate control measures implemented.</w:t>
            </w:r>
          </w:p>
          <w:p w14:paraId="7E1C9198" w14:textId="77777777" w:rsidR="00210308" w:rsidRPr="00735603" w:rsidRDefault="00210308" w:rsidP="007356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  <w:p w14:paraId="28168687" w14:textId="77777777" w:rsidR="00CC3EBF" w:rsidRPr="00735603" w:rsidRDefault="00CC3EBF" w:rsidP="00CC3EBF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Improve workplace layout </w:t>
            </w:r>
          </w:p>
          <w:p w14:paraId="290A7925" w14:textId="77777777" w:rsidR="00210308" w:rsidRPr="00735603" w:rsidRDefault="00210308" w:rsidP="007356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0C2E" w14:textId="77777777" w:rsidR="00D96A2F" w:rsidRDefault="00D96A2F" w:rsidP="00D96A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Head/</w:t>
            </w:r>
          </w:p>
          <w:p w14:paraId="69EF044B" w14:textId="77777777" w:rsidR="00D96A2F" w:rsidRDefault="00D96A2F" w:rsidP="00D96A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Senior</w:t>
            </w:r>
          </w:p>
          <w:p w14:paraId="11D63CE9" w14:textId="1184AB4F" w:rsidR="00210308" w:rsidRPr="00735603" w:rsidRDefault="00D96A2F" w:rsidP="00D96A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Leadership</w:t>
            </w:r>
          </w:p>
        </w:tc>
      </w:tr>
      <w:tr w:rsidR="00210308" w:rsidRPr="00735603" w14:paraId="1499AD9A" w14:textId="77777777" w:rsidTr="00D8288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7243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Overloaded shelving units / bookshelves / items stored at height.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6F85" w14:textId="5F44DC21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Staff may sustain </w:t>
            </w:r>
            <w:r w:rsidR="00D96A2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njuries ranging from cuts / bruises through to eye damage / head injury.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32D4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The storage units are not overloaded with heavy items.</w:t>
            </w:r>
          </w:p>
          <w:p w14:paraId="1373F657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62BE1CE1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The storage units are deep enough to accept the stationery stock without any overhang.</w:t>
            </w:r>
          </w:p>
          <w:p w14:paraId="3266C333" w14:textId="77777777" w:rsidR="00210308" w:rsidRPr="00735603" w:rsidRDefault="00210308" w:rsidP="00735603">
            <w:pPr>
              <w:tabs>
                <w:tab w:val="left" w:pos="99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2B5B3EBD" w14:textId="77777777" w:rsidR="00210308" w:rsidRPr="00735603" w:rsidRDefault="00210308" w:rsidP="00735603">
            <w:pPr>
              <w:tabs>
                <w:tab w:val="left" w:pos="99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lastRenderedPageBreak/>
              <w:t>Shelving units are not placed directly above permanent workstations.</w:t>
            </w:r>
          </w:p>
          <w:p w14:paraId="6682AFE0" w14:textId="77777777" w:rsidR="00210308" w:rsidRPr="00735603" w:rsidRDefault="00210308" w:rsidP="00735603">
            <w:pPr>
              <w:tabs>
                <w:tab w:val="left" w:pos="257"/>
                <w:tab w:val="center" w:pos="4153"/>
                <w:tab w:val="right" w:pos="8306"/>
              </w:tabs>
              <w:spacing w:after="0" w:line="240" w:lineRule="auto"/>
              <w:ind w:left="257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B933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lastRenderedPageBreak/>
              <w:t>Regular checks are made to ensure the shelving is in good condition, e.g. screws have not come loose, cracks have not appeared etc.</w:t>
            </w:r>
          </w:p>
          <w:p w14:paraId="1E3FC101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0EDC1749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Items stored on top of the cabinets to be re-located to a lower height.</w:t>
            </w:r>
          </w:p>
          <w:p w14:paraId="2C760FC8" w14:textId="77777777" w:rsidR="00210308" w:rsidRPr="00735603" w:rsidRDefault="00210308" w:rsidP="00735603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3157" w14:textId="1A121FAF" w:rsidR="00210308" w:rsidRPr="00AE4BBB" w:rsidRDefault="00D96A2F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 w:rsidRPr="00AE4BBB">
              <w:rPr>
                <w:rFonts w:ascii="Arial" w:eastAsia="Times New Roman" w:hAnsi="Arial" w:cs="Arial"/>
                <w:bCs/>
                <w:sz w:val="24"/>
                <w:szCs w:val="20"/>
              </w:rPr>
              <w:lastRenderedPageBreak/>
              <w:t>All</w:t>
            </w:r>
          </w:p>
        </w:tc>
      </w:tr>
      <w:tr w:rsidR="00210308" w:rsidRPr="00735603" w14:paraId="704D964B" w14:textId="77777777" w:rsidTr="00D8288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9C00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Gaining access to heights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8889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Staff – falls from height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D620" w14:textId="64E02A87" w:rsidR="00210308" w:rsidRPr="00735603" w:rsidRDefault="00210308" w:rsidP="00735603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Staff are not allowed to use chairs/tables to gain access to height.</w:t>
            </w:r>
            <w:r w:rsidR="00045EB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Working at Height computer-based training modules are available with the Schools Health &amp; Safety Team.</w:t>
            </w:r>
          </w:p>
          <w:p w14:paraId="432B41E5" w14:textId="77777777" w:rsidR="00210308" w:rsidRPr="00735603" w:rsidRDefault="00210308" w:rsidP="00735603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D8BD7D6" w14:textId="77777777" w:rsidR="00210308" w:rsidRPr="00735603" w:rsidRDefault="00210308" w:rsidP="00735603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Storage restricted to low level/step ladder/ kick stools provided.</w:t>
            </w:r>
          </w:p>
          <w:p w14:paraId="28E4314B" w14:textId="77777777" w:rsidR="00210308" w:rsidRPr="00735603" w:rsidRDefault="00210308" w:rsidP="00735603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4AF5E6A" w14:textId="723F7C39" w:rsidR="00210308" w:rsidRPr="00735603" w:rsidRDefault="00210308" w:rsidP="00AE4BBB">
            <w:pPr>
              <w:spacing w:after="0" w:line="240" w:lineRule="auto"/>
              <w:ind w:right="317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Instructions on safe use displayed on the staff notice board</w:t>
            </w:r>
            <w:r w:rsidR="00AE4B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79E0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Regular checks to be carried out on access equipment and log kept.</w:t>
            </w:r>
          </w:p>
          <w:p w14:paraId="35E34923" w14:textId="77777777" w:rsidR="00210308" w:rsidRPr="00735603" w:rsidRDefault="00210308" w:rsidP="00735603">
            <w:pPr>
              <w:spacing w:after="0" w:line="240" w:lineRule="auto"/>
              <w:ind w:left="459" w:hanging="283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C9D5AB0" w14:textId="77777777" w:rsidR="00210308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Work at height risk assessment to be carried out for specific </w:t>
            </w:r>
            <w:r w:rsidR="00AE4BBB"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high-risk</w:t>
            </w: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tasks</w:t>
            </w:r>
            <w:r w:rsidR="0046152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if required</w:t>
            </w:r>
            <w:r w:rsidR="00AE4BB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14:paraId="67113E1B" w14:textId="77777777" w:rsidR="00045EBE" w:rsidRDefault="00045EBE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2DA28ED" w14:textId="6D65053D" w:rsidR="00045EBE" w:rsidRDefault="00BE7F13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Specific training access where required e.g., </w:t>
            </w:r>
            <w:r w:rsidR="008400BA" w:rsidRPr="008400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Prefabricated Access Suppliers’ &amp; Manufacturers’</w:t>
            </w:r>
            <w:r w:rsidR="008400BA">
              <w:rPr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="008400BA" w:rsidRPr="008400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Association</w:t>
            </w:r>
            <w:r w:rsidR="008400BA">
              <w:rPr>
                <w:color w:val="666666"/>
                <w:sz w:val="18"/>
                <w:szCs w:val="18"/>
                <w:shd w:val="clear" w:color="auto" w:fill="FFFFFF"/>
              </w:rPr>
              <w:t> (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PASMA</w:t>
            </w:r>
            <w:r w:rsidR="008400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training</w:t>
            </w:r>
            <w:r w:rsidR="008400BA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14:paraId="6B79977B" w14:textId="3B8971A9" w:rsidR="008400BA" w:rsidRPr="00735603" w:rsidRDefault="008400BA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4CBC" w14:textId="4D953A2B" w:rsidR="00210308" w:rsidRPr="00735603" w:rsidRDefault="00AE4BBB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All</w:t>
            </w:r>
          </w:p>
        </w:tc>
      </w:tr>
      <w:tr w:rsidR="00210308" w:rsidRPr="00735603" w14:paraId="63B5E08B" w14:textId="77777777" w:rsidTr="00D8288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BED1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Display Screen Equipment</w:t>
            </w:r>
          </w:p>
          <w:p w14:paraId="6B2456A1" w14:textId="1D0C4079" w:rsidR="00210308" w:rsidRPr="00735603" w:rsidRDefault="00421992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(DSE)</w:t>
            </w:r>
          </w:p>
          <w:p w14:paraId="6C1C3E52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28FB5EB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C207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Users may hurt their back or upper limbs through excessive computer use, may become fatigued or suffer stress related illness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4F39" w14:textId="4B703A20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All staff in the office have completed online display screen equipment training.</w:t>
            </w:r>
            <w:r w:rsidR="0042199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 DSE </w:t>
            </w:r>
            <w:r w:rsidR="0042199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computer-based training modules are available with the Schools Health &amp; Safety Team.</w:t>
            </w:r>
          </w:p>
          <w:p w14:paraId="565E1EE3" w14:textId="77777777" w:rsidR="00210308" w:rsidRPr="00735603" w:rsidRDefault="00210308" w:rsidP="00735603">
            <w:pPr>
              <w:spacing w:after="0" w:line="240" w:lineRule="auto"/>
              <w:ind w:left="257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73D3DADB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Adjustable chairs are provided for all users.</w:t>
            </w:r>
          </w:p>
          <w:p w14:paraId="217FEF15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4403C548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The users are aware of their free eyesight tests entitlement.</w:t>
            </w:r>
          </w:p>
          <w:p w14:paraId="5FB42E06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1E569857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The users’ individual DSE assessments have been carried out and are reviewed every 12 months as a minimum.</w:t>
            </w:r>
          </w:p>
          <w:p w14:paraId="7B1EF441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EEA3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Staff to be encouraged to report any discomfort while using DSE.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DABA" w14:textId="20DBD316" w:rsidR="00210308" w:rsidRPr="00735603" w:rsidRDefault="00AE4BBB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All</w:t>
            </w:r>
          </w:p>
        </w:tc>
      </w:tr>
      <w:tr w:rsidR="00210308" w:rsidRPr="00735603" w14:paraId="582B6411" w14:textId="77777777" w:rsidTr="00D8288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1F91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Poor working environment, e.g. insufficient </w:t>
            </w: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lighting, heating, ventilation etc.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ED2C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Staff - may cause discomfort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6F3F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Lighting, heating and ventilation is continually monitored to ensure satisfactory levels for the staff members.</w:t>
            </w:r>
          </w:p>
          <w:p w14:paraId="7216C1EA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6E1A1BED" w14:textId="6AB1217E" w:rsidR="00210308" w:rsidRPr="00735603" w:rsidRDefault="00AE4BBB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Arrangements in place to </w:t>
            </w:r>
            <w:r w:rsidR="00210308"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clean and changes any bulbs that no longer work regularly.</w:t>
            </w:r>
          </w:p>
          <w:p w14:paraId="7AAE3EEB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09B0A5E6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Heating system is regularly serviced and maintained.</w:t>
            </w:r>
          </w:p>
          <w:p w14:paraId="58D92B04" w14:textId="77777777" w:rsidR="00210308" w:rsidRPr="00735603" w:rsidRDefault="00210308" w:rsidP="00735603">
            <w:pPr>
              <w:spacing w:after="0" w:line="240" w:lineRule="auto"/>
              <w:ind w:left="720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314A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lastRenderedPageBreak/>
              <w:t>Additional local lighting to be provided where required, e.g. desk lamps</w:t>
            </w:r>
          </w:p>
          <w:p w14:paraId="3E87B04F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7683AB06" w14:textId="77777777" w:rsidR="00210308" w:rsidRPr="00735603" w:rsidRDefault="00210308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73560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Additional local heating to be provided where required, e.g. portable heaters to be made available if heating system is not fully functional.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8DE8" w14:textId="77777777" w:rsidR="00210308" w:rsidRDefault="00AE4BBB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lastRenderedPageBreak/>
              <w:t>Head/</w:t>
            </w:r>
          </w:p>
          <w:p w14:paraId="06D7D50B" w14:textId="77777777" w:rsidR="00AE4BBB" w:rsidRDefault="00AE4BBB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Senior</w:t>
            </w:r>
          </w:p>
          <w:p w14:paraId="34450DB3" w14:textId="10BFAA01" w:rsidR="00AE4BBB" w:rsidRPr="00735603" w:rsidRDefault="00AE4BBB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Leadership </w:t>
            </w:r>
          </w:p>
        </w:tc>
      </w:tr>
      <w:tr w:rsidR="00C106C1" w:rsidRPr="00735603" w14:paraId="4326DF4E" w14:textId="77777777" w:rsidTr="00D8288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6455" w14:textId="54394A05" w:rsidR="00C106C1" w:rsidRPr="00735603" w:rsidRDefault="00C106C1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Emergencies/</w:t>
            </w:r>
            <w:r w:rsidR="00376F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fire/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evacuation required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F7FB" w14:textId="3264902E" w:rsidR="00C106C1" w:rsidRPr="00735603" w:rsidRDefault="00376F51" w:rsidP="007356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Staff </w:t>
            </w:r>
            <w:r w:rsidR="0069196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could suffer harms from fires or other emergencies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C2E7" w14:textId="5A36820F" w:rsidR="00C106C1" w:rsidRDefault="00691961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Fire Risk Assessment </w:t>
            </w:r>
            <w:r w:rsidR="006C72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at site, </w:t>
            </w:r>
            <w:r w:rsidR="00AE4BB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e</w:t>
            </w:r>
            <w:r w:rsidR="006C72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vacuations </w:t>
            </w:r>
            <w:r w:rsidR="00AE4BB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practiced,</w:t>
            </w:r>
            <w:r w:rsidR="006C72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and procedures followed</w:t>
            </w:r>
            <w:r w:rsidR="00C06EB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.</w:t>
            </w:r>
          </w:p>
          <w:p w14:paraId="108A16EA" w14:textId="77777777" w:rsidR="00C06EB3" w:rsidRDefault="00C06EB3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0F4C2FA1" w14:textId="6EF86B52" w:rsidR="00C06EB3" w:rsidRPr="00735603" w:rsidRDefault="00C06EB3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Individuals wit</w:t>
            </w:r>
            <w:r w:rsidR="007570A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h mobility or other issues that could impair exiting of building have Personal Emergency Evacuation Plans</w:t>
            </w:r>
            <w:r w:rsidR="006C3682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(PEEPs).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E5FD" w14:textId="146742B6" w:rsidR="00C106C1" w:rsidRPr="00735603" w:rsidRDefault="00AE4BBB" w:rsidP="0073560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Staff</w:t>
            </w:r>
            <w:r w:rsidR="00C06EB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kept informed through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regular updates and staff meetings.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6453" w14:textId="77777777" w:rsidR="006C3682" w:rsidRDefault="006C3682" w:rsidP="006C368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Head/</w:t>
            </w:r>
          </w:p>
          <w:p w14:paraId="71CEAD46" w14:textId="77777777" w:rsidR="006C3682" w:rsidRDefault="006C3682" w:rsidP="006C368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Senior</w:t>
            </w:r>
          </w:p>
          <w:p w14:paraId="41430515" w14:textId="20DA5091" w:rsidR="00C106C1" w:rsidRPr="00735603" w:rsidRDefault="006C3682" w:rsidP="006C368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>Leadership</w:t>
            </w:r>
          </w:p>
        </w:tc>
      </w:tr>
    </w:tbl>
    <w:p w14:paraId="13AACA6D" w14:textId="77777777" w:rsidR="00D9291A" w:rsidRDefault="00D9291A"/>
    <w:sectPr w:rsidR="00D9291A" w:rsidSect="00D82885">
      <w:headerReference w:type="default" r:id="rId16"/>
      <w:footerReference w:type="default" r:id="rId17"/>
      <w:pgSz w:w="16838" w:h="11906" w:orient="landscape" w:code="9"/>
      <w:pgMar w:top="993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DD389" w14:textId="77777777" w:rsidR="001D2C7C" w:rsidRDefault="001D2C7C" w:rsidP="006C3682">
      <w:pPr>
        <w:spacing w:after="0" w:line="240" w:lineRule="auto"/>
      </w:pPr>
      <w:r>
        <w:separator/>
      </w:r>
    </w:p>
  </w:endnote>
  <w:endnote w:type="continuationSeparator" w:id="0">
    <w:p w14:paraId="0E5B1C99" w14:textId="77777777" w:rsidR="001D2C7C" w:rsidRDefault="001D2C7C" w:rsidP="006C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389D" w14:textId="2F46AF32" w:rsidR="006C3682" w:rsidRDefault="006C3682" w:rsidP="006C3682">
    <w:pPr>
      <w:pStyle w:val="Footer"/>
      <w:tabs>
        <w:tab w:val="clear" w:pos="9026"/>
      </w:tabs>
    </w:pPr>
    <w:r>
      <w:t>Schools Health &amp; Safety Team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Version 1</w:t>
    </w:r>
  </w:p>
  <w:p w14:paraId="05C64D6F" w14:textId="2C72983D" w:rsidR="006C3682" w:rsidRDefault="006C3682" w:rsidP="006C3682">
    <w:pPr>
      <w:pStyle w:val="Footer"/>
      <w:tabs>
        <w:tab w:val="clear" w:pos="9026"/>
      </w:tabs>
      <w:ind w:left="9026"/>
    </w:pPr>
    <w:r>
      <w:t>General Workplace for Schools (Office Based) Risk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7D482" w14:textId="77777777" w:rsidR="001D2C7C" w:rsidRDefault="001D2C7C" w:rsidP="006C3682">
      <w:pPr>
        <w:spacing w:after="0" w:line="240" w:lineRule="auto"/>
      </w:pPr>
      <w:r>
        <w:separator/>
      </w:r>
    </w:p>
  </w:footnote>
  <w:footnote w:type="continuationSeparator" w:id="0">
    <w:p w14:paraId="02F4E59B" w14:textId="77777777" w:rsidR="001D2C7C" w:rsidRDefault="001D2C7C" w:rsidP="006C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495A9" w14:textId="062FCCB2" w:rsidR="006C3682" w:rsidRDefault="006C3682" w:rsidP="006C3682">
    <w:pPr>
      <w:pStyle w:val="Header"/>
      <w:tabs>
        <w:tab w:val="clear" w:pos="9026"/>
      </w:tabs>
    </w:pPr>
    <w:bookmarkStart w:id="0" w:name="_Toc98773570"/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CC7206" wp14:editId="5E6D362D">
          <wp:simplePos x="0" y="0"/>
          <wp:positionH relativeFrom="column">
            <wp:posOffset>8450580</wp:posOffset>
          </wp:positionH>
          <wp:positionV relativeFrom="paragraph">
            <wp:posOffset>-272415</wp:posOffset>
          </wp:positionV>
          <wp:extent cx="1276350" cy="666750"/>
          <wp:effectExtent l="0" t="0" r="0" b="0"/>
          <wp:wrapTight wrapText="bothSides">
            <wp:wrapPolygon edited="0">
              <wp:start x="0" y="0"/>
              <wp:lineTo x="0" y="20983"/>
              <wp:lineTo x="21278" y="20983"/>
              <wp:lineTo x="21278" y="0"/>
              <wp:lineTo x="0" y="0"/>
            </wp:wrapPolygon>
          </wp:wrapTight>
          <wp:docPr id="4" name="Picture 4" descr="Enfield-Council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field-Council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F0421"/>
    <w:multiLevelType w:val="multilevel"/>
    <w:tmpl w:val="2152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139F5"/>
    <w:multiLevelType w:val="multilevel"/>
    <w:tmpl w:val="3800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03"/>
    <w:rsid w:val="00021CD8"/>
    <w:rsid w:val="00037999"/>
    <w:rsid w:val="00045EBE"/>
    <w:rsid w:val="00046AB3"/>
    <w:rsid w:val="0005604D"/>
    <w:rsid w:val="00105089"/>
    <w:rsid w:val="00113A90"/>
    <w:rsid w:val="001949E7"/>
    <w:rsid w:val="001B49B9"/>
    <w:rsid w:val="001D2C7C"/>
    <w:rsid w:val="001E2C4C"/>
    <w:rsid w:val="001F43DE"/>
    <w:rsid w:val="001F6F61"/>
    <w:rsid w:val="00210308"/>
    <w:rsid w:val="00224786"/>
    <w:rsid w:val="00251E62"/>
    <w:rsid w:val="002E1889"/>
    <w:rsid w:val="00376F51"/>
    <w:rsid w:val="00421992"/>
    <w:rsid w:val="00461522"/>
    <w:rsid w:val="00611B56"/>
    <w:rsid w:val="006862B7"/>
    <w:rsid w:val="00691961"/>
    <w:rsid w:val="00695803"/>
    <w:rsid w:val="006A7C67"/>
    <w:rsid w:val="006C3682"/>
    <w:rsid w:val="006C7204"/>
    <w:rsid w:val="006F26CA"/>
    <w:rsid w:val="00735603"/>
    <w:rsid w:val="00736DAB"/>
    <w:rsid w:val="007570A1"/>
    <w:rsid w:val="007F110D"/>
    <w:rsid w:val="00813C71"/>
    <w:rsid w:val="008363A3"/>
    <w:rsid w:val="008400BA"/>
    <w:rsid w:val="009055EE"/>
    <w:rsid w:val="00961EE2"/>
    <w:rsid w:val="0096609E"/>
    <w:rsid w:val="00990D43"/>
    <w:rsid w:val="009B2550"/>
    <w:rsid w:val="009B77E7"/>
    <w:rsid w:val="009D6F76"/>
    <w:rsid w:val="009D7DBA"/>
    <w:rsid w:val="009F26AE"/>
    <w:rsid w:val="00A04D26"/>
    <w:rsid w:val="00A127E7"/>
    <w:rsid w:val="00A965A0"/>
    <w:rsid w:val="00AD4F38"/>
    <w:rsid w:val="00AE1624"/>
    <w:rsid w:val="00AE4BBB"/>
    <w:rsid w:val="00B14CA3"/>
    <w:rsid w:val="00B478E2"/>
    <w:rsid w:val="00BE3C59"/>
    <w:rsid w:val="00BE7F13"/>
    <w:rsid w:val="00C06EB3"/>
    <w:rsid w:val="00C106C1"/>
    <w:rsid w:val="00C61990"/>
    <w:rsid w:val="00C61C85"/>
    <w:rsid w:val="00C7233A"/>
    <w:rsid w:val="00CC3EBF"/>
    <w:rsid w:val="00CF6673"/>
    <w:rsid w:val="00D82885"/>
    <w:rsid w:val="00D9291A"/>
    <w:rsid w:val="00D96210"/>
    <w:rsid w:val="00D96A2F"/>
    <w:rsid w:val="00DA72E3"/>
    <w:rsid w:val="00DC5068"/>
    <w:rsid w:val="00E43872"/>
    <w:rsid w:val="00EC3A46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A8FF"/>
  <w15:chartTrackingRefBased/>
  <w15:docId w15:val="{4745FB4E-E34A-4D30-AE9C-C5A78A08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3C7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3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682"/>
  </w:style>
  <w:style w:type="paragraph" w:styleId="Footer">
    <w:name w:val="footer"/>
    <w:basedOn w:val="Normal"/>
    <w:link w:val="FooterChar"/>
    <w:uiPriority w:val="99"/>
    <w:unhideWhenUsed/>
    <w:rsid w:val="006C3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se.gov.uk/ventilation/overview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se.gov.uk/simple-health-safety/risk/index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field365.sharepoint.com/:w:/r/sites/intranethealth/_layouts/15/Doc.aspx?sourcedoc=%7BDF3B423B-9532-4D66-B00C-59E8AF69A62C%7D&amp;file=RISK%20ASSESSMENT%20ARRANGEMENTS%202020.doc&amp;action=default&amp;mobileredirect=tru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se.gov.uk/ventilation/using-co2-monitors.ht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ventilation/using-co2-monitor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2FE7AED4FED42A6326289E9FF5A1F" ma:contentTypeVersion="13" ma:contentTypeDescription="Create a new document." ma:contentTypeScope="" ma:versionID="3aed510a1593b8ffddf7f734dada20eb">
  <xsd:schema xmlns:xsd="http://www.w3.org/2001/XMLSchema" xmlns:xs="http://www.w3.org/2001/XMLSchema" xmlns:p="http://schemas.microsoft.com/office/2006/metadata/properties" xmlns:ns3="6649f600-f785-41e7-9ecb-f132ec9254ee" xmlns:ns4="7795bdcd-3134-4ec3-b0a1-16c782ffe0ac" targetNamespace="http://schemas.microsoft.com/office/2006/metadata/properties" ma:root="true" ma:fieldsID="256ca4043968925d52c098734427bb97" ns3:_="" ns4:_="">
    <xsd:import namespace="6649f600-f785-41e7-9ecb-f132ec9254ee"/>
    <xsd:import namespace="7795bdcd-3134-4ec3-b0a1-16c782ffe0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f600-f785-41e7-9ecb-f132ec925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5bdcd-3134-4ec3-b0a1-16c782ffe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85010-F492-46E0-B43A-9F53AB86C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00F76-B081-4044-B983-919867D43D8E}">
  <ds:schemaRefs>
    <ds:schemaRef ds:uri="http://schemas.microsoft.com/office/2006/documentManagement/types"/>
    <ds:schemaRef ds:uri="7795bdcd-3134-4ec3-b0a1-16c782ffe0ac"/>
    <ds:schemaRef ds:uri="http://purl.org/dc/elements/1.1/"/>
    <ds:schemaRef ds:uri="http://schemas.microsoft.com/office/2006/metadata/properties"/>
    <ds:schemaRef ds:uri="6649f600-f785-41e7-9ecb-f132ec9254e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C47BB2-A4A5-4CB0-867B-6739FB21A0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8C5A72-0308-49BD-9B29-72A412F71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9f600-f785-41e7-9ecb-f132ec9254ee"/>
    <ds:schemaRef ds:uri="7795bdcd-3134-4ec3-b0a1-16c782ffe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Nisar</dc:creator>
  <cp:keywords/>
  <dc:description/>
  <cp:lastModifiedBy>Cara Murray</cp:lastModifiedBy>
  <cp:revision>2</cp:revision>
  <dcterms:created xsi:type="dcterms:W3CDTF">2022-04-21T08:46:00Z</dcterms:created>
  <dcterms:modified xsi:type="dcterms:W3CDTF">2022-04-21T08:46:00Z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0x010100E9A2FE7AED4FED42A6326289E9FF5A1F</vt:lpwstr>
  </property>
  <property fmtid="{D5CDD505-2E9C-101B-9397-08002B2CF9AE}" pid="3" name="LBE Local Classification">
    <vt:i4>12</vt:i4>
  </property>
  <property fmtid="{D5CDD505-2E9C-101B-9397-08002B2CF9AE}" pid="4" name="LBE Classification">
    <vt:i4>2</vt:i4>
  </property>
  <property fmtid="{D5CDD505-2E9C-101B-9397-08002B2CF9AE}" pid="5" name="LBE Record Type">
    <vt:i4>13</vt:i4>
  </property>
</Properties>
</file>