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EC9B" w14:textId="711CD3BC" w:rsidR="00C11A90" w:rsidRDefault="00C11A90" w:rsidP="001718D1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F3C46F" wp14:editId="5658AD90">
            <wp:simplePos x="0" y="0"/>
            <wp:positionH relativeFrom="page">
              <wp:align>center</wp:align>
            </wp:positionH>
            <wp:positionV relativeFrom="paragraph">
              <wp:posOffset>107698</wp:posOffset>
            </wp:positionV>
            <wp:extent cx="1392519" cy="767751"/>
            <wp:effectExtent l="0" t="0" r="0" b="0"/>
            <wp:wrapNone/>
            <wp:docPr id="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19" cy="767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CE6AC" w14:textId="77777777" w:rsidR="00C11A90" w:rsidRDefault="00C11A90" w:rsidP="001718D1">
      <w:pPr>
        <w:rPr>
          <w:rFonts w:cstheme="minorHAnsi"/>
          <w:b/>
          <w:bCs/>
          <w:sz w:val="28"/>
          <w:szCs w:val="28"/>
        </w:rPr>
      </w:pPr>
    </w:p>
    <w:p w14:paraId="1AC0C146" w14:textId="77777777" w:rsidR="005D1F6B" w:rsidRDefault="005D1F6B" w:rsidP="00C11A90">
      <w:pPr>
        <w:jc w:val="center"/>
        <w:rPr>
          <w:rFonts w:cstheme="minorHAnsi"/>
          <w:b/>
          <w:bCs/>
          <w:sz w:val="40"/>
          <w:szCs w:val="40"/>
        </w:rPr>
      </w:pPr>
    </w:p>
    <w:p w14:paraId="3AFD88B6" w14:textId="07E9431F" w:rsidR="00C11A90" w:rsidRPr="00C11A90" w:rsidRDefault="00C11A90" w:rsidP="00C11A90">
      <w:pPr>
        <w:jc w:val="center"/>
        <w:rPr>
          <w:rFonts w:cstheme="minorHAnsi"/>
          <w:b/>
          <w:bCs/>
          <w:sz w:val="40"/>
          <w:szCs w:val="40"/>
        </w:rPr>
      </w:pPr>
      <w:r w:rsidRPr="00C11A90">
        <w:rPr>
          <w:rFonts w:cstheme="minorHAnsi"/>
          <w:b/>
          <w:bCs/>
          <w:sz w:val="40"/>
          <w:szCs w:val="40"/>
        </w:rPr>
        <w:t>Enfield Risk Assessment Plan (RAP)</w:t>
      </w:r>
    </w:p>
    <w:p w14:paraId="2B72881C" w14:textId="77777777" w:rsidR="00C11A90" w:rsidRPr="00C11A90" w:rsidRDefault="00C11A90" w:rsidP="00C11A90">
      <w:pPr>
        <w:jc w:val="center"/>
        <w:rPr>
          <w:rFonts w:cstheme="minorHAnsi"/>
          <w:b/>
          <w:bCs/>
          <w:sz w:val="40"/>
          <w:szCs w:val="40"/>
        </w:rPr>
      </w:pPr>
      <w:r w:rsidRPr="00C11A90">
        <w:rPr>
          <w:rFonts w:cstheme="minorHAnsi"/>
          <w:b/>
          <w:bCs/>
          <w:sz w:val="40"/>
          <w:szCs w:val="40"/>
        </w:rPr>
        <w:t>for Children/Young People who display</w:t>
      </w:r>
    </w:p>
    <w:p w14:paraId="63DC536A" w14:textId="77777777" w:rsidR="00C11A90" w:rsidRPr="00C11A90" w:rsidRDefault="00C11A90" w:rsidP="00C11A90">
      <w:pPr>
        <w:jc w:val="center"/>
        <w:rPr>
          <w:rFonts w:cstheme="minorHAnsi"/>
          <w:b/>
          <w:bCs/>
          <w:sz w:val="40"/>
          <w:szCs w:val="40"/>
        </w:rPr>
      </w:pPr>
      <w:r w:rsidRPr="00C11A90">
        <w:rPr>
          <w:rFonts w:cstheme="minorHAnsi"/>
          <w:b/>
          <w:bCs/>
          <w:sz w:val="40"/>
          <w:szCs w:val="40"/>
        </w:rPr>
        <w:t>Sexually Harmful Behaviour</w:t>
      </w:r>
    </w:p>
    <w:p w14:paraId="202D0D8E" w14:textId="16790105" w:rsidR="00C11A90" w:rsidRPr="00C11A90" w:rsidRDefault="00C11A90" w:rsidP="00C11A90">
      <w:pPr>
        <w:jc w:val="center"/>
        <w:rPr>
          <w:rFonts w:cstheme="minorHAnsi"/>
          <w:b/>
          <w:bCs/>
          <w:sz w:val="40"/>
          <w:szCs w:val="40"/>
        </w:rPr>
      </w:pPr>
      <w:r w:rsidRPr="00C11A90">
        <w:rPr>
          <w:rFonts w:cstheme="minorHAnsi"/>
          <w:b/>
          <w:bCs/>
          <w:sz w:val="40"/>
          <w:szCs w:val="40"/>
        </w:rPr>
        <w:t>in an Education Setting</w:t>
      </w:r>
    </w:p>
    <w:p w14:paraId="2487EB86" w14:textId="77777777" w:rsidR="00C11A90" w:rsidRDefault="00C11A90" w:rsidP="001718D1">
      <w:pPr>
        <w:rPr>
          <w:rFonts w:cstheme="minorHAnsi"/>
          <w:b/>
          <w:bCs/>
          <w:sz w:val="28"/>
          <w:szCs w:val="28"/>
        </w:rPr>
      </w:pPr>
    </w:p>
    <w:p w14:paraId="47AEB64F" w14:textId="6FC35911" w:rsidR="001718D1" w:rsidRPr="004373BC" w:rsidRDefault="001718D1" w:rsidP="001718D1">
      <w:pPr>
        <w:rPr>
          <w:rFonts w:cstheme="minorHAnsi"/>
          <w:b/>
          <w:bCs/>
          <w:sz w:val="28"/>
          <w:szCs w:val="28"/>
        </w:rPr>
      </w:pPr>
      <w:r w:rsidRPr="004373BC">
        <w:rPr>
          <w:rFonts w:cstheme="minorHAnsi"/>
          <w:b/>
          <w:bCs/>
          <w:sz w:val="28"/>
          <w:szCs w:val="28"/>
        </w:rPr>
        <w:t xml:space="preserve">Introduction </w:t>
      </w:r>
      <w:r>
        <w:rPr>
          <w:rFonts w:cstheme="minorHAnsi"/>
          <w:b/>
          <w:bCs/>
          <w:sz w:val="28"/>
          <w:szCs w:val="28"/>
        </w:rPr>
        <w:t>and guidance</w:t>
      </w:r>
    </w:p>
    <w:p w14:paraId="1494D908" w14:textId="77777777" w:rsidR="001718D1" w:rsidRPr="005D1F6B" w:rsidRDefault="001718D1" w:rsidP="005D1F6B">
      <w:pPr>
        <w:pStyle w:val="Default"/>
        <w:rPr>
          <w:rFonts w:asciiTheme="minorHAnsi" w:hAnsiTheme="minorHAnsi" w:cstheme="minorHAnsi"/>
        </w:rPr>
      </w:pPr>
      <w:r w:rsidRPr="005D1F6B">
        <w:rPr>
          <w:rFonts w:asciiTheme="minorHAnsi" w:hAnsiTheme="minorHAnsi" w:cstheme="minorHAnsi"/>
        </w:rPr>
        <w:t>This guidance has been produced to provide educational establishments (including</w:t>
      </w:r>
    </w:p>
    <w:p w14:paraId="2D56C3B3" w14:textId="77777777" w:rsidR="001718D1" w:rsidRPr="005D1F6B" w:rsidRDefault="001718D1" w:rsidP="005D1F6B">
      <w:pPr>
        <w:pStyle w:val="Default"/>
        <w:rPr>
          <w:rFonts w:asciiTheme="minorHAnsi" w:hAnsiTheme="minorHAnsi" w:cstheme="minorHAnsi"/>
        </w:rPr>
      </w:pPr>
      <w:r w:rsidRPr="005D1F6B">
        <w:rPr>
          <w:rFonts w:asciiTheme="minorHAnsi" w:hAnsiTheme="minorHAnsi" w:cstheme="minorHAnsi"/>
        </w:rPr>
        <w:t>Maintained Schools and Nursery Schools,Academies, Free Schools and Independent Schools,</w:t>
      </w:r>
    </w:p>
    <w:p w14:paraId="749E81EA" w14:textId="77777777" w:rsidR="001718D1" w:rsidRPr="005D1F6B" w:rsidRDefault="001718D1" w:rsidP="005D1F6B">
      <w:pPr>
        <w:pStyle w:val="Default"/>
        <w:rPr>
          <w:rFonts w:asciiTheme="minorHAnsi" w:hAnsiTheme="minorHAnsi" w:cstheme="minorHAnsi"/>
        </w:rPr>
      </w:pPr>
      <w:r w:rsidRPr="005D1F6B">
        <w:rPr>
          <w:rFonts w:asciiTheme="minorHAnsi" w:hAnsiTheme="minorHAnsi" w:cstheme="minorHAnsi"/>
        </w:rPr>
        <w:t>Sixth Form Colleges and Colleges of Further Education) with:</w:t>
      </w:r>
    </w:p>
    <w:p w14:paraId="7FEAF0AE" w14:textId="77777777" w:rsidR="001718D1" w:rsidRPr="00E6059F" w:rsidRDefault="001718D1" w:rsidP="001718D1">
      <w:pPr>
        <w:spacing w:after="90"/>
        <w:ind w:left="709" w:hanging="709"/>
        <w:rPr>
          <w:rFonts w:cstheme="minorHAnsi"/>
          <w:bCs/>
          <w:noProof/>
          <w:sz w:val="24"/>
          <w:szCs w:val="24"/>
        </w:rPr>
      </w:pPr>
    </w:p>
    <w:p w14:paraId="73203B05" w14:textId="77777777" w:rsidR="001718D1" w:rsidRPr="00E6059F" w:rsidRDefault="001718D1" w:rsidP="001718D1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E6059F">
        <w:rPr>
          <w:rFonts w:asciiTheme="minorHAnsi" w:hAnsiTheme="minorHAnsi" w:cstheme="minorHAnsi"/>
        </w:rPr>
        <w:t>an awareness of age-appropriate sexual behaviour</w:t>
      </w:r>
    </w:p>
    <w:p w14:paraId="368519BD" w14:textId="77777777" w:rsidR="001718D1" w:rsidRPr="00E6059F" w:rsidRDefault="001718D1" w:rsidP="001718D1">
      <w:pPr>
        <w:pStyle w:val="Default"/>
        <w:numPr>
          <w:ilvl w:val="0"/>
          <w:numId w:val="8"/>
        </w:numPr>
      </w:pPr>
      <w:r w:rsidRPr="00E6059F">
        <w:rPr>
          <w:rFonts w:asciiTheme="minorHAnsi" w:hAnsiTheme="minorHAnsi" w:cstheme="minorHAnsi"/>
        </w:rPr>
        <w:t xml:space="preserve">guidance for evaluating inappropriate sexualised </w:t>
      </w:r>
      <w:r w:rsidRPr="00E6059F">
        <w:t xml:space="preserve">behaviour </w:t>
      </w:r>
    </w:p>
    <w:p w14:paraId="2B39494B" w14:textId="77777777" w:rsidR="001718D1" w:rsidRPr="00E6059F" w:rsidRDefault="001718D1" w:rsidP="001718D1">
      <w:pPr>
        <w:pStyle w:val="Default"/>
        <w:numPr>
          <w:ilvl w:val="0"/>
          <w:numId w:val="8"/>
        </w:numPr>
      </w:pPr>
      <w:r w:rsidRPr="00E6059F">
        <w:t>a framework for educational establishments to manage and review this behaviour</w:t>
      </w:r>
    </w:p>
    <w:p w14:paraId="363F7F01" w14:textId="77777777" w:rsidR="001718D1" w:rsidRPr="00E6059F" w:rsidRDefault="001718D1" w:rsidP="005D1F6B">
      <w:pPr>
        <w:pStyle w:val="Default"/>
      </w:pPr>
    </w:p>
    <w:p w14:paraId="3CF81830" w14:textId="77777777" w:rsidR="001718D1" w:rsidRPr="005D1F6B" w:rsidRDefault="001718D1" w:rsidP="001718D1">
      <w:pPr>
        <w:pStyle w:val="Default"/>
        <w:rPr>
          <w:rFonts w:asciiTheme="minorHAnsi" w:hAnsiTheme="minorHAnsi" w:cstheme="minorHAnsi"/>
        </w:rPr>
      </w:pPr>
      <w:r w:rsidRPr="005D1F6B">
        <w:rPr>
          <w:rFonts w:asciiTheme="minorHAnsi" w:hAnsiTheme="minorHAnsi" w:cstheme="minorHAnsi"/>
        </w:rPr>
        <w:t xml:space="preserve">The Education Act 2002 </w:t>
      </w:r>
      <w:r w:rsidRPr="00E6059F">
        <w:rPr>
          <w:rFonts w:asciiTheme="minorHAnsi" w:hAnsiTheme="minorHAnsi" w:cstheme="minorHAnsi"/>
        </w:rPr>
        <w:t>outlines that Local Authorities and School Governing Bodies have a responsibility to</w:t>
      </w:r>
      <w:r>
        <w:rPr>
          <w:rFonts w:asciiTheme="minorHAnsi" w:hAnsiTheme="minorHAnsi" w:cstheme="minorHAnsi"/>
        </w:rPr>
        <w:t xml:space="preserve"> </w:t>
      </w:r>
      <w:r w:rsidRPr="00E6059F">
        <w:rPr>
          <w:rFonts w:asciiTheme="minorHAnsi" w:hAnsiTheme="minorHAnsi" w:cstheme="minorHAnsi"/>
        </w:rPr>
        <w:t>“ensure that their functions relating to the conduct of school are exercised with a view to safeguarding and promoting the welfare of children who are its pupils”.</w:t>
      </w:r>
      <w:r w:rsidRPr="005D1F6B">
        <w:rPr>
          <w:rFonts w:asciiTheme="minorHAnsi" w:hAnsiTheme="minorHAnsi" w:cstheme="minorHAnsi"/>
        </w:rPr>
        <w:t xml:space="preserve"> </w:t>
      </w:r>
    </w:p>
    <w:p w14:paraId="14C4C694" w14:textId="77777777" w:rsidR="001718D1" w:rsidRPr="00E6059F" w:rsidRDefault="001718D1" w:rsidP="001718D1">
      <w:pPr>
        <w:pStyle w:val="Default"/>
      </w:pPr>
    </w:p>
    <w:p w14:paraId="5C02C6C6" w14:textId="54A1CB2B" w:rsidR="001718D1" w:rsidRPr="00E6059F" w:rsidRDefault="001718D1" w:rsidP="001718D1">
      <w:pPr>
        <w:pStyle w:val="Default"/>
      </w:pPr>
      <w:r w:rsidRPr="00E6059F">
        <w:t xml:space="preserve">Education settings are an important part of the inter-agency framework not only in terms of evaluating and referring concerns to Children’s Services and the Police, but also in the </w:t>
      </w:r>
      <w:r w:rsidRPr="00E6059F">
        <w:rPr>
          <w:b/>
        </w:rPr>
        <w:t>assessment</w:t>
      </w:r>
      <w:r w:rsidRPr="00E6059F">
        <w:t xml:space="preserve"> of risk that the child or young person may pose to themselves and others in the education setting. As </w:t>
      </w:r>
      <w:r w:rsidRPr="00E6059F">
        <w:rPr>
          <w:lang w:val="en"/>
        </w:rPr>
        <w:t xml:space="preserve">part of the overall </w:t>
      </w:r>
      <w:r w:rsidRPr="00E6059F">
        <w:rPr>
          <w:b/>
          <w:lang w:val="en"/>
        </w:rPr>
        <w:t>management</w:t>
      </w:r>
      <w:r w:rsidRPr="00E6059F">
        <w:rPr>
          <w:lang w:val="en"/>
        </w:rPr>
        <w:t xml:space="preserve"> of risk, schools must ensure that all the children and young people in their care are kept safe from harm (</w:t>
      </w:r>
      <w:r w:rsidRPr="00E6059F">
        <w:rPr>
          <w:rFonts w:asciiTheme="minorHAnsi" w:hAnsiTheme="minorHAnsi" w:cstheme="minorHAnsi"/>
          <w:b/>
        </w:rPr>
        <w:t>Keeping Children Safe in Education 202</w:t>
      </w:r>
      <w:r w:rsidR="000E4423">
        <w:rPr>
          <w:rFonts w:asciiTheme="minorHAnsi" w:hAnsiTheme="minorHAnsi" w:cstheme="minorHAnsi"/>
          <w:b/>
        </w:rPr>
        <w:t>2</w:t>
      </w:r>
      <w:r w:rsidRPr="00E6059F">
        <w:rPr>
          <w:rFonts w:asciiTheme="minorHAnsi" w:hAnsiTheme="minorHAnsi" w:cstheme="minorHAnsi"/>
          <w:b/>
        </w:rPr>
        <w:t>.)</w:t>
      </w:r>
      <w:r w:rsidRPr="00E6059F">
        <w:t xml:space="preserve"> Education staff have valuable information and skills which are useful to support the specific work that may be undertaken by other agencies and collaboratively providing a consistent approach to the management of the child/young person’s inappropriate sexualised behaviour.  </w:t>
      </w:r>
    </w:p>
    <w:p w14:paraId="71907DCE" w14:textId="77777777" w:rsidR="001718D1" w:rsidRPr="00E6059F" w:rsidRDefault="001718D1" w:rsidP="001718D1">
      <w:pPr>
        <w:pStyle w:val="Default"/>
      </w:pPr>
    </w:p>
    <w:p w14:paraId="4F374CE8" w14:textId="77777777" w:rsidR="001718D1" w:rsidRPr="00E6059F" w:rsidRDefault="001718D1" w:rsidP="001718D1">
      <w:pPr>
        <w:pStyle w:val="Default"/>
      </w:pPr>
      <w:r w:rsidRPr="00E6059F">
        <w:t>This guidance aims to ensure that education staff have a common understanding of the issues and a consistent and common framework for assessing, reporting</w:t>
      </w:r>
      <w:r>
        <w:t>,</w:t>
      </w:r>
      <w:r w:rsidRPr="00E6059F">
        <w:t xml:space="preserve"> and managing the risks that these children/young people may pose to themselves, peers and their communities. </w:t>
      </w:r>
    </w:p>
    <w:p w14:paraId="178E50E7" w14:textId="77777777" w:rsidR="001718D1" w:rsidRPr="00E6059F" w:rsidRDefault="001718D1" w:rsidP="001718D1">
      <w:pPr>
        <w:pStyle w:val="Default"/>
      </w:pPr>
    </w:p>
    <w:p w14:paraId="49C2619E" w14:textId="77777777" w:rsidR="001718D1" w:rsidRPr="00E6059F" w:rsidRDefault="001718D1" w:rsidP="001718D1">
      <w:pPr>
        <w:pStyle w:val="Default"/>
      </w:pPr>
      <w:r w:rsidRPr="00E6059F">
        <w:t xml:space="preserve">When sexualised behaviour has been observed or, a child or parent has informed staff that such behaviour has taken place, then staff should inform the </w:t>
      </w:r>
      <w:r>
        <w:t xml:space="preserve">Designated Safeguarding </w:t>
      </w:r>
      <w:r w:rsidRPr="00E6059F">
        <w:t xml:space="preserve">Lead for who will clarify the exact behaviour which has taken place and make a considered assessment of its nature and decide appropriate next steps. </w:t>
      </w:r>
    </w:p>
    <w:p w14:paraId="4127D0FA" w14:textId="77777777" w:rsidR="001718D1" w:rsidRPr="00E6059F" w:rsidRDefault="001718D1" w:rsidP="001718D1">
      <w:pPr>
        <w:pStyle w:val="Default"/>
      </w:pPr>
    </w:p>
    <w:p w14:paraId="2F88D3D9" w14:textId="77777777" w:rsidR="001718D1" w:rsidRPr="00E6059F" w:rsidRDefault="001718D1" w:rsidP="001718D1">
      <w:pPr>
        <w:rPr>
          <w:rFonts w:ascii="Calibri" w:hAnsi="Calibri" w:cs="Calibri"/>
          <w:sz w:val="24"/>
          <w:szCs w:val="24"/>
        </w:rPr>
      </w:pPr>
      <w:r w:rsidRPr="00E6059F">
        <w:rPr>
          <w:rFonts w:ascii="Calibri" w:hAnsi="Calibri" w:cs="Calibri"/>
          <w:sz w:val="24"/>
          <w:szCs w:val="24"/>
        </w:rPr>
        <w:t>Your consideration should determine whether the incident/behaviour is:</w:t>
      </w:r>
    </w:p>
    <w:p w14:paraId="2F33FB2F" w14:textId="77777777" w:rsidR="001718D1" w:rsidRPr="00E6059F" w:rsidRDefault="001718D1" w:rsidP="001718D1">
      <w:pPr>
        <w:pStyle w:val="Default"/>
      </w:pPr>
    </w:p>
    <w:p w14:paraId="7837FB42" w14:textId="77777777" w:rsidR="001718D1" w:rsidRPr="005D1F6B" w:rsidRDefault="001718D1" w:rsidP="005D1F6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D1F6B">
        <w:rPr>
          <w:rFonts w:asciiTheme="minorHAnsi" w:hAnsiTheme="minorHAnsi" w:cstheme="minorHAnsi"/>
        </w:rPr>
        <w:t>age-appropriate sexual exploration</w:t>
      </w:r>
    </w:p>
    <w:p w14:paraId="16AF143B" w14:textId="77777777" w:rsidR="001718D1" w:rsidRPr="005D1F6B" w:rsidRDefault="001718D1" w:rsidP="005D1F6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D1F6B">
        <w:rPr>
          <w:rFonts w:asciiTheme="minorHAnsi" w:hAnsiTheme="minorHAnsi" w:cstheme="minorHAnsi"/>
        </w:rPr>
        <w:t>inappropriate sexual behaviour which is not considered to be problematic or harmful</w:t>
      </w:r>
    </w:p>
    <w:p w14:paraId="55A7DBA5" w14:textId="77777777" w:rsidR="001718D1" w:rsidRPr="005D1F6B" w:rsidRDefault="001718D1" w:rsidP="005D1F6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D1F6B">
        <w:rPr>
          <w:rFonts w:asciiTheme="minorHAnsi" w:hAnsiTheme="minorHAnsi" w:cstheme="minorHAnsi"/>
        </w:rPr>
        <w:t xml:space="preserve">Problematic and or harmful sexual behaviour </w:t>
      </w:r>
    </w:p>
    <w:p w14:paraId="23A23C55" w14:textId="77777777" w:rsidR="001718D1" w:rsidRPr="005D1F6B" w:rsidRDefault="001718D1" w:rsidP="005D1F6B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5D1F6B">
        <w:rPr>
          <w:rFonts w:asciiTheme="minorHAnsi" w:hAnsiTheme="minorHAnsi" w:cstheme="minorHAnsi"/>
        </w:rPr>
        <w:t xml:space="preserve">Serious Sexual Violence and Sexual Harassment (SVSH) and that may constitute a criminal offence. </w:t>
      </w:r>
    </w:p>
    <w:p w14:paraId="21F1583B" w14:textId="77777777" w:rsidR="001718D1" w:rsidRPr="00E6059F" w:rsidRDefault="001718D1" w:rsidP="001718D1">
      <w:pPr>
        <w:pStyle w:val="Default"/>
        <w:spacing w:after="30"/>
      </w:pPr>
    </w:p>
    <w:p w14:paraId="42D2909F" w14:textId="77777777" w:rsidR="001718D1" w:rsidRPr="00E6059F" w:rsidRDefault="001718D1" w:rsidP="001718D1">
      <w:pPr>
        <w:pStyle w:val="Default"/>
        <w:spacing w:after="30"/>
      </w:pPr>
      <w:r w:rsidRPr="00E6059F">
        <w:t xml:space="preserve">Please refer to the DfE guidance; </w:t>
      </w:r>
      <w:hyperlink r:id="rId12" w:history="1">
        <w:r w:rsidRPr="00E6059F">
          <w:rPr>
            <w:rStyle w:val="Hyperlink"/>
          </w:rPr>
          <w:t>https://www.gov.uk/government/publications/sexual-violence-and-sexual-harassment-between-children-in-schools-and-colleges</w:t>
        </w:r>
      </w:hyperlink>
      <w:r w:rsidRPr="00E6059F">
        <w:t xml:space="preserve"> </w:t>
      </w:r>
    </w:p>
    <w:p w14:paraId="2302FEA7" w14:textId="77777777" w:rsidR="001718D1" w:rsidRPr="00E6059F" w:rsidRDefault="001718D1" w:rsidP="001718D1">
      <w:pPr>
        <w:rPr>
          <w:rFonts w:ascii="Calibri" w:hAnsi="Calibri"/>
          <w:sz w:val="24"/>
          <w:szCs w:val="24"/>
        </w:rPr>
      </w:pPr>
      <w:r w:rsidRPr="00E6059F">
        <w:rPr>
          <w:rFonts w:ascii="Calibri" w:hAnsi="Calibri"/>
          <w:sz w:val="24"/>
          <w:szCs w:val="24"/>
        </w:rPr>
        <w:t xml:space="preserve">    </w:t>
      </w:r>
    </w:p>
    <w:p w14:paraId="44F00CCE" w14:textId="77777777" w:rsidR="001718D1" w:rsidRPr="00E6059F" w:rsidRDefault="001718D1" w:rsidP="001718D1">
      <w:pPr>
        <w:rPr>
          <w:rFonts w:cstheme="minorHAnsi"/>
          <w:b/>
          <w:i/>
          <w:sz w:val="24"/>
          <w:szCs w:val="24"/>
        </w:rPr>
      </w:pPr>
      <w:r w:rsidRPr="00E6059F">
        <w:rPr>
          <w:rFonts w:cstheme="minorHAnsi"/>
          <w:sz w:val="24"/>
          <w:szCs w:val="24"/>
        </w:rPr>
        <w:t xml:space="preserve">Harmful sexual behaviour framework NSPCC and </w:t>
      </w:r>
      <w:r w:rsidRPr="00E6059F">
        <w:rPr>
          <w:rFonts w:cstheme="minorHAnsi"/>
          <w:spacing w:val="-1"/>
          <w:sz w:val="24"/>
          <w:szCs w:val="24"/>
        </w:rPr>
        <w:t xml:space="preserve">Professor Simon Hackett framework </w:t>
      </w:r>
    </w:p>
    <w:p w14:paraId="48282742" w14:textId="77777777" w:rsidR="001718D1" w:rsidRPr="00E6059F" w:rsidRDefault="001718D1" w:rsidP="001718D1">
      <w:pPr>
        <w:rPr>
          <w:rFonts w:ascii="Calibri" w:hAnsi="Calibri"/>
          <w:sz w:val="24"/>
          <w:szCs w:val="24"/>
        </w:rPr>
      </w:pPr>
      <w:r w:rsidRPr="00E6059F">
        <w:rPr>
          <w:rFonts w:ascii="Calibri" w:hAnsi="Calibri"/>
          <w:sz w:val="24"/>
          <w:szCs w:val="24"/>
        </w:rPr>
        <w:t xml:space="preserve"> </w:t>
      </w:r>
      <w:hyperlink r:id="rId13" w:history="1">
        <w:r w:rsidRPr="00E6059F">
          <w:rPr>
            <w:rStyle w:val="Hyperlink"/>
            <w:rFonts w:ascii="Calibri" w:hAnsi="Calibri"/>
            <w:sz w:val="24"/>
            <w:szCs w:val="24"/>
          </w:rPr>
          <w:t>https://learning.nspcc.org.uk/research-resources/2019/harmful-sexual-behaviour-framework</w:t>
        </w:r>
      </w:hyperlink>
    </w:p>
    <w:p w14:paraId="36DA1697" w14:textId="77777777" w:rsidR="001718D1" w:rsidRDefault="001718D1" w:rsidP="001718D1">
      <w:pPr>
        <w:rPr>
          <w:rFonts w:ascii="Calibri" w:hAnsi="Calibri" w:cs="Arial"/>
          <w:b/>
          <w:i/>
        </w:rPr>
      </w:pPr>
    </w:p>
    <w:p w14:paraId="67A17D43" w14:textId="77777777" w:rsidR="001718D1" w:rsidRDefault="001718D1" w:rsidP="001718D1">
      <w:pPr>
        <w:rPr>
          <w:rFonts w:ascii="Calibri" w:hAnsi="Calibri" w:cs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BE048" wp14:editId="53388613">
                <wp:simplePos x="0" y="0"/>
                <wp:positionH relativeFrom="column">
                  <wp:posOffset>105314</wp:posOffset>
                </wp:positionH>
                <wp:positionV relativeFrom="paragraph">
                  <wp:posOffset>53555</wp:posOffset>
                </wp:positionV>
                <wp:extent cx="5307965" cy="2957063"/>
                <wp:effectExtent l="19050" t="19050" r="2603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2957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B7C4A" w14:textId="2AD7B57A" w:rsidR="009934E3" w:rsidRDefault="009934E3" w:rsidP="001718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9934E3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If you have concerns that a child is at immediate risk of harm you should call 999.</w:t>
                            </w:r>
                          </w:p>
                          <w:p w14:paraId="3EEE6900" w14:textId="77777777" w:rsidR="005D1F6B" w:rsidRDefault="005D1F6B" w:rsidP="001718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14:paraId="5AE87C7C" w14:textId="77E247EE" w:rsidR="00736E19" w:rsidRDefault="001718D1" w:rsidP="001718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If you consider a child young person </w:t>
                            </w:r>
                            <w:r w:rsidR="009934E3" w:rsidRPr="00736E19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may be suffering, or </w:t>
                            </w:r>
                            <w:r w:rsidR="00736E19" w:rsidRPr="00736E19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is</w:t>
                            </w:r>
                            <w:r w:rsidR="009934E3" w:rsidRPr="00736E19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at risk of suffering, significant harm and </w:t>
                            </w:r>
                            <w:r w:rsidR="00736E19" w:rsidRPr="00736E19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is in need of</w:t>
                            </w:r>
                            <w:r w:rsidR="009934E3" w:rsidRPr="00736E19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protection and care because of neglect, sexual, physical or emotional abuse</w:t>
                            </w:r>
                            <w:r w:rsidR="00736E19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please make a referral to MASH via our children’s portal </w:t>
                            </w:r>
                            <w:hyperlink r:id="rId14" w:anchor="h1" w:history="1">
                              <w:r w:rsidR="00736E19" w:rsidRPr="00736E19">
                                <w:rPr>
                                  <w:color w:val="0000FF"/>
                                  <w:u w:val="single"/>
                                </w:rPr>
                                <w:t>Child Protection Referral (enfield.gov.uk)</w:t>
                              </w:r>
                            </w:hyperlink>
                          </w:p>
                          <w:p w14:paraId="26D4820A" w14:textId="77777777" w:rsidR="00736E19" w:rsidRPr="00736E19" w:rsidRDefault="00736E19" w:rsidP="001718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14:paraId="2BA2E29D" w14:textId="47BA8E0E" w:rsidR="009934E3" w:rsidRPr="00736E19" w:rsidRDefault="009934E3" w:rsidP="001718D1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9934E3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If you have a safeguarding concern that cannot wait for completion of a referral form you should call the MASH on 0208 379 5555.</w:t>
                            </w:r>
                          </w:p>
                          <w:p w14:paraId="7DE4DE42" w14:textId="77777777" w:rsidR="001718D1" w:rsidRDefault="001718D1" w:rsidP="001718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14:paraId="502F9053" w14:textId="77777777" w:rsidR="001718D1" w:rsidRDefault="001718D1" w:rsidP="001718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If a young person has caused serious sexual harm to a peer inform the police on 101 </w:t>
                            </w:r>
                          </w:p>
                          <w:p w14:paraId="4BC08DDA" w14:textId="77777777" w:rsidR="001718D1" w:rsidRDefault="001718D1" w:rsidP="001718D1"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                                                      </w:t>
                            </w:r>
                            <w:r w:rsidRPr="005655A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E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4.2pt;width:417.9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" strokeweight="3pt">
                <v:stroke linestyle="thinThin"/>
                <v:textbox>
                  <w:txbxContent>
                    <w:p w14:paraId="690B7C4A" w14:textId="2AD7B57A" w:rsidR="009934E3" w:rsidRDefault="009934E3" w:rsidP="001718D1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9934E3">
                        <w:rPr>
                          <w:rFonts w:ascii="Calibri" w:hAnsi="Calibri" w:cs="Calibri"/>
                          <w:b/>
                          <w:i/>
                        </w:rPr>
                        <w:t>If you have concerns that a child is at immediate risk of harm you should call 999.</w:t>
                      </w:r>
                    </w:p>
                    <w:p w14:paraId="3EEE6900" w14:textId="77777777" w:rsidR="005D1F6B" w:rsidRDefault="005D1F6B" w:rsidP="001718D1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14:paraId="5AE87C7C" w14:textId="77E247EE" w:rsidR="00736E19" w:rsidRDefault="001718D1" w:rsidP="001718D1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If you consider a child young person </w:t>
                      </w:r>
                      <w:r w:rsidR="009934E3" w:rsidRPr="00736E19">
                        <w:rPr>
                          <w:rFonts w:ascii="Calibri" w:hAnsi="Calibri" w:cs="Calibri"/>
                          <w:b/>
                          <w:i/>
                        </w:rPr>
                        <w:t xml:space="preserve">may be suffering, or </w:t>
                      </w:r>
                      <w:r w:rsidR="00736E19" w:rsidRPr="00736E19">
                        <w:rPr>
                          <w:rFonts w:ascii="Calibri" w:hAnsi="Calibri" w:cs="Calibri"/>
                          <w:b/>
                          <w:i/>
                        </w:rPr>
                        <w:t>is</w:t>
                      </w:r>
                      <w:r w:rsidR="009934E3" w:rsidRPr="00736E19">
                        <w:rPr>
                          <w:rFonts w:ascii="Calibri" w:hAnsi="Calibri" w:cs="Calibri"/>
                          <w:b/>
                          <w:i/>
                        </w:rPr>
                        <w:t xml:space="preserve"> at risk of suffering, significant harm and </w:t>
                      </w:r>
                      <w:r w:rsidR="00736E19" w:rsidRPr="00736E19">
                        <w:rPr>
                          <w:rFonts w:ascii="Calibri" w:hAnsi="Calibri" w:cs="Calibri"/>
                          <w:b/>
                          <w:i/>
                        </w:rPr>
                        <w:t>is in need of</w:t>
                      </w:r>
                      <w:r w:rsidR="009934E3" w:rsidRPr="00736E19">
                        <w:rPr>
                          <w:rFonts w:ascii="Calibri" w:hAnsi="Calibri" w:cs="Calibri"/>
                          <w:b/>
                          <w:i/>
                        </w:rPr>
                        <w:t xml:space="preserve"> protection and care because of neglect, sexual, physical or emotional abuse</w:t>
                      </w:r>
                      <w:r w:rsidR="00736E19">
                        <w:rPr>
                          <w:rFonts w:ascii="Calibri" w:hAnsi="Calibri" w:cs="Calibri"/>
                          <w:b/>
                          <w:i/>
                        </w:rPr>
                        <w:t xml:space="preserve"> please make a referral to MASH via our children’s portal </w:t>
                      </w:r>
                      <w:hyperlink r:id="rId15" w:anchor="h1" w:history="1">
                        <w:r w:rsidR="00736E19" w:rsidRPr="00736E19">
                          <w:rPr>
                            <w:color w:val="0000FF"/>
                            <w:u w:val="single"/>
                          </w:rPr>
                          <w:t>Child Protection Referral (enfield.gov.uk)</w:t>
                        </w:r>
                      </w:hyperlink>
                    </w:p>
                    <w:p w14:paraId="26D4820A" w14:textId="77777777" w:rsidR="00736E19" w:rsidRPr="00736E19" w:rsidRDefault="00736E19" w:rsidP="001718D1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14:paraId="2BA2E29D" w14:textId="47BA8E0E" w:rsidR="009934E3" w:rsidRPr="00736E19" w:rsidRDefault="009934E3" w:rsidP="001718D1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9934E3">
                        <w:rPr>
                          <w:rFonts w:ascii="Calibri" w:hAnsi="Calibri" w:cs="Calibri"/>
                          <w:b/>
                          <w:i/>
                        </w:rPr>
                        <w:t>If you have a safeguarding concern that cannot wait for completion of a referral form you should call the MASH on 0208 379 5555.</w:t>
                      </w:r>
                    </w:p>
                    <w:p w14:paraId="7DE4DE42" w14:textId="77777777" w:rsidR="001718D1" w:rsidRDefault="001718D1" w:rsidP="001718D1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14:paraId="502F9053" w14:textId="77777777" w:rsidR="001718D1" w:rsidRDefault="001718D1" w:rsidP="001718D1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If a young person has caused serious sexual harm to a peer inform the police on 101 </w:t>
                      </w:r>
                    </w:p>
                    <w:p w14:paraId="4BC08DDA" w14:textId="77777777" w:rsidR="001718D1" w:rsidRDefault="001718D1" w:rsidP="001718D1"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                                                       </w:t>
                      </w:r>
                      <w:r w:rsidRPr="005655AC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</w:rPr>
        <w:t xml:space="preserve">                                                 </w:t>
      </w:r>
    </w:p>
    <w:p w14:paraId="394F6E73" w14:textId="77777777" w:rsidR="001718D1" w:rsidRPr="005655AC" w:rsidRDefault="001718D1" w:rsidP="001718D1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14:paraId="374CF5F7" w14:textId="77777777" w:rsidR="001718D1" w:rsidRDefault="001718D1" w:rsidP="001718D1">
      <w:pPr>
        <w:rPr>
          <w:rFonts w:ascii="Calibri" w:hAnsi="Calibri" w:cs="Calibri"/>
          <w:b/>
          <w:i/>
        </w:rPr>
      </w:pPr>
    </w:p>
    <w:p w14:paraId="1E84C373" w14:textId="773B8E65" w:rsidR="001718D1" w:rsidRDefault="001718D1" w:rsidP="001718D1">
      <w:pPr>
        <w:rPr>
          <w:rFonts w:ascii="Calibri" w:hAnsi="Calibri" w:cs="Calibri"/>
          <w:b/>
          <w:i/>
        </w:rPr>
      </w:pPr>
    </w:p>
    <w:p w14:paraId="664AC786" w14:textId="77777777" w:rsidR="001718D1" w:rsidRDefault="001718D1" w:rsidP="001718D1">
      <w:pPr>
        <w:rPr>
          <w:rFonts w:ascii="Calibri" w:hAnsi="Calibri" w:cs="Arial"/>
          <w:b/>
          <w:i/>
        </w:rPr>
        <w:sectPr w:rsidR="001718D1" w:rsidSect="00736E19">
          <w:headerReference w:type="default" r:id="rId16"/>
          <w:footerReference w:type="even" r:id="rId17"/>
          <w:footerReference w:type="default" r:id="rId18"/>
          <w:pgSz w:w="11906" w:h="16838"/>
          <w:pgMar w:top="720" w:right="1287" w:bottom="357" w:left="1440" w:header="709" w:footer="709" w:gutter="0"/>
          <w:cols w:space="708"/>
          <w:docGrid w:linePitch="360"/>
        </w:sectPr>
      </w:pPr>
    </w:p>
    <w:p w14:paraId="5D143B0C" w14:textId="1B3756BF" w:rsidR="001718D1" w:rsidRPr="00736E19" w:rsidRDefault="00736E19" w:rsidP="001718D1">
      <w:pPr>
        <w:rPr>
          <w:rFonts w:ascii="Calibri" w:hAnsi="Calibri" w:cs="Arial"/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7E344A" wp14:editId="396AFE52">
            <wp:simplePos x="0" y="0"/>
            <wp:positionH relativeFrom="margin">
              <wp:posOffset>817101</wp:posOffset>
            </wp:positionH>
            <wp:positionV relativeFrom="paragraph">
              <wp:posOffset>21386</wp:posOffset>
            </wp:positionV>
            <wp:extent cx="8143240" cy="48221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011" cy="482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8D1">
        <w:rPr>
          <w:rFonts w:ascii="Calibri" w:hAnsi="Calibri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B9C9C" wp14:editId="1CA5AC07">
                <wp:simplePos x="0" y="0"/>
                <wp:positionH relativeFrom="column">
                  <wp:posOffset>799848</wp:posOffset>
                </wp:positionH>
                <wp:positionV relativeFrom="paragraph">
                  <wp:posOffset>-267419</wp:posOffset>
                </wp:positionV>
                <wp:extent cx="914400" cy="310551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0F905" w14:textId="77777777" w:rsidR="001718D1" w:rsidRPr="004373BC" w:rsidRDefault="001718D1" w:rsidP="001718D1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3B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Initial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4373B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onsideration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the concerning behaviour </w:t>
                            </w:r>
                            <w:r w:rsidRPr="004373B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9C9C" id="Text Box 3" o:spid="_x0000_s1027" type="#_x0000_t202" style="position:absolute;margin-left:63pt;margin-top:-21.05pt;width:1in;height:24.4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" fillcolor="white [3201]" stroked="f" strokeweight=".5pt">
                <v:textbox>
                  <w:txbxContent>
                    <w:p w14:paraId="13B0F905" w14:textId="77777777" w:rsidR="001718D1" w:rsidRPr="004373BC" w:rsidRDefault="001718D1" w:rsidP="001718D1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373B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Initial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4373B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onsideration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of the concerning behaviour </w:t>
                      </w:r>
                      <w:r w:rsidRPr="004373B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2A3650" w14:textId="49663940" w:rsidR="001718D1" w:rsidRDefault="001718D1" w:rsidP="001718D1">
      <w:pPr>
        <w:jc w:val="center"/>
        <w:rPr>
          <w:rFonts w:ascii="Calibri" w:hAnsi="Calibri" w:cs="Arial"/>
          <w:sz w:val="24"/>
          <w:szCs w:val="24"/>
        </w:rPr>
      </w:pPr>
    </w:p>
    <w:p w14:paraId="7C2981A9" w14:textId="202B8400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0965E1A0" w14:textId="4DD897C9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5F0055F9" w14:textId="44A9803F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2F0FDA1A" w14:textId="0E2EEA78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38E5BAF6" w14:textId="60424023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68A37792" w14:textId="622F1BB7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4447291A" w14:textId="79009A51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272D0765" w14:textId="05816BD0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5111ADEE" w14:textId="2E4A531C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7463363B" w14:textId="723AB389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18719A9B" w14:textId="3904E923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4401BFE8" w14:textId="43D76573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3AA1918D" w14:textId="697A3198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7F32BAC5" w14:textId="094580D2" w:rsidR="00736E19" w:rsidRDefault="00736E19" w:rsidP="001718D1">
      <w:pPr>
        <w:jc w:val="center"/>
        <w:rPr>
          <w:rFonts w:ascii="Calibri" w:hAnsi="Calibri" w:cs="Arial"/>
          <w:sz w:val="24"/>
          <w:szCs w:val="24"/>
        </w:rPr>
      </w:pPr>
    </w:p>
    <w:p w14:paraId="2A729E0A" w14:textId="2AD9BD75" w:rsidR="001718D1" w:rsidRDefault="006B5E09" w:rsidP="001718D1">
      <w:pPr>
        <w:jc w:val="center"/>
        <w:rPr>
          <w:rFonts w:ascii="Calibri" w:hAnsi="Calibri" w:cs="Arial"/>
          <w:sz w:val="24"/>
          <w:szCs w:val="24"/>
        </w:rPr>
      </w:pPr>
      <w:hyperlink r:id="rId20" w:history="1">
        <w:r w:rsidR="005D1F6B" w:rsidRPr="003A333D">
          <w:rPr>
            <w:rStyle w:val="Hyperlink"/>
            <w:rFonts w:ascii="Calibri" w:hAnsi="Calibri" w:cs="Arial"/>
            <w:sz w:val="24"/>
            <w:szCs w:val="24"/>
          </w:rPr>
          <w:t>https://learning.nspcc.org.uk/media/1657/harmful-sexual-behaviour-framework.pdf</w:t>
        </w:r>
      </w:hyperlink>
    </w:p>
    <w:p w14:paraId="0A25AC98" w14:textId="77777777" w:rsidR="001718D1" w:rsidRDefault="001718D1" w:rsidP="001718D1">
      <w:pPr>
        <w:jc w:val="center"/>
        <w:rPr>
          <w:rFonts w:ascii="Calibri" w:hAnsi="Calibri" w:cs="Arial"/>
          <w:sz w:val="24"/>
          <w:szCs w:val="24"/>
        </w:rPr>
        <w:sectPr w:rsidR="001718D1" w:rsidSect="00736E19">
          <w:pgSz w:w="16838" w:h="11906" w:orient="landscape"/>
          <w:pgMar w:top="1440" w:right="720" w:bottom="1287" w:left="357" w:header="709" w:footer="709" w:gutter="0"/>
          <w:cols w:space="708"/>
          <w:docGrid w:linePitch="360"/>
        </w:sectPr>
      </w:pPr>
    </w:p>
    <w:p w14:paraId="625AF738" w14:textId="5E735785" w:rsidR="001718D1" w:rsidRDefault="005D1F6B" w:rsidP="005D1F6B">
      <w:pPr>
        <w:tabs>
          <w:tab w:val="left" w:pos="7879"/>
        </w:tabs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lastRenderedPageBreak/>
        <w:tab/>
      </w:r>
    </w:p>
    <w:p w14:paraId="56CAFB6E" w14:textId="2F9379CC" w:rsidR="001718D1" w:rsidRPr="00A32724" w:rsidRDefault="001718D1" w:rsidP="001718D1">
      <w:pPr>
        <w:rPr>
          <w:rFonts w:ascii="Calibri" w:hAnsi="Calibri" w:cs="Arial"/>
          <w:sz w:val="24"/>
          <w:szCs w:val="24"/>
        </w:rPr>
      </w:pPr>
      <w:r w:rsidRPr="005C0636">
        <w:rPr>
          <w:rFonts w:ascii="Calibri" w:hAnsi="Calibri" w:cs="Arial"/>
          <w:color w:val="000000"/>
          <w:sz w:val="24"/>
          <w:szCs w:val="24"/>
        </w:rPr>
        <w:t>The Risk Assessment Plan (RAM) is the</w:t>
      </w:r>
      <w:r w:rsidRPr="00566A1F">
        <w:rPr>
          <w:rFonts w:ascii="Calibri" w:hAnsi="Calibri" w:cs="Arial"/>
          <w:color w:val="000000"/>
          <w:sz w:val="24"/>
          <w:szCs w:val="24"/>
        </w:rPr>
        <w:t xml:space="preserve"> school/college's process for identifying and managing risk arising </w:t>
      </w:r>
      <w:r w:rsidRPr="00DA2829">
        <w:rPr>
          <w:rFonts w:ascii="Calibri" w:hAnsi="Calibri" w:cs="Arial"/>
          <w:b/>
          <w:color w:val="000000"/>
          <w:sz w:val="24"/>
          <w:szCs w:val="24"/>
          <w:u w:val="single"/>
        </w:rPr>
        <w:t>ONLY</w:t>
      </w:r>
      <w:r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DA2829">
        <w:rPr>
          <w:rFonts w:ascii="Calibri" w:hAnsi="Calibri" w:cs="Arial"/>
          <w:color w:val="000000"/>
          <w:sz w:val="24"/>
          <w:szCs w:val="24"/>
        </w:rPr>
        <w:t>from</w:t>
      </w:r>
      <w:r w:rsidRPr="00566A1F">
        <w:rPr>
          <w:rFonts w:ascii="Calibri" w:hAnsi="Calibri" w:cs="Arial"/>
          <w:color w:val="000000"/>
          <w:sz w:val="24"/>
          <w:szCs w:val="24"/>
        </w:rPr>
        <w:t xml:space="preserve"> a child’s</w:t>
      </w:r>
      <w:r>
        <w:rPr>
          <w:rFonts w:ascii="Calibri" w:hAnsi="Calibri" w:cs="Arial"/>
          <w:color w:val="000000"/>
          <w:sz w:val="24"/>
          <w:szCs w:val="24"/>
        </w:rPr>
        <w:t xml:space="preserve"> or young person’s problematic </w:t>
      </w:r>
      <w:r w:rsidRPr="00566A1F">
        <w:rPr>
          <w:rFonts w:ascii="Calibri" w:hAnsi="Calibri" w:cs="Arial"/>
          <w:color w:val="000000"/>
          <w:sz w:val="24"/>
          <w:szCs w:val="24"/>
        </w:rPr>
        <w:t xml:space="preserve">sexualised behaviour.  </w:t>
      </w:r>
    </w:p>
    <w:p w14:paraId="441C8DDE" w14:textId="77777777" w:rsidR="001718D1" w:rsidRPr="00E60CC4" w:rsidRDefault="001718D1" w:rsidP="001718D1">
      <w:pPr>
        <w:jc w:val="center"/>
        <w:rPr>
          <w:rFonts w:ascii="Calibri" w:hAnsi="Calibri"/>
          <w:sz w:val="24"/>
          <w:szCs w:val="24"/>
        </w:rPr>
      </w:pPr>
    </w:p>
    <w:p w14:paraId="137F379B" w14:textId="78A529BB" w:rsidR="001718D1" w:rsidRDefault="001718D1" w:rsidP="001718D1">
      <w:pPr>
        <w:autoSpaceDE w:val="0"/>
        <w:autoSpaceDN w:val="0"/>
        <w:adjustRightInd w:val="0"/>
        <w:spacing w:line="260" w:lineRule="exact"/>
        <w:rPr>
          <w:rFonts w:ascii="Calibri" w:hAnsi="Calibri" w:cs="Arial"/>
          <w:color w:val="000000"/>
          <w:sz w:val="24"/>
          <w:szCs w:val="24"/>
        </w:rPr>
      </w:pPr>
      <w:r w:rsidRPr="005C0636">
        <w:rPr>
          <w:rFonts w:ascii="Calibri" w:hAnsi="Calibri" w:cs="Arial"/>
          <w:color w:val="000000"/>
          <w:sz w:val="24"/>
          <w:szCs w:val="24"/>
        </w:rPr>
        <w:t>Once the need for a RAP has been identified, the process should run as follows:</w:t>
      </w:r>
    </w:p>
    <w:p w14:paraId="1284E424" w14:textId="77777777" w:rsidR="001718D1" w:rsidRDefault="001718D1" w:rsidP="001718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Speak to parents</w:t>
      </w:r>
    </w:p>
    <w:p w14:paraId="0F3100B6" w14:textId="77777777" w:rsidR="001718D1" w:rsidRDefault="001718D1" w:rsidP="001718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Speak to child/young person/s (CYP) </w:t>
      </w:r>
    </w:p>
    <w:p w14:paraId="65F51278" w14:textId="77777777" w:rsidR="001718D1" w:rsidRDefault="001718D1" w:rsidP="001718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Seek advice if necessary, from Children’s Services or a CYP social worker, key worker or relevant other professional</w:t>
      </w:r>
    </w:p>
    <w:p w14:paraId="05D262F5" w14:textId="5ADB8882" w:rsidR="001718D1" w:rsidRDefault="001718D1" w:rsidP="001718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If police</w:t>
      </w:r>
      <w:r w:rsidR="00E2252B">
        <w:rPr>
          <w:rFonts w:ascii="Calibri" w:hAnsi="Calibri" w:cs="Arial"/>
          <w:color w:val="000000"/>
          <w:sz w:val="24"/>
          <w:szCs w:val="24"/>
        </w:rPr>
        <w:t xml:space="preserve"> are</w:t>
      </w:r>
      <w:r>
        <w:rPr>
          <w:rFonts w:ascii="Calibri" w:hAnsi="Calibri" w:cs="Arial"/>
          <w:color w:val="000000"/>
          <w:sz w:val="24"/>
          <w:szCs w:val="24"/>
        </w:rPr>
        <w:t xml:space="preserve"> involve</w:t>
      </w:r>
      <w:r w:rsidR="009934E3">
        <w:rPr>
          <w:rFonts w:ascii="Calibri" w:hAnsi="Calibri" w:cs="Arial"/>
          <w:color w:val="000000"/>
          <w:sz w:val="24"/>
          <w:szCs w:val="24"/>
        </w:rPr>
        <w:t>d</w:t>
      </w:r>
      <w:r>
        <w:rPr>
          <w:rFonts w:ascii="Calibri" w:hAnsi="Calibri" w:cs="Arial"/>
          <w:color w:val="000000"/>
          <w:sz w:val="24"/>
          <w:szCs w:val="24"/>
        </w:rPr>
        <w:t xml:space="preserve"> seek guidance regarding their view of level of risk</w:t>
      </w:r>
    </w:p>
    <w:p w14:paraId="732B10EA" w14:textId="2BA197F4" w:rsidR="001718D1" w:rsidRDefault="001718D1" w:rsidP="001718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Consider who needs to know</w:t>
      </w:r>
      <w:r w:rsidR="00E2252B">
        <w:rPr>
          <w:rFonts w:ascii="Calibri" w:hAnsi="Calibri" w:cs="Arial"/>
          <w:color w:val="000000"/>
          <w:sz w:val="24"/>
          <w:szCs w:val="24"/>
        </w:rPr>
        <w:t>, while e</w:t>
      </w:r>
      <w:r>
        <w:rPr>
          <w:rFonts w:ascii="Calibri" w:hAnsi="Calibri" w:cs="Arial"/>
          <w:color w:val="000000"/>
          <w:sz w:val="24"/>
          <w:szCs w:val="24"/>
        </w:rPr>
        <w:t xml:space="preserve">nsuring confidentiality </w:t>
      </w:r>
    </w:p>
    <w:p w14:paraId="5634DEE3" w14:textId="77777777" w:rsidR="001718D1" w:rsidRDefault="001718D1" w:rsidP="001718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Record keeping, this document should be kept in a secure place.</w:t>
      </w:r>
    </w:p>
    <w:p w14:paraId="45578A4C" w14:textId="04948620" w:rsidR="001718D1" w:rsidRDefault="001718D1" w:rsidP="001718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If you require support with your planning, contact your </w:t>
      </w:r>
      <w:r w:rsidR="00E2252B">
        <w:rPr>
          <w:rFonts w:ascii="Calibri" w:hAnsi="Calibri" w:cs="Arial"/>
          <w:color w:val="000000"/>
          <w:sz w:val="24"/>
          <w:szCs w:val="24"/>
        </w:rPr>
        <w:t>D</w:t>
      </w:r>
      <w:r>
        <w:rPr>
          <w:rFonts w:ascii="Calibri" w:hAnsi="Calibri" w:cs="Arial"/>
          <w:color w:val="000000"/>
          <w:sz w:val="24"/>
          <w:szCs w:val="24"/>
        </w:rPr>
        <w:t xml:space="preserve">esignated Child Protection School Liaison Officer </w:t>
      </w:r>
    </w:p>
    <w:p w14:paraId="060601E7" w14:textId="261B30FB" w:rsidR="001718D1" w:rsidRDefault="001718D1" w:rsidP="001718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Complete the plan set out on page 5, engage the CYP and parent and care</w:t>
      </w:r>
      <w:r w:rsidR="00E2252B">
        <w:rPr>
          <w:rFonts w:ascii="Calibri" w:hAnsi="Calibri" w:cs="Arial"/>
          <w:color w:val="000000"/>
          <w:sz w:val="24"/>
          <w:szCs w:val="24"/>
        </w:rPr>
        <w:t>rs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2252B">
        <w:rPr>
          <w:rFonts w:ascii="Calibri" w:hAnsi="Calibri" w:cs="Arial"/>
          <w:color w:val="000000"/>
          <w:sz w:val="24"/>
          <w:szCs w:val="24"/>
        </w:rPr>
        <w:t>(</w:t>
      </w:r>
      <w:r>
        <w:rPr>
          <w:rFonts w:ascii="Calibri" w:hAnsi="Calibri" w:cs="Arial"/>
          <w:color w:val="000000"/>
          <w:sz w:val="24"/>
          <w:szCs w:val="24"/>
        </w:rPr>
        <w:t>if applicable</w:t>
      </w:r>
      <w:r w:rsidR="00E2252B">
        <w:rPr>
          <w:rFonts w:ascii="Calibri" w:hAnsi="Calibri" w:cs="Arial"/>
          <w:color w:val="000000"/>
          <w:sz w:val="24"/>
          <w:szCs w:val="24"/>
        </w:rPr>
        <w:t>)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31E2FE2F" w14:textId="18A3AB6F" w:rsidR="007E71CE" w:rsidRPr="009934E3" w:rsidRDefault="007E71CE" w:rsidP="001718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contextualSpacing w:val="0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Please only use the </w:t>
      </w:r>
      <w:r w:rsidR="00E2252B">
        <w:rPr>
          <w:rFonts w:ascii="Calibri" w:hAnsi="Calibri" w:cs="Arial"/>
          <w:color w:val="000000"/>
          <w:sz w:val="24"/>
          <w:szCs w:val="24"/>
        </w:rPr>
        <w:t>B</w:t>
      </w:r>
      <w:r>
        <w:rPr>
          <w:rFonts w:ascii="Calibri" w:hAnsi="Calibri" w:cs="Arial"/>
          <w:color w:val="000000"/>
          <w:sz w:val="24"/>
          <w:szCs w:val="24"/>
        </w:rPr>
        <w:t xml:space="preserve">rooks </w:t>
      </w:r>
      <w:r w:rsidR="00E2252B">
        <w:rPr>
          <w:rFonts w:ascii="Calibri" w:hAnsi="Calibri" w:cs="Arial"/>
          <w:color w:val="000000"/>
          <w:sz w:val="24"/>
          <w:szCs w:val="24"/>
        </w:rPr>
        <w:t>T</w:t>
      </w:r>
      <w:r>
        <w:rPr>
          <w:rFonts w:ascii="Calibri" w:hAnsi="Calibri" w:cs="Arial"/>
          <w:color w:val="000000"/>
          <w:sz w:val="24"/>
          <w:szCs w:val="24"/>
        </w:rPr>
        <w:t>raffic</w:t>
      </w:r>
      <w:r w:rsidR="00E2252B">
        <w:rPr>
          <w:rFonts w:ascii="Calibri" w:hAnsi="Calibri" w:cs="Arial"/>
          <w:color w:val="000000"/>
          <w:sz w:val="24"/>
          <w:szCs w:val="24"/>
        </w:rPr>
        <w:t xml:space="preserve"> L</w:t>
      </w:r>
      <w:r>
        <w:rPr>
          <w:rFonts w:ascii="Calibri" w:hAnsi="Calibri" w:cs="Arial"/>
          <w:color w:val="000000"/>
          <w:sz w:val="24"/>
          <w:szCs w:val="24"/>
        </w:rPr>
        <w:t>ight tool if</w:t>
      </w:r>
      <w:r w:rsidR="003B5002">
        <w:rPr>
          <w:rFonts w:ascii="Calibri" w:hAnsi="Calibri" w:cs="Arial"/>
          <w:color w:val="000000"/>
          <w:sz w:val="24"/>
          <w:szCs w:val="24"/>
        </w:rPr>
        <w:t xml:space="preserve"> you have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E2252B">
        <w:rPr>
          <w:rFonts w:ascii="Calibri" w:hAnsi="Calibri" w:cs="Arial"/>
          <w:color w:val="000000"/>
          <w:sz w:val="24"/>
          <w:szCs w:val="24"/>
        </w:rPr>
        <w:t>received</w:t>
      </w:r>
      <w:r>
        <w:rPr>
          <w:rFonts w:ascii="Calibri" w:hAnsi="Calibri" w:cs="Arial"/>
          <w:color w:val="000000"/>
          <w:sz w:val="24"/>
          <w:szCs w:val="24"/>
        </w:rPr>
        <w:t xml:space="preserve"> the training</w:t>
      </w:r>
      <w:r w:rsidR="00E2252B">
        <w:rPr>
          <w:rFonts w:ascii="Calibri" w:hAnsi="Calibri" w:cs="Arial"/>
          <w:color w:val="000000"/>
          <w:sz w:val="24"/>
          <w:szCs w:val="24"/>
        </w:rPr>
        <w:t>.  P</w:t>
      </w:r>
      <w:r w:rsidR="003B5002">
        <w:rPr>
          <w:rFonts w:ascii="Calibri" w:hAnsi="Calibri" w:cs="Arial"/>
          <w:color w:val="000000"/>
          <w:sz w:val="24"/>
          <w:szCs w:val="24"/>
        </w:rPr>
        <w:t>lease</w:t>
      </w:r>
      <w:r>
        <w:rPr>
          <w:rFonts w:ascii="Calibri" w:hAnsi="Calibri" w:cs="Arial"/>
          <w:color w:val="000000"/>
          <w:sz w:val="24"/>
          <w:szCs w:val="24"/>
        </w:rPr>
        <w:t xml:space="preserve"> use </w:t>
      </w:r>
      <w:r w:rsidR="00E2252B">
        <w:rPr>
          <w:rFonts w:ascii="Calibri" w:hAnsi="Calibri" w:cs="Arial"/>
          <w:color w:val="000000"/>
          <w:sz w:val="24"/>
          <w:szCs w:val="24"/>
        </w:rPr>
        <w:t>the tool</w:t>
      </w:r>
      <w:r>
        <w:rPr>
          <w:rFonts w:ascii="Calibri" w:hAnsi="Calibri" w:cs="Arial"/>
          <w:color w:val="000000"/>
          <w:sz w:val="24"/>
          <w:szCs w:val="24"/>
        </w:rPr>
        <w:t xml:space="preserve"> to assess the sexualised behaviour and include the assessment</w:t>
      </w:r>
      <w:r w:rsidR="00E2252B">
        <w:rPr>
          <w:rFonts w:ascii="Calibri" w:hAnsi="Calibri" w:cs="Arial"/>
          <w:color w:val="000000"/>
          <w:sz w:val="24"/>
          <w:szCs w:val="24"/>
        </w:rPr>
        <w:t xml:space="preserve"> within </w:t>
      </w:r>
      <w:r>
        <w:rPr>
          <w:rFonts w:ascii="Calibri" w:hAnsi="Calibri" w:cs="Arial"/>
          <w:color w:val="000000"/>
          <w:sz w:val="24"/>
          <w:szCs w:val="24"/>
        </w:rPr>
        <w:t>the risk assessment</w:t>
      </w:r>
      <w:r w:rsidR="003B5002">
        <w:rPr>
          <w:rFonts w:ascii="Calibri" w:hAnsi="Calibri" w:cs="Arial"/>
          <w:color w:val="000000"/>
          <w:sz w:val="24"/>
          <w:szCs w:val="24"/>
        </w:rPr>
        <w:t xml:space="preserve"> below.</w:t>
      </w:r>
    </w:p>
    <w:p w14:paraId="2F83A1BB" w14:textId="77777777" w:rsidR="001718D1" w:rsidRDefault="001718D1" w:rsidP="001718D1">
      <w:pPr>
        <w:autoSpaceDE w:val="0"/>
        <w:autoSpaceDN w:val="0"/>
        <w:adjustRightInd w:val="0"/>
        <w:spacing w:line="260" w:lineRule="exact"/>
        <w:rPr>
          <w:rFonts w:ascii="Calibri" w:hAnsi="Calibri" w:cs="Calibri"/>
          <w:b/>
          <w:color w:val="000000" w:themeColor="text1"/>
          <w:u w:val="single"/>
        </w:rPr>
      </w:pPr>
    </w:p>
    <w:p w14:paraId="67E06038" w14:textId="77777777" w:rsidR="001718D1" w:rsidRPr="00DA2829" w:rsidRDefault="001718D1" w:rsidP="001718D1">
      <w:pPr>
        <w:autoSpaceDE w:val="0"/>
        <w:autoSpaceDN w:val="0"/>
        <w:adjustRightInd w:val="0"/>
        <w:spacing w:line="260" w:lineRule="exact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DA2829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PARENTAL CONSENT </w:t>
      </w:r>
    </w:p>
    <w:p w14:paraId="25D823A8" w14:textId="3AEDF1EB" w:rsidR="001718D1" w:rsidRPr="00DA2829" w:rsidRDefault="001718D1" w:rsidP="001718D1">
      <w:pPr>
        <w:jc w:val="both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DA2829">
        <w:rPr>
          <w:rFonts w:ascii="Calibri" w:hAnsi="Calibri" w:cs="Calibri"/>
          <w:b/>
          <w:i/>
          <w:color w:val="000000" w:themeColor="text1"/>
          <w:sz w:val="24"/>
          <w:szCs w:val="24"/>
        </w:rPr>
        <w:t>Whilst it is not necessary in certain circumstances (age of child or they may be out at further risk) to have parental permission to implement a RAM it is preferable that you do. Parents and carers should be involved early on in the process to support their CYP.</w:t>
      </w:r>
    </w:p>
    <w:p w14:paraId="6FDC994D" w14:textId="77777777" w:rsidR="001718D1" w:rsidRPr="00DA2829" w:rsidRDefault="001718D1" w:rsidP="001718D1">
      <w:pPr>
        <w:jc w:val="both"/>
        <w:rPr>
          <w:rFonts w:ascii="Calibri" w:hAnsi="Calibri" w:cs="Calibri"/>
          <w:bCs/>
          <w:i/>
          <w:color w:val="000000" w:themeColor="text1"/>
          <w:sz w:val="24"/>
          <w:szCs w:val="24"/>
        </w:rPr>
      </w:pPr>
    </w:p>
    <w:p w14:paraId="20ADBF31" w14:textId="55669EBC" w:rsidR="004C160C" w:rsidRDefault="004C160C" w:rsidP="009934E3">
      <w:pPr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5CE46E62" w14:textId="426B8882" w:rsidR="009934E3" w:rsidRDefault="009934E3" w:rsidP="009934E3">
      <w:pPr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3260B413" w14:textId="42E9165E" w:rsidR="009934E3" w:rsidRDefault="009934E3" w:rsidP="009934E3">
      <w:pPr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30BE959" w14:textId="7B039C99" w:rsidR="009934E3" w:rsidRDefault="009934E3" w:rsidP="009934E3">
      <w:pPr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549B8C4C" w14:textId="6E6233F8" w:rsidR="009934E3" w:rsidRDefault="009934E3" w:rsidP="009934E3">
      <w:pPr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4870B4AB" w14:textId="26CFDC77" w:rsidR="009934E3" w:rsidRDefault="009934E3" w:rsidP="009934E3">
      <w:pPr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0F497AA1" w14:textId="10F22B36" w:rsidR="009934E3" w:rsidRDefault="009934E3" w:rsidP="009934E3">
      <w:pPr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35707D5A" w14:textId="3785AB28" w:rsidR="009934E3" w:rsidRDefault="009934E3" w:rsidP="009934E3">
      <w:pPr>
        <w:rPr>
          <w:rFonts w:ascii="Calibri" w:hAnsi="Calibri" w:cs="Calibri"/>
          <w:b/>
          <w:iCs/>
          <w:color w:val="000000" w:themeColor="text1"/>
          <w:sz w:val="24"/>
          <w:szCs w:val="24"/>
        </w:rPr>
      </w:pPr>
    </w:p>
    <w:p w14:paraId="1E03DF9F" w14:textId="77777777" w:rsidR="009934E3" w:rsidRDefault="009934E3" w:rsidP="009934E3">
      <w:pPr>
        <w:rPr>
          <w:rFonts w:ascii="Arial" w:hAnsi="Arial" w:cs="Arial"/>
          <w:b/>
          <w:bCs/>
        </w:rPr>
      </w:pPr>
    </w:p>
    <w:p w14:paraId="5EADFA94" w14:textId="77777777" w:rsidR="004C160C" w:rsidRDefault="004C160C" w:rsidP="00635577">
      <w:pPr>
        <w:jc w:val="center"/>
        <w:rPr>
          <w:rFonts w:ascii="Arial" w:hAnsi="Arial" w:cs="Arial"/>
          <w:b/>
          <w:bCs/>
        </w:rPr>
      </w:pPr>
    </w:p>
    <w:p w14:paraId="7A4647A1" w14:textId="77777777" w:rsidR="004C160C" w:rsidRDefault="004C160C" w:rsidP="00635577">
      <w:pPr>
        <w:jc w:val="center"/>
        <w:rPr>
          <w:rFonts w:ascii="Arial" w:hAnsi="Arial" w:cs="Arial"/>
          <w:b/>
          <w:bCs/>
        </w:rPr>
      </w:pPr>
    </w:p>
    <w:p w14:paraId="45F0689F" w14:textId="77777777" w:rsidR="004C160C" w:rsidRDefault="004C160C" w:rsidP="00DE28FC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horzAnchor="margin" w:tblpX="-147" w:tblpY="525"/>
        <w:tblW w:w="100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E28FC" w:rsidRPr="00CE209C" w14:paraId="2DB77A57" w14:textId="77777777" w:rsidTr="00DE28FC">
        <w:trPr>
          <w:trHeight w:val="558"/>
        </w:trPr>
        <w:tc>
          <w:tcPr>
            <w:tcW w:w="10065" w:type="dxa"/>
          </w:tcPr>
          <w:p w14:paraId="5033E169" w14:textId="77777777" w:rsidR="00DE28FC" w:rsidRPr="00CE209C" w:rsidRDefault="00DE28FC" w:rsidP="009E207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E209C">
              <w:rPr>
                <w:rFonts w:ascii="Arial" w:hAnsi="Arial" w:cs="Arial"/>
                <w:b/>
                <w:bCs/>
                <w:sz w:val="36"/>
                <w:szCs w:val="36"/>
              </w:rPr>
              <w:t>Risk Assessment Plan (RAP)</w:t>
            </w:r>
          </w:p>
          <w:p w14:paraId="715B6AA9" w14:textId="77777777" w:rsidR="00DE28FC" w:rsidRPr="00CE209C" w:rsidRDefault="00DE28FC" w:rsidP="009E207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Pr="00CE209C">
              <w:rPr>
                <w:rFonts w:ascii="Arial" w:hAnsi="Arial" w:cs="Arial"/>
                <w:b/>
                <w:bCs/>
                <w:sz w:val="36"/>
                <w:szCs w:val="36"/>
              </w:rPr>
              <w:t>or Children/Young People who display</w:t>
            </w:r>
          </w:p>
          <w:p w14:paraId="5B17B65A" w14:textId="77777777" w:rsidR="00DE28FC" w:rsidRPr="00CE209C" w:rsidRDefault="00DE28FC" w:rsidP="009E207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E209C">
              <w:rPr>
                <w:rFonts w:ascii="Arial" w:hAnsi="Arial" w:cs="Arial"/>
                <w:b/>
                <w:bCs/>
                <w:sz w:val="36"/>
                <w:szCs w:val="36"/>
              </w:rPr>
              <w:t>Sexually Harmful Behaviour</w:t>
            </w:r>
          </w:p>
          <w:p w14:paraId="37BB7655" w14:textId="77777777" w:rsidR="00DE28FC" w:rsidRPr="00CE209C" w:rsidRDefault="00DE28FC" w:rsidP="009E207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E209C">
              <w:rPr>
                <w:rFonts w:ascii="Arial" w:hAnsi="Arial" w:cs="Arial"/>
                <w:b/>
                <w:bCs/>
                <w:sz w:val="36"/>
                <w:szCs w:val="36"/>
              </w:rPr>
              <w:t>in an Education Setting</w:t>
            </w:r>
          </w:p>
        </w:tc>
      </w:tr>
    </w:tbl>
    <w:tbl>
      <w:tblPr>
        <w:tblStyle w:val="TableGrid"/>
        <w:tblpPr w:leftFromText="180" w:rightFromText="180" w:vertAnchor="page" w:horzAnchor="margin" w:tblpY="4321"/>
        <w:tblW w:w="1006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DE28FC" w14:paraId="3C3B7C2B" w14:textId="77777777" w:rsidTr="00DE28FC">
        <w:tc>
          <w:tcPr>
            <w:tcW w:w="2410" w:type="dxa"/>
          </w:tcPr>
          <w:p w14:paraId="3740FE9D" w14:textId="77777777" w:rsidR="00DE28FC" w:rsidRPr="003B2B1A" w:rsidRDefault="00DE28FC" w:rsidP="00DE28FC">
            <w:pPr>
              <w:rPr>
                <w:rFonts w:ascii="Arial" w:hAnsi="Arial" w:cs="Arial"/>
                <w:b/>
                <w:bCs/>
              </w:rPr>
            </w:pPr>
            <w:r w:rsidRPr="003B2B1A">
              <w:rPr>
                <w:rFonts w:ascii="Arial" w:hAnsi="Arial" w:cs="Arial"/>
                <w:b/>
                <w:bCs/>
              </w:rPr>
              <w:t>Name of child/young person</w:t>
            </w:r>
          </w:p>
        </w:tc>
        <w:tc>
          <w:tcPr>
            <w:tcW w:w="7655" w:type="dxa"/>
          </w:tcPr>
          <w:p w14:paraId="5374A06E" w14:textId="77777777" w:rsidR="00DE28FC" w:rsidRDefault="00DE28FC" w:rsidP="00DE28FC"/>
        </w:tc>
      </w:tr>
      <w:tr w:rsidR="00DE28FC" w14:paraId="44CC786D" w14:textId="77777777" w:rsidTr="00DE28FC">
        <w:tc>
          <w:tcPr>
            <w:tcW w:w="2410" w:type="dxa"/>
          </w:tcPr>
          <w:p w14:paraId="51176027" w14:textId="77777777" w:rsidR="00DE28FC" w:rsidRPr="003B2B1A" w:rsidRDefault="00DE28FC" w:rsidP="00DE28FC">
            <w:pPr>
              <w:rPr>
                <w:rFonts w:ascii="Arial" w:hAnsi="Arial" w:cs="Arial"/>
                <w:b/>
                <w:bCs/>
              </w:rPr>
            </w:pPr>
            <w:r w:rsidRPr="003B2B1A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7655" w:type="dxa"/>
          </w:tcPr>
          <w:p w14:paraId="08D08C8A" w14:textId="77777777" w:rsidR="00DE28FC" w:rsidRDefault="00DE28FC" w:rsidP="00DE28FC"/>
          <w:p w14:paraId="43AC51D7" w14:textId="77777777" w:rsidR="00DE28FC" w:rsidRDefault="00DE28FC" w:rsidP="00DE28FC"/>
        </w:tc>
      </w:tr>
      <w:tr w:rsidR="00DE28FC" w14:paraId="58F7DEE8" w14:textId="77777777" w:rsidTr="00DE28FC">
        <w:tc>
          <w:tcPr>
            <w:tcW w:w="2410" w:type="dxa"/>
          </w:tcPr>
          <w:p w14:paraId="7334C6D6" w14:textId="77777777" w:rsidR="00DE28FC" w:rsidRPr="003B2B1A" w:rsidRDefault="00DE28FC" w:rsidP="00DE28FC">
            <w:pPr>
              <w:rPr>
                <w:rFonts w:ascii="Arial" w:hAnsi="Arial" w:cs="Arial"/>
                <w:b/>
                <w:bCs/>
              </w:rPr>
            </w:pPr>
            <w:r w:rsidRPr="003B2B1A">
              <w:rPr>
                <w:rFonts w:ascii="Arial" w:hAnsi="Arial" w:cs="Arial"/>
                <w:b/>
                <w:bCs/>
              </w:rPr>
              <w:t>School/College</w:t>
            </w:r>
          </w:p>
          <w:p w14:paraId="4ABCE665" w14:textId="77777777" w:rsidR="00DE28FC" w:rsidRPr="003B2B1A" w:rsidRDefault="00DE28FC" w:rsidP="00DE28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</w:tcPr>
          <w:p w14:paraId="4BDF84D6" w14:textId="77777777" w:rsidR="00DE28FC" w:rsidRDefault="00DE28FC" w:rsidP="00DE28FC"/>
        </w:tc>
      </w:tr>
      <w:tr w:rsidR="00DE28FC" w14:paraId="771F3805" w14:textId="77777777" w:rsidTr="00DE28FC">
        <w:tc>
          <w:tcPr>
            <w:tcW w:w="2410" w:type="dxa"/>
          </w:tcPr>
          <w:p w14:paraId="382F49F7" w14:textId="77777777" w:rsidR="00DE28FC" w:rsidRPr="003B2B1A" w:rsidRDefault="00DE28FC" w:rsidP="00DE28FC">
            <w:pPr>
              <w:rPr>
                <w:rFonts w:ascii="Arial" w:hAnsi="Arial" w:cs="Arial"/>
                <w:b/>
                <w:bCs/>
              </w:rPr>
            </w:pPr>
            <w:r w:rsidRPr="003B2B1A">
              <w:rPr>
                <w:rFonts w:ascii="Arial" w:hAnsi="Arial" w:cs="Arial"/>
                <w:b/>
                <w:bCs/>
              </w:rPr>
              <w:t>Class/Form</w:t>
            </w:r>
          </w:p>
          <w:p w14:paraId="093560DA" w14:textId="77777777" w:rsidR="00DE28FC" w:rsidRPr="003B2B1A" w:rsidRDefault="00DE28FC" w:rsidP="00DE28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</w:tcPr>
          <w:p w14:paraId="5FD12FAF" w14:textId="77777777" w:rsidR="00DE28FC" w:rsidRDefault="00DE28FC" w:rsidP="00DE28FC"/>
        </w:tc>
      </w:tr>
      <w:tr w:rsidR="00DE28FC" w14:paraId="5F636ED7" w14:textId="77777777" w:rsidTr="00DE28FC">
        <w:tc>
          <w:tcPr>
            <w:tcW w:w="2410" w:type="dxa"/>
          </w:tcPr>
          <w:p w14:paraId="03B503CB" w14:textId="77777777" w:rsidR="00DE28FC" w:rsidRPr="003B2B1A" w:rsidRDefault="00DE28FC" w:rsidP="00DE28FC">
            <w:pPr>
              <w:rPr>
                <w:rFonts w:ascii="Arial" w:hAnsi="Arial" w:cs="Arial"/>
                <w:b/>
                <w:bCs/>
              </w:rPr>
            </w:pPr>
            <w:r w:rsidRPr="003B2B1A">
              <w:rPr>
                <w:rFonts w:ascii="Arial" w:hAnsi="Arial" w:cs="Arial"/>
                <w:b/>
                <w:bCs/>
              </w:rPr>
              <w:t>Date of RAP</w:t>
            </w:r>
          </w:p>
          <w:p w14:paraId="525F2C7B" w14:textId="77777777" w:rsidR="00DE28FC" w:rsidRPr="003B2B1A" w:rsidRDefault="00DE28FC" w:rsidP="00DE28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</w:tcPr>
          <w:p w14:paraId="283A4B31" w14:textId="77777777" w:rsidR="00DE28FC" w:rsidRDefault="00DE28FC" w:rsidP="00DE28FC"/>
        </w:tc>
      </w:tr>
    </w:tbl>
    <w:p w14:paraId="25582CEB" w14:textId="04A0185C" w:rsidR="00DE28FC" w:rsidRDefault="00DE28FC">
      <w:pPr>
        <w:rPr>
          <w:rFonts w:ascii="Arial" w:hAnsi="Arial" w:cs="Arial"/>
          <w:b/>
          <w:bCs/>
        </w:rPr>
      </w:pPr>
    </w:p>
    <w:p w14:paraId="0CD32444" w14:textId="77777777" w:rsidR="00DE28FC" w:rsidRDefault="00DE28FC">
      <w:pPr>
        <w:rPr>
          <w:rFonts w:ascii="Arial" w:hAnsi="Arial" w:cs="Arial"/>
          <w:b/>
          <w:bCs/>
        </w:rPr>
      </w:pPr>
    </w:p>
    <w:p w14:paraId="70BF6785" w14:textId="3771D72A" w:rsidR="00BD6B75" w:rsidRDefault="00BD6B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RAP agreed by: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010"/>
        <w:gridCol w:w="3005"/>
        <w:gridCol w:w="4050"/>
      </w:tblGrid>
      <w:tr w:rsidR="004C160C" w:rsidRPr="00CE209C" w14:paraId="360FDD06" w14:textId="77777777" w:rsidTr="00DE28FC">
        <w:tc>
          <w:tcPr>
            <w:tcW w:w="3010" w:type="dxa"/>
          </w:tcPr>
          <w:p w14:paraId="378A0638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005" w:type="dxa"/>
          </w:tcPr>
          <w:p w14:paraId="451D63CA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4050" w:type="dxa"/>
          </w:tcPr>
          <w:p w14:paraId="138A273C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Section of RAP to be shared</w:t>
            </w:r>
          </w:p>
        </w:tc>
      </w:tr>
      <w:tr w:rsidR="004C160C" w:rsidRPr="00CE209C" w14:paraId="60F864EC" w14:textId="77777777" w:rsidTr="00DE28FC">
        <w:tc>
          <w:tcPr>
            <w:tcW w:w="3010" w:type="dxa"/>
          </w:tcPr>
          <w:p w14:paraId="199EF9D0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E250BF" w14:textId="77777777" w:rsidR="004C160C" w:rsidRDefault="004C160C" w:rsidP="009E2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405AFF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22EFB78A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</w:tcPr>
          <w:p w14:paraId="6160FDE0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160C" w:rsidRPr="00CE209C" w14:paraId="34265410" w14:textId="77777777" w:rsidTr="00DE28FC">
        <w:tc>
          <w:tcPr>
            <w:tcW w:w="3010" w:type="dxa"/>
          </w:tcPr>
          <w:p w14:paraId="344496D0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5A84AD" w14:textId="77777777" w:rsidR="004C160C" w:rsidRDefault="004C160C" w:rsidP="009E2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A0B5E5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456ECBE3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</w:tcPr>
          <w:p w14:paraId="4690980F" w14:textId="77777777" w:rsidR="004C160C" w:rsidRPr="00CE209C" w:rsidRDefault="004C160C" w:rsidP="009E20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883A0F4" w14:textId="57261EDC" w:rsidR="00BD6B75" w:rsidRDefault="007214C2">
      <w:pPr>
        <w:rPr>
          <w:rFonts w:ascii="Arial" w:hAnsi="Arial" w:cs="Arial"/>
          <w:b/>
          <w:bCs/>
        </w:rPr>
      </w:pPr>
      <w:r w:rsidRPr="00CE209C">
        <w:rPr>
          <w:rFonts w:ascii="Arial" w:hAnsi="Arial" w:cs="Arial"/>
          <w:b/>
          <w:bCs/>
        </w:rPr>
        <w:t>N.B. Parents and the child/young person concerned should be part of the plan, along with key agencies/professionals</w:t>
      </w:r>
    </w:p>
    <w:p w14:paraId="2AB54B7C" w14:textId="77777777" w:rsidR="00BD6B75" w:rsidRDefault="00BD6B75">
      <w:pPr>
        <w:rPr>
          <w:rFonts w:ascii="Arial" w:hAnsi="Arial" w:cs="Arial"/>
          <w:b/>
          <w:bCs/>
        </w:rPr>
      </w:pPr>
    </w:p>
    <w:p w14:paraId="1B02DB78" w14:textId="5CC272A7" w:rsidR="00341DEC" w:rsidRPr="00CE209C" w:rsidRDefault="00341DEC">
      <w:pPr>
        <w:rPr>
          <w:rFonts w:ascii="Arial" w:hAnsi="Arial" w:cs="Arial"/>
          <w:b/>
          <w:bCs/>
        </w:rPr>
      </w:pPr>
      <w:r w:rsidRPr="00CE209C">
        <w:rPr>
          <w:rFonts w:ascii="Arial" w:hAnsi="Arial" w:cs="Arial"/>
          <w:b/>
          <w:bCs/>
        </w:rPr>
        <w:t>Information sharing:</w:t>
      </w:r>
    </w:p>
    <w:p w14:paraId="08B3FF18" w14:textId="467D3089" w:rsidR="00341DEC" w:rsidRPr="00CE209C" w:rsidRDefault="00341DEC" w:rsidP="004D188F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E209C">
        <w:rPr>
          <w:rFonts w:ascii="Arial" w:hAnsi="Arial" w:cs="Arial"/>
          <w:b/>
          <w:bCs/>
          <w:i/>
          <w:iCs/>
          <w:sz w:val="18"/>
          <w:szCs w:val="18"/>
        </w:rPr>
        <w:t>In order to safeguard children, the contents of this RAP may need to be shared with other professionals</w:t>
      </w:r>
      <w:r w:rsidR="00635577" w:rsidRPr="00CE209C">
        <w:rPr>
          <w:rFonts w:ascii="Arial" w:hAnsi="Arial" w:cs="Arial"/>
          <w:b/>
          <w:bCs/>
          <w:i/>
          <w:iCs/>
          <w:sz w:val="18"/>
          <w:szCs w:val="18"/>
        </w:rPr>
        <w:t xml:space="preserve"> on a need to know basis. The parents/carers and child (if appropriate) will be informed of who the RAP is being shared with and why.</w:t>
      </w:r>
    </w:p>
    <w:p w14:paraId="2B624BFD" w14:textId="6220915C" w:rsidR="00635577" w:rsidRPr="00CE209C" w:rsidRDefault="00635577">
      <w:pPr>
        <w:rPr>
          <w:rFonts w:ascii="Arial" w:hAnsi="Arial" w:cs="Arial"/>
          <w:b/>
          <w:bCs/>
          <w:sz w:val="18"/>
          <w:szCs w:val="18"/>
        </w:rPr>
      </w:pPr>
    </w:p>
    <w:p w14:paraId="630EDE2F" w14:textId="5B010EB1" w:rsidR="004C160C" w:rsidRDefault="00635577">
      <w:pPr>
        <w:rPr>
          <w:rFonts w:ascii="Arial" w:hAnsi="Arial" w:cs="Arial"/>
          <w:b/>
          <w:bCs/>
        </w:rPr>
      </w:pPr>
      <w:proofErr w:type="spellStart"/>
      <w:r w:rsidRPr="00CE209C">
        <w:rPr>
          <w:rFonts w:ascii="Arial" w:hAnsi="Arial" w:cs="Arial"/>
          <w:b/>
          <w:bCs/>
        </w:rPr>
        <w:t>N.B.</w:t>
      </w:r>
      <w:r w:rsidR="001064D8" w:rsidRPr="00CE209C">
        <w:rPr>
          <w:rFonts w:ascii="Arial" w:hAnsi="Arial" w:cs="Arial"/>
          <w:b/>
          <w:bCs/>
        </w:rPr>
        <w:t>The</w:t>
      </w:r>
      <w:proofErr w:type="spellEnd"/>
      <w:r w:rsidRPr="00CE209C">
        <w:rPr>
          <w:rFonts w:ascii="Arial" w:hAnsi="Arial" w:cs="Arial"/>
          <w:b/>
          <w:bCs/>
        </w:rPr>
        <w:t xml:space="preserve"> RAP (Day to day management plan) should be shared with any key staff members involved with the child, e.g. class teacher.</w:t>
      </w:r>
    </w:p>
    <w:p w14:paraId="12E705BD" w14:textId="3AF34090" w:rsidR="00635577" w:rsidRDefault="00635577" w:rsidP="001A6142">
      <w:pPr>
        <w:rPr>
          <w:rFonts w:ascii="Arial" w:hAnsi="Arial" w:cs="Arial"/>
          <w:b/>
          <w:bCs/>
        </w:rPr>
      </w:pPr>
    </w:p>
    <w:p w14:paraId="2100A1B7" w14:textId="3048B54F" w:rsidR="001A6142" w:rsidRDefault="001A6142" w:rsidP="001A6142">
      <w:pPr>
        <w:rPr>
          <w:rFonts w:ascii="Arial" w:hAnsi="Arial" w:cs="Arial"/>
          <w:b/>
          <w:bCs/>
        </w:rPr>
      </w:pPr>
    </w:p>
    <w:p w14:paraId="70606AA4" w14:textId="3DE818B4" w:rsidR="001A6142" w:rsidRDefault="001A6142" w:rsidP="001A6142">
      <w:pPr>
        <w:rPr>
          <w:rFonts w:ascii="Arial" w:hAnsi="Arial" w:cs="Arial"/>
          <w:b/>
          <w:bCs/>
        </w:rPr>
      </w:pPr>
    </w:p>
    <w:p w14:paraId="0C088670" w14:textId="3E1A3062" w:rsidR="001A6142" w:rsidRDefault="001A6142" w:rsidP="001A6142">
      <w:pPr>
        <w:rPr>
          <w:rFonts w:ascii="Arial" w:hAnsi="Arial" w:cs="Arial"/>
          <w:b/>
          <w:bCs/>
        </w:rPr>
      </w:pPr>
    </w:p>
    <w:p w14:paraId="0DBEF433" w14:textId="77777777" w:rsidR="001A6142" w:rsidRPr="00CE209C" w:rsidRDefault="001A6142" w:rsidP="001A6142">
      <w:pPr>
        <w:rPr>
          <w:rFonts w:ascii="Arial" w:hAnsi="Arial" w:cs="Arial"/>
          <w:b/>
          <w:bCs/>
        </w:rPr>
      </w:pPr>
    </w:p>
    <w:p w14:paraId="31FF5F3B" w14:textId="20AAD9AD" w:rsidR="00635577" w:rsidRPr="00CE209C" w:rsidRDefault="00635577" w:rsidP="00635577">
      <w:pPr>
        <w:rPr>
          <w:rFonts w:ascii="Arial" w:hAnsi="Arial" w:cs="Arial"/>
          <w:b/>
          <w:bCs/>
        </w:rPr>
      </w:pPr>
      <w:r w:rsidRPr="00CE209C">
        <w:rPr>
          <w:rFonts w:ascii="Arial" w:hAnsi="Arial" w:cs="Arial"/>
          <w:b/>
          <w:bCs/>
        </w:rPr>
        <w:t>Context of RAP/overview of the concerns: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1064D8" w:rsidRPr="00CE209C" w14:paraId="74128070" w14:textId="77777777" w:rsidTr="0036223A">
        <w:tc>
          <w:tcPr>
            <w:tcW w:w="10065" w:type="dxa"/>
          </w:tcPr>
          <w:p w14:paraId="50A62919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Give an overview of the incident/reason you are undertaking this RAP</w:t>
            </w:r>
          </w:p>
          <w:p w14:paraId="15FF093F" w14:textId="61B7CE4B" w:rsidR="001064D8" w:rsidRPr="00CE209C" w:rsidRDefault="001064D8" w:rsidP="0063557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E209C">
              <w:rPr>
                <w:rFonts w:ascii="Arial" w:hAnsi="Arial" w:cs="Arial"/>
                <w:b/>
                <w:bCs/>
                <w:i/>
                <w:iCs/>
              </w:rPr>
              <w:t>Please refer to any existing safeguarding documentation which you may have on file</w:t>
            </w:r>
          </w:p>
        </w:tc>
      </w:tr>
      <w:tr w:rsidR="001064D8" w:rsidRPr="00CE209C" w14:paraId="2A2D565E" w14:textId="77777777" w:rsidTr="0036223A">
        <w:trPr>
          <w:trHeight w:val="1858"/>
        </w:trPr>
        <w:tc>
          <w:tcPr>
            <w:tcW w:w="10065" w:type="dxa"/>
          </w:tcPr>
          <w:p w14:paraId="24B091F8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41237681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223E8166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63D5DEA3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6ACC9A0E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7B3C4C14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04D63EA1" w14:textId="463F08AA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C56115D" w14:textId="77777777" w:rsidR="001A6142" w:rsidRDefault="001A6142" w:rsidP="002376F7">
      <w:pPr>
        <w:spacing w:after="0"/>
        <w:rPr>
          <w:rFonts w:ascii="Arial" w:hAnsi="Arial" w:cs="Arial"/>
          <w:b/>
          <w:bCs/>
        </w:rPr>
      </w:pPr>
    </w:p>
    <w:p w14:paraId="67539D10" w14:textId="424DC39C" w:rsidR="001064D8" w:rsidRPr="00CE209C" w:rsidRDefault="001064D8" w:rsidP="002376F7">
      <w:pPr>
        <w:spacing w:after="0"/>
        <w:rPr>
          <w:rFonts w:ascii="Arial" w:hAnsi="Arial" w:cs="Arial"/>
          <w:b/>
          <w:bCs/>
        </w:rPr>
      </w:pPr>
      <w:r w:rsidRPr="00CE209C">
        <w:rPr>
          <w:rFonts w:ascii="Arial" w:hAnsi="Arial" w:cs="Arial"/>
          <w:b/>
          <w:bCs/>
        </w:rPr>
        <w:t>Factors causing concern and evidence</w:t>
      </w:r>
    </w:p>
    <w:p w14:paraId="3C4C2221" w14:textId="505ABD75" w:rsidR="001064D8" w:rsidRPr="00CE209C" w:rsidRDefault="001064D8" w:rsidP="002376F7">
      <w:pPr>
        <w:spacing w:after="0"/>
        <w:rPr>
          <w:rFonts w:ascii="Arial" w:hAnsi="Arial" w:cs="Arial"/>
          <w:b/>
          <w:bCs/>
          <w:i/>
          <w:iCs/>
          <w:sz w:val="18"/>
          <w:szCs w:val="18"/>
        </w:rPr>
      </w:pPr>
      <w:r w:rsidRPr="00CE209C">
        <w:rPr>
          <w:rFonts w:ascii="Arial" w:hAnsi="Arial" w:cs="Arial"/>
          <w:b/>
          <w:bCs/>
          <w:i/>
          <w:iCs/>
          <w:sz w:val="18"/>
          <w:szCs w:val="18"/>
        </w:rPr>
        <w:t>Please elaborate nature of harm in behaviour box as necessary, e.g. risk of reprisals</w:t>
      </w:r>
    </w:p>
    <w:p w14:paraId="4423154F" w14:textId="77777777" w:rsidR="002376F7" w:rsidRPr="00CE209C" w:rsidRDefault="002376F7" w:rsidP="002376F7">
      <w:pPr>
        <w:spacing w:after="0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843"/>
        <w:gridCol w:w="2693"/>
      </w:tblGrid>
      <w:tr w:rsidR="001064D8" w:rsidRPr="00CE209C" w14:paraId="692E67EE" w14:textId="77777777" w:rsidTr="0036223A">
        <w:tc>
          <w:tcPr>
            <w:tcW w:w="3403" w:type="dxa"/>
          </w:tcPr>
          <w:p w14:paraId="49A04F67" w14:textId="30D8BCA6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Behaviour</w:t>
            </w:r>
          </w:p>
        </w:tc>
        <w:tc>
          <w:tcPr>
            <w:tcW w:w="2126" w:type="dxa"/>
          </w:tcPr>
          <w:p w14:paraId="3178D172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Nature of harm?</w:t>
            </w:r>
          </w:p>
          <w:p w14:paraId="63641561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(physical, sexual, emotional)</w:t>
            </w:r>
          </w:p>
          <w:p w14:paraId="225924EC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6CEBC018" w14:textId="77777777" w:rsidR="002376F7" w:rsidRPr="00CE209C" w:rsidRDefault="002376F7" w:rsidP="00635577">
            <w:pPr>
              <w:rPr>
                <w:rFonts w:ascii="Arial" w:hAnsi="Arial" w:cs="Arial"/>
                <w:b/>
                <w:bCs/>
              </w:rPr>
            </w:pPr>
          </w:p>
          <w:p w14:paraId="26130DA4" w14:textId="6B7B1BF0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P/S/E</w:t>
            </w:r>
          </w:p>
        </w:tc>
        <w:tc>
          <w:tcPr>
            <w:tcW w:w="1843" w:type="dxa"/>
          </w:tcPr>
          <w:p w14:paraId="585AABEA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Fact or potential risk?</w:t>
            </w:r>
          </w:p>
          <w:p w14:paraId="7B9E4890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09644BC6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259E9799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43FF23A5" w14:textId="314A8CBA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F/PR</w:t>
            </w:r>
          </w:p>
        </w:tc>
        <w:tc>
          <w:tcPr>
            <w:tcW w:w="2693" w:type="dxa"/>
          </w:tcPr>
          <w:p w14:paraId="0929F6F5" w14:textId="77777777" w:rsidR="002376F7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Deliberate/ Accidental/</w:t>
            </w:r>
          </w:p>
          <w:p w14:paraId="3B0A0E7C" w14:textId="6D8101AB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Involuntary (if known)</w:t>
            </w:r>
          </w:p>
          <w:p w14:paraId="4D3A94E6" w14:textId="77777777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</w:p>
          <w:p w14:paraId="79A7BB60" w14:textId="77777777" w:rsidR="002376F7" w:rsidRPr="00CE209C" w:rsidRDefault="002376F7" w:rsidP="00635577">
            <w:pPr>
              <w:rPr>
                <w:rFonts w:ascii="Arial" w:hAnsi="Arial" w:cs="Arial"/>
                <w:b/>
                <w:bCs/>
              </w:rPr>
            </w:pPr>
          </w:p>
          <w:p w14:paraId="7EB5C73B" w14:textId="77777777" w:rsidR="003B2B1A" w:rsidRDefault="003B2B1A" w:rsidP="00635577">
            <w:pPr>
              <w:rPr>
                <w:rFonts w:ascii="Arial" w:hAnsi="Arial" w:cs="Arial"/>
                <w:b/>
                <w:bCs/>
              </w:rPr>
            </w:pPr>
          </w:p>
          <w:p w14:paraId="2E074D54" w14:textId="4BBBCD0A" w:rsidR="001064D8" w:rsidRPr="00CE209C" w:rsidRDefault="002376F7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D/</w:t>
            </w:r>
            <w:r w:rsidR="001064D8" w:rsidRPr="00CE209C">
              <w:rPr>
                <w:rFonts w:ascii="Arial" w:hAnsi="Arial" w:cs="Arial"/>
                <w:b/>
                <w:bCs/>
              </w:rPr>
              <w:t>A/I</w:t>
            </w:r>
          </w:p>
        </w:tc>
      </w:tr>
      <w:tr w:rsidR="001064D8" w:rsidRPr="00CE209C" w14:paraId="29F55B08" w14:textId="77777777" w:rsidTr="0036223A">
        <w:tc>
          <w:tcPr>
            <w:tcW w:w="3403" w:type="dxa"/>
          </w:tcPr>
          <w:p w14:paraId="3455FC30" w14:textId="758B8ECC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Harm to self</w:t>
            </w:r>
          </w:p>
        </w:tc>
        <w:tc>
          <w:tcPr>
            <w:tcW w:w="2126" w:type="dxa"/>
          </w:tcPr>
          <w:p w14:paraId="61B89866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BB6E87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E8BF2FC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</w:tr>
      <w:tr w:rsidR="001064D8" w:rsidRPr="00CE209C" w14:paraId="33CB6D33" w14:textId="77777777" w:rsidTr="0036223A">
        <w:tc>
          <w:tcPr>
            <w:tcW w:w="3403" w:type="dxa"/>
          </w:tcPr>
          <w:p w14:paraId="44B21633" w14:textId="07F2E0EE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Harm to peers</w:t>
            </w:r>
          </w:p>
        </w:tc>
        <w:tc>
          <w:tcPr>
            <w:tcW w:w="2126" w:type="dxa"/>
          </w:tcPr>
          <w:p w14:paraId="7F0A89A0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4EBCEE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1B2CF67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</w:tr>
      <w:tr w:rsidR="001064D8" w:rsidRPr="00CE209C" w14:paraId="1E8FEDEA" w14:textId="77777777" w:rsidTr="0036223A">
        <w:tc>
          <w:tcPr>
            <w:tcW w:w="3403" w:type="dxa"/>
          </w:tcPr>
          <w:p w14:paraId="1E28FBA5" w14:textId="2257CCA1" w:rsidR="001064D8" w:rsidRPr="00CE209C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Harm to staff</w:t>
            </w:r>
          </w:p>
        </w:tc>
        <w:tc>
          <w:tcPr>
            <w:tcW w:w="2126" w:type="dxa"/>
          </w:tcPr>
          <w:p w14:paraId="254AB2AC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B54022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D6A3569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</w:tr>
      <w:tr w:rsidR="001064D8" w:rsidRPr="00CE209C" w14:paraId="768BDD0A" w14:textId="77777777" w:rsidTr="0036223A">
        <w:tc>
          <w:tcPr>
            <w:tcW w:w="3403" w:type="dxa"/>
          </w:tcPr>
          <w:p w14:paraId="60C2DA5C" w14:textId="77777777" w:rsidR="001064D8" w:rsidRDefault="001064D8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 xml:space="preserve">Other Harm (please </w:t>
            </w:r>
            <w:r w:rsidR="002376F7" w:rsidRPr="00CE209C">
              <w:rPr>
                <w:rFonts w:ascii="Arial" w:hAnsi="Arial" w:cs="Arial"/>
                <w:b/>
                <w:bCs/>
              </w:rPr>
              <w:t>specify)</w:t>
            </w:r>
          </w:p>
          <w:p w14:paraId="12A6EBB9" w14:textId="638E2F8B" w:rsidR="003A138B" w:rsidRPr="00CE209C" w:rsidRDefault="003A138B" w:rsidP="00635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8ADD726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239676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04FF58C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</w:tr>
      <w:tr w:rsidR="001064D8" w:rsidRPr="00CE209C" w14:paraId="25D64671" w14:textId="77777777" w:rsidTr="0036223A">
        <w:tc>
          <w:tcPr>
            <w:tcW w:w="3403" w:type="dxa"/>
          </w:tcPr>
          <w:p w14:paraId="6482FEE0" w14:textId="77777777" w:rsidR="001064D8" w:rsidRDefault="002376F7" w:rsidP="0063557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Other Harm (please specify)</w:t>
            </w:r>
          </w:p>
          <w:p w14:paraId="6EABB906" w14:textId="2E3FE6B8" w:rsidR="003A138B" w:rsidRPr="00CE209C" w:rsidRDefault="003A138B" w:rsidP="00635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CE606B4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F9BF40B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EE1CDF" w14:textId="77777777" w:rsidR="001064D8" w:rsidRPr="00CE209C" w:rsidRDefault="001064D8" w:rsidP="00635577">
            <w:pPr>
              <w:rPr>
                <w:rFonts w:ascii="Arial" w:hAnsi="Arial" w:cs="Arial"/>
              </w:rPr>
            </w:pPr>
          </w:p>
        </w:tc>
      </w:tr>
    </w:tbl>
    <w:p w14:paraId="03862FF4" w14:textId="77777777" w:rsidR="001A6142" w:rsidRDefault="001A6142" w:rsidP="002376F7">
      <w:pPr>
        <w:spacing w:after="0"/>
        <w:rPr>
          <w:rFonts w:ascii="Arial" w:hAnsi="Arial" w:cs="Arial"/>
          <w:b/>
          <w:bCs/>
        </w:rPr>
      </w:pPr>
    </w:p>
    <w:p w14:paraId="59E81A8B" w14:textId="4CE4E085" w:rsidR="001064D8" w:rsidRPr="00CE209C" w:rsidRDefault="002376F7" w:rsidP="002376F7">
      <w:pPr>
        <w:spacing w:after="0"/>
        <w:rPr>
          <w:rFonts w:ascii="Arial" w:hAnsi="Arial" w:cs="Arial"/>
          <w:b/>
          <w:bCs/>
        </w:rPr>
      </w:pPr>
      <w:r w:rsidRPr="00CE209C">
        <w:rPr>
          <w:rFonts w:ascii="Arial" w:hAnsi="Arial" w:cs="Arial"/>
          <w:b/>
          <w:bCs/>
        </w:rPr>
        <w:t>Other agencies views of concern/s:</w:t>
      </w:r>
    </w:p>
    <w:p w14:paraId="2B98CE71" w14:textId="5D5587F0" w:rsidR="002376F7" w:rsidRPr="00CE209C" w:rsidRDefault="002376F7" w:rsidP="002376F7">
      <w:pPr>
        <w:spacing w:after="0"/>
        <w:rPr>
          <w:rFonts w:ascii="Arial" w:hAnsi="Arial" w:cs="Arial"/>
          <w:b/>
          <w:bCs/>
          <w:i/>
          <w:iCs/>
          <w:sz w:val="18"/>
          <w:szCs w:val="18"/>
        </w:rPr>
      </w:pPr>
      <w:r w:rsidRPr="00CE209C">
        <w:rPr>
          <w:rFonts w:ascii="Arial" w:hAnsi="Arial" w:cs="Arial"/>
          <w:b/>
          <w:bCs/>
          <w:i/>
          <w:iCs/>
          <w:sz w:val="18"/>
          <w:szCs w:val="18"/>
        </w:rPr>
        <w:t>Children and young people’s needs are often complex and require a joined up response by a range of agencies</w:t>
      </w:r>
      <w:r w:rsidR="003B2B1A">
        <w:rPr>
          <w:rFonts w:ascii="Arial" w:hAnsi="Arial" w:cs="Arial"/>
          <w:b/>
          <w:bCs/>
          <w:i/>
          <w:iCs/>
          <w:sz w:val="18"/>
          <w:szCs w:val="18"/>
        </w:rPr>
        <w:t xml:space="preserve">. This document should reflect the views of other agencies </w:t>
      </w:r>
      <w:r w:rsidRPr="00CE209C">
        <w:rPr>
          <w:rFonts w:ascii="Arial" w:hAnsi="Arial" w:cs="Arial"/>
          <w:b/>
          <w:bCs/>
          <w:i/>
          <w:iCs/>
          <w:sz w:val="18"/>
          <w:szCs w:val="18"/>
        </w:rPr>
        <w:t>about the level and nature of risk.</w:t>
      </w:r>
    </w:p>
    <w:p w14:paraId="00CC2385" w14:textId="327B4E61" w:rsidR="00635577" w:rsidRPr="00CE209C" w:rsidRDefault="00635577">
      <w:pPr>
        <w:rPr>
          <w:rFonts w:ascii="Arial" w:hAnsi="Arial" w:cs="Arial"/>
          <w:b/>
          <w:bCs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152"/>
        <w:gridCol w:w="3005"/>
        <w:gridCol w:w="3908"/>
      </w:tblGrid>
      <w:tr w:rsidR="002376F7" w:rsidRPr="00CE209C" w14:paraId="127A7DA8" w14:textId="77777777" w:rsidTr="0036223A">
        <w:tc>
          <w:tcPr>
            <w:tcW w:w="3152" w:type="dxa"/>
          </w:tcPr>
          <w:p w14:paraId="00B1EF4C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4535F8B3" w14:textId="37C74291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Factors that heighten risk</w:t>
            </w:r>
          </w:p>
        </w:tc>
        <w:tc>
          <w:tcPr>
            <w:tcW w:w="3908" w:type="dxa"/>
          </w:tcPr>
          <w:p w14:paraId="4292BD71" w14:textId="28C288C2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Factors that lower risk</w:t>
            </w:r>
          </w:p>
        </w:tc>
      </w:tr>
      <w:tr w:rsidR="002376F7" w:rsidRPr="00CE209C" w14:paraId="19422929" w14:textId="77777777" w:rsidTr="0036223A">
        <w:tc>
          <w:tcPr>
            <w:tcW w:w="3152" w:type="dxa"/>
          </w:tcPr>
          <w:p w14:paraId="4B0D74B0" w14:textId="77777777" w:rsidR="003A138B" w:rsidRDefault="002376F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School</w:t>
            </w:r>
          </w:p>
          <w:p w14:paraId="00335533" w14:textId="47FCDF40" w:rsidR="001A6142" w:rsidRPr="00CE209C" w:rsidRDefault="001A61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4C583DB9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8" w:type="dxa"/>
          </w:tcPr>
          <w:p w14:paraId="7044C4E3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76F7" w:rsidRPr="00CE209C" w14:paraId="7B0339EC" w14:textId="77777777" w:rsidTr="0036223A">
        <w:tc>
          <w:tcPr>
            <w:tcW w:w="3152" w:type="dxa"/>
          </w:tcPr>
          <w:p w14:paraId="6AAE7D3B" w14:textId="77777777" w:rsidR="002376F7" w:rsidRDefault="002376F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Health</w:t>
            </w:r>
          </w:p>
          <w:p w14:paraId="1A31C491" w14:textId="2B836460" w:rsidR="003A138B" w:rsidRPr="00CE209C" w:rsidRDefault="003A1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024EAAC6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8" w:type="dxa"/>
          </w:tcPr>
          <w:p w14:paraId="1EFA14F8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76F7" w:rsidRPr="00CE209C" w14:paraId="36E6E1D9" w14:textId="77777777" w:rsidTr="0036223A">
        <w:tc>
          <w:tcPr>
            <w:tcW w:w="3152" w:type="dxa"/>
          </w:tcPr>
          <w:p w14:paraId="05C0BBFD" w14:textId="77777777" w:rsidR="002376F7" w:rsidRDefault="002376F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Police</w:t>
            </w:r>
          </w:p>
          <w:p w14:paraId="45D1FCAF" w14:textId="43072FC7" w:rsidR="003A138B" w:rsidRPr="00CE209C" w:rsidRDefault="003A13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23D7996C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8" w:type="dxa"/>
          </w:tcPr>
          <w:p w14:paraId="21258187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76F7" w:rsidRPr="00CE209C" w14:paraId="30FDAD3E" w14:textId="77777777" w:rsidTr="0036223A">
        <w:tc>
          <w:tcPr>
            <w:tcW w:w="3152" w:type="dxa"/>
          </w:tcPr>
          <w:p w14:paraId="3933C1FB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t>Children’s Services</w:t>
            </w:r>
          </w:p>
          <w:p w14:paraId="0C617819" w14:textId="77777777" w:rsidR="002376F7" w:rsidRPr="00CE209C" w:rsidRDefault="002376F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E20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Please identify which service/s</w:t>
            </w:r>
          </w:p>
          <w:p w14:paraId="1538A931" w14:textId="3C3C61B0" w:rsidR="002376F7" w:rsidRPr="00CE209C" w:rsidRDefault="003B2B1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</w:t>
            </w:r>
            <w:r w:rsidRPr="00CE20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pecifically,</w:t>
            </w:r>
            <w:r w:rsidR="002376F7" w:rsidRPr="00CE20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are working/have worked with the child below</w:t>
            </w:r>
          </w:p>
          <w:p w14:paraId="3893BFDF" w14:textId="77777777" w:rsidR="00CE209C" w:rsidRPr="00CE209C" w:rsidRDefault="00CE209C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C78C850" w14:textId="77777777" w:rsidR="00CE209C" w:rsidRPr="00CE209C" w:rsidRDefault="00C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  <w:r w:rsidRPr="00CE209C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</w:p>
          <w:p w14:paraId="142536AF" w14:textId="77777777" w:rsidR="00CE209C" w:rsidRPr="00CE209C" w:rsidRDefault="00CE209C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E72794" w14:textId="77777777" w:rsidR="00CE209C" w:rsidRPr="00CE209C" w:rsidRDefault="00C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F63631" w14:textId="77777777" w:rsidR="00CE209C" w:rsidRPr="00CE209C" w:rsidRDefault="00CE209C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731873" w14:textId="2F732EC2" w:rsidR="00CE209C" w:rsidRPr="00CE209C" w:rsidRDefault="00C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247DCCB8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8" w:type="dxa"/>
          </w:tcPr>
          <w:p w14:paraId="092379A0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76F7" w:rsidRPr="00CE209C" w14:paraId="69497AD2" w14:textId="77777777" w:rsidTr="0036223A">
        <w:tc>
          <w:tcPr>
            <w:tcW w:w="3152" w:type="dxa"/>
          </w:tcPr>
          <w:p w14:paraId="07C11679" w14:textId="77777777" w:rsidR="002376F7" w:rsidRPr="00CE209C" w:rsidRDefault="00CE209C">
            <w:pPr>
              <w:rPr>
                <w:rFonts w:ascii="Arial" w:hAnsi="Arial" w:cs="Arial"/>
                <w:b/>
                <w:bCs/>
              </w:rPr>
            </w:pPr>
            <w:r w:rsidRPr="00CE209C">
              <w:rPr>
                <w:rFonts w:ascii="Arial" w:hAnsi="Arial" w:cs="Arial"/>
                <w:b/>
                <w:bCs/>
              </w:rPr>
              <w:lastRenderedPageBreak/>
              <w:t>Other</w:t>
            </w:r>
          </w:p>
          <w:p w14:paraId="0EEBED42" w14:textId="3C579A23" w:rsidR="00CE209C" w:rsidRPr="00CE209C" w:rsidRDefault="00CE20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0BF9A644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8" w:type="dxa"/>
          </w:tcPr>
          <w:p w14:paraId="036C3568" w14:textId="77777777" w:rsidR="002376F7" w:rsidRPr="00CE209C" w:rsidRDefault="002376F7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48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A6142" w14:paraId="21E06941" w14:textId="77777777" w:rsidTr="001A6142">
        <w:trPr>
          <w:trHeight w:val="700"/>
        </w:trPr>
        <w:tc>
          <w:tcPr>
            <w:tcW w:w="10632" w:type="dxa"/>
          </w:tcPr>
          <w:p w14:paraId="05D09E5A" w14:textId="77777777" w:rsidR="001A6142" w:rsidRPr="001A6142" w:rsidRDefault="001A6142" w:rsidP="001A61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E4D4C1" w14:textId="77777777" w:rsidR="001A6142" w:rsidRDefault="001A6142" w:rsidP="001A61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Checklist of things to consider</w:t>
            </w:r>
          </w:p>
          <w:p w14:paraId="4F343BA1" w14:textId="3FFEAAA2" w:rsidR="001A6142" w:rsidRPr="001A6142" w:rsidRDefault="001A6142" w:rsidP="001A61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546D093" w14:textId="3932AD51" w:rsidR="009063DE" w:rsidRPr="006D4500" w:rsidRDefault="006D4500" w:rsidP="004D188F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This </w:t>
      </w:r>
      <w:r w:rsidR="00BD7CB5">
        <w:rPr>
          <w:rFonts w:ascii="Arial" w:hAnsi="Arial" w:cs="Arial"/>
          <w:b/>
          <w:bCs/>
          <w:i/>
          <w:iCs/>
        </w:rPr>
        <w:t>list is for use when completing the day-to-day manage</w:t>
      </w:r>
      <w:r w:rsidR="004A0A78">
        <w:rPr>
          <w:rFonts w:ascii="Arial" w:hAnsi="Arial" w:cs="Arial"/>
          <w:b/>
          <w:bCs/>
          <w:i/>
          <w:iCs/>
        </w:rPr>
        <w:t>ment plan</w:t>
      </w:r>
      <w:r w:rsidR="003B2B1A">
        <w:rPr>
          <w:rFonts w:ascii="Arial" w:hAnsi="Arial" w:cs="Arial"/>
          <w:b/>
          <w:bCs/>
          <w:i/>
          <w:iCs/>
        </w:rPr>
        <w:t>’</w:t>
      </w:r>
      <w:r w:rsidR="004A0A78">
        <w:rPr>
          <w:rFonts w:ascii="Arial" w:hAnsi="Arial" w:cs="Arial"/>
          <w:b/>
          <w:bCs/>
          <w:i/>
          <w:iCs/>
        </w:rPr>
        <w:t xml:space="preserve"> (page </w:t>
      </w:r>
      <w:r w:rsidR="00AE7BAC">
        <w:rPr>
          <w:rFonts w:ascii="Arial" w:hAnsi="Arial" w:cs="Arial"/>
          <w:b/>
          <w:bCs/>
          <w:i/>
          <w:iCs/>
        </w:rPr>
        <w:t>5</w:t>
      </w:r>
      <w:r w:rsidR="004A0A78">
        <w:rPr>
          <w:rFonts w:ascii="Arial" w:hAnsi="Arial" w:cs="Arial"/>
          <w:b/>
          <w:bCs/>
          <w:i/>
          <w:iCs/>
        </w:rPr>
        <w:t>). The headings co</w:t>
      </w:r>
      <w:r w:rsidR="007E43B8">
        <w:rPr>
          <w:rFonts w:ascii="Arial" w:hAnsi="Arial" w:cs="Arial"/>
          <w:b/>
          <w:bCs/>
          <w:i/>
          <w:iCs/>
        </w:rPr>
        <w:t xml:space="preserve">rrelate to the trigger titles in the table on page </w:t>
      </w:r>
      <w:r w:rsidR="00AE7BAC">
        <w:rPr>
          <w:rFonts w:ascii="Arial" w:hAnsi="Arial" w:cs="Arial"/>
          <w:b/>
          <w:bCs/>
          <w:i/>
          <w:iCs/>
        </w:rPr>
        <w:t>5</w:t>
      </w:r>
      <w:r w:rsidR="007E43B8">
        <w:rPr>
          <w:rFonts w:ascii="Arial" w:hAnsi="Arial" w:cs="Arial"/>
          <w:b/>
          <w:bCs/>
          <w:i/>
          <w:iCs/>
        </w:rPr>
        <w:t xml:space="preserve"> and should help yo</w:t>
      </w:r>
      <w:r w:rsidR="009019EC">
        <w:rPr>
          <w:rFonts w:ascii="Arial" w:hAnsi="Arial" w:cs="Arial"/>
          <w:b/>
          <w:bCs/>
          <w:i/>
          <w:iCs/>
        </w:rPr>
        <w:t>u to complete the ‘strategies to support’</w:t>
      </w:r>
      <w:r w:rsidR="00E839C6">
        <w:rPr>
          <w:rFonts w:ascii="Arial" w:hAnsi="Arial" w:cs="Arial"/>
          <w:b/>
          <w:bCs/>
          <w:i/>
          <w:iCs/>
        </w:rPr>
        <w:t xml:space="preserve"> section</w:t>
      </w:r>
      <w:r w:rsidR="00AF14D5">
        <w:rPr>
          <w:rFonts w:ascii="Arial" w:hAnsi="Arial" w:cs="Arial"/>
          <w:b/>
          <w:bCs/>
          <w:i/>
          <w:iCs/>
        </w:rPr>
        <w:t xml:space="preserve">. Please bear in </w:t>
      </w:r>
      <w:r w:rsidR="004F270F">
        <w:rPr>
          <w:rFonts w:ascii="Arial" w:hAnsi="Arial" w:cs="Arial"/>
          <w:b/>
          <w:bCs/>
          <w:i/>
          <w:iCs/>
        </w:rPr>
        <w:t>m</w:t>
      </w:r>
      <w:r w:rsidR="00AF14D5">
        <w:rPr>
          <w:rFonts w:ascii="Arial" w:hAnsi="Arial" w:cs="Arial"/>
          <w:b/>
          <w:bCs/>
          <w:i/>
          <w:iCs/>
        </w:rPr>
        <w:t>ind that the questions here are just pointers</w:t>
      </w:r>
      <w:r w:rsidR="004F270F">
        <w:rPr>
          <w:rFonts w:ascii="Arial" w:hAnsi="Arial" w:cs="Arial"/>
          <w:b/>
          <w:bCs/>
          <w:i/>
          <w:iCs/>
        </w:rPr>
        <w:t xml:space="preserve"> – you are not required to answer every question and the </w:t>
      </w:r>
      <w:r w:rsidR="009063DE">
        <w:rPr>
          <w:rFonts w:ascii="Arial" w:hAnsi="Arial" w:cs="Arial"/>
          <w:b/>
          <w:bCs/>
          <w:i/>
          <w:iCs/>
        </w:rPr>
        <w:t xml:space="preserve">list is not </w:t>
      </w:r>
      <w:r w:rsidR="003B2B1A">
        <w:rPr>
          <w:rFonts w:ascii="Arial" w:hAnsi="Arial" w:cs="Arial"/>
          <w:b/>
          <w:bCs/>
          <w:i/>
          <w:iCs/>
        </w:rPr>
        <w:t>exhaustive. There</w:t>
      </w:r>
      <w:r w:rsidR="009063DE">
        <w:rPr>
          <w:rFonts w:ascii="Arial" w:hAnsi="Arial" w:cs="Arial"/>
          <w:b/>
          <w:bCs/>
          <w:i/>
          <w:iCs/>
        </w:rPr>
        <w:t xml:space="preserve"> are blank sections in the table on page </w:t>
      </w:r>
      <w:r w:rsidR="00AE7BAC">
        <w:rPr>
          <w:rFonts w:ascii="Arial" w:hAnsi="Arial" w:cs="Arial"/>
          <w:b/>
          <w:bCs/>
          <w:i/>
          <w:iCs/>
        </w:rPr>
        <w:t>5</w:t>
      </w:r>
      <w:r w:rsidR="009063DE">
        <w:rPr>
          <w:rFonts w:ascii="Arial" w:hAnsi="Arial" w:cs="Arial"/>
          <w:b/>
          <w:bCs/>
          <w:i/>
          <w:iCs/>
        </w:rPr>
        <w:t xml:space="preserve"> should you have additional triggers you wish to highlight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4C4F2B" w14:paraId="65483028" w14:textId="77777777" w:rsidTr="00A74CD5">
        <w:tc>
          <w:tcPr>
            <w:tcW w:w="10632" w:type="dxa"/>
          </w:tcPr>
          <w:p w14:paraId="4EE293AD" w14:textId="07078C03" w:rsidR="004C4F2B" w:rsidRDefault="004C4F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and learning</w:t>
            </w:r>
          </w:p>
        </w:tc>
      </w:tr>
      <w:tr w:rsidR="004C4F2B" w14:paraId="629F0274" w14:textId="77777777" w:rsidTr="00A74CD5">
        <w:tc>
          <w:tcPr>
            <w:tcW w:w="10632" w:type="dxa"/>
          </w:tcPr>
          <w:p w14:paraId="10FC6698" w14:textId="04B6C492" w:rsidR="004C4F2B" w:rsidRPr="001511CA" w:rsidRDefault="00A22E61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What is the current level of supervision and is this </w:t>
            </w:r>
            <w:r w:rsidR="001511CA">
              <w:rPr>
                <w:rFonts w:ascii="Arial" w:hAnsi="Arial" w:cs="Arial"/>
              </w:rPr>
              <w:t>appropriate</w:t>
            </w:r>
            <w:r>
              <w:rPr>
                <w:rFonts w:ascii="Arial" w:hAnsi="Arial" w:cs="Arial"/>
              </w:rPr>
              <w:t>?</w:t>
            </w:r>
          </w:p>
          <w:p w14:paraId="79E5E040" w14:textId="77777777" w:rsidR="001511CA" w:rsidRPr="007E34CA" w:rsidRDefault="001511CA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Are all staff aware of the level of supervision required?</w:t>
            </w:r>
          </w:p>
          <w:p w14:paraId="6AAF5B64" w14:textId="78B2093D" w:rsidR="007E34CA" w:rsidRPr="004E5785" w:rsidRDefault="007E34CA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Who is responsible for discussing the child/young person</w:t>
            </w:r>
            <w:r w:rsidR="00285ADE">
              <w:rPr>
                <w:rFonts w:ascii="Arial" w:hAnsi="Arial" w:cs="Arial"/>
              </w:rPr>
              <w:t xml:space="preserve">’s risk and needs </w:t>
            </w:r>
            <w:r w:rsidR="00AE7BAC">
              <w:rPr>
                <w:rFonts w:ascii="Arial" w:hAnsi="Arial" w:cs="Arial"/>
              </w:rPr>
              <w:t>with</w:t>
            </w:r>
            <w:r w:rsidR="00285ADE">
              <w:rPr>
                <w:rFonts w:ascii="Arial" w:hAnsi="Arial" w:cs="Arial"/>
              </w:rPr>
              <w:t xml:space="preserve"> other staff?</w:t>
            </w:r>
          </w:p>
          <w:p w14:paraId="5DFA5009" w14:textId="045ECBD5" w:rsidR="004E5785" w:rsidRDefault="004E5785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5785">
              <w:rPr>
                <w:rFonts w:ascii="Arial" w:hAnsi="Arial" w:cs="Arial"/>
              </w:rPr>
              <w:t>Has the child/young person engaged</w:t>
            </w:r>
            <w:r>
              <w:rPr>
                <w:rFonts w:ascii="Arial" w:hAnsi="Arial" w:cs="Arial"/>
              </w:rPr>
              <w:t xml:space="preserve"> in any worrying sexual behaviours within the classroom</w:t>
            </w:r>
            <w:r w:rsidR="00681B98">
              <w:rPr>
                <w:rFonts w:ascii="Arial" w:hAnsi="Arial" w:cs="Arial"/>
              </w:rPr>
              <w:t xml:space="preserve"> setting now or previously?</w:t>
            </w:r>
          </w:p>
          <w:p w14:paraId="26EE2B93" w14:textId="77777777" w:rsidR="00681B98" w:rsidRDefault="00681B98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particular times when the child</w:t>
            </w:r>
            <w:r w:rsidR="000B5BAE">
              <w:rPr>
                <w:rFonts w:ascii="Arial" w:hAnsi="Arial" w:cs="Arial"/>
              </w:rPr>
              <w:t>/young person seems more relaxed and content?</w:t>
            </w:r>
          </w:p>
          <w:p w14:paraId="7C0FB20E" w14:textId="77777777" w:rsidR="000B5BAE" w:rsidRDefault="000B5BAE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particul</w:t>
            </w:r>
            <w:r w:rsidR="002429C0">
              <w:rPr>
                <w:rFonts w:ascii="Arial" w:hAnsi="Arial" w:cs="Arial"/>
              </w:rPr>
              <w:t xml:space="preserve">ar times or circumstances where </w:t>
            </w:r>
            <w:r w:rsidR="00D244DE">
              <w:rPr>
                <w:rFonts w:ascii="Arial" w:hAnsi="Arial" w:cs="Arial"/>
              </w:rPr>
              <w:t>the child/young person seems more unhappy/upset/distracted/irritable</w:t>
            </w:r>
            <w:r w:rsidR="001D6585">
              <w:rPr>
                <w:rFonts w:ascii="Arial" w:hAnsi="Arial" w:cs="Arial"/>
              </w:rPr>
              <w:t>/distressed?</w:t>
            </w:r>
          </w:p>
          <w:p w14:paraId="39A7B0AA" w14:textId="77777777" w:rsidR="001D6585" w:rsidRDefault="001D6585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extra support/supervision</w:t>
            </w:r>
            <w:r w:rsidR="00F95874">
              <w:rPr>
                <w:rFonts w:ascii="Arial" w:hAnsi="Arial" w:cs="Arial"/>
              </w:rPr>
              <w:t xml:space="preserve"> be put in place during difficult times?</w:t>
            </w:r>
          </w:p>
          <w:p w14:paraId="34DB9FE0" w14:textId="77777777" w:rsidR="00F95874" w:rsidRDefault="00F95874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seating arrangements satisfactory?</w:t>
            </w:r>
          </w:p>
          <w:p w14:paraId="213E084D" w14:textId="77777777" w:rsidR="00F95874" w:rsidRDefault="00171588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times when the child/young person is allowed to leave the class during class times?</w:t>
            </w:r>
          </w:p>
          <w:p w14:paraId="495347A7" w14:textId="77777777" w:rsidR="00171588" w:rsidRDefault="00171588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is sex and relationships education managed </w:t>
            </w:r>
            <w:r w:rsidR="006A683B">
              <w:rPr>
                <w:rFonts w:ascii="Arial" w:hAnsi="Arial" w:cs="Arial"/>
              </w:rPr>
              <w:t>and does the child/young person need further information?</w:t>
            </w:r>
          </w:p>
          <w:p w14:paraId="7EFC49C9" w14:textId="77777777" w:rsidR="006A683B" w:rsidRDefault="006A683B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particular</w:t>
            </w:r>
            <w:r w:rsidR="005F6B42">
              <w:rPr>
                <w:rFonts w:ascii="Arial" w:hAnsi="Arial" w:cs="Arial"/>
              </w:rPr>
              <w:t xml:space="preserve"> areas of risk in the class </w:t>
            </w:r>
            <w:r w:rsidR="003B2B1A">
              <w:rPr>
                <w:rFonts w:ascii="Arial" w:hAnsi="Arial" w:cs="Arial"/>
              </w:rPr>
              <w:t>e.g.</w:t>
            </w:r>
            <w:r w:rsidR="005F6B42">
              <w:rPr>
                <w:rFonts w:ascii="Arial" w:hAnsi="Arial" w:cs="Arial"/>
              </w:rPr>
              <w:t xml:space="preserve"> when the teacher is occupied with other pupils, and how can this be managed?</w:t>
            </w:r>
          </w:p>
          <w:p w14:paraId="1D6C6658" w14:textId="6D64D64A" w:rsidR="003B2B1A" w:rsidRPr="004E5785" w:rsidRDefault="003B2B1A" w:rsidP="00A22E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risk be managed during off site activities – school trips, work experience etc?</w:t>
            </w:r>
          </w:p>
        </w:tc>
      </w:tr>
      <w:tr w:rsidR="004C4F2B" w14:paraId="435F2E90" w14:textId="77777777" w:rsidTr="00A74CD5">
        <w:tc>
          <w:tcPr>
            <w:tcW w:w="10632" w:type="dxa"/>
          </w:tcPr>
          <w:p w14:paraId="092DF6BC" w14:textId="788828DC" w:rsidR="004C4F2B" w:rsidRDefault="005F6B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Unstructured times</w:t>
            </w:r>
          </w:p>
        </w:tc>
      </w:tr>
      <w:tr w:rsidR="004C4F2B" w14:paraId="23FA874F" w14:textId="77777777" w:rsidTr="00A74CD5">
        <w:tc>
          <w:tcPr>
            <w:tcW w:w="10632" w:type="dxa"/>
          </w:tcPr>
          <w:p w14:paraId="17214917" w14:textId="77777777" w:rsidR="004C4F2B" w:rsidRPr="007310EC" w:rsidRDefault="005F6B42" w:rsidP="005F6B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Have there been concerns </w:t>
            </w:r>
            <w:r w:rsidR="006448FC">
              <w:rPr>
                <w:rFonts w:ascii="Arial" w:hAnsi="Arial" w:cs="Arial"/>
              </w:rPr>
              <w:t xml:space="preserve">about the child/young person’s sexual behaviours in school when out </w:t>
            </w:r>
            <w:r w:rsidR="002B4EEE">
              <w:rPr>
                <w:rFonts w:ascii="Arial" w:hAnsi="Arial" w:cs="Arial"/>
              </w:rPr>
              <w:t>of the classroom? If so, who were the behaviours directed to and in what circumstances</w:t>
            </w:r>
            <w:r w:rsidR="006D0A89">
              <w:rPr>
                <w:rFonts w:ascii="Arial" w:hAnsi="Arial" w:cs="Arial"/>
              </w:rPr>
              <w:t>? What children may be particularly</w:t>
            </w:r>
            <w:r w:rsidR="00980569">
              <w:rPr>
                <w:rFonts w:ascii="Arial" w:hAnsi="Arial" w:cs="Arial"/>
              </w:rPr>
              <w:t xml:space="preserve"> vulnerable and how can this be managed?</w:t>
            </w:r>
          </w:p>
          <w:p w14:paraId="492F6E33" w14:textId="77777777" w:rsidR="007310EC" w:rsidRDefault="007310EC" w:rsidP="005F6B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10EC">
              <w:rPr>
                <w:rFonts w:ascii="Arial" w:hAnsi="Arial" w:cs="Arial"/>
              </w:rPr>
              <w:t>Does the location of the toilets cause a problem</w:t>
            </w:r>
            <w:r>
              <w:rPr>
                <w:rFonts w:ascii="Arial" w:hAnsi="Arial" w:cs="Arial"/>
              </w:rPr>
              <w:t>? Does more than one class share them?</w:t>
            </w:r>
            <w:r w:rsidR="001B7DD9">
              <w:rPr>
                <w:rFonts w:ascii="Arial" w:hAnsi="Arial" w:cs="Arial"/>
              </w:rPr>
              <w:t xml:space="preserve"> Are particular rules required for going to the toilet?</w:t>
            </w:r>
          </w:p>
          <w:p w14:paraId="4A6EC923" w14:textId="77777777" w:rsidR="001B7DD9" w:rsidRDefault="008638B3" w:rsidP="005F6B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rules about showering, dressing and undressing for PE that need to be considered</w:t>
            </w:r>
            <w:r w:rsidR="00124AE1">
              <w:rPr>
                <w:rFonts w:ascii="Arial" w:hAnsi="Arial" w:cs="Arial"/>
              </w:rPr>
              <w:t>? Are staff able to supervise changing appropriately</w:t>
            </w:r>
            <w:r w:rsidR="00C517D1">
              <w:rPr>
                <w:rFonts w:ascii="Arial" w:hAnsi="Arial" w:cs="Arial"/>
              </w:rPr>
              <w:t xml:space="preserve"> and according to the needs and age of the children concerned?</w:t>
            </w:r>
          </w:p>
          <w:p w14:paraId="75C02FD7" w14:textId="77777777" w:rsidR="00A74CD5" w:rsidRDefault="002940A0" w:rsidP="005F6B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rules about physical contact during play that needs to be considered?</w:t>
            </w:r>
          </w:p>
          <w:p w14:paraId="1DE5518D" w14:textId="77777777" w:rsidR="002940A0" w:rsidRDefault="00F8002D" w:rsidP="005F6B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child/young person a history of absconding?</w:t>
            </w:r>
          </w:p>
          <w:p w14:paraId="7522FC7C" w14:textId="7795E59E" w:rsidR="00F8002D" w:rsidRDefault="00F8002D" w:rsidP="005F6B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consideration need to be given </w:t>
            </w:r>
            <w:r w:rsidR="00AE6070">
              <w:rPr>
                <w:rFonts w:ascii="Arial" w:hAnsi="Arial" w:cs="Arial"/>
              </w:rPr>
              <w:t>to use of school technology? Is school technology (computers</w:t>
            </w:r>
            <w:r w:rsidR="00D22A37">
              <w:rPr>
                <w:rFonts w:ascii="Arial" w:hAnsi="Arial" w:cs="Arial"/>
              </w:rPr>
              <w:t>, laptops, tablets, iPads etc) monitored to ensure that children and staff are following the School’s</w:t>
            </w:r>
            <w:r w:rsidR="00D25CA3">
              <w:rPr>
                <w:rFonts w:ascii="Arial" w:hAnsi="Arial" w:cs="Arial"/>
              </w:rPr>
              <w:t xml:space="preserve"> Acceptable Use Policy?</w:t>
            </w:r>
          </w:p>
          <w:p w14:paraId="4C96D0F7" w14:textId="73B05847" w:rsidR="00D25CA3" w:rsidRDefault="00D25CA3" w:rsidP="005F6B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arrangements for the child/</w:t>
            </w:r>
            <w:r w:rsidR="00D34966">
              <w:rPr>
                <w:rFonts w:ascii="Arial" w:hAnsi="Arial" w:cs="Arial"/>
              </w:rPr>
              <w:t>young</w:t>
            </w:r>
            <w:r>
              <w:rPr>
                <w:rFonts w:ascii="Arial" w:hAnsi="Arial" w:cs="Arial"/>
              </w:rPr>
              <w:t xml:space="preserve"> person to get </w:t>
            </w:r>
            <w:r w:rsidR="00D34966">
              <w:rPr>
                <w:rFonts w:ascii="Arial" w:hAnsi="Arial" w:cs="Arial"/>
              </w:rPr>
              <w:t>safely to and from school/college?</w:t>
            </w:r>
          </w:p>
          <w:p w14:paraId="4F37A2E3" w14:textId="2470CB7D" w:rsidR="00E2252B" w:rsidRDefault="00E2252B" w:rsidP="00E2252B">
            <w:pPr>
              <w:pStyle w:val="ListParagraph"/>
              <w:rPr>
                <w:rFonts w:ascii="Arial" w:hAnsi="Arial" w:cs="Arial"/>
              </w:rPr>
            </w:pPr>
          </w:p>
          <w:p w14:paraId="163B38E7" w14:textId="7902BC1F" w:rsidR="00E2252B" w:rsidRDefault="00E2252B" w:rsidP="00E2252B">
            <w:pPr>
              <w:pStyle w:val="ListParagraph"/>
              <w:rPr>
                <w:rFonts w:ascii="Arial" w:hAnsi="Arial" w:cs="Arial"/>
              </w:rPr>
            </w:pPr>
          </w:p>
          <w:p w14:paraId="78F7F907" w14:textId="5C1986D7" w:rsidR="00E2252B" w:rsidRDefault="00E2252B" w:rsidP="00E2252B">
            <w:pPr>
              <w:pStyle w:val="ListParagraph"/>
              <w:rPr>
                <w:rFonts w:ascii="Arial" w:hAnsi="Arial" w:cs="Arial"/>
              </w:rPr>
            </w:pPr>
          </w:p>
          <w:p w14:paraId="5A56C557" w14:textId="4DDD6F46" w:rsidR="00E2252B" w:rsidRDefault="00E2252B" w:rsidP="00E2252B">
            <w:pPr>
              <w:pStyle w:val="ListParagraph"/>
              <w:rPr>
                <w:rFonts w:ascii="Arial" w:hAnsi="Arial" w:cs="Arial"/>
              </w:rPr>
            </w:pPr>
          </w:p>
          <w:p w14:paraId="4302B402" w14:textId="59C099ED" w:rsidR="00E2252B" w:rsidRDefault="00E2252B" w:rsidP="00E2252B">
            <w:pPr>
              <w:pStyle w:val="ListParagraph"/>
              <w:rPr>
                <w:rFonts w:ascii="Arial" w:hAnsi="Arial" w:cs="Arial"/>
              </w:rPr>
            </w:pPr>
          </w:p>
          <w:p w14:paraId="4CDDF3D6" w14:textId="79E0314E" w:rsidR="00E2252B" w:rsidRDefault="00E2252B" w:rsidP="00E2252B">
            <w:pPr>
              <w:pStyle w:val="ListParagraph"/>
              <w:rPr>
                <w:rFonts w:ascii="Arial" w:hAnsi="Arial" w:cs="Arial"/>
              </w:rPr>
            </w:pPr>
          </w:p>
          <w:p w14:paraId="28D07200" w14:textId="77777777" w:rsidR="00E2252B" w:rsidRDefault="00E2252B" w:rsidP="00E2252B">
            <w:pPr>
              <w:pStyle w:val="ListParagraph"/>
              <w:rPr>
                <w:rFonts w:ascii="Arial" w:hAnsi="Arial" w:cs="Arial"/>
              </w:rPr>
            </w:pPr>
          </w:p>
          <w:p w14:paraId="0F1B4389" w14:textId="5C9C5984" w:rsidR="00AE6070" w:rsidRPr="00AE6070" w:rsidRDefault="00AE6070" w:rsidP="00AE6070">
            <w:pPr>
              <w:rPr>
                <w:rFonts w:ascii="Arial" w:hAnsi="Arial" w:cs="Arial"/>
              </w:rPr>
            </w:pPr>
          </w:p>
        </w:tc>
      </w:tr>
      <w:tr w:rsidR="004C4F2B" w14:paraId="68BA9139" w14:textId="77777777" w:rsidTr="00A74CD5">
        <w:tc>
          <w:tcPr>
            <w:tcW w:w="10632" w:type="dxa"/>
          </w:tcPr>
          <w:p w14:paraId="07627F4E" w14:textId="3E2B70BE" w:rsidR="004C4F2B" w:rsidRDefault="00D349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Outside area</w:t>
            </w:r>
          </w:p>
        </w:tc>
      </w:tr>
      <w:tr w:rsidR="004C4F2B" w14:paraId="4303E9D9" w14:textId="77777777" w:rsidTr="00A74CD5">
        <w:tc>
          <w:tcPr>
            <w:tcW w:w="10632" w:type="dxa"/>
          </w:tcPr>
          <w:p w14:paraId="6C3F0A67" w14:textId="77777777" w:rsidR="004C4F2B" w:rsidRPr="00BC5282" w:rsidRDefault="00BC5282" w:rsidP="00D349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Are there areas within the school and grounds that are unsupervised?</w:t>
            </w:r>
          </w:p>
          <w:p w14:paraId="7A51125C" w14:textId="77777777" w:rsidR="00BC5282" w:rsidRPr="00970BE5" w:rsidRDefault="00BC5282" w:rsidP="00D349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Are there any other building issues that may increase risk? </w:t>
            </w:r>
            <w:r w:rsidR="00970BE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.g. building works, </w:t>
            </w:r>
            <w:r w:rsidR="00970BE5">
              <w:rPr>
                <w:rFonts w:ascii="Arial" w:hAnsi="Arial" w:cs="Arial"/>
              </w:rPr>
              <w:t>co-located school, communal playground?</w:t>
            </w:r>
          </w:p>
          <w:p w14:paraId="22EE4813" w14:textId="77777777" w:rsidR="00970BE5" w:rsidRDefault="00970BE5" w:rsidP="00D349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0BE5">
              <w:rPr>
                <w:rFonts w:ascii="Arial" w:hAnsi="Arial" w:cs="Arial"/>
              </w:rPr>
              <w:t xml:space="preserve">Is there a need to make </w:t>
            </w:r>
            <w:r w:rsidR="00C5627B">
              <w:rPr>
                <w:rFonts w:ascii="Arial" w:hAnsi="Arial" w:cs="Arial"/>
              </w:rPr>
              <w:t>certain areas ‘out of bounds’ either for the time being or permanently?</w:t>
            </w:r>
          </w:p>
          <w:p w14:paraId="4B3B74FD" w14:textId="03912694" w:rsidR="00C5627B" w:rsidRPr="00970BE5" w:rsidRDefault="00AC32F5" w:rsidP="00D349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involve more staff to engage children in constructive play/conversation to enco</w:t>
            </w:r>
            <w:r w:rsidR="009525C5">
              <w:rPr>
                <w:rFonts w:ascii="Arial" w:hAnsi="Arial" w:cs="Arial"/>
              </w:rPr>
              <w:t xml:space="preserve">urage them to be more interactive </w:t>
            </w:r>
            <w:r w:rsidR="00E10C4D">
              <w:rPr>
                <w:rFonts w:ascii="Arial" w:hAnsi="Arial" w:cs="Arial"/>
              </w:rPr>
              <w:t>and,</w:t>
            </w:r>
            <w:r w:rsidR="009525C5">
              <w:rPr>
                <w:rFonts w:ascii="Arial" w:hAnsi="Arial" w:cs="Arial"/>
              </w:rPr>
              <w:t xml:space="preserve"> therefore, less open to inappropriate play</w:t>
            </w:r>
            <w:r w:rsidR="00AE7BAC">
              <w:rPr>
                <w:rFonts w:ascii="Arial" w:hAnsi="Arial" w:cs="Arial"/>
              </w:rPr>
              <w:t>/activity</w:t>
            </w:r>
            <w:r w:rsidR="009525C5">
              <w:rPr>
                <w:rFonts w:ascii="Arial" w:hAnsi="Arial" w:cs="Arial"/>
              </w:rPr>
              <w:t>?</w:t>
            </w:r>
          </w:p>
        </w:tc>
      </w:tr>
    </w:tbl>
    <w:p w14:paraId="485EDB1B" w14:textId="45EAF5ED" w:rsidR="001061CF" w:rsidRDefault="001061CF" w:rsidP="001A6142">
      <w:pPr>
        <w:rPr>
          <w:rFonts w:ascii="Arial" w:hAnsi="Arial" w:cs="Arial"/>
          <w:b/>
          <w:bCs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1061CF" w14:paraId="5AF5618B" w14:textId="77777777" w:rsidTr="00A572F0">
        <w:tc>
          <w:tcPr>
            <w:tcW w:w="10632" w:type="dxa"/>
          </w:tcPr>
          <w:p w14:paraId="2ADF7E19" w14:textId="46300765" w:rsidR="001061CF" w:rsidRDefault="001061CF" w:rsidP="001061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</w:t>
            </w:r>
            <w:r w:rsidR="0077305E">
              <w:rPr>
                <w:rFonts w:ascii="Arial" w:hAnsi="Arial" w:cs="Arial"/>
                <w:b/>
                <w:bCs/>
              </w:rPr>
              <w:t>/Young People</w:t>
            </w:r>
          </w:p>
        </w:tc>
      </w:tr>
      <w:tr w:rsidR="001061CF" w14:paraId="6944CA57" w14:textId="77777777" w:rsidTr="00A572F0">
        <w:tc>
          <w:tcPr>
            <w:tcW w:w="10632" w:type="dxa"/>
          </w:tcPr>
          <w:p w14:paraId="6D2AD1F0" w14:textId="77777777" w:rsidR="001061CF" w:rsidRPr="00A572F0" w:rsidRDefault="00A572F0" w:rsidP="00A57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Have all children been taught about keeping safe? Is any additional input needed due to the current concerns (either individual/group work or as a whole class) Who will take responsibility for coordinating?</w:t>
            </w:r>
          </w:p>
          <w:p w14:paraId="0DA26AE1" w14:textId="77777777" w:rsidR="00A572F0" w:rsidRPr="00A572F0" w:rsidRDefault="00A572F0" w:rsidP="00A57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Are all children aware of who they can go to if they have a worry?</w:t>
            </w:r>
          </w:p>
          <w:p w14:paraId="7171ECC6" w14:textId="77777777" w:rsidR="00A572F0" w:rsidRPr="00A572F0" w:rsidRDefault="00A572F0" w:rsidP="00A57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 all children feel that they are listened to and are confident that appropriate action will be taken?</w:t>
            </w:r>
          </w:p>
          <w:p w14:paraId="6507E19D" w14:textId="391994FB" w:rsidR="00A572F0" w:rsidRPr="00A572F0" w:rsidRDefault="00A572F0" w:rsidP="00A57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If primary, have all children completed a Safety Circle (Foundation/KS1) or a Network of Support (KS2)?</w:t>
            </w:r>
          </w:p>
          <w:p w14:paraId="471C140E" w14:textId="496E1CB4" w:rsidR="00A572F0" w:rsidRPr="00782EB9" w:rsidRDefault="00782EB9" w:rsidP="00A57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If secondary, are young people aware of who they can speak to/who their support networks are in school (including school nurse</w:t>
            </w:r>
            <w:r w:rsidR="00AE7BAC">
              <w:rPr>
                <w:rFonts w:ascii="Arial" w:hAnsi="Arial" w:cs="Arial"/>
              </w:rPr>
              <w:t>, DSL’s</w:t>
            </w:r>
            <w:r>
              <w:rPr>
                <w:rFonts w:ascii="Arial" w:hAnsi="Arial" w:cs="Arial"/>
              </w:rPr>
              <w:t xml:space="preserve"> etc)?</w:t>
            </w:r>
          </w:p>
          <w:p w14:paraId="12ABF0E2" w14:textId="644EF714" w:rsidR="00782EB9" w:rsidRPr="00A572F0" w:rsidRDefault="00782EB9" w:rsidP="00A57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Are children’s parents/carers informed of personal safety curriculum Units of Work covered, including E-safety?</w:t>
            </w:r>
          </w:p>
        </w:tc>
      </w:tr>
      <w:tr w:rsidR="001061CF" w14:paraId="77553348" w14:textId="77777777" w:rsidTr="00A572F0">
        <w:tc>
          <w:tcPr>
            <w:tcW w:w="10632" w:type="dxa"/>
          </w:tcPr>
          <w:p w14:paraId="0F136D4F" w14:textId="56A70DE9" w:rsidR="001061CF" w:rsidRDefault="00782EB9" w:rsidP="00782E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 work</w:t>
            </w:r>
          </w:p>
        </w:tc>
      </w:tr>
      <w:tr w:rsidR="001061CF" w14:paraId="1F5B52C7" w14:textId="77777777" w:rsidTr="00A572F0">
        <w:tc>
          <w:tcPr>
            <w:tcW w:w="10632" w:type="dxa"/>
          </w:tcPr>
          <w:p w14:paraId="4197E085" w14:textId="77777777" w:rsidR="001061CF" w:rsidRDefault="00782EB9" w:rsidP="00782E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talk to the child/young person about their sexual behaviours if the need arises? Will this staff member require any support?</w:t>
            </w:r>
          </w:p>
          <w:p w14:paraId="156A724E" w14:textId="77777777" w:rsidR="00782EB9" w:rsidRDefault="00782EB9" w:rsidP="00782E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arrangements for reporting, recording and monitoring the child’s behaviour? Who will be responsible for monitoring and updating the chronology?</w:t>
            </w:r>
          </w:p>
          <w:p w14:paraId="2DCEB889" w14:textId="77777777" w:rsidR="00782EB9" w:rsidRDefault="00782EB9" w:rsidP="00782E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clear boundaries and expectations of acceptable behaviours?</w:t>
            </w:r>
          </w:p>
          <w:p w14:paraId="320C965D" w14:textId="77777777" w:rsidR="00782EB9" w:rsidRDefault="00782EB9" w:rsidP="00782E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work is being undertaken to address the child’s unmet needs in relation to sexual behaviour?</w:t>
            </w:r>
          </w:p>
          <w:p w14:paraId="3604A7E1" w14:textId="77777777" w:rsidR="00782EB9" w:rsidRDefault="00782EB9" w:rsidP="00782E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 has the child/young person been offered to be safe in school?</w:t>
            </w:r>
          </w:p>
          <w:p w14:paraId="2DA03483" w14:textId="77777777" w:rsidR="00782EB9" w:rsidRDefault="00782EB9" w:rsidP="00782E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 is in place to reduce the risk of isolation and to encourage the child to enjoy and achieve?</w:t>
            </w:r>
          </w:p>
          <w:p w14:paraId="2F2279CE" w14:textId="77777777" w:rsidR="00782EB9" w:rsidRDefault="00782EB9" w:rsidP="00782E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additional factors to consider in relation to the child’s age, sex, race, religion, disability, mental/physical health or other?</w:t>
            </w:r>
          </w:p>
          <w:p w14:paraId="16177842" w14:textId="77777777" w:rsidR="00782EB9" w:rsidRDefault="00782EB9" w:rsidP="00782E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communicate with parents/carers? What support needs do the parent/carers have? What do pare</w:t>
            </w:r>
            <w:r w:rsidR="003B2B1A">
              <w:rPr>
                <w:rFonts w:ascii="Arial" w:hAnsi="Arial" w:cs="Arial"/>
              </w:rPr>
              <w:t>nts/carers need to do to support their child?</w:t>
            </w:r>
          </w:p>
          <w:p w14:paraId="1A9D4B38" w14:textId="269DFD9F" w:rsidR="003B2B1A" w:rsidRPr="00782EB9" w:rsidRDefault="003B2B1A" w:rsidP="003B2B1A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61E96CA6" w14:textId="3F9C34B6" w:rsidR="001061CF" w:rsidRDefault="001061CF" w:rsidP="00441865">
      <w:pPr>
        <w:jc w:val="center"/>
        <w:rPr>
          <w:rFonts w:ascii="Arial" w:hAnsi="Arial" w:cs="Arial"/>
          <w:b/>
          <w:bCs/>
        </w:rPr>
      </w:pPr>
    </w:p>
    <w:p w14:paraId="669F10EB" w14:textId="7F58E94D" w:rsidR="006025D6" w:rsidRDefault="006025D6" w:rsidP="00441865">
      <w:pPr>
        <w:jc w:val="center"/>
        <w:rPr>
          <w:rFonts w:ascii="Arial" w:hAnsi="Arial" w:cs="Arial"/>
          <w:b/>
          <w:bCs/>
        </w:rPr>
      </w:pPr>
    </w:p>
    <w:p w14:paraId="10FB1853" w14:textId="0BE0EA9E" w:rsidR="006025D6" w:rsidRDefault="006025D6" w:rsidP="00441865">
      <w:pPr>
        <w:jc w:val="center"/>
        <w:rPr>
          <w:rFonts w:ascii="Arial" w:hAnsi="Arial" w:cs="Arial"/>
          <w:b/>
          <w:bCs/>
        </w:rPr>
      </w:pPr>
    </w:p>
    <w:p w14:paraId="4E95674B" w14:textId="54A8956A" w:rsidR="006025D6" w:rsidRDefault="006025D6" w:rsidP="00441865">
      <w:pPr>
        <w:jc w:val="center"/>
        <w:rPr>
          <w:rFonts w:ascii="Arial" w:hAnsi="Arial" w:cs="Arial"/>
          <w:b/>
          <w:bCs/>
        </w:rPr>
      </w:pPr>
    </w:p>
    <w:p w14:paraId="6278F64C" w14:textId="558DA5F0" w:rsidR="006025D6" w:rsidRDefault="006025D6" w:rsidP="00441865">
      <w:pPr>
        <w:jc w:val="center"/>
        <w:rPr>
          <w:rFonts w:ascii="Arial" w:hAnsi="Arial" w:cs="Arial"/>
          <w:b/>
          <w:bCs/>
        </w:rPr>
      </w:pPr>
    </w:p>
    <w:p w14:paraId="3623CA58" w14:textId="161669DD" w:rsidR="006025D6" w:rsidRDefault="006025D6" w:rsidP="00441865">
      <w:pPr>
        <w:jc w:val="center"/>
        <w:rPr>
          <w:rFonts w:ascii="Arial" w:hAnsi="Arial" w:cs="Arial"/>
          <w:b/>
          <w:bCs/>
        </w:rPr>
      </w:pPr>
    </w:p>
    <w:p w14:paraId="74E7F93B" w14:textId="0251443F" w:rsidR="006025D6" w:rsidRDefault="006025D6" w:rsidP="00441865">
      <w:pPr>
        <w:jc w:val="center"/>
        <w:rPr>
          <w:rFonts w:ascii="Arial" w:hAnsi="Arial" w:cs="Arial"/>
          <w:b/>
          <w:bCs/>
        </w:rPr>
      </w:pPr>
    </w:p>
    <w:p w14:paraId="02B3E973" w14:textId="4B0F9BF9" w:rsidR="006025D6" w:rsidRDefault="006025D6" w:rsidP="00441865">
      <w:pPr>
        <w:jc w:val="center"/>
        <w:rPr>
          <w:rFonts w:ascii="Arial" w:hAnsi="Arial" w:cs="Arial"/>
          <w:b/>
          <w:bCs/>
        </w:rPr>
      </w:pPr>
    </w:p>
    <w:p w14:paraId="0263EFAF" w14:textId="4EEECF09" w:rsidR="006025D6" w:rsidRDefault="006025D6" w:rsidP="00441865">
      <w:pPr>
        <w:jc w:val="center"/>
        <w:rPr>
          <w:rFonts w:ascii="Arial" w:hAnsi="Arial" w:cs="Arial"/>
          <w:b/>
          <w:bCs/>
        </w:rPr>
      </w:pPr>
    </w:p>
    <w:p w14:paraId="19DDE77F" w14:textId="77777777" w:rsidR="0090670E" w:rsidRDefault="0090670E" w:rsidP="001A6142">
      <w:pPr>
        <w:rPr>
          <w:rFonts w:ascii="Arial" w:hAnsi="Arial" w:cs="Arial"/>
          <w:b/>
          <w:bCs/>
        </w:rPr>
        <w:sectPr w:rsidR="0090670E" w:rsidSect="00736E1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12C843A" w14:textId="2F2ABA6C" w:rsidR="005B2E22" w:rsidRDefault="005B2E22" w:rsidP="001A6142">
      <w:pPr>
        <w:rPr>
          <w:rFonts w:ascii="Arial" w:hAnsi="Arial" w:cs="Arial"/>
          <w:b/>
          <w:bCs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5452"/>
      </w:tblGrid>
      <w:tr w:rsidR="0058386B" w14:paraId="1BDCFCF7" w14:textId="77777777" w:rsidTr="00C453AA">
        <w:trPr>
          <w:trHeight w:val="696"/>
        </w:trPr>
        <w:tc>
          <w:tcPr>
            <w:tcW w:w="15452" w:type="dxa"/>
          </w:tcPr>
          <w:p w14:paraId="197B615F" w14:textId="77777777" w:rsidR="00605535" w:rsidRDefault="00605535" w:rsidP="005838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54D47E" w14:textId="0817F0BE" w:rsidR="0058386B" w:rsidRPr="00605535" w:rsidRDefault="0058386B" w:rsidP="005838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5535">
              <w:rPr>
                <w:rFonts w:ascii="Arial" w:hAnsi="Arial" w:cs="Arial"/>
                <w:b/>
                <w:bCs/>
                <w:sz w:val="28"/>
                <w:szCs w:val="28"/>
              </w:rPr>
              <w:t>Day-to-day Management Plan</w:t>
            </w:r>
          </w:p>
          <w:p w14:paraId="7B558BB1" w14:textId="07E1465B" w:rsidR="0058386B" w:rsidRDefault="0058386B" w:rsidP="004418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E72FFA6" w14:textId="2D5343C4" w:rsidR="0058386B" w:rsidRDefault="0058386B" w:rsidP="00441865">
      <w:pPr>
        <w:jc w:val="center"/>
        <w:rPr>
          <w:rFonts w:ascii="Arial" w:hAnsi="Arial" w:cs="Arial"/>
          <w:b/>
          <w:bCs/>
        </w:rPr>
      </w:pPr>
    </w:p>
    <w:p w14:paraId="0251453C" w14:textId="4E163C54" w:rsidR="009705ED" w:rsidRDefault="00605535" w:rsidP="006055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complete the relevant section/s </w:t>
      </w:r>
      <w:r w:rsidR="00B1645D">
        <w:rPr>
          <w:rFonts w:ascii="Arial" w:hAnsi="Arial" w:cs="Arial"/>
          <w:b/>
          <w:bCs/>
        </w:rPr>
        <w:t>using the ‘</w:t>
      </w:r>
      <w:r w:rsidR="00B1645D" w:rsidRPr="009705ED">
        <w:rPr>
          <w:rFonts w:ascii="Arial" w:hAnsi="Arial" w:cs="Arial"/>
          <w:b/>
          <w:bCs/>
          <w:u w:val="single"/>
        </w:rPr>
        <w:t>Checklist of things to consider</w:t>
      </w:r>
      <w:r w:rsidR="009705ED" w:rsidRPr="009705ED">
        <w:rPr>
          <w:rFonts w:ascii="Arial" w:hAnsi="Arial" w:cs="Arial"/>
          <w:b/>
          <w:bCs/>
          <w:u w:val="single"/>
        </w:rPr>
        <w:t>’</w:t>
      </w:r>
      <w:r w:rsidR="009705ED">
        <w:rPr>
          <w:rFonts w:ascii="Arial" w:hAnsi="Arial" w:cs="Arial"/>
          <w:b/>
          <w:bCs/>
        </w:rPr>
        <w:t xml:space="preserve"> on page 8:</w:t>
      </w: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7372"/>
        <w:gridCol w:w="8080"/>
      </w:tblGrid>
      <w:tr w:rsidR="002F4581" w14:paraId="791A615A" w14:textId="77777777" w:rsidTr="00C453AA">
        <w:tc>
          <w:tcPr>
            <w:tcW w:w="7372" w:type="dxa"/>
          </w:tcPr>
          <w:p w14:paraId="2AE0E6AB" w14:textId="50023C84" w:rsidR="002F4581" w:rsidRPr="002E52F8" w:rsidRDefault="002F4581" w:rsidP="002F45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2F8">
              <w:rPr>
                <w:rFonts w:ascii="Arial" w:hAnsi="Arial" w:cs="Arial"/>
                <w:b/>
                <w:bCs/>
                <w:sz w:val="24"/>
                <w:szCs w:val="24"/>
              </w:rPr>
              <w:t>Teaching and learning</w:t>
            </w:r>
          </w:p>
        </w:tc>
        <w:tc>
          <w:tcPr>
            <w:tcW w:w="8080" w:type="dxa"/>
          </w:tcPr>
          <w:p w14:paraId="10FDF12F" w14:textId="5B8C9B49" w:rsidR="002F4581" w:rsidRPr="002E52F8" w:rsidRDefault="002F4581" w:rsidP="002F45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2F8">
              <w:rPr>
                <w:rFonts w:ascii="Arial" w:hAnsi="Arial" w:cs="Arial"/>
                <w:b/>
                <w:bCs/>
                <w:sz w:val="24"/>
                <w:szCs w:val="24"/>
              </w:rPr>
              <w:t>Unstructured times</w:t>
            </w:r>
          </w:p>
        </w:tc>
      </w:tr>
      <w:tr w:rsidR="007B6D56" w14:paraId="2832C1E3" w14:textId="77777777" w:rsidTr="00C453AA">
        <w:tc>
          <w:tcPr>
            <w:tcW w:w="7372" w:type="dxa"/>
          </w:tcPr>
          <w:p w14:paraId="1BD19D5B" w14:textId="77777777" w:rsidR="002B4634" w:rsidRDefault="002B4634" w:rsidP="002E52F8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5B5380" w14:textId="23B3104C" w:rsidR="002B4634" w:rsidRDefault="002E52F8" w:rsidP="002E52F8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Potential triggers:         </w:t>
            </w:r>
            <w:r w:rsidR="00C453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</w:t>
            </w:r>
            <w:r w:rsidR="002B4634">
              <w:rPr>
                <w:rFonts w:ascii="Arial" w:hAnsi="Arial" w:cs="Arial"/>
                <w:b/>
                <w:bCs/>
                <w:sz w:val="18"/>
                <w:szCs w:val="18"/>
              </w:rPr>
              <w:t>Strategies to support:</w:t>
            </w:r>
          </w:p>
          <w:p w14:paraId="72D0D00C" w14:textId="0CE355B2" w:rsidR="007B6D56" w:rsidRDefault="002E52F8" w:rsidP="002E52F8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42A5439C" w14:textId="690EAB5C" w:rsidR="0037772E" w:rsidRPr="002E52F8" w:rsidRDefault="0037772E" w:rsidP="002E52F8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</w:tcPr>
          <w:p w14:paraId="03AD00E1" w14:textId="77777777" w:rsidR="007B6D56" w:rsidRDefault="007B6D56" w:rsidP="007B6D56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E6A1C5" w14:textId="77777777" w:rsidR="00C453AA" w:rsidRDefault="00C453AA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Potential triggers:                                                 Strategies to support:</w:t>
            </w:r>
          </w:p>
          <w:p w14:paraId="0BD8F164" w14:textId="77777777" w:rsidR="00C453AA" w:rsidRDefault="00C453AA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591F7E07" w14:textId="35EA96EE" w:rsidR="002B4634" w:rsidRPr="002E52F8" w:rsidRDefault="002B4634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6D56" w14:paraId="022165C1" w14:textId="77777777" w:rsidTr="00C453AA">
        <w:tc>
          <w:tcPr>
            <w:tcW w:w="7372" w:type="dxa"/>
          </w:tcPr>
          <w:p w14:paraId="152B13B6" w14:textId="09ACBB4C" w:rsidR="007B6D56" w:rsidRPr="002E52F8" w:rsidRDefault="002B4634" w:rsidP="002F45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Outside A</w:t>
            </w:r>
            <w:r w:rsidR="00D50BA4">
              <w:rPr>
                <w:rFonts w:ascii="Arial" w:hAnsi="Arial" w:cs="Arial"/>
                <w:b/>
                <w:bCs/>
                <w:sz w:val="24"/>
                <w:szCs w:val="24"/>
              </w:rPr>
              <w:t>rea</w:t>
            </w:r>
          </w:p>
        </w:tc>
        <w:tc>
          <w:tcPr>
            <w:tcW w:w="8080" w:type="dxa"/>
          </w:tcPr>
          <w:p w14:paraId="309FEBAF" w14:textId="63ED894D" w:rsidR="007B6D56" w:rsidRPr="002E52F8" w:rsidRDefault="00D50BA4" w:rsidP="002F45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Children/Young People</w:t>
            </w:r>
          </w:p>
        </w:tc>
      </w:tr>
      <w:tr w:rsidR="007B6D56" w14:paraId="07538A63" w14:textId="77777777" w:rsidTr="00C453AA">
        <w:tc>
          <w:tcPr>
            <w:tcW w:w="7372" w:type="dxa"/>
          </w:tcPr>
          <w:p w14:paraId="5BA32322" w14:textId="77777777" w:rsidR="002B4634" w:rsidRDefault="002B4634" w:rsidP="002B463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E37C7B" w14:textId="77777777" w:rsidR="00C453AA" w:rsidRDefault="00C453AA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Potential triggers:                                                 Strategies to support:</w:t>
            </w:r>
          </w:p>
          <w:p w14:paraId="392B5918" w14:textId="77777777" w:rsidR="00C453AA" w:rsidRDefault="00C453AA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1A346C69" w14:textId="77777777" w:rsidR="007B6D56" w:rsidRPr="002E52F8" w:rsidRDefault="007B6D56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1FF8D47" w14:textId="77777777" w:rsidR="00C453AA" w:rsidRDefault="00C453AA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Potential triggers:                                                 Strategies to support:</w:t>
            </w:r>
          </w:p>
          <w:p w14:paraId="13DB95D1" w14:textId="77777777" w:rsidR="00C453AA" w:rsidRDefault="00C453AA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682FA82C" w14:textId="77777777" w:rsidR="007B6D56" w:rsidRPr="002E52F8" w:rsidRDefault="007B6D56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6D56" w14:paraId="53CF538A" w14:textId="77777777" w:rsidTr="00C453AA">
        <w:tc>
          <w:tcPr>
            <w:tcW w:w="7372" w:type="dxa"/>
          </w:tcPr>
          <w:p w14:paraId="57C5B188" w14:textId="7CD77EAA" w:rsidR="007B6D56" w:rsidRPr="002E52F8" w:rsidRDefault="00D50BA4" w:rsidP="002F45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Individual Work</w:t>
            </w:r>
          </w:p>
        </w:tc>
        <w:tc>
          <w:tcPr>
            <w:tcW w:w="8080" w:type="dxa"/>
          </w:tcPr>
          <w:p w14:paraId="56389595" w14:textId="3A3D3FA8" w:rsidR="007B6D56" w:rsidRPr="002E52F8" w:rsidRDefault="00ED2EDC" w:rsidP="002F45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Trigger (please specify)</w:t>
            </w:r>
          </w:p>
        </w:tc>
      </w:tr>
      <w:tr w:rsidR="007B6D56" w14:paraId="173421E5" w14:textId="77777777" w:rsidTr="00C453AA">
        <w:tc>
          <w:tcPr>
            <w:tcW w:w="7372" w:type="dxa"/>
            <w:tcBorders>
              <w:bottom w:val="single" w:sz="4" w:space="0" w:color="auto"/>
            </w:tcBorders>
          </w:tcPr>
          <w:p w14:paraId="32C30A4C" w14:textId="77777777" w:rsidR="002B4634" w:rsidRDefault="002B4634" w:rsidP="002B463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804A74" w14:textId="77777777" w:rsidR="00C453AA" w:rsidRDefault="00C453AA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Potential triggers:                                                 Strategies to support:</w:t>
            </w:r>
          </w:p>
          <w:p w14:paraId="3AB504BB" w14:textId="77777777" w:rsidR="00C453AA" w:rsidRDefault="00C453AA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6E82A2CF" w14:textId="77777777" w:rsidR="007B6D56" w:rsidRPr="002E52F8" w:rsidRDefault="007B6D56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A58244C" w14:textId="77777777" w:rsidR="00C453AA" w:rsidRDefault="00C453AA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Potential triggers:                                                 Strategies to support:</w:t>
            </w:r>
          </w:p>
          <w:p w14:paraId="027563F6" w14:textId="77777777" w:rsidR="00C453AA" w:rsidRDefault="00C453AA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  <w:p w14:paraId="24ACE0AD" w14:textId="77777777" w:rsidR="007B6D56" w:rsidRPr="002E52F8" w:rsidRDefault="007B6D56" w:rsidP="00C453A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0A204B" w14:textId="77777777" w:rsidR="00D73FEB" w:rsidRDefault="00D73FEB" w:rsidP="001A6142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EEF0806" w14:textId="70846456" w:rsidR="00ED2EDC" w:rsidRDefault="005931B6" w:rsidP="00ED2EDC">
      <w:pPr>
        <w:ind w:left="-39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Please ensure that all staff who are involved in the implementation and monitoring of this </w:t>
      </w:r>
      <w:r w:rsidR="009606E4">
        <w:rPr>
          <w:rFonts w:ascii="Arial" w:hAnsi="Arial" w:cs="Arial"/>
          <w:b/>
          <w:bCs/>
          <w:i/>
          <w:iCs/>
          <w:sz w:val="18"/>
          <w:szCs w:val="18"/>
        </w:rPr>
        <w:t>day to day management plan can answer the following questions:</w:t>
      </w:r>
    </w:p>
    <w:p w14:paraId="142CB09C" w14:textId="5B839B55" w:rsidR="00D01F0D" w:rsidRPr="00D73FEB" w:rsidRDefault="00A55EF7" w:rsidP="00D01F0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D73FEB">
        <w:rPr>
          <w:rFonts w:ascii="Arial" w:hAnsi="Arial" w:cs="Arial"/>
        </w:rPr>
        <w:t xml:space="preserve">Are you aware who the Designated </w:t>
      </w:r>
      <w:r w:rsidR="00AE7BAC">
        <w:rPr>
          <w:rFonts w:ascii="Arial" w:hAnsi="Arial" w:cs="Arial"/>
        </w:rPr>
        <w:t>Safegua</w:t>
      </w:r>
      <w:r w:rsidR="00D617A2">
        <w:rPr>
          <w:rFonts w:ascii="Arial" w:hAnsi="Arial" w:cs="Arial"/>
        </w:rPr>
        <w:t>rding Lead (DSL)</w:t>
      </w:r>
      <w:r w:rsidRPr="00D73FEB">
        <w:rPr>
          <w:rFonts w:ascii="Arial" w:hAnsi="Arial" w:cs="Arial"/>
        </w:rPr>
        <w:t xml:space="preserve"> is/are?</w:t>
      </w:r>
    </w:p>
    <w:p w14:paraId="3BC039D5" w14:textId="73520A2F" w:rsidR="00D01F0D" w:rsidRPr="00D73FEB" w:rsidRDefault="002F2830" w:rsidP="00D01F0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D73FEB">
        <w:rPr>
          <w:rFonts w:ascii="Arial" w:hAnsi="Arial" w:cs="Arial"/>
        </w:rPr>
        <w:t xml:space="preserve">Are you aware of who to go to if the </w:t>
      </w:r>
      <w:r w:rsidR="00D617A2">
        <w:rPr>
          <w:rFonts w:ascii="Arial" w:hAnsi="Arial" w:cs="Arial"/>
        </w:rPr>
        <w:t>DSL</w:t>
      </w:r>
      <w:r w:rsidRPr="00D73FEB">
        <w:rPr>
          <w:rFonts w:ascii="Arial" w:hAnsi="Arial" w:cs="Arial"/>
        </w:rPr>
        <w:t xml:space="preserve"> is not available?</w:t>
      </w:r>
    </w:p>
    <w:p w14:paraId="540D85ED" w14:textId="350943E6" w:rsidR="006A7E94" w:rsidRPr="00D73FEB" w:rsidRDefault="00D01F0D" w:rsidP="006A7E9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D73FEB">
        <w:rPr>
          <w:rFonts w:ascii="Arial" w:hAnsi="Arial" w:cs="Arial"/>
        </w:rPr>
        <w:t>Are you aware of t</w:t>
      </w:r>
      <w:r w:rsidR="00E532BE" w:rsidRPr="00D73FEB">
        <w:rPr>
          <w:rFonts w:ascii="Arial" w:hAnsi="Arial" w:cs="Arial"/>
        </w:rPr>
        <w:t xml:space="preserve">he need to record concerns and pass them on to the </w:t>
      </w:r>
      <w:r w:rsidR="00D617A2">
        <w:rPr>
          <w:rFonts w:ascii="Arial" w:hAnsi="Arial" w:cs="Arial"/>
        </w:rPr>
        <w:t>DSL</w:t>
      </w:r>
      <w:r w:rsidR="00E532BE" w:rsidRPr="00D73FEB">
        <w:rPr>
          <w:rFonts w:ascii="Arial" w:hAnsi="Arial" w:cs="Arial"/>
        </w:rPr>
        <w:t>?</w:t>
      </w:r>
    </w:p>
    <w:p w14:paraId="6C6B5E43" w14:textId="13FD4D20" w:rsidR="00D73FEB" w:rsidRPr="00D73FEB" w:rsidRDefault="006A7E94" w:rsidP="00D73FE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3FEB">
        <w:rPr>
          <w:rFonts w:ascii="Arial" w:hAnsi="Arial" w:cs="Arial"/>
        </w:rPr>
        <w:t xml:space="preserve">Are you </w:t>
      </w:r>
      <w:r w:rsidR="00BC53DE" w:rsidRPr="00D73FEB">
        <w:rPr>
          <w:rFonts w:ascii="Arial" w:hAnsi="Arial" w:cs="Arial"/>
        </w:rPr>
        <w:t>familiar with the conten</w:t>
      </w:r>
      <w:r w:rsidR="00CB722C" w:rsidRPr="00D73FEB">
        <w:rPr>
          <w:rFonts w:ascii="Arial" w:hAnsi="Arial" w:cs="Arial"/>
        </w:rPr>
        <w:t xml:space="preserve">ts of child protection and/or safeguarding </w:t>
      </w:r>
      <w:r w:rsidR="002678EB" w:rsidRPr="00D73FEB">
        <w:rPr>
          <w:rFonts w:ascii="Arial" w:hAnsi="Arial" w:cs="Arial"/>
        </w:rPr>
        <w:t>policy?</w:t>
      </w:r>
    </w:p>
    <w:p w14:paraId="00A8C4BC" w14:textId="235E93EA" w:rsidR="005A3526" w:rsidRPr="00D73FEB" w:rsidRDefault="002678EB" w:rsidP="005A352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</w:pPr>
      <w:r w:rsidRPr="00D73FEB">
        <w:rPr>
          <w:rFonts w:ascii="Arial" w:hAnsi="Arial" w:cs="Arial"/>
        </w:rPr>
        <w:t xml:space="preserve">Have you received </w:t>
      </w:r>
      <w:r w:rsidR="005A3526" w:rsidRPr="00D73FEB">
        <w:rPr>
          <w:rFonts w:ascii="Arial" w:hAnsi="Arial" w:cs="Arial"/>
        </w:rPr>
        <w:t>Safeguarding Children Training within the last 3 years?</w:t>
      </w:r>
    </w:p>
    <w:p w14:paraId="26696FC3" w14:textId="115C6C27" w:rsidR="00401DE3" w:rsidRPr="001A6142" w:rsidRDefault="005A3526" w:rsidP="001A614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18"/>
          <w:szCs w:val="18"/>
        </w:rPr>
        <w:sectPr w:rsidR="00401DE3" w:rsidRPr="001A6142" w:rsidSect="00736E1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Have you received information about safer </w:t>
      </w:r>
      <w:r w:rsidR="00836C32">
        <w:rPr>
          <w:rFonts w:ascii="Arial" w:hAnsi="Arial" w:cs="Arial"/>
        </w:rPr>
        <w:t>working practice and a protective ethos in school</w:t>
      </w:r>
      <w:r w:rsidR="001A6142">
        <w:rPr>
          <w:rFonts w:ascii="Arial" w:hAnsi="Arial" w:cs="Arial"/>
        </w:rPr>
        <w:t>?</w:t>
      </w:r>
    </w:p>
    <w:tbl>
      <w:tblPr>
        <w:tblStyle w:val="TableGrid"/>
        <w:tblpPr w:leftFromText="180" w:rightFromText="180" w:vertAnchor="text" w:horzAnchor="page" w:tblpX="6291" w:tblpY="-87"/>
        <w:tblW w:w="5386" w:type="dxa"/>
        <w:tblLook w:val="04A0" w:firstRow="1" w:lastRow="0" w:firstColumn="1" w:lastColumn="0" w:noHBand="0" w:noVBand="1"/>
      </w:tblPr>
      <w:tblGrid>
        <w:gridCol w:w="5386"/>
      </w:tblGrid>
      <w:tr w:rsidR="001A6142" w14:paraId="07C0FAA6" w14:textId="77777777" w:rsidTr="001A6142">
        <w:tc>
          <w:tcPr>
            <w:tcW w:w="5386" w:type="dxa"/>
          </w:tcPr>
          <w:p w14:paraId="4D8BD040" w14:textId="77777777" w:rsidR="001A6142" w:rsidRDefault="001A6142" w:rsidP="001A61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82A5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Review of RAP</w:t>
            </w:r>
          </w:p>
        </w:tc>
      </w:tr>
    </w:tbl>
    <w:p w14:paraId="19D92E7A" w14:textId="77777777" w:rsidR="00CD6984" w:rsidRDefault="00CD6984" w:rsidP="00CD6984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47F13C1" w14:textId="019C2E74" w:rsidR="00C7089A" w:rsidRDefault="00CD6984" w:rsidP="00555CF5">
      <w:pPr>
        <w:spacing w:after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C7089A">
        <w:rPr>
          <w:rFonts w:ascii="Arial" w:hAnsi="Arial" w:cs="Arial"/>
          <w:b/>
          <w:bCs/>
          <w:i/>
          <w:iCs/>
          <w:sz w:val="18"/>
          <w:szCs w:val="18"/>
        </w:rPr>
        <w:t>Evaluate whet</w:t>
      </w:r>
      <w:r w:rsidR="00903383">
        <w:rPr>
          <w:rFonts w:ascii="Arial" w:hAnsi="Arial" w:cs="Arial"/>
          <w:b/>
          <w:bCs/>
          <w:i/>
          <w:iCs/>
          <w:sz w:val="18"/>
          <w:szCs w:val="18"/>
        </w:rPr>
        <w:t xml:space="preserve">her any changes need to be made to the RAP. A Review will consider any new information, </w:t>
      </w:r>
      <w:r>
        <w:rPr>
          <w:rFonts w:ascii="Arial" w:hAnsi="Arial" w:cs="Arial"/>
          <w:b/>
          <w:bCs/>
          <w:i/>
          <w:iCs/>
          <w:sz w:val="18"/>
          <w:szCs w:val="18"/>
        </w:rPr>
        <w:t>c</w:t>
      </w:r>
      <w:r w:rsidR="00903383">
        <w:rPr>
          <w:rFonts w:ascii="Arial" w:hAnsi="Arial" w:cs="Arial"/>
          <w:b/>
          <w:bCs/>
          <w:i/>
          <w:iCs/>
          <w:sz w:val="18"/>
          <w:szCs w:val="18"/>
        </w:rPr>
        <w:t xml:space="preserve">hange </w:t>
      </w: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="00903383">
        <w:rPr>
          <w:rFonts w:ascii="Arial" w:hAnsi="Arial" w:cs="Arial"/>
          <w:b/>
          <w:bCs/>
          <w:i/>
          <w:iCs/>
          <w:sz w:val="18"/>
          <w:szCs w:val="18"/>
        </w:rPr>
        <w:t>n circumstances</w:t>
      </w:r>
      <w:r w:rsidR="009C2C42">
        <w:rPr>
          <w:rFonts w:ascii="Arial" w:hAnsi="Arial" w:cs="Arial"/>
          <w:b/>
          <w:bCs/>
          <w:i/>
          <w:iCs/>
          <w:sz w:val="18"/>
          <w:szCs w:val="18"/>
        </w:rPr>
        <w:t>, and any work carried out with child and family</w:t>
      </w:r>
    </w:p>
    <w:p w14:paraId="5FAED2E2" w14:textId="77777777" w:rsidR="00A572F0" w:rsidRDefault="00A572F0" w:rsidP="00555CF5">
      <w:pPr>
        <w:spacing w:after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C00752E" w14:textId="504089BE" w:rsidR="00CD6984" w:rsidRDefault="00CD6984" w:rsidP="00CD69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Agreed</w:t>
      </w:r>
      <w:r w:rsidR="00E70918">
        <w:rPr>
          <w:rFonts w:ascii="Arial" w:hAnsi="Arial" w:cs="Arial"/>
          <w:b/>
          <w:bCs/>
        </w:rPr>
        <w:t xml:space="preserve"> actions/amendments for this review:</w:t>
      </w: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3969"/>
        <w:gridCol w:w="5245"/>
        <w:gridCol w:w="2268"/>
        <w:gridCol w:w="3969"/>
      </w:tblGrid>
      <w:tr w:rsidR="00DD4168" w14:paraId="28E53B45" w14:textId="77777777" w:rsidTr="009F6E81">
        <w:tc>
          <w:tcPr>
            <w:tcW w:w="3969" w:type="dxa"/>
          </w:tcPr>
          <w:p w14:paraId="4AA233FE" w14:textId="4D5597A4" w:rsidR="00DD4168" w:rsidRDefault="002078F5" w:rsidP="00CD69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 of progress made</w:t>
            </w:r>
          </w:p>
        </w:tc>
        <w:tc>
          <w:tcPr>
            <w:tcW w:w="5245" w:type="dxa"/>
          </w:tcPr>
          <w:p w14:paraId="4BB171DD" w14:textId="2E4F85A6" w:rsidR="00DD4168" w:rsidRDefault="00B82A56" w:rsidP="00CD69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Actions/amendments</w:t>
            </w:r>
          </w:p>
        </w:tc>
        <w:tc>
          <w:tcPr>
            <w:tcW w:w="2268" w:type="dxa"/>
          </w:tcPr>
          <w:p w14:paraId="7169F5E9" w14:textId="5F52345B" w:rsidR="00DD4168" w:rsidRDefault="00B82A56" w:rsidP="00CD69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Why?</w:t>
            </w:r>
          </w:p>
        </w:tc>
        <w:tc>
          <w:tcPr>
            <w:tcW w:w="3969" w:type="dxa"/>
          </w:tcPr>
          <w:p w14:paraId="090BE88E" w14:textId="3515E07C" w:rsidR="00DD4168" w:rsidRDefault="00B82A56" w:rsidP="00CD69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 and when?</w:t>
            </w:r>
          </w:p>
        </w:tc>
      </w:tr>
      <w:tr w:rsidR="00DD4168" w14:paraId="40760670" w14:textId="77777777" w:rsidTr="009F6E81">
        <w:tc>
          <w:tcPr>
            <w:tcW w:w="3969" w:type="dxa"/>
          </w:tcPr>
          <w:p w14:paraId="26251923" w14:textId="77777777" w:rsidR="009F6E81" w:rsidRDefault="009F6E81" w:rsidP="00CD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23DD1F" w14:textId="60A069FD" w:rsidR="00FF3A49" w:rsidRDefault="009B28A6" w:rsidP="00CD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  <w:r w:rsidR="00FF3A49">
              <w:rPr>
                <w:rFonts w:ascii="Arial" w:hAnsi="Arial" w:cs="Arial"/>
                <w:b/>
                <w:bCs/>
                <w:sz w:val="20"/>
                <w:szCs w:val="20"/>
              </w:rPr>
              <w:t>/College setting:</w:t>
            </w:r>
          </w:p>
          <w:p w14:paraId="78B5A41F" w14:textId="77777777" w:rsidR="00FF3A49" w:rsidRDefault="00FF3A49" w:rsidP="00CD698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3A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e.g. have there been any further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incidents? If so</w:t>
            </w:r>
            <w:r w:rsidR="009F6E8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what actions were taken and what was the outcome?</w:t>
            </w:r>
          </w:p>
          <w:p w14:paraId="4BBFFBAA" w14:textId="77777777" w:rsidR="009F6E81" w:rsidRDefault="009F6E81" w:rsidP="00CD698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D1F9BEE" w14:textId="1F2683CC" w:rsidR="009F6E81" w:rsidRPr="00FF3A49" w:rsidRDefault="009F6E81" w:rsidP="00CD698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40ADFFCF" w14:textId="77777777" w:rsidR="00DD4168" w:rsidRDefault="00DD4168" w:rsidP="00CD69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E3B75E6" w14:textId="77777777" w:rsidR="00DD4168" w:rsidRDefault="00DD4168" w:rsidP="00CD69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7A26E041" w14:textId="77777777" w:rsidR="00DD4168" w:rsidRDefault="00DD4168" w:rsidP="00CD69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4168" w14:paraId="5F01FD79" w14:textId="77777777" w:rsidTr="009F6E81">
        <w:tc>
          <w:tcPr>
            <w:tcW w:w="3969" w:type="dxa"/>
          </w:tcPr>
          <w:p w14:paraId="18515246" w14:textId="0DBC8493" w:rsidR="008C5E99" w:rsidRDefault="009F6E81" w:rsidP="00CD69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Child/</w:t>
            </w:r>
            <w:r w:rsidR="008C5E99">
              <w:rPr>
                <w:rFonts w:ascii="Arial" w:hAnsi="Arial" w:cs="Arial"/>
                <w:b/>
                <w:bCs/>
                <w:sz w:val="20"/>
                <w:szCs w:val="20"/>
              </w:rPr>
              <w:t>young person:</w:t>
            </w:r>
          </w:p>
          <w:p w14:paraId="350D2092" w14:textId="77777777" w:rsidR="008C5E99" w:rsidRDefault="008C5E99" w:rsidP="00CD698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e.g. has the child used the support available in school and from other agencies</w:t>
            </w:r>
            <w:r w:rsidR="004B492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as part of this plan?</w:t>
            </w:r>
          </w:p>
          <w:p w14:paraId="5561E667" w14:textId="77777777" w:rsidR="004B4925" w:rsidRDefault="004B4925" w:rsidP="00CD698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7A8580D" w14:textId="27D0DBD4" w:rsidR="004B4925" w:rsidRPr="008C5E99" w:rsidRDefault="004B4925" w:rsidP="00CD698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4046D472" w14:textId="77777777" w:rsidR="00DD4168" w:rsidRDefault="00DD4168" w:rsidP="00CD69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7850FE90" w14:textId="77777777" w:rsidR="00DD4168" w:rsidRDefault="00DD4168" w:rsidP="00CD69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5642E2C2" w14:textId="77777777" w:rsidR="00DD4168" w:rsidRDefault="00DD4168" w:rsidP="00CD69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4168" w14:paraId="49C64221" w14:textId="77777777" w:rsidTr="009F6E81">
        <w:tc>
          <w:tcPr>
            <w:tcW w:w="3969" w:type="dxa"/>
          </w:tcPr>
          <w:p w14:paraId="6376BDE7" w14:textId="75184A03" w:rsidR="00D62224" w:rsidRPr="00D62224" w:rsidRDefault="004B4925" w:rsidP="00CD698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Response to increased concerns </w:t>
            </w:r>
            <w:r w:rsidR="007E0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(if there are concerns that the Day-today Management Plan on </w:t>
            </w:r>
            <w:r w:rsidR="00D622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page </w:t>
            </w:r>
            <w:r w:rsidR="00D617A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622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ineffective)</w:t>
            </w:r>
          </w:p>
          <w:p w14:paraId="223EEC14" w14:textId="77777777" w:rsidR="00D62224" w:rsidRDefault="00D62224" w:rsidP="00CD698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C2E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e.g. can the child</w:t>
            </w:r>
            <w:r w:rsidR="00FC2EC1" w:rsidRPr="00FC2E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remain in school given the current concerns? What additional support can be given?</w:t>
            </w:r>
          </w:p>
          <w:p w14:paraId="4BCA7308" w14:textId="6D976062" w:rsidR="00FC2EC1" w:rsidRPr="00FC2EC1" w:rsidRDefault="00FC2EC1" w:rsidP="00CD698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30ABE3EE" w14:textId="77777777" w:rsidR="00DD4168" w:rsidRDefault="00DD4168" w:rsidP="00CD69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D53FC20" w14:textId="77777777" w:rsidR="00DD4168" w:rsidRDefault="00DD4168" w:rsidP="00CD69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29FC2939" w14:textId="77777777" w:rsidR="00DD4168" w:rsidRDefault="00DD4168" w:rsidP="00CD698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2DB6C3" w14:textId="57EB72FE" w:rsidR="00163C35" w:rsidRDefault="00381B28">
      <w:r>
        <w:rPr>
          <w:rFonts w:ascii="Arial" w:hAnsi="Arial" w:cs="Arial"/>
          <w:b/>
          <w:bCs/>
        </w:rPr>
        <w:t>Review actions and amendments agreed by: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268"/>
      </w:tblGrid>
      <w:tr w:rsidR="00B0315C" w14:paraId="33E5904D" w14:textId="77777777" w:rsidTr="001C34A2">
        <w:tc>
          <w:tcPr>
            <w:tcW w:w="1980" w:type="dxa"/>
          </w:tcPr>
          <w:p w14:paraId="70A0F07F" w14:textId="2632716F" w:rsidR="00B0315C" w:rsidRDefault="00B0315C" w:rsidP="001C3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544" w:type="dxa"/>
          </w:tcPr>
          <w:p w14:paraId="69372FF2" w14:textId="1DA4E7C3" w:rsidR="00B0315C" w:rsidRDefault="00B0315C" w:rsidP="001C3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268" w:type="dxa"/>
          </w:tcPr>
          <w:p w14:paraId="053741D7" w14:textId="568772B1" w:rsidR="00B0315C" w:rsidRDefault="00B0315C" w:rsidP="001C3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</w:t>
            </w:r>
            <w:r w:rsidR="00E50ACD">
              <w:rPr>
                <w:rFonts w:ascii="Arial" w:hAnsi="Arial" w:cs="Arial"/>
                <w:b/>
                <w:bCs/>
              </w:rPr>
              <w:t>ure</w:t>
            </w:r>
          </w:p>
        </w:tc>
      </w:tr>
      <w:tr w:rsidR="001C34A2" w14:paraId="036B749B" w14:textId="77777777" w:rsidTr="001C34A2">
        <w:tc>
          <w:tcPr>
            <w:tcW w:w="1980" w:type="dxa"/>
          </w:tcPr>
          <w:p w14:paraId="05C28BFD" w14:textId="77777777" w:rsidR="001C34A2" w:rsidRDefault="001C34A2" w:rsidP="001C34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13811798" w14:textId="77777777" w:rsidR="001C34A2" w:rsidRDefault="001C34A2" w:rsidP="001C34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A72DBEA" w14:textId="77777777" w:rsidR="001C34A2" w:rsidRDefault="001C34A2" w:rsidP="001C34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C34A2" w14:paraId="3C151958" w14:textId="77777777" w:rsidTr="001C34A2">
        <w:tc>
          <w:tcPr>
            <w:tcW w:w="1980" w:type="dxa"/>
          </w:tcPr>
          <w:p w14:paraId="0826DC9C" w14:textId="77777777" w:rsidR="001C34A2" w:rsidRDefault="001C34A2" w:rsidP="001C34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55E9F0A3" w14:textId="77777777" w:rsidR="001C34A2" w:rsidRDefault="001C34A2" w:rsidP="001C34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AC17E40" w14:textId="77777777" w:rsidR="001C34A2" w:rsidRDefault="001C34A2" w:rsidP="001C34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315C" w14:paraId="58836A59" w14:textId="77777777" w:rsidTr="001C34A2">
        <w:tc>
          <w:tcPr>
            <w:tcW w:w="1980" w:type="dxa"/>
          </w:tcPr>
          <w:p w14:paraId="08DDA07C" w14:textId="638FE542" w:rsidR="00B0315C" w:rsidRDefault="001C34A2" w:rsidP="001C3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F42A73">
              <w:rPr>
                <w:rFonts w:ascii="Arial" w:hAnsi="Arial" w:cs="Arial"/>
                <w:b/>
                <w:bCs/>
              </w:rPr>
              <w:t xml:space="preserve">  </w:t>
            </w:r>
            <w:r w:rsidR="00E50ACD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3544" w:type="dxa"/>
          </w:tcPr>
          <w:p w14:paraId="3962659A" w14:textId="77777777" w:rsidR="00B0315C" w:rsidRDefault="00B0315C" w:rsidP="001C34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0EE09366" w14:textId="77777777" w:rsidR="00B0315C" w:rsidRDefault="00B0315C" w:rsidP="001C34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315C" w14:paraId="10D0D763" w14:textId="77777777" w:rsidTr="001C34A2">
        <w:tc>
          <w:tcPr>
            <w:tcW w:w="1980" w:type="dxa"/>
          </w:tcPr>
          <w:p w14:paraId="4493BE4F" w14:textId="285A034A" w:rsidR="00B0315C" w:rsidRDefault="00E50ACD" w:rsidP="001C34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</w:tcPr>
          <w:p w14:paraId="72F8BEB4" w14:textId="77777777" w:rsidR="00B0315C" w:rsidRDefault="00B0315C" w:rsidP="001C34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4BB8EFB5" w14:textId="77777777" w:rsidR="00B0315C" w:rsidRDefault="00B0315C" w:rsidP="001C34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315C" w14:paraId="3695A3EE" w14:textId="77777777" w:rsidTr="001C34A2">
        <w:tc>
          <w:tcPr>
            <w:tcW w:w="1980" w:type="dxa"/>
          </w:tcPr>
          <w:p w14:paraId="36E3A245" w14:textId="77777777" w:rsidR="00B0315C" w:rsidRDefault="00B0315C" w:rsidP="001C34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55D4F879" w14:textId="77777777" w:rsidR="00B0315C" w:rsidRDefault="00B0315C" w:rsidP="001C34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64D17C4" w14:textId="77777777" w:rsidR="00B0315C" w:rsidRDefault="00B0315C" w:rsidP="001C34A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268161C" w14:textId="16F1CD11" w:rsidR="001C34A2" w:rsidRDefault="001C34A2" w:rsidP="00CD69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15136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4.4 Date RAP reviewed</w:t>
      </w:r>
      <w:r w:rsidR="001A6142">
        <w:rPr>
          <w:rFonts w:ascii="Arial" w:hAnsi="Arial" w:cs="Arial"/>
          <w:b/>
          <w:bCs/>
        </w:rPr>
        <w:tab/>
        <w:t>4.5 Date of next RAP review</w:t>
      </w:r>
    </w:p>
    <w:p w14:paraId="3D0A8270" w14:textId="0A27C1D4" w:rsidR="00151369" w:rsidRDefault="001C34A2" w:rsidP="00CD69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15136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1A6142">
        <w:rPr>
          <w:rFonts w:ascii="Arial" w:hAnsi="Arial" w:cs="Arial"/>
          <w:b/>
          <w:bCs/>
          <w:sz w:val="16"/>
          <w:szCs w:val="16"/>
        </w:rPr>
        <w:t>…………………………</w:t>
      </w:r>
      <w:r w:rsidR="001A6142">
        <w:rPr>
          <w:rFonts w:ascii="Arial" w:hAnsi="Arial" w:cs="Arial"/>
          <w:b/>
          <w:bCs/>
          <w:sz w:val="16"/>
          <w:szCs w:val="16"/>
        </w:rPr>
        <w:t>…………….</w:t>
      </w:r>
      <w:r w:rsidRPr="001A6142">
        <w:rPr>
          <w:rFonts w:ascii="Arial" w:hAnsi="Arial" w:cs="Arial"/>
          <w:b/>
          <w:bCs/>
          <w:sz w:val="16"/>
          <w:szCs w:val="16"/>
        </w:rPr>
        <w:t xml:space="preserve">  </w:t>
      </w:r>
      <w:r w:rsidR="001A6142">
        <w:rPr>
          <w:rFonts w:ascii="Arial" w:hAnsi="Arial" w:cs="Arial"/>
          <w:b/>
          <w:bCs/>
          <w:sz w:val="16"/>
          <w:szCs w:val="16"/>
        </w:rPr>
        <w:tab/>
      </w:r>
      <w:r w:rsidR="00151369" w:rsidRPr="001A6142">
        <w:rPr>
          <w:rFonts w:ascii="Arial" w:hAnsi="Arial" w:cs="Arial"/>
          <w:b/>
          <w:bCs/>
          <w:sz w:val="16"/>
          <w:szCs w:val="16"/>
        </w:rPr>
        <w:t>…………………………</w:t>
      </w:r>
      <w:r w:rsidR="00151369">
        <w:rPr>
          <w:rFonts w:ascii="Arial" w:hAnsi="Arial" w:cs="Arial"/>
          <w:b/>
          <w:bCs/>
          <w:sz w:val="16"/>
          <w:szCs w:val="16"/>
        </w:rPr>
        <w:t>…………….</w:t>
      </w:r>
      <w:r>
        <w:rPr>
          <w:rFonts w:ascii="Arial" w:hAnsi="Arial" w:cs="Arial"/>
          <w:b/>
          <w:bCs/>
        </w:rPr>
        <w:t xml:space="preserve">                                          </w:t>
      </w:r>
      <w:r w:rsidR="00A572F0">
        <w:rPr>
          <w:rFonts w:ascii="Arial" w:hAnsi="Arial" w:cs="Arial"/>
          <w:b/>
          <w:bCs/>
        </w:rPr>
        <w:t xml:space="preserve">                                                                                </w:t>
      </w:r>
    </w:p>
    <w:p w14:paraId="65A57620" w14:textId="2BE1F7F2" w:rsidR="00151369" w:rsidRDefault="001C34A2" w:rsidP="00151369">
      <w:pPr>
        <w:ind w:left="216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The time</w:t>
      </w:r>
      <w:r w:rsidR="003B2738">
        <w:rPr>
          <w:rFonts w:ascii="Arial" w:hAnsi="Arial" w:cs="Arial"/>
          <w:b/>
          <w:bCs/>
          <w:i/>
          <w:iCs/>
          <w:sz w:val="18"/>
          <w:szCs w:val="18"/>
        </w:rPr>
        <w:t>scale of the review needs to be in proportion to the level of</w:t>
      </w:r>
      <w:r w:rsidR="0015136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51369" w:rsidRPr="00151369">
        <w:rPr>
          <w:rFonts w:ascii="Arial" w:hAnsi="Arial" w:cs="Arial"/>
          <w:b/>
          <w:bCs/>
          <w:i/>
          <w:iCs/>
          <w:sz w:val="18"/>
          <w:szCs w:val="18"/>
        </w:rPr>
        <w:t xml:space="preserve">concerns/risk and the degree of support and intervention        </w:t>
      </w:r>
    </w:p>
    <w:p w14:paraId="7530043F" w14:textId="3D1BBED0" w:rsidR="001C34A2" w:rsidRPr="00151369" w:rsidRDefault="003B2738" w:rsidP="00151369">
      <w:pPr>
        <w:ind w:left="1440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</w:t>
      </w:r>
      <w:bookmarkStart w:id="0" w:name="_Hlk106180121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bookmarkEnd w:id="0"/>
    </w:p>
    <w:sectPr w:rsidR="001C34A2" w:rsidRPr="00151369" w:rsidSect="00736E19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582E" w14:textId="77777777" w:rsidR="00935617" w:rsidRDefault="00935617" w:rsidP="00CE209C">
      <w:pPr>
        <w:spacing w:after="0" w:line="240" w:lineRule="auto"/>
      </w:pPr>
      <w:r>
        <w:separator/>
      </w:r>
    </w:p>
  </w:endnote>
  <w:endnote w:type="continuationSeparator" w:id="0">
    <w:p w14:paraId="72F18C1F" w14:textId="77777777" w:rsidR="00935617" w:rsidRDefault="00935617" w:rsidP="00CE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F3A0" w14:textId="77777777" w:rsidR="001718D1" w:rsidRDefault="001718D1" w:rsidP="00631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416EB" w14:textId="77777777" w:rsidR="001718D1" w:rsidRDefault="001718D1" w:rsidP="001326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456E" w14:textId="5CD831EB" w:rsidR="001718D1" w:rsidRPr="007C55E3" w:rsidRDefault="00C11A90" w:rsidP="00C11A90">
    <w:pPr>
      <w:tabs>
        <w:tab w:val="left" w:pos="2554"/>
        <w:tab w:val="right" w:pos="9179"/>
      </w:tabs>
      <w:jc w:val="both"/>
      <w:rPr>
        <w:rFonts w:ascii="Calibri" w:hAnsi="Calibri"/>
        <w:sz w:val="24"/>
        <w:szCs w:val="24"/>
      </w:rPr>
    </w:pPr>
    <w:r w:rsidRPr="007C55E3">
      <w:rPr>
        <w:rFonts w:ascii="Calibri" w:hAnsi="Calibri" w:cs="Arial"/>
        <w:sz w:val="24"/>
        <w:szCs w:val="24"/>
      </w:rPr>
      <w:t xml:space="preserve">Risk Assessment Management </w:t>
    </w:r>
    <w:r>
      <w:rPr>
        <w:rFonts w:ascii="Calibri" w:hAnsi="Calibri" w:cs="Arial"/>
        <w:sz w:val="24"/>
        <w:szCs w:val="24"/>
      </w:rPr>
      <w:t>–</w:t>
    </w:r>
    <w:r w:rsidRPr="007C55E3">
      <w:rPr>
        <w:rFonts w:ascii="Calibri" w:hAnsi="Calibri" w:cs="Arial"/>
        <w:sz w:val="24"/>
        <w:szCs w:val="24"/>
      </w:rPr>
      <w:t xml:space="preserve"> </w:t>
    </w:r>
    <w:r>
      <w:rPr>
        <w:rFonts w:ascii="Calibri" w:hAnsi="Calibri" w:cs="Arial"/>
        <w:sz w:val="24"/>
        <w:szCs w:val="24"/>
      </w:rPr>
      <w:t>2022</w:t>
    </w:r>
    <w:r>
      <w:rPr>
        <w:rFonts w:ascii="Calibri" w:hAnsi="Calibri"/>
        <w:sz w:val="24"/>
        <w:szCs w:val="24"/>
      </w:rPr>
      <w:tab/>
    </w:r>
    <w:r w:rsidR="00736E19">
      <w:rPr>
        <w:noProof/>
      </w:rPr>
      <w:drawing>
        <wp:inline distT="0" distB="0" distL="0" distR="0" wp14:anchorId="2887C4ED" wp14:editId="533C37CE">
          <wp:extent cx="1392519" cy="767751"/>
          <wp:effectExtent l="0" t="0" r="0" b="0"/>
          <wp:docPr id="8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4" cy="788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9DC8" w14:textId="77777777" w:rsidR="003B2738" w:rsidRDefault="003B27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516A" w14:textId="14AE7557" w:rsidR="005D1F6B" w:rsidRDefault="005D1F6B" w:rsidP="005D1F6B">
    <w:pPr>
      <w:pStyle w:val="Footer"/>
    </w:pPr>
    <w:r w:rsidRPr="007C55E3">
      <w:rPr>
        <w:rFonts w:ascii="Calibri" w:hAnsi="Calibri" w:cs="Arial"/>
        <w:sz w:val="24"/>
        <w:szCs w:val="24"/>
      </w:rPr>
      <w:t xml:space="preserve">Risk Assessment Management </w:t>
    </w:r>
    <w:r>
      <w:rPr>
        <w:rFonts w:ascii="Calibri" w:hAnsi="Calibri" w:cs="Arial"/>
        <w:sz w:val="24"/>
        <w:szCs w:val="24"/>
      </w:rPr>
      <w:t>–</w:t>
    </w:r>
    <w:r w:rsidRPr="007C55E3">
      <w:rPr>
        <w:rFonts w:ascii="Calibri" w:hAnsi="Calibri" w:cs="Arial"/>
        <w:sz w:val="24"/>
        <w:szCs w:val="24"/>
      </w:rPr>
      <w:t xml:space="preserve"> </w:t>
    </w:r>
    <w:r>
      <w:rPr>
        <w:rFonts w:ascii="Calibri" w:hAnsi="Calibri" w:cs="Arial"/>
        <w:sz w:val="24"/>
        <w:szCs w:val="24"/>
      </w:rPr>
      <w:t>2022</w:t>
    </w:r>
  </w:p>
  <w:p w14:paraId="6D053F7F" w14:textId="5D705ED7" w:rsidR="003B2738" w:rsidRDefault="005D1F6B" w:rsidP="001A6142">
    <w:pPr>
      <w:pStyle w:val="Footer"/>
      <w:jc w:val="right"/>
    </w:pPr>
    <w:r>
      <w:rPr>
        <w:noProof/>
      </w:rPr>
      <w:drawing>
        <wp:inline distT="0" distB="0" distL="0" distR="0" wp14:anchorId="56DD6D2D" wp14:editId="1CC21A1C">
          <wp:extent cx="1219391" cy="672299"/>
          <wp:effectExtent l="0" t="0" r="0" b="0"/>
          <wp:docPr id="10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92" cy="693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9AA9" w14:textId="77777777" w:rsidR="003B2738" w:rsidRDefault="003B2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076B" w14:textId="77777777" w:rsidR="00935617" w:rsidRDefault="00935617" w:rsidP="00CE209C">
      <w:pPr>
        <w:spacing w:after="0" w:line="240" w:lineRule="auto"/>
      </w:pPr>
      <w:r>
        <w:separator/>
      </w:r>
    </w:p>
  </w:footnote>
  <w:footnote w:type="continuationSeparator" w:id="0">
    <w:p w14:paraId="4EDD90EC" w14:textId="77777777" w:rsidR="00935617" w:rsidRDefault="00935617" w:rsidP="00CE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4198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1C31BD" w14:textId="4A70AF39" w:rsidR="00C11A90" w:rsidRDefault="00C11A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9D2F0" w14:textId="346784FD" w:rsidR="001718D1" w:rsidRDefault="00C11A90" w:rsidP="00721E07">
    <w:pPr>
      <w:pStyle w:val="Header"/>
      <w:jc w:val="center"/>
      <w:rPr>
        <w:rFonts w:ascii="Calibri" w:hAnsi="Calibri"/>
        <w:b/>
      </w:rPr>
    </w:pPr>
    <w:r>
      <w:rPr>
        <w:rFonts w:ascii="Calibri" w:hAnsi="Calibri"/>
        <w:b/>
      </w:rPr>
      <w:t>Confidential</w:t>
    </w:r>
  </w:p>
  <w:p w14:paraId="0265B4E8" w14:textId="77777777" w:rsidR="00C11A90" w:rsidRPr="00797A34" w:rsidRDefault="00C11A90" w:rsidP="00721E07">
    <w:pPr>
      <w:pStyle w:val="Header"/>
      <w:jc w:val="center"/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EB0F" w14:textId="77777777" w:rsidR="003B2738" w:rsidRDefault="003B2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277918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77BEC305" w14:textId="77777777" w:rsidR="00DE28FC" w:rsidRDefault="00DE28FC" w:rsidP="00DE28FC">
        <w:pPr>
          <w:pStyle w:val="Header"/>
          <w:ind w:firstLine="720"/>
          <w:jc w:val="right"/>
          <w:rPr>
            <w:noProof/>
          </w:rPr>
        </w:pPr>
        <w:r>
          <w:t xml:space="preserve"> </w:t>
        </w:r>
        <w:r w:rsidR="005D1F6B">
          <w:fldChar w:fldCharType="begin"/>
        </w:r>
        <w:r w:rsidR="005D1F6B">
          <w:instrText xml:space="preserve"> PAGE   \* MERGEFORMAT </w:instrText>
        </w:r>
        <w:r w:rsidR="005D1F6B">
          <w:fldChar w:fldCharType="separate"/>
        </w:r>
        <w:r w:rsidR="005D1F6B">
          <w:rPr>
            <w:noProof/>
          </w:rPr>
          <w:t>2</w:t>
        </w:r>
        <w:r w:rsidR="005D1F6B">
          <w:rPr>
            <w:noProof/>
          </w:rPr>
          <w:fldChar w:fldCharType="end"/>
        </w:r>
      </w:p>
      <w:p w14:paraId="35E66CA6" w14:textId="6648DEBD" w:rsidR="005D1F6B" w:rsidRPr="00DE28FC" w:rsidRDefault="00DE28FC" w:rsidP="00DE28FC">
        <w:pPr>
          <w:pStyle w:val="Header"/>
          <w:ind w:firstLine="720"/>
          <w:jc w:val="center"/>
          <w:rPr>
            <w:b/>
            <w:bCs/>
          </w:rPr>
        </w:pPr>
        <w:r w:rsidRPr="00DE28FC">
          <w:rPr>
            <w:b/>
            <w:bCs/>
            <w:noProof/>
          </w:rPr>
          <w:t>Confidential</w:t>
        </w:r>
      </w:p>
    </w:sdtContent>
  </w:sdt>
  <w:p w14:paraId="7822D9A4" w14:textId="0694615F" w:rsidR="003B2738" w:rsidRDefault="003B27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802" w14:textId="77777777" w:rsidR="003B2738" w:rsidRDefault="003B2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70C"/>
    <w:multiLevelType w:val="hybridMultilevel"/>
    <w:tmpl w:val="F92242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DF8"/>
    <w:multiLevelType w:val="hybridMultilevel"/>
    <w:tmpl w:val="AB9A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BA4"/>
    <w:multiLevelType w:val="hybridMultilevel"/>
    <w:tmpl w:val="E3165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C8C"/>
    <w:multiLevelType w:val="hybridMultilevel"/>
    <w:tmpl w:val="05AA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0FBB"/>
    <w:multiLevelType w:val="hybridMultilevel"/>
    <w:tmpl w:val="74EA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16D7"/>
    <w:multiLevelType w:val="hybridMultilevel"/>
    <w:tmpl w:val="FB02028E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4BA25903"/>
    <w:multiLevelType w:val="hybridMultilevel"/>
    <w:tmpl w:val="154425AC"/>
    <w:lvl w:ilvl="0" w:tplc="345294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B97"/>
    <w:multiLevelType w:val="hybridMultilevel"/>
    <w:tmpl w:val="A0DA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0362E"/>
    <w:multiLevelType w:val="hybridMultilevel"/>
    <w:tmpl w:val="EA100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53228"/>
    <w:multiLevelType w:val="hybridMultilevel"/>
    <w:tmpl w:val="DE6E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EC"/>
    <w:rsid w:val="000202D6"/>
    <w:rsid w:val="000A5592"/>
    <w:rsid w:val="000B5BAE"/>
    <w:rsid w:val="000D00B3"/>
    <w:rsid w:val="000E4423"/>
    <w:rsid w:val="001061CF"/>
    <w:rsid w:val="001064D8"/>
    <w:rsid w:val="00124AE1"/>
    <w:rsid w:val="001511CA"/>
    <w:rsid w:val="00151369"/>
    <w:rsid w:val="00163C35"/>
    <w:rsid w:val="00171588"/>
    <w:rsid w:val="001718D1"/>
    <w:rsid w:val="00173911"/>
    <w:rsid w:val="001A6142"/>
    <w:rsid w:val="001B7DD9"/>
    <w:rsid w:val="001C34A2"/>
    <w:rsid w:val="001D10C3"/>
    <w:rsid w:val="001D6585"/>
    <w:rsid w:val="002078F5"/>
    <w:rsid w:val="002376F7"/>
    <w:rsid w:val="002429C0"/>
    <w:rsid w:val="002678EB"/>
    <w:rsid w:val="00275974"/>
    <w:rsid w:val="00285ADE"/>
    <w:rsid w:val="002940A0"/>
    <w:rsid w:val="002B4634"/>
    <w:rsid w:val="002B4EEE"/>
    <w:rsid w:val="002C5B48"/>
    <w:rsid w:val="002E52F8"/>
    <w:rsid w:val="002F2830"/>
    <w:rsid w:val="002F4581"/>
    <w:rsid w:val="00341DEC"/>
    <w:rsid w:val="0036223A"/>
    <w:rsid w:val="003730E9"/>
    <w:rsid w:val="0037772E"/>
    <w:rsid w:val="00381B28"/>
    <w:rsid w:val="003A138B"/>
    <w:rsid w:val="003B2738"/>
    <w:rsid w:val="003B2B1A"/>
    <w:rsid w:val="003B5002"/>
    <w:rsid w:val="00401DE3"/>
    <w:rsid w:val="00441865"/>
    <w:rsid w:val="00452BFE"/>
    <w:rsid w:val="004A0A78"/>
    <w:rsid w:val="004B4925"/>
    <w:rsid w:val="004C160C"/>
    <w:rsid w:val="004C4F2B"/>
    <w:rsid w:val="004D188F"/>
    <w:rsid w:val="004E5785"/>
    <w:rsid w:val="004F1642"/>
    <w:rsid w:val="004F270F"/>
    <w:rsid w:val="00555CF5"/>
    <w:rsid w:val="0058386B"/>
    <w:rsid w:val="005931B6"/>
    <w:rsid w:val="005A3526"/>
    <w:rsid w:val="005B2E22"/>
    <w:rsid w:val="005C4FEF"/>
    <w:rsid w:val="005D1F6B"/>
    <w:rsid w:val="005F6B42"/>
    <w:rsid w:val="006025D6"/>
    <w:rsid w:val="00605535"/>
    <w:rsid w:val="00635577"/>
    <w:rsid w:val="006448FC"/>
    <w:rsid w:val="00681B98"/>
    <w:rsid w:val="00692074"/>
    <w:rsid w:val="006A683B"/>
    <w:rsid w:val="006A7E94"/>
    <w:rsid w:val="006B5E09"/>
    <w:rsid w:val="006D0A89"/>
    <w:rsid w:val="006D4500"/>
    <w:rsid w:val="007214C2"/>
    <w:rsid w:val="007310EC"/>
    <w:rsid w:val="00736E19"/>
    <w:rsid w:val="0077305E"/>
    <w:rsid w:val="00782EB9"/>
    <w:rsid w:val="007B6D56"/>
    <w:rsid w:val="007E03F5"/>
    <w:rsid w:val="007E34CA"/>
    <w:rsid w:val="007E43B8"/>
    <w:rsid w:val="007E71CE"/>
    <w:rsid w:val="00836C32"/>
    <w:rsid w:val="008638B3"/>
    <w:rsid w:val="008C5E99"/>
    <w:rsid w:val="009019EC"/>
    <w:rsid w:val="009029CF"/>
    <w:rsid w:val="00903383"/>
    <w:rsid w:val="009063DE"/>
    <w:rsid w:val="0090670E"/>
    <w:rsid w:val="00935617"/>
    <w:rsid w:val="009525C5"/>
    <w:rsid w:val="009606E4"/>
    <w:rsid w:val="009705ED"/>
    <w:rsid w:val="00970BE5"/>
    <w:rsid w:val="00980569"/>
    <w:rsid w:val="009934E3"/>
    <w:rsid w:val="009B28A6"/>
    <w:rsid w:val="009C2C42"/>
    <w:rsid w:val="009F6E81"/>
    <w:rsid w:val="00A22E61"/>
    <w:rsid w:val="00A542A9"/>
    <w:rsid w:val="00A55EF7"/>
    <w:rsid w:val="00A572F0"/>
    <w:rsid w:val="00A74CD5"/>
    <w:rsid w:val="00AC32F5"/>
    <w:rsid w:val="00AE6070"/>
    <w:rsid w:val="00AE7BAC"/>
    <w:rsid w:val="00AF14D5"/>
    <w:rsid w:val="00B02285"/>
    <w:rsid w:val="00B0315C"/>
    <w:rsid w:val="00B1645D"/>
    <w:rsid w:val="00B82A56"/>
    <w:rsid w:val="00BC5282"/>
    <w:rsid w:val="00BC53DE"/>
    <w:rsid w:val="00BD6B75"/>
    <w:rsid w:val="00BD7CB5"/>
    <w:rsid w:val="00C11A90"/>
    <w:rsid w:val="00C453AA"/>
    <w:rsid w:val="00C517D1"/>
    <w:rsid w:val="00C5627B"/>
    <w:rsid w:val="00C70606"/>
    <w:rsid w:val="00C7089A"/>
    <w:rsid w:val="00CB722C"/>
    <w:rsid w:val="00CC073B"/>
    <w:rsid w:val="00CD6984"/>
    <w:rsid w:val="00CE209C"/>
    <w:rsid w:val="00D01F0D"/>
    <w:rsid w:val="00D06FF7"/>
    <w:rsid w:val="00D22A37"/>
    <w:rsid w:val="00D244DE"/>
    <w:rsid w:val="00D25CA3"/>
    <w:rsid w:val="00D34966"/>
    <w:rsid w:val="00D50BA4"/>
    <w:rsid w:val="00D617A2"/>
    <w:rsid w:val="00D62224"/>
    <w:rsid w:val="00D73FEB"/>
    <w:rsid w:val="00DD4168"/>
    <w:rsid w:val="00DE28FC"/>
    <w:rsid w:val="00E10C4D"/>
    <w:rsid w:val="00E2252B"/>
    <w:rsid w:val="00E229D9"/>
    <w:rsid w:val="00E50ACD"/>
    <w:rsid w:val="00E532BE"/>
    <w:rsid w:val="00E70918"/>
    <w:rsid w:val="00E839C6"/>
    <w:rsid w:val="00EA0CBC"/>
    <w:rsid w:val="00EB4183"/>
    <w:rsid w:val="00EC0947"/>
    <w:rsid w:val="00ED2EDC"/>
    <w:rsid w:val="00F42A73"/>
    <w:rsid w:val="00F568D0"/>
    <w:rsid w:val="00F8002D"/>
    <w:rsid w:val="00F847AA"/>
    <w:rsid w:val="00F95874"/>
    <w:rsid w:val="00FC2EC1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929C37"/>
  <w15:chartTrackingRefBased/>
  <w15:docId w15:val="{3349E87C-1327-4A9C-8ED3-AD4BE92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EB"/>
  </w:style>
  <w:style w:type="paragraph" w:styleId="Footer">
    <w:name w:val="footer"/>
    <w:basedOn w:val="Normal"/>
    <w:link w:val="FooterChar"/>
    <w:uiPriority w:val="99"/>
    <w:unhideWhenUsed/>
    <w:rsid w:val="00D73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EB"/>
  </w:style>
  <w:style w:type="character" w:styleId="CommentReference">
    <w:name w:val="annotation reference"/>
    <w:basedOn w:val="DefaultParagraphFont"/>
    <w:uiPriority w:val="99"/>
    <w:semiHidden/>
    <w:unhideWhenUsed/>
    <w:rsid w:val="00163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C35"/>
    <w:rPr>
      <w:b/>
      <w:bCs/>
      <w:sz w:val="20"/>
      <w:szCs w:val="20"/>
    </w:rPr>
  </w:style>
  <w:style w:type="character" w:styleId="PageNumber">
    <w:name w:val="page number"/>
    <w:basedOn w:val="DefaultParagraphFont"/>
    <w:rsid w:val="001718D1"/>
  </w:style>
  <w:style w:type="character" w:styleId="Hyperlink">
    <w:name w:val="Hyperlink"/>
    <w:rsid w:val="001718D1"/>
    <w:rPr>
      <w:color w:val="0000FF"/>
      <w:u w:val="single"/>
    </w:rPr>
  </w:style>
  <w:style w:type="paragraph" w:customStyle="1" w:styleId="Default">
    <w:name w:val="Default"/>
    <w:rsid w:val="001718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44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ing.nspcc.org.uk/research-resources/2019/harmful-sexual-behaviour-framework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exual-violence-and-sexual-harassment-between-children-in-schools-and-colleges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learning.nspcc.org.uk/media/1657/harmful-sexual-behaviour-framewor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cp.childrensportal.enfield.gov.uk/web/portal/pages/cpref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p.childrensportal.enfield.gov.uk/web/portal/pages/cpref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0029EF090DC45A2CC153F485623A6" ma:contentTypeVersion="4" ma:contentTypeDescription="Create a new document." ma:contentTypeScope="" ma:versionID="c6f7610ac29d62e22490396519efd39f">
  <xsd:schema xmlns:xsd="http://www.w3.org/2001/XMLSchema" xmlns:xs="http://www.w3.org/2001/XMLSchema" xmlns:p="http://schemas.microsoft.com/office/2006/metadata/properties" xmlns:ns3="f450bfb5-7fb5-4ca4-b6f0-e3a92502ad9d" targetNamespace="http://schemas.microsoft.com/office/2006/metadata/properties" ma:root="true" ma:fieldsID="662674b996b454b43518ceed43487798" ns3:_="">
    <xsd:import namespace="f450bfb5-7fb5-4ca4-b6f0-e3a92502a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0bfb5-7fb5-4ca4-b6f0-e3a92502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2FE3-27A9-44B6-BEB6-26DD7986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0bfb5-7fb5-4ca4-b6f0-e3a92502a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F8DBC-1893-4BCD-976A-3EAE06372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537E6-6079-4C63-A54D-AD9B453B5F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50bfb5-7fb5-4ca4-b6f0-e3a92502ad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058CBE-BB3C-4F36-A4BC-5CDFA785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2151</Words>
  <Characters>12264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Jeffrey</dc:creator>
  <cp:keywords/>
  <dc:description/>
  <cp:lastModifiedBy>Nicole Coote</cp:lastModifiedBy>
  <cp:revision>2</cp:revision>
  <dcterms:created xsi:type="dcterms:W3CDTF">2022-11-23T08:20:00Z</dcterms:created>
  <dcterms:modified xsi:type="dcterms:W3CDTF">2022-11-23T08:20:00Z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2022-06-14T13:35:35Z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15ecb20f-e6da-4d92-bf05-303b1abbd24c</vt:lpwstr>
  </property>
  <property fmtid="{D5CDD505-2E9C-101B-9397-08002B2CF9AE}" pid="8" name="MSIP_Label_d02b1413-7813-406b-b6f6-6ae50587ee27_ContentBits">
    <vt:lpwstr>0</vt:lpwstr>
  </property>
  <property fmtid="{D5CDD505-2E9C-101B-9397-08002B2CF9AE}" pid="9" name="ContentTypeId">
    <vt:lpwstr>0x0101006510029EF090DC45A2CC153F485623A6</vt:lpwstr>
  </property>
</Properties>
</file>