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B99" w14:textId="77ED8FEE" w:rsidR="00D44C86" w:rsidRPr="000E03B3" w:rsidRDefault="00FF44BB" w:rsidP="000E03B3">
      <w:pPr>
        <w:contextualSpacing/>
        <w:rPr>
          <w:rFonts w:cs="Arial"/>
          <w:color w:val="242424"/>
          <w:szCs w:val="24"/>
        </w:rPr>
      </w:pPr>
      <w:r>
        <w:rPr>
          <w:rFonts w:cs="Arial"/>
          <w:color w:val="FF0000"/>
          <w:szCs w:val="24"/>
        </w:rPr>
        <w:t xml:space="preserve">                                           </w:t>
      </w:r>
      <w:bookmarkStart w:id="0" w:name="_gafp7kdfgyqc" w:colFirst="0" w:colLast="0"/>
      <w:bookmarkEnd w:id="0"/>
      <w:r w:rsidR="00774E9B">
        <w:rPr>
          <w:rFonts w:cs="Arial"/>
          <w:szCs w:val="24"/>
        </w:rPr>
        <w:tab/>
      </w:r>
    </w:p>
    <w:p w14:paraId="12FE81B6" w14:textId="73006786" w:rsidR="000E03B3" w:rsidRPr="00663849" w:rsidRDefault="000E03B3" w:rsidP="000E03B3">
      <w:pPr>
        <w:pStyle w:val="Heading1"/>
        <w:rPr>
          <w:color w:val="1F497D" w:themeColor="text2"/>
          <w:sz w:val="36"/>
          <w:szCs w:val="36"/>
        </w:rPr>
      </w:pPr>
      <w:r w:rsidRPr="000E03B3">
        <w:rPr>
          <w:color w:val="1F497D" w:themeColor="text2"/>
          <w:sz w:val="36"/>
          <w:szCs w:val="36"/>
        </w:rPr>
        <w:t>London RISE Open Education Fortnight</w:t>
      </w:r>
      <w:bookmarkStart w:id="1" w:name="_p2fks5oc53a0" w:colFirst="0" w:colLast="0"/>
      <w:bookmarkEnd w:id="1"/>
    </w:p>
    <w:p w14:paraId="48C2E4C1" w14:textId="77777777" w:rsidR="000E03B3" w:rsidRDefault="000E03B3" w:rsidP="000E03B3">
      <w:pPr>
        <w:widowControl/>
        <w:numPr>
          <w:ilvl w:val="0"/>
          <w:numId w:val="18"/>
        </w:numPr>
        <w:overflowPunct/>
        <w:autoSpaceDE/>
        <w:autoSpaceDN/>
        <w:adjustRightInd/>
        <w:spacing w:line="276" w:lineRule="auto"/>
        <w:rPr>
          <w:color w:val="000000"/>
        </w:rPr>
      </w:pPr>
      <w:r>
        <w:rPr>
          <w:b/>
          <w:bCs/>
        </w:rPr>
        <w:t>Dates:  9th March - 18th March 2026</w:t>
      </w:r>
    </w:p>
    <w:p w14:paraId="77CE9E72" w14:textId="77777777" w:rsidR="000E03B3" w:rsidRDefault="000E03B3" w:rsidP="000E03B3">
      <w:pPr>
        <w:pStyle w:val="Heading1"/>
      </w:pPr>
      <w:bookmarkStart w:id="2" w:name="_o5j35nu1jel5" w:colFirst="0" w:colLast="0"/>
      <w:bookmarkEnd w:id="2"/>
      <w:r>
        <w:t>Event Overview</w:t>
      </w:r>
    </w:p>
    <w:p w14:paraId="4CA16F8D" w14:textId="77777777" w:rsidR="000E03B3" w:rsidRDefault="000E03B3" w:rsidP="000E03B3">
      <w:r>
        <w:rPr>
          <w:color w:val="000000"/>
        </w:rPr>
        <w:t xml:space="preserve">The </w:t>
      </w:r>
      <w:r>
        <w:t>London RISE Open Education</w:t>
      </w:r>
      <w:r>
        <w:rPr>
          <w:color w:val="000000"/>
        </w:rPr>
        <w:t xml:space="preserve"> Fortnight is a co</w:t>
      </w:r>
      <w:r>
        <w:t>llaborative</w:t>
      </w:r>
      <w:r>
        <w:rPr>
          <w:color w:val="000000"/>
        </w:rPr>
        <w:t xml:space="preserve"> pan-London initiative dedicated to showcasing and </w:t>
      </w:r>
      <w:r>
        <w:t>sharing</w:t>
      </w:r>
      <w:r>
        <w:rPr>
          <w:color w:val="000000"/>
        </w:rPr>
        <w:t xml:space="preserve"> </w:t>
      </w:r>
      <w:r>
        <w:t xml:space="preserve">exemplary </w:t>
      </w:r>
      <w:r>
        <w:rPr>
          <w:color w:val="000000"/>
        </w:rPr>
        <w:t xml:space="preserve">educational practices that are making a positive impact on children's learning and development across all age phases. Our </w:t>
      </w:r>
      <w:r>
        <w:t>ambition is to deliver a London wide programme of school visits focused on the four national education priorities, thus extending teachers’ and educational leaders’ professional growth and learning in the following areas:</w:t>
      </w:r>
    </w:p>
    <w:p w14:paraId="6841630A" w14:textId="77777777" w:rsidR="000E03B3" w:rsidRDefault="000E03B3" w:rsidP="000E03B3">
      <w:pPr>
        <w:widowControl/>
        <w:numPr>
          <w:ilvl w:val="0"/>
          <w:numId w:val="19"/>
        </w:numPr>
        <w:overflowPunct/>
        <w:autoSpaceDE/>
        <w:autoSpaceDN/>
        <w:adjustRightInd/>
        <w:spacing w:line="276" w:lineRule="auto"/>
      </w:pPr>
      <w:r>
        <w:t>Attendance</w:t>
      </w:r>
    </w:p>
    <w:p w14:paraId="2F816946" w14:textId="77777777" w:rsidR="000E03B3" w:rsidRDefault="000E03B3" w:rsidP="000E03B3">
      <w:pPr>
        <w:widowControl/>
        <w:numPr>
          <w:ilvl w:val="0"/>
          <w:numId w:val="19"/>
        </w:numPr>
        <w:overflowPunct/>
        <w:autoSpaceDE/>
        <w:autoSpaceDN/>
        <w:adjustRightInd/>
        <w:spacing w:line="276" w:lineRule="auto"/>
      </w:pPr>
      <w:r>
        <w:t>Inclusion</w:t>
      </w:r>
    </w:p>
    <w:p w14:paraId="12B078D3" w14:textId="00D74309" w:rsidR="000E03B3" w:rsidRDefault="000E03B3" w:rsidP="000E03B3">
      <w:pPr>
        <w:widowControl/>
        <w:numPr>
          <w:ilvl w:val="0"/>
          <w:numId w:val="19"/>
        </w:numPr>
        <w:overflowPunct/>
        <w:autoSpaceDE/>
        <w:autoSpaceDN/>
        <w:adjustRightInd/>
        <w:spacing w:line="276" w:lineRule="auto"/>
      </w:pPr>
      <w:r>
        <w:t>Reception Year Quality</w:t>
      </w:r>
    </w:p>
    <w:p w14:paraId="1717FAB1" w14:textId="77777777" w:rsidR="000E03B3" w:rsidRDefault="000E03B3" w:rsidP="000E03B3">
      <w:pPr>
        <w:widowControl/>
        <w:numPr>
          <w:ilvl w:val="0"/>
          <w:numId w:val="19"/>
        </w:numPr>
        <w:overflowPunct/>
        <w:autoSpaceDE/>
        <w:autoSpaceDN/>
        <w:adjustRightInd/>
        <w:spacing w:line="276" w:lineRule="auto"/>
      </w:pPr>
      <w:r>
        <w:t>Attainment</w:t>
      </w:r>
    </w:p>
    <w:p w14:paraId="0DF90915" w14:textId="77777777" w:rsidR="000E03B3" w:rsidRDefault="000E03B3" w:rsidP="000E03B3"/>
    <w:p w14:paraId="25DE279F" w14:textId="77777777" w:rsidR="000E03B3" w:rsidRDefault="000E03B3" w:rsidP="000E03B3">
      <w:pPr>
        <w:pStyle w:val="Heading1"/>
      </w:pPr>
      <w:bookmarkStart w:id="3" w:name="_iofv2xt8qohr" w:colFirst="0" w:colLast="0"/>
      <w:bookmarkEnd w:id="3"/>
      <w:r>
        <w:t>How To Get Involved</w:t>
      </w:r>
    </w:p>
    <w:p w14:paraId="56A2D30E" w14:textId="28086518" w:rsidR="000E03B3" w:rsidRDefault="000E03B3" w:rsidP="000E03B3">
      <w:r>
        <w:t>We are seeking expressions of interest from London schools, including special education and alternative provision settings, willing to host visits from other schools. We expect host schools to broadly meet our initial criteria of strong practice - highlighted below.  You will need to demonstrate capacity to host visits determined by your school size and preference, coupled with a commitment to sharing strong practice and resources for visiting schools to use.  You will need to indicate which national priority you want to showcase (see criteria below).</w:t>
      </w:r>
    </w:p>
    <w:p w14:paraId="3F87A730" w14:textId="77777777" w:rsidR="000E03B3" w:rsidRDefault="000E03B3" w:rsidP="000E03B3"/>
    <w:p w14:paraId="5225B3E1" w14:textId="0B7138C4" w:rsidR="000E03B3" w:rsidRDefault="000E03B3" w:rsidP="000E03B3">
      <w:r>
        <w:t xml:space="preserve">Interested schools should complete and submit the expression of interest form via </w:t>
      </w:r>
      <w:hyperlink r:id="rId11" w:history="1">
        <w:r w:rsidRPr="000E03B3">
          <w:rPr>
            <w:rStyle w:val="Hyperlink"/>
          </w:rPr>
          <w:t>this link</w:t>
        </w:r>
      </w:hyperlink>
      <w:r>
        <w:t xml:space="preserve"> by no later than 5pm</w:t>
      </w:r>
      <w:r w:rsidR="00663849">
        <w:t xml:space="preserve"> 15</w:t>
      </w:r>
      <w:r w:rsidR="00663849" w:rsidRPr="00663849">
        <w:rPr>
          <w:vertAlign w:val="superscript"/>
        </w:rPr>
        <w:t>th</w:t>
      </w:r>
      <w:r w:rsidR="00663849">
        <w:t xml:space="preserve"> </w:t>
      </w:r>
      <w:r>
        <w:t xml:space="preserve">December 2025.  Schools will then be shortlisted by the London RISE advisors and communicated with by </w:t>
      </w:r>
      <w:r w:rsidR="00663849">
        <w:t>13</w:t>
      </w:r>
      <w:r w:rsidR="00663849" w:rsidRPr="00663849">
        <w:rPr>
          <w:vertAlign w:val="superscript"/>
        </w:rPr>
        <w:t>th</w:t>
      </w:r>
      <w:r w:rsidR="00663849">
        <w:t xml:space="preserve"> </w:t>
      </w:r>
      <w:r>
        <w:t xml:space="preserve">January 2026. </w:t>
      </w:r>
    </w:p>
    <w:p w14:paraId="0B72979B" w14:textId="77777777" w:rsidR="000E03B3" w:rsidRDefault="000E03B3" w:rsidP="000E03B3"/>
    <w:p w14:paraId="0E4C3C80" w14:textId="01FD9F2D" w:rsidR="000E03B3" w:rsidRDefault="000E03B3" w:rsidP="000E03B3">
      <w:r>
        <w:t xml:space="preserve">If you </w:t>
      </w:r>
      <w:proofErr w:type="gramStart"/>
      <w:r>
        <w:t>are not able to</w:t>
      </w:r>
      <w:proofErr w:type="gramEnd"/>
      <w:r>
        <w:t xml:space="preserve"> host this time but want your staff to visit schools, look out for further information via London DfE communications in January about the hosting schools.</w:t>
      </w:r>
      <w:bookmarkStart w:id="4" w:name="_ryhk6df0dmvl" w:colFirst="0" w:colLast="0"/>
      <w:bookmarkEnd w:id="4"/>
    </w:p>
    <w:p w14:paraId="57DE4024" w14:textId="77777777" w:rsidR="000E03B3" w:rsidRPr="000E03B3" w:rsidRDefault="000E03B3" w:rsidP="000E03B3">
      <w:pPr>
        <w:rPr>
          <w:b/>
          <w:bCs/>
        </w:rPr>
      </w:pPr>
    </w:p>
    <w:p w14:paraId="1DB9C3DB" w14:textId="77777777" w:rsidR="000E03B3" w:rsidRPr="000E03B3" w:rsidRDefault="000E03B3" w:rsidP="000E03B3">
      <w:pPr>
        <w:rPr>
          <w:b/>
          <w:bCs/>
        </w:rPr>
      </w:pPr>
      <w:bookmarkStart w:id="5" w:name="_pd11fn2z1q46" w:colFirst="0" w:colLast="0"/>
      <w:bookmarkEnd w:id="5"/>
      <w:r w:rsidRPr="000E03B3">
        <w:rPr>
          <w:b/>
          <w:bCs/>
        </w:rPr>
        <w:t>Key Highlights of Open House Fortnight</w:t>
      </w:r>
    </w:p>
    <w:p w14:paraId="7A9B7BBA" w14:textId="77777777" w:rsidR="000E03B3" w:rsidRDefault="000E03B3" w:rsidP="000E03B3">
      <w:pPr>
        <w:rPr>
          <w:b/>
          <w:bCs/>
        </w:rPr>
      </w:pPr>
    </w:p>
    <w:p w14:paraId="39E6803D" w14:textId="77777777" w:rsidR="000E03B3" w:rsidRDefault="000E03B3" w:rsidP="000E03B3">
      <w:pPr>
        <w:widowControl/>
        <w:numPr>
          <w:ilvl w:val="0"/>
          <w:numId w:val="18"/>
        </w:numPr>
        <w:overflowPunct/>
        <w:autoSpaceDE/>
        <w:autoSpaceDN/>
        <w:adjustRightInd/>
        <w:spacing w:line="276" w:lineRule="auto"/>
        <w:rPr>
          <w:color w:val="000000"/>
        </w:rPr>
      </w:pPr>
      <w:r>
        <w:rPr>
          <w:b/>
          <w:bCs/>
        </w:rPr>
        <w:t>London RISE Open Education Fortnight:</w:t>
      </w:r>
      <w:r>
        <w:t xml:space="preserve"> Provides an opportunity for London schools to connect, share and collaborate.</w:t>
      </w:r>
    </w:p>
    <w:p w14:paraId="5AD26CC4" w14:textId="52386901" w:rsidR="000E03B3" w:rsidRDefault="000E03B3" w:rsidP="000E03B3">
      <w:pPr>
        <w:widowControl/>
        <w:numPr>
          <w:ilvl w:val="0"/>
          <w:numId w:val="18"/>
        </w:numPr>
        <w:overflowPunct/>
        <w:autoSpaceDE/>
        <w:autoSpaceDN/>
        <w:adjustRightInd/>
        <w:spacing w:line="276" w:lineRule="auto"/>
      </w:pPr>
      <w:r>
        <w:rPr>
          <w:b/>
          <w:bCs/>
        </w:rPr>
        <w:t>Embedding Excellence:</w:t>
      </w:r>
      <w:r>
        <w:t xml:space="preserve"> Our London RISE ambition is to ensure this fortnight of sharing best practice across our schools becomes one of many opportunities for schools to collaborate and share expertise.</w:t>
      </w:r>
    </w:p>
    <w:p w14:paraId="1EE83E58" w14:textId="61EE82DB" w:rsidR="000E03B3" w:rsidRDefault="000E03B3" w:rsidP="000E03B3">
      <w:pPr>
        <w:widowControl/>
        <w:numPr>
          <w:ilvl w:val="0"/>
          <w:numId w:val="18"/>
        </w:numPr>
        <w:overflowPunct/>
        <w:autoSpaceDE/>
        <w:autoSpaceDN/>
        <w:adjustRightInd/>
        <w:spacing w:line="276" w:lineRule="auto"/>
      </w:pPr>
      <w:r>
        <w:rPr>
          <w:b/>
          <w:bCs/>
        </w:rPr>
        <w:t>Hosted Visits:</w:t>
      </w:r>
      <w:r>
        <w:t xml:space="preserve"> Hosting schools will focus on sharing an aspect of strong practice linked to the RISE universal offer and national priorities.</w:t>
      </w:r>
    </w:p>
    <w:p w14:paraId="4EAC665F" w14:textId="77777777" w:rsidR="000E03B3" w:rsidRDefault="000E03B3" w:rsidP="000E03B3">
      <w:pPr>
        <w:widowControl/>
        <w:numPr>
          <w:ilvl w:val="0"/>
          <w:numId w:val="18"/>
        </w:numPr>
        <w:overflowPunct/>
        <w:autoSpaceDE/>
        <w:autoSpaceDN/>
        <w:adjustRightInd/>
        <w:spacing w:line="276" w:lineRule="auto"/>
        <w:rPr>
          <w:color w:val="000000"/>
        </w:rPr>
      </w:pPr>
      <w:r>
        <w:rPr>
          <w:b/>
          <w:bCs/>
        </w:rPr>
        <w:lastRenderedPageBreak/>
        <w:t>Interactive Workshops:</w:t>
      </w:r>
      <w:r>
        <w:t xml:space="preserve"> Hosting schools will lead one, or more, </w:t>
      </w:r>
      <w:proofErr w:type="gramStart"/>
      <w:r>
        <w:t>two to three hour</w:t>
      </w:r>
      <w:proofErr w:type="gramEnd"/>
      <w:r>
        <w:t xml:space="preserve"> long sessions, tours and workshops designed to provide practical skills and insights into areas of strong practice. </w:t>
      </w:r>
    </w:p>
    <w:p w14:paraId="46E03163" w14:textId="77777777" w:rsidR="000E03B3" w:rsidRDefault="000E03B3" w:rsidP="000E03B3">
      <w:pPr>
        <w:widowControl/>
        <w:numPr>
          <w:ilvl w:val="0"/>
          <w:numId w:val="18"/>
        </w:numPr>
        <w:overflowPunct/>
        <w:autoSpaceDE/>
        <w:autoSpaceDN/>
        <w:adjustRightInd/>
        <w:spacing w:line="276" w:lineRule="auto"/>
        <w:rPr>
          <w:color w:val="000000"/>
        </w:rPr>
      </w:pPr>
      <w:r>
        <w:rPr>
          <w:b/>
          <w:bCs/>
        </w:rPr>
        <w:t>Networking Opportunities:</w:t>
      </w:r>
      <w:r>
        <w:t xml:space="preserve"> Connect directly with schools to share practice across London boroughs</w:t>
      </w:r>
    </w:p>
    <w:p w14:paraId="21D38BDE" w14:textId="37707D88" w:rsidR="000E03B3" w:rsidRDefault="000E03B3" w:rsidP="000E03B3">
      <w:pPr>
        <w:widowControl/>
        <w:numPr>
          <w:ilvl w:val="0"/>
          <w:numId w:val="18"/>
        </w:numPr>
        <w:overflowPunct/>
        <w:autoSpaceDE/>
        <w:autoSpaceDN/>
        <w:adjustRightInd/>
        <w:spacing w:line="276" w:lineRule="auto"/>
        <w:rPr>
          <w:color w:val="000000"/>
        </w:rPr>
      </w:pPr>
      <w:r>
        <w:rPr>
          <w:b/>
          <w:bCs/>
        </w:rPr>
        <w:t>Mission Alignment:</w:t>
      </w:r>
      <w:r>
        <w:t xml:space="preserve"> Strengthen relationships within and beyond our local authority boundaries, connecting the uniqueness of London, in the interests of all children.</w:t>
      </w:r>
    </w:p>
    <w:p w14:paraId="71327768" w14:textId="77777777" w:rsidR="000E03B3" w:rsidRDefault="000E03B3" w:rsidP="000E03B3">
      <w:pPr>
        <w:pStyle w:val="Heading1"/>
      </w:pPr>
      <w:bookmarkStart w:id="6" w:name="_8ecykjq20wla" w:colFirst="0" w:colLast="0"/>
      <w:bookmarkStart w:id="7" w:name="_h75s7u9emt1f" w:colFirst="0" w:colLast="0"/>
      <w:bookmarkEnd w:id="6"/>
      <w:bookmarkEnd w:id="7"/>
      <w:r>
        <w:t>Registration</w:t>
      </w:r>
    </w:p>
    <w:p w14:paraId="381BC200" w14:textId="55A07B6B" w:rsidR="000E03B3" w:rsidRDefault="000E03B3" w:rsidP="000E03B3">
      <w:r>
        <w:t>London RISE Open Education Fortnight visits will be a free professional development opportunity for teachers.  Host schools may charge attendees for any additional costs such as refreshments and resource printing. Visits must take place during the named dates.  Hosting schools can determine maximum capacity (e.g. 5 to 25), target audience (e.g. headteachers, SENCO’s, Heads of Maths, EY leads, etc) and number of sessions run (e.g. one morning, three mornings). Schools should manage the booking process independently, with links via their website, and should only host to their capacity. Schools should implement safeguarding arrangements linked to their individual policies and are encouraged to ensure visiting teachers provide photographic identification.</w:t>
      </w:r>
    </w:p>
    <w:p w14:paraId="1BEE3F29" w14:textId="77777777" w:rsidR="000E03B3" w:rsidRDefault="000E03B3" w:rsidP="000E03B3"/>
    <w:p w14:paraId="1DF9D479" w14:textId="2FA3119F" w:rsidR="000E03B3" w:rsidRDefault="000E03B3" w:rsidP="000E03B3">
      <w:r>
        <w:t>Registration will be led by host schools but will be promoted through</w:t>
      </w:r>
      <w:r w:rsidR="001C2699">
        <w:t xml:space="preserve"> London</w:t>
      </w:r>
      <w:r>
        <w:t xml:space="preserve"> RISE London and other education forums.  </w:t>
      </w:r>
      <w:r w:rsidRPr="001C2699">
        <w:t>It is expected that hosting schools open registration from</w:t>
      </w:r>
      <w:r w:rsidR="00967B4C">
        <w:t xml:space="preserve"> 23</w:t>
      </w:r>
      <w:r w:rsidR="00967B4C" w:rsidRPr="00967B4C">
        <w:rPr>
          <w:vertAlign w:val="superscript"/>
        </w:rPr>
        <w:t>rd</w:t>
      </w:r>
      <w:r w:rsidR="00967B4C">
        <w:t xml:space="preserve"> January</w:t>
      </w:r>
      <w:r w:rsidRPr="001C2699">
        <w:t xml:space="preserve"> 2026. </w:t>
      </w:r>
    </w:p>
    <w:p w14:paraId="1458F1DD" w14:textId="77777777" w:rsidR="000E03B3" w:rsidRDefault="000E03B3" w:rsidP="000E03B3">
      <w:pPr>
        <w:pStyle w:val="Heading1"/>
      </w:pPr>
      <w:bookmarkStart w:id="8" w:name="_jhskvbqkh074" w:colFirst="0" w:colLast="0"/>
      <w:bookmarkEnd w:id="8"/>
      <w:r>
        <w:t>Why Attend?</w:t>
      </w:r>
    </w:p>
    <w:p w14:paraId="33435ED6" w14:textId="05381B03" w:rsidR="000E03B3" w:rsidRDefault="000E03B3" w:rsidP="000E03B3">
      <w:r>
        <w:t>This is a unique opportunity for schools to connect, share practice and develop new approaches to school improvement.  Equally important are the opportunities to network beyond one’s own environment. Research tells us that informal, collaborative learning is our most powerful and effective tool for raising standards and improving life chances for learners.</w:t>
      </w:r>
      <w:r w:rsidR="001C2699">
        <w:t xml:space="preserve"> Through London RISE w</w:t>
      </w:r>
      <w:r>
        <w:t>e want all our London schools to be part of this.</w:t>
      </w:r>
    </w:p>
    <w:p w14:paraId="3A9A1062" w14:textId="77777777" w:rsidR="000E03B3" w:rsidRDefault="000E03B3" w:rsidP="000E03B3">
      <w:pPr>
        <w:pStyle w:val="Heading1"/>
      </w:pPr>
      <w:bookmarkStart w:id="9" w:name="_gq08dctdgvcc" w:colFirst="0" w:colLast="0"/>
      <w:bookmarkEnd w:id="9"/>
      <w:r>
        <w:t>Contact Information</w:t>
      </w:r>
    </w:p>
    <w:p w14:paraId="437354DF" w14:textId="77777777" w:rsidR="000E03B3" w:rsidRDefault="000E03B3" w:rsidP="000E03B3">
      <w:r>
        <w:t>For inquiries, please contact:</w:t>
      </w:r>
    </w:p>
    <w:p w14:paraId="3A8BBD9D" w14:textId="77777777" w:rsidR="000E03B3" w:rsidRDefault="000E03B3" w:rsidP="000E03B3">
      <w:pPr>
        <w:pBdr>
          <w:top w:val="nil"/>
          <w:left w:val="nil"/>
          <w:bottom w:val="nil"/>
          <w:right w:val="nil"/>
          <w:between w:val="nil"/>
        </w:pBdr>
        <w:rPr>
          <w:highlight w:val="yellow"/>
        </w:rPr>
      </w:pPr>
    </w:p>
    <w:p w14:paraId="412C41C0" w14:textId="4F1C1907" w:rsidR="00DD0EC8" w:rsidRPr="005F23B9" w:rsidRDefault="000E03B3" w:rsidP="005F23B9">
      <w:pPr>
        <w:widowControl/>
        <w:numPr>
          <w:ilvl w:val="0"/>
          <w:numId w:val="18"/>
        </w:numPr>
        <w:overflowPunct/>
        <w:autoSpaceDE/>
        <w:autoSpaceDN/>
        <w:adjustRightInd/>
        <w:spacing w:line="276" w:lineRule="auto"/>
        <w:rPr>
          <w:color w:val="000000"/>
        </w:rPr>
      </w:pPr>
      <w:r w:rsidRPr="001C2699">
        <w:rPr>
          <w:b/>
          <w:bCs/>
        </w:rPr>
        <w:t>Email:</w:t>
      </w:r>
      <w:r w:rsidRPr="001C2699">
        <w:t xml:space="preserve"> </w:t>
      </w:r>
      <w:hyperlink r:id="rId12" w:history="1">
        <w:r w:rsidR="005F23B9" w:rsidRPr="005F23B9">
          <w:rPr>
            <w:rStyle w:val="Hyperlink"/>
          </w:rPr>
          <w:t>london.riseregionalmailbox@education.gov.uk</w:t>
        </w:r>
      </w:hyperlink>
    </w:p>
    <w:p w14:paraId="00422671" w14:textId="3480145E" w:rsidR="000E03B3" w:rsidRPr="001C2699" w:rsidRDefault="000E03B3" w:rsidP="000E03B3">
      <w:pPr>
        <w:widowControl/>
        <w:numPr>
          <w:ilvl w:val="0"/>
          <w:numId w:val="18"/>
        </w:numPr>
        <w:overflowPunct/>
        <w:autoSpaceDE/>
        <w:autoSpaceDN/>
        <w:adjustRightInd/>
        <w:spacing w:line="276" w:lineRule="auto"/>
        <w:rPr>
          <w:color w:val="000000"/>
        </w:rPr>
      </w:pPr>
      <w:r w:rsidRPr="001C2699">
        <w:rPr>
          <w:b/>
          <w:bCs/>
        </w:rPr>
        <w:t>Website:</w:t>
      </w:r>
      <w:r w:rsidR="00F74010">
        <w:t xml:space="preserve"> </w:t>
      </w:r>
      <w:hyperlink r:id="rId13" w:history="1">
        <w:r w:rsidR="00F74010" w:rsidRPr="00F74010">
          <w:rPr>
            <w:rStyle w:val="Hyperlink"/>
          </w:rPr>
          <w:t>RISE school improvement resources: London - GOV.UK</w:t>
        </w:r>
      </w:hyperlink>
    </w:p>
    <w:p w14:paraId="4044CD54" w14:textId="77777777" w:rsidR="000E03B3" w:rsidRDefault="000E03B3" w:rsidP="000E03B3"/>
    <w:p w14:paraId="2A85D93C" w14:textId="740C9164" w:rsidR="000E03B3" w:rsidRDefault="000E03B3" w:rsidP="000E03B3">
      <w:pPr>
        <w:shd w:val="clear" w:color="auto" w:fill="FFFFFF"/>
        <w:rPr>
          <w:b/>
          <w:bCs/>
          <w:color w:val="222222"/>
          <w:szCs w:val="24"/>
        </w:rPr>
      </w:pPr>
      <w:r w:rsidRPr="001C2699">
        <w:rPr>
          <w:b/>
          <w:bCs/>
          <w:color w:val="222222"/>
          <w:szCs w:val="24"/>
        </w:rPr>
        <w:t>Indicative Criteria for Hosting Visits</w:t>
      </w:r>
    </w:p>
    <w:p w14:paraId="2C03E1BE" w14:textId="77777777" w:rsidR="001C2699" w:rsidRPr="001C2699" w:rsidRDefault="001C2699" w:rsidP="000E03B3">
      <w:pPr>
        <w:shd w:val="clear" w:color="auto" w:fill="FFFFFF"/>
        <w:rPr>
          <w:b/>
          <w:bCs/>
          <w:color w:val="222222"/>
          <w:szCs w:val="24"/>
        </w:rPr>
      </w:pPr>
    </w:p>
    <w:p w14:paraId="6BEB8B97" w14:textId="3E3CCF38" w:rsidR="000E03B3" w:rsidRDefault="000E03B3" w:rsidP="000E03B3">
      <w:pPr>
        <w:shd w:val="clear" w:color="auto" w:fill="FFFFFF"/>
        <w:rPr>
          <w:color w:val="222222"/>
          <w:sz w:val="26"/>
          <w:szCs w:val="26"/>
        </w:rPr>
      </w:pPr>
      <w:r>
        <w:rPr>
          <w:color w:val="222222"/>
          <w:sz w:val="26"/>
          <w:szCs w:val="26"/>
        </w:rPr>
        <w:t>These criteria are indicative: all hosting schools or settings should be close to or above these</w:t>
      </w:r>
      <w:r w:rsidR="001C2699">
        <w:rPr>
          <w:color w:val="222222"/>
          <w:sz w:val="26"/>
          <w:szCs w:val="26"/>
        </w:rPr>
        <w:t>:</w:t>
      </w:r>
    </w:p>
    <w:p w14:paraId="465713EB"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Host schools or settings must have approval from their responsible bodies (e.g. local authority, academy trust or diocese)</w:t>
      </w:r>
    </w:p>
    <w:p w14:paraId="15A40626"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Ofsted - at least good in all areas of last Ofsted</w:t>
      </w:r>
    </w:p>
    <w:p w14:paraId="508CA93C"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lastRenderedPageBreak/>
        <w:t>Governance - a track record of strong and effective governance</w:t>
      </w:r>
    </w:p>
    <w:p w14:paraId="6BDC64EE" w14:textId="05E9C588" w:rsidR="000E03B3" w:rsidRPr="001C2699"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Finance - Trust or school has balanced budget and positive reserves</w:t>
      </w:r>
    </w:p>
    <w:p w14:paraId="0118E737" w14:textId="77777777" w:rsidR="000E03B3" w:rsidRDefault="000E03B3" w:rsidP="000E03B3">
      <w:pPr>
        <w:shd w:val="clear" w:color="auto" w:fill="FFFFFF"/>
        <w:rPr>
          <w:color w:val="222222"/>
        </w:rPr>
      </w:pPr>
    </w:p>
    <w:p w14:paraId="336ADA0F" w14:textId="77777777" w:rsidR="000E03B3" w:rsidRDefault="000E03B3" w:rsidP="000E03B3">
      <w:pPr>
        <w:shd w:val="clear" w:color="auto" w:fill="FFFFFF"/>
        <w:rPr>
          <w:color w:val="222222"/>
        </w:rPr>
      </w:pPr>
      <w:r>
        <w:rPr>
          <w:color w:val="222222"/>
        </w:rPr>
        <w:t>For mainstream schools: all hosting schools or settings should broadly meet these</w:t>
      </w:r>
      <w:r>
        <w:rPr>
          <w:color w:val="222222"/>
          <w:vertAlign w:val="superscript"/>
        </w:rPr>
        <w:footnoteReference w:id="2"/>
      </w:r>
      <w:r>
        <w:rPr>
          <w:color w:val="222222"/>
        </w:rPr>
        <w:t>:</w:t>
      </w:r>
    </w:p>
    <w:p w14:paraId="253C4A51" w14:textId="77777777" w:rsidR="000E03B3" w:rsidRDefault="000E03B3" w:rsidP="000E03B3">
      <w:pPr>
        <w:shd w:val="clear" w:color="auto" w:fill="FFFFFF"/>
        <w:rPr>
          <w:color w:val="222222"/>
        </w:rPr>
      </w:pPr>
    </w:p>
    <w:p w14:paraId="14FBD4BE"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Achievement - secondary</w:t>
      </w:r>
    </w:p>
    <w:tbl>
      <w:tblPr>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1"/>
        <w:gridCol w:w="4600"/>
      </w:tblGrid>
      <w:tr w:rsidR="000E03B3" w14:paraId="2B2FB371" w14:textId="77777777" w:rsidTr="001C2699">
        <w:tc>
          <w:tcPr>
            <w:tcW w:w="4331" w:type="dxa"/>
            <w:tcMar>
              <w:top w:w="100" w:type="dxa"/>
              <w:left w:w="100" w:type="dxa"/>
              <w:bottom w:w="100" w:type="dxa"/>
              <w:right w:w="100" w:type="dxa"/>
            </w:tcMar>
          </w:tcPr>
          <w:p w14:paraId="1C1D278C" w14:textId="77777777" w:rsidR="000E03B3" w:rsidRPr="001C2699" w:rsidRDefault="000E03B3" w:rsidP="00E77ABB">
            <w:pPr>
              <w:pBdr>
                <w:top w:val="nil"/>
                <w:left w:val="nil"/>
                <w:bottom w:val="nil"/>
                <w:right w:val="nil"/>
                <w:between w:val="nil"/>
              </w:pBdr>
              <w:rPr>
                <w:b/>
                <w:bCs/>
                <w:color w:val="222222"/>
                <w:szCs w:val="24"/>
              </w:rPr>
            </w:pPr>
            <w:r w:rsidRPr="001C2699">
              <w:rPr>
                <w:b/>
                <w:bCs/>
                <w:color w:val="222222"/>
                <w:szCs w:val="24"/>
              </w:rPr>
              <w:t xml:space="preserve">For secondary schools with proportion of pupils being </w:t>
            </w:r>
            <w:proofErr w:type="gramStart"/>
            <w:r w:rsidRPr="001C2699">
              <w:rPr>
                <w:b/>
                <w:bCs/>
                <w:color w:val="222222"/>
                <w:szCs w:val="24"/>
              </w:rPr>
              <w:t>disadvantaged  between</w:t>
            </w:r>
            <w:proofErr w:type="gramEnd"/>
            <w:r w:rsidRPr="001C2699">
              <w:rPr>
                <w:b/>
                <w:bCs/>
                <w:color w:val="222222"/>
                <w:szCs w:val="24"/>
              </w:rPr>
              <w:t xml:space="preserve"> </w:t>
            </w:r>
          </w:p>
        </w:tc>
        <w:tc>
          <w:tcPr>
            <w:tcW w:w="4600" w:type="dxa"/>
            <w:tcMar>
              <w:top w:w="100" w:type="dxa"/>
              <w:left w:w="100" w:type="dxa"/>
              <w:bottom w:w="100" w:type="dxa"/>
              <w:right w:w="100" w:type="dxa"/>
            </w:tcMar>
          </w:tcPr>
          <w:p w14:paraId="2582EFA1" w14:textId="77777777" w:rsidR="000E03B3" w:rsidRPr="001C2699" w:rsidRDefault="000E03B3" w:rsidP="00E77ABB">
            <w:pPr>
              <w:pBdr>
                <w:top w:val="nil"/>
                <w:left w:val="nil"/>
                <w:bottom w:val="nil"/>
                <w:right w:val="nil"/>
                <w:between w:val="nil"/>
              </w:pBdr>
              <w:rPr>
                <w:b/>
                <w:bCs/>
                <w:color w:val="222222"/>
                <w:szCs w:val="24"/>
              </w:rPr>
            </w:pPr>
            <w:r w:rsidRPr="001C2699">
              <w:rPr>
                <w:b/>
                <w:bCs/>
                <w:color w:val="222222"/>
                <w:szCs w:val="24"/>
              </w:rPr>
              <w:t xml:space="preserve">% </w:t>
            </w:r>
            <w:proofErr w:type="gramStart"/>
            <w:r w:rsidRPr="001C2699">
              <w:rPr>
                <w:b/>
                <w:bCs/>
                <w:color w:val="222222"/>
                <w:szCs w:val="24"/>
              </w:rPr>
              <w:t>all</w:t>
            </w:r>
            <w:proofErr w:type="gramEnd"/>
            <w:r w:rsidRPr="001C2699">
              <w:rPr>
                <w:b/>
                <w:bCs/>
                <w:color w:val="222222"/>
                <w:szCs w:val="24"/>
              </w:rPr>
              <w:t xml:space="preserve"> pupils achieving both English and Maths GCSE at grade 5</w:t>
            </w:r>
          </w:p>
        </w:tc>
      </w:tr>
      <w:tr w:rsidR="000E03B3" w14:paraId="7F43A025" w14:textId="77777777" w:rsidTr="001C2699">
        <w:tc>
          <w:tcPr>
            <w:tcW w:w="4331" w:type="dxa"/>
            <w:tcMar>
              <w:top w:w="100" w:type="dxa"/>
              <w:left w:w="100" w:type="dxa"/>
              <w:bottom w:w="100" w:type="dxa"/>
              <w:right w:w="100" w:type="dxa"/>
            </w:tcMar>
          </w:tcPr>
          <w:p w14:paraId="6003BDDE"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25%-40%</w:t>
            </w:r>
          </w:p>
        </w:tc>
        <w:tc>
          <w:tcPr>
            <w:tcW w:w="4600" w:type="dxa"/>
            <w:tcMar>
              <w:top w:w="100" w:type="dxa"/>
              <w:left w:w="100" w:type="dxa"/>
              <w:bottom w:w="100" w:type="dxa"/>
              <w:right w:w="100" w:type="dxa"/>
            </w:tcMar>
          </w:tcPr>
          <w:p w14:paraId="0A97DE9B"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60% or above</w:t>
            </w:r>
          </w:p>
        </w:tc>
      </w:tr>
      <w:tr w:rsidR="000E03B3" w14:paraId="78D1B7DA" w14:textId="77777777" w:rsidTr="001C2699">
        <w:tc>
          <w:tcPr>
            <w:tcW w:w="4331" w:type="dxa"/>
            <w:tcMar>
              <w:top w:w="100" w:type="dxa"/>
              <w:left w:w="100" w:type="dxa"/>
              <w:bottom w:w="100" w:type="dxa"/>
              <w:right w:w="100" w:type="dxa"/>
            </w:tcMar>
          </w:tcPr>
          <w:p w14:paraId="6063A25A"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40-60%</w:t>
            </w:r>
          </w:p>
        </w:tc>
        <w:tc>
          <w:tcPr>
            <w:tcW w:w="4600" w:type="dxa"/>
            <w:tcMar>
              <w:top w:w="100" w:type="dxa"/>
              <w:left w:w="100" w:type="dxa"/>
              <w:bottom w:w="100" w:type="dxa"/>
              <w:right w:w="100" w:type="dxa"/>
            </w:tcMar>
          </w:tcPr>
          <w:p w14:paraId="69583AB9"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50% or above</w:t>
            </w:r>
          </w:p>
        </w:tc>
      </w:tr>
      <w:tr w:rsidR="000E03B3" w14:paraId="4FF05799" w14:textId="77777777" w:rsidTr="001C2699">
        <w:trPr>
          <w:trHeight w:val="20"/>
        </w:trPr>
        <w:tc>
          <w:tcPr>
            <w:tcW w:w="4331" w:type="dxa"/>
            <w:tcMar>
              <w:top w:w="100" w:type="dxa"/>
              <w:left w:w="100" w:type="dxa"/>
              <w:bottom w:w="100" w:type="dxa"/>
              <w:right w:w="100" w:type="dxa"/>
            </w:tcMar>
          </w:tcPr>
          <w:p w14:paraId="20870E93" w14:textId="77777777" w:rsidR="000E03B3" w:rsidRPr="001C2699" w:rsidRDefault="000E03B3" w:rsidP="00E77ABB">
            <w:pPr>
              <w:pBdr>
                <w:top w:val="nil"/>
                <w:left w:val="nil"/>
                <w:bottom w:val="nil"/>
                <w:right w:val="nil"/>
                <w:between w:val="nil"/>
              </w:pBdr>
              <w:rPr>
                <w:color w:val="222222"/>
                <w:szCs w:val="24"/>
              </w:rPr>
            </w:pPr>
            <w:r w:rsidRPr="001C2699">
              <w:rPr>
                <w:color w:val="222222"/>
                <w:szCs w:val="24"/>
              </w:rPr>
              <w:t>Over 60%</w:t>
            </w:r>
          </w:p>
        </w:tc>
        <w:tc>
          <w:tcPr>
            <w:tcW w:w="4600" w:type="dxa"/>
            <w:tcMar>
              <w:top w:w="100" w:type="dxa"/>
              <w:left w:w="100" w:type="dxa"/>
              <w:bottom w:w="100" w:type="dxa"/>
              <w:right w:w="100" w:type="dxa"/>
            </w:tcMar>
          </w:tcPr>
          <w:p w14:paraId="7846D1ED" w14:textId="1EABD60D" w:rsidR="000E03B3" w:rsidRPr="001C2699" w:rsidRDefault="000E03B3" w:rsidP="00E77ABB">
            <w:pPr>
              <w:pBdr>
                <w:top w:val="nil"/>
                <w:left w:val="nil"/>
                <w:bottom w:val="nil"/>
                <w:right w:val="nil"/>
                <w:between w:val="nil"/>
              </w:pBdr>
              <w:rPr>
                <w:color w:val="222222"/>
                <w:szCs w:val="24"/>
              </w:rPr>
            </w:pPr>
            <w:r w:rsidRPr="001C2699">
              <w:rPr>
                <w:color w:val="222222"/>
                <w:szCs w:val="24"/>
              </w:rPr>
              <w:t>35% or above (with minimum disadvantaged 5+ Eng and Maths 30%)</w:t>
            </w:r>
          </w:p>
        </w:tc>
      </w:tr>
    </w:tbl>
    <w:p w14:paraId="67A701CE" w14:textId="77777777" w:rsidR="001C2699" w:rsidRDefault="001C2699" w:rsidP="001C2699">
      <w:pPr>
        <w:widowControl/>
        <w:shd w:val="clear" w:color="auto" w:fill="FFFFFF"/>
        <w:overflowPunct/>
        <w:autoSpaceDE/>
        <w:autoSpaceDN/>
        <w:adjustRightInd/>
        <w:spacing w:line="276" w:lineRule="auto"/>
        <w:ind w:left="720"/>
        <w:rPr>
          <w:color w:val="222222"/>
        </w:rPr>
      </w:pPr>
    </w:p>
    <w:p w14:paraId="525D7501" w14:textId="442557D3"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Achievement - primary:  RWM combined 75%+ all pupils and 65%+ disadvantaged pupils</w:t>
      </w:r>
    </w:p>
    <w:p w14:paraId="665E7AD5"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Attendance - secondary above 93%; primary above 95%</w:t>
      </w:r>
    </w:p>
    <w:p w14:paraId="519B248E"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Exclusions and suspensions - suspension rate of pupils below 5%</w:t>
      </w:r>
    </w:p>
    <w:p w14:paraId="47D639FF" w14:textId="77777777" w:rsidR="000E03B3" w:rsidRDefault="000E03B3" w:rsidP="000E03B3">
      <w:pPr>
        <w:widowControl/>
        <w:numPr>
          <w:ilvl w:val="0"/>
          <w:numId w:val="17"/>
        </w:numPr>
        <w:shd w:val="clear" w:color="auto" w:fill="FFFFFF"/>
        <w:overflowPunct/>
        <w:autoSpaceDE/>
        <w:autoSpaceDN/>
        <w:adjustRightInd/>
        <w:spacing w:line="276" w:lineRule="auto"/>
        <w:rPr>
          <w:color w:val="222222"/>
        </w:rPr>
      </w:pPr>
      <w:r>
        <w:rPr>
          <w:color w:val="222222"/>
        </w:rPr>
        <w:t xml:space="preserve">SEND </w:t>
      </w:r>
      <w:proofErr w:type="gramStart"/>
      <w:r>
        <w:rPr>
          <w:color w:val="222222"/>
        </w:rPr>
        <w:t>-  in</w:t>
      </w:r>
      <w:proofErr w:type="gramEnd"/>
      <w:r>
        <w:rPr>
          <w:color w:val="222222"/>
        </w:rPr>
        <w:t xml:space="preserve"> line with or above 3.5% of pupils having EHCPs</w:t>
      </w:r>
    </w:p>
    <w:p w14:paraId="007BC063" w14:textId="77777777" w:rsidR="000E03B3" w:rsidRDefault="000E03B3" w:rsidP="000E03B3">
      <w:pPr>
        <w:shd w:val="clear" w:color="auto" w:fill="FFFFFF"/>
        <w:rPr>
          <w:color w:val="222222"/>
          <w:szCs w:val="24"/>
        </w:rPr>
      </w:pPr>
      <w:r>
        <w:rPr>
          <w:color w:val="222222"/>
          <w:szCs w:val="24"/>
        </w:rPr>
        <w:t xml:space="preserve"> </w:t>
      </w:r>
    </w:p>
    <w:p w14:paraId="051F8B1A" w14:textId="79E1203F" w:rsidR="000E03B3" w:rsidRPr="001C2699" w:rsidRDefault="000E03B3" w:rsidP="000E03B3">
      <w:pPr>
        <w:shd w:val="clear" w:color="auto" w:fill="FFFFFF"/>
        <w:rPr>
          <w:b/>
          <w:bCs/>
          <w:color w:val="222222"/>
          <w:szCs w:val="24"/>
        </w:rPr>
      </w:pPr>
    </w:p>
    <w:p w14:paraId="262824B3" w14:textId="77777777" w:rsidR="000E03B3" w:rsidRPr="001C2699" w:rsidRDefault="000E03B3" w:rsidP="000E03B3">
      <w:pPr>
        <w:shd w:val="clear" w:color="auto" w:fill="FFFFFF"/>
        <w:rPr>
          <w:b/>
          <w:bCs/>
          <w:color w:val="222222"/>
          <w:szCs w:val="24"/>
        </w:rPr>
      </w:pPr>
      <w:r w:rsidRPr="001C2699">
        <w:rPr>
          <w:b/>
          <w:bCs/>
          <w:color w:val="222222"/>
          <w:szCs w:val="24"/>
        </w:rPr>
        <w:t>Specific Criteria for the four national priorities:</w:t>
      </w:r>
    </w:p>
    <w:p w14:paraId="6D14A45B" w14:textId="1B99CEFB" w:rsidR="000E03B3" w:rsidRPr="001C2699" w:rsidRDefault="000E03B3" w:rsidP="000E03B3">
      <w:pPr>
        <w:shd w:val="clear" w:color="auto" w:fill="FFFFFF"/>
        <w:rPr>
          <w:color w:val="222222"/>
          <w:szCs w:val="24"/>
        </w:rPr>
      </w:pPr>
      <w:r w:rsidRPr="001C2699">
        <w:rPr>
          <w:color w:val="222222"/>
          <w:szCs w:val="24"/>
        </w:rPr>
        <w:t>Hosting mainstream schools will need to focus on one of the four national priorities: indicative criteria are below</w:t>
      </w:r>
      <w:r w:rsidR="001C2699">
        <w:rPr>
          <w:color w:val="222222"/>
          <w:szCs w:val="24"/>
        </w:rPr>
        <w:t>:</w:t>
      </w:r>
    </w:p>
    <w:p w14:paraId="4BF21787" w14:textId="77777777" w:rsidR="000E03B3" w:rsidRDefault="000E03B3" w:rsidP="000E03B3">
      <w:pPr>
        <w:shd w:val="clear" w:color="auto" w:fill="FFFFFF"/>
        <w:rPr>
          <w:color w:val="222222"/>
          <w:sz w:val="30"/>
          <w:szCs w:val="30"/>
        </w:rPr>
      </w:pPr>
    </w:p>
    <w:p w14:paraId="217D7DD2" w14:textId="77777777"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Mainstream inclusion</w:t>
      </w:r>
      <w:r>
        <w:rPr>
          <w:color w:val="222222"/>
        </w:rPr>
        <w:t xml:space="preserve"> - SEND attendance </w:t>
      </w:r>
      <w:proofErr w:type="gramStart"/>
      <w:r>
        <w:rPr>
          <w:color w:val="222222"/>
        </w:rPr>
        <w:t>-  SEND</w:t>
      </w:r>
      <w:proofErr w:type="gramEnd"/>
      <w:r>
        <w:rPr>
          <w:color w:val="222222"/>
        </w:rPr>
        <w:t xml:space="preserve"> support attendance above 90%, or significantly above LA attendance for that group </w:t>
      </w:r>
    </w:p>
    <w:p w14:paraId="6650AAB7" w14:textId="60E09F26"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Reception</w:t>
      </w:r>
      <w:r>
        <w:rPr>
          <w:color w:val="222222"/>
        </w:rPr>
        <w:t xml:space="preserve"> - 75%</w:t>
      </w:r>
      <w:r w:rsidR="001C2699">
        <w:rPr>
          <w:color w:val="222222"/>
        </w:rPr>
        <w:t>+ GLD</w:t>
      </w:r>
      <w:r>
        <w:rPr>
          <w:color w:val="222222"/>
        </w:rPr>
        <w:t xml:space="preserve"> for all pupils and 65% + GLD for disadvantaged pupils*</w:t>
      </w:r>
    </w:p>
    <w:p w14:paraId="3FB22EFC" w14:textId="3AD34421"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 xml:space="preserve">Achievement </w:t>
      </w:r>
      <w:r w:rsidR="001C2699">
        <w:rPr>
          <w:color w:val="222222"/>
        </w:rPr>
        <w:t>- primary</w:t>
      </w:r>
      <w:r>
        <w:rPr>
          <w:color w:val="222222"/>
        </w:rPr>
        <w:t xml:space="preserve"> RWM combined above 65% for disadvantaged pupils; secondary 5+ Eng and Maths gap between disadvantaged and whole school less than 15%</w:t>
      </w:r>
    </w:p>
    <w:p w14:paraId="31C140BB" w14:textId="76F41B0D" w:rsidR="000E03B3" w:rsidRDefault="000E03B3" w:rsidP="000E03B3">
      <w:pPr>
        <w:widowControl/>
        <w:numPr>
          <w:ilvl w:val="0"/>
          <w:numId w:val="16"/>
        </w:numPr>
        <w:shd w:val="clear" w:color="auto" w:fill="FFFFFF"/>
        <w:overflowPunct/>
        <w:autoSpaceDE/>
        <w:autoSpaceDN/>
        <w:adjustRightInd/>
        <w:spacing w:line="276" w:lineRule="auto"/>
        <w:rPr>
          <w:color w:val="222222"/>
        </w:rPr>
      </w:pPr>
      <w:r>
        <w:rPr>
          <w:b/>
          <w:bCs/>
          <w:color w:val="222222"/>
        </w:rPr>
        <w:t>Attendance</w:t>
      </w:r>
      <w:r>
        <w:rPr>
          <w:color w:val="222222"/>
        </w:rPr>
        <w:t xml:space="preserve"> </w:t>
      </w:r>
      <w:r w:rsidR="001C2699">
        <w:rPr>
          <w:color w:val="222222"/>
        </w:rPr>
        <w:t>- attendance</w:t>
      </w:r>
      <w:r>
        <w:rPr>
          <w:color w:val="222222"/>
        </w:rPr>
        <w:t xml:space="preserve"> hubs plus schools above 95% primary and above 94% secondary.</w:t>
      </w:r>
    </w:p>
    <w:p w14:paraId="5DDD0ED6" w14:textId="19036C4E" w:rsidR="000E03B3" w:rsidRPr="009265FC" w:rsidRDefault="000E03B3" w:rsidP="000E03B3">
      <w:pPr>
        <w:spacing w:before="120"/>
        <w:rPr>
          <w:i/>
          <w:iCs/>
          <w:color w:val="222222"/>
        </w:rPr>
      </w:pPr>
      <w:r w:rsidRPr="009265FC">
        <w:rPr>
          <w:i/>
          <w:iCs/>
          <w:color w:val="222222"/>
        </w:rPr>
        <w:t>These are guidelines, not hard rules – if you</w:t>
      </w:r>
      <w:r w:rsidR="001C2699" w:rsidRPr="009265FC">
        <w:rPr>
          <w:i/>
          <w:iCs/>
          <w:color w:val="222222"/>
        </w:rPr>
        <w:t xml:space="preserve"> a</w:t>
      </w:r>
      <w:r w:rsidRPr="009265FC">
        <w:rPr>
          <w:i/>
          <w:iCs/>
          <w:color w:val="222222"/>
        </w:rPr>
        <w:t xml:space="preserve">re </w:t>
      </w:r>
      <w:r w:rsidR="001C2699" w:rsidRPr="009265FC">
        <w:rPr>
          <w:i/>
          <w:iCs/>
          <w:color w:val="222222"/>
        </w:rPr>
        <w:t>leading exceptional</w:t>
      </w:r>
      <w:r w:rsidRPr="009265FC">
        <w:rPr>
          <w:i/>
          <w:iCs/>
          <w:color w:val="222222"/>
        </w:rPr>
        <w:t xml:space="preserve"> or consistently strong provision in any of the priority areas, we’d love to hear from you!</w:t>
      </w:r>
    </w:p>
    <w:p w14:paraId="048F1DD5" w14:textId="77777777" w:rsidR="000E03B3" w:rsidRDefault="000E03B3" w:rsidP="000E03B3">
      <w:pPr>
        <w:spacing w:before="120"/>
        <w:rPr>
          <w:i/>
          <w:iCs/>
          <w:color w:val="222222"/>
        </w:rPr>
      </w:pPr>
    </w:p>
    <w:p w14:paraId="0178320D" w14:textId="77777777" w:rsidR="000E03B3" w:rsidRDefault="000E03B3" w:rsidP="000E03B3">
      <w:pPr>
        <w:spacing w:before="120"/>
        <w:rPr>
          <w:color w:val="222222"/>
        </w:rPr>
      </w:pPr>
      <w:r>
        <w:rPr>
          <w:color w:val="222222"/>
        </w:rPr>
        <w:t>Special schools and alternative providers should meet the first four generic criteria.</w:t>
      </w:r>
    </w:p>
    <w:p w14:paraId="4B57348F" w14:textId="4CEE6622" w:rsidR="00A95401" w:rsidRDefault="00A95401" w:rsidP="00A95401">
      <w:pPr>
        <w:pStyle w:val="NoSpacing"/>
        <w:rPr>
          <w:rFonts w:cs="Arial"/>
          <w:szCs w:val="24"/>
        </w:rPr>
      </w:pPr>
    </w:p>
    <w:p w14:paraId="503DA89B" w14:textId="32BF03BB" w:rsidR="00711B42" w:rsidRDefault="00711B42" w:rsidP="00A95401">
      <w:pPr>
        <w:pStyle w:val="NoSpacing"/>
        <w:rPr>
          <w:rFonts w:cs="Arial"/>
          <w:szCs w:val="24"/>
        </w:rPr>
      </w:pPr>
      <w:r>
        <w:rPr>
          <w:rFonts w:cs="Arial"/>
          <w:szCs w:val="24"/>
        </w:rPr>
        <w:t>We look forward to hearing from you.</w:t>
      </w:r>
      <w:r w:rsidR="009265FC">
        <w:rPr>
          <w:rFonts w:cs="Arial"/>
          <w:szCs w:val="24"/>
        </w:rPr>
        <w:t xml:space="preserve"> </w:t>
      </w:r>
    </w:p>
    <w:p w14:paraId="2408DEB5" w14:textId="77777777" w:rsidR="009265FC" w:rsidRPr="00A95401" w:rsidRDefault="009265FC" w:rsidP="00A95401">
      <w:pPr>
        <w:pStyle w:val="NoSpacing"/>
        <w:rPr>
          <w:rFonts w:cs="Arial"/>
          <w:szCs w:val="24"/>
        </w:rPr>
      </w:pPr>
    </w:p>
    <w:sectPr w:rsidR="009265FC" w:rsidRPr="00A95401" w:rsidSect="006058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298A" w14:textId="77777777" w:rsidR="00EF0228" w:rsidRDefault="00EF0228">
      <w:r>
        <w:separator/>
      </w:r>
    </w:p>
  </w:endnote>
  <w:endnote w:type="continuationSeparator" w:id="0">
    <w:p w14:paraId="2B0521F4" w14:textId="77777777" w:rsidR="00EF0228" w:rsidRDefault="00EF0228">
      <w:r>
        <w:continuationSeparator/>
      </w:r>
    </w:p>
  </w:endnote>
  <w:endnote w:type="continuationNotice" w:id="1">
    <w:p w14:paraId="7FBA1C4B" w14:textId="77777777" w:rsidR="00EF0228" w:rsidRDefault="00EF0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0518" w14:textId="77777777" w:rsidR="00EF0228" w:rsidRDefault="00EF0228">
      <w:r>
        <w:separator/>
      </w:r>
    </w:p>
  </w:footnote>
  <w:footnote w:type="continuationSeparator" w:id="0">
    <w:p w14:paraId="469B5190" w14:textId="77777777" w:rsidR="00EF0228" w:rsidRDefault="00EF0228">
      <w:r>
        <w:continuationSeparator/>
      </w:r>
    </w:p>
  </w:footnote>
  <w:footnote w:type="continuationNotice" w:id="1">
    <w:p w14:paraId="1C8E5A02" w14:textId="77777777" w:rsidR="00EF0228" w:rsidRDefault="00EF0228"/>
  </w:footnote>
  <w:footnote w:id="2">
    <w:p w14:paraId="0917509A" w14:textId="77777777" w:rsidR="000E03B3" w:rsidRDefault="000E03B3" w:rsidP="000E03B3">
      <w:pPr>
        <w:rPr>
          <w:sz w:val="20"/>
        </w:rPr>
      </w:pPr>
      <w:r>
        <w:rPr>
          <w:vertAlign w:val="superscript"/>
        </w:rPr>
        <w:footnoteRef/>
      </w:r>
      <w:r>
        <w:rPr>
          <w:sz w:val="20"/>
        </w:rPr>
        <w:t xml:space="preserve"> We have drawn on London data in setting these aspirational criteria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7DD"/>
    <w:multiLevelType w:val="multilevel"/>
    <w:tmpl w:val="05E0D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151A7"/>
    <w:multiLevelType w:val="hybridMultilevel"/>
    <w:tmpl w:val="F0D8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9F23C4D"/>
    <w:multiLevelType w:val="hybridMultilevel"/>
    <w:tmpl w:val="17E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305A9"/>
    <w:multiLevelType w:val="hybridMultilevel"/>
    <w:tmpl w:val="33221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14D98"/>
    <w:multiLevelType w:val="multilevel"/>
    <w:tmpl w:val="2E749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7F2033"/>
    <w:multiLevelType w:val="hybridMultilevel"/>
    <w:tmpl w:val="D588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E68D4"/>
    <w:multiLevelType w:val="hybridMultilevel"/>
    <w:tmpl w:val="93C8DA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46031606"/>
    <w:multiLevelType w:val="hybridMultilevel"/>
    <w:tmpl w:val="1174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DBD103F"/>
    <w:multiLevelType w:val="hybridMultilevel"/>
    <w:tmpl w:val="0C961246"/>
    <w:lvl w:ilvl="0" w:tplc="F73A2B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A62C0"/>
    <w:multiLevelType w:val="multilevel"/>
    <w:tmpl w:val="7A80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D26E4"/>
    <w:multiLevelType w:val="multilevel"/>
    <w:tmpl w:val="715AF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A3403A"/>
    <w:multiLevelType w:val="hybridMultilevel"/>
    <w:tmpl w:val="7A6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780644">
    <w:abstractNumId w:val="10"/>
  </w:num>
  <w:num w:numId="2" w16cid:durableId="1168790832">
    <w:abstractNumId w:val="3"/>
  </w:num>
  <w:num w:numId="3" w16cid:durableId="1039663605">
    <w:abstractNumId w:val="18"/>
  </w:num>
  <w:num w:numId="4" w16cid:durableId="228686500">
    <w:abstractNumId w:val="2"/>
  </w:num>
  <w:num w:numId="5" w16cid:durableId="1214387510">
    <w:abstractNumId w:val="12"/>
  </w:num>
  <w:num w:numId="6" w16cid:durableId="2029402074">
    <w:abstractNumId w:val="15"/>
  </w:num>
  <w:num w:numId="7" w16cid:durableId="1587879137">
    <w:abstractNumId w:val="13"/>
  </w:num>
  <w:num w:numId="8" w16cid:durableId="1567646260">
    <w:abstractNumId w:val="5"/>
  </w:num>
  <w:num w:numId="9" w16cid:durableId="623345419">
    <w:abstractNumId w:val="8"/>
  </w:num>
  <w:num w:numId="10" w16cid:durableId="2028675963">
    <w:abstractNumId w:val="1"/>
  </w:num>
  <w:num w:numId="11" w16cid:durableId="1340503742">
    <w:abstractNumId w:val="9"/>
  </w:num>
  <w:num w:numId="12" w16cid:durableId="1455633178">
    <w:abstractNumId w:val="4"/>
  </w:num>
  <w:num w:numId="13" w16cid:durableId="810368798">
    <w:abstractNumId w:val="17"/>
  </w:num>
  <w:num w:numId="14" w16cid:durableId="2028865795">
    <w:abstractNumId w:val="11"/>
  </w:num>
  <w:num w:numId="15" w16cid:durableId="490560419">
    <w:abstractNumId w:val="7"/>
  </w:num>
  <w:num w:numId="16" w16cid:durableId="1182162495">
    <w:abstractNumId w:val="0"/>
  </w:num>
  <w:num w:numId="17" w16cid:durableId="1872451730">
    <w:abstractNumId w:val="14"/>
  </w:num>
  <w:num w:numId="18" w16cid:durableId="1108500702">
    <w:abstractNumId w:val="16"/>
  </w:num>
  <w:num w:numId="19" w16cid:durableId="113213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11"/>
    <w:rsid w:val="0000174B"/>
    <w:rsid w:val="000108CB"/>
    <w:rsid w:val="00011F78"/>
    <w:rsid w:val="00012CAD"/>
    <w:rsid w:val="00022DB6"/>
    <w:rsid w:val="00036247"/>
    <w:rsid w:val="00041495"/>
    <w:rsid w:val="00041864"/>
    <w:rsid w:val="00042C4F"/>
    <w:rsid w:val="0004776A"/>
    <w:rsid w:val="000528B2"/>
    <w:rsid w:val="00052F77"/>
    <w:rsid w:val="00063008"/>
    <w:rsid w:val="00066705"/>
    <w:rsid w:val="000677BE"/>
    <w:rsid w:val="00072E4F"/>
    <w:rsid w:val="000833EF"/>
    <w:rsid w:val="00091F5F"/>
    <w:rsid w:val="00093C37"/>
    <w:rsid w:val="000A0C1B"/>
    <w:rsid w:val="000A0FD8"/>
    <w:rsid w:val="000A1A5B"/>
    <w:rsid w:val="000B1468"/>
    <w:rsid w:val="000B182B"/>
    <w:rsid w:val="000B5E7F"/>
    <w:rsid w:val="000C4F8F"/>
    <w:rsid w:val="000C5C49"/>
    <w:rsid w:val="000C76B5"/>
    <w:rsid w:val="000D277C"/>
    <w:rsid w:val="000D56A3"/>
    <w:rsid w:val="000E03B3"/>
    <w:rsid w:val="000F25C7"/>
    <w:rsid w:val="000F4E59"/>
    <w:rsid w:val="000F7017"/>
    <w:rsid w:val="00103383"/>
    <w:rsid w:val="00110BC3"/>
    <w:rsid w:val="00116F59"/>
    <w:rsid w:val="00120FCC"/>
    <w:rsid w:val="0012244D"/>
    <w:rsid w:val="001310AD"/>
    <w:rsid w:val="00132BB9"/>
    <w:rsid w:val="001362FD"/>
    <w:rsid w:val="001366BB"/>
    <w:rsid w:val="001372F2"/>
    <w:rsid w:val="00143457"/>
    <w:rsid w:val="00143A5F"/>
    <w:rsid w:val="001464C9"/>
    <w:rsid w:val="001507B5"/>
    <w:rsid w:val="0015351E"/>
    <w:rsid w:val="00153F85"/>
    <w:rsid w:val="001603C3"/>
    <w:rsid w:val="001737ED"/>
    <w:rsid w:val="00180A06"/>
    <w:rsid w:val="00181E7C"/>
    <w:rsid w:val="00182783"/>
    <w:rsid w:val="001863CF"/>
    <w:rsid w:val="00195F8E"/>
    <w:rsid w:val="001A4D4D"/>
    <w:rsid w:val="001A54FA"/>
    <w:rsid w:val="001A7D11"/>
    <w:rsid w:val="001B05C8"/>
    <w:rsid w:val="001B20DC"/>
    <w:rsid w:val="001B3F9A"/>
    <w:rsid w:val="001B4639"/>
    <w:rsid w:val="001B6DF9"/>
    <w:rsid w:val="001C1C09"/>
    <w:rsid w:val="001C2699"/>
    <w:rsid w:val="001C5A4B"/>
    <w:rsid w:val="001C5F4C"/>
    <w:rsid w:val="001D0CB5"/>
    <w:rsid w:val="001D540B"/>
    <w:rsid w:val="001D55BC"/>
    <w:rsid w:val="001D5988"/>
    <w:rsid w:val="001D7FB3"/>
    <w:rsid w:val="001E4B64"/>
    <w:rsid w:val="001E4BB2"/>
    <w:rsid w:val="001E5C33"/>
    <w:rsid w:val="001F1002"/>
    <w:rsid w:val="001F17D5"/>
    <w:rsid w:val="001F30DE"/>
    <w:rsid w:val="001F4090"/>
    <w:rsid w:val="002009C2"/>
    <w:rsid w:val="00211C37"/>
    <w:rsid w:val="00212D24"/>
    <w:rsid w:val="00214D60"/>
    <w:rsid w:val="00217581"/>
    <w:rsid w:val="00221616"/>
    <w:rsid w:val="00222F99"/>
    <w:rsid w:val="00225CA4"/>
    <w:rsid w:val="00227A71"/>
    <w:rsid w:val="00232201"/>
    <w:rsid w:val="002335B0"/>
    <w:rsid w:val="002338A1"/>
    <w:rsid w:val="00246587"/>
    <w:rsid w:val="00252315"/>
    <w:rsid w:val="00253125"/>
    <w:rsid w:val="00253E88"/>
    <w:rsid w:val="002647AF"/>
    <w:rsid w:val="00266064"/>
    <w:rsid w:val="00266F23"/>
    <w:rsid w:val="00271700"/>
    <w:rsid w:val="00273CA2"/>
    <w:rsid w:val="0027611C"/>
    <w:rsid w:val="0028021C"/>
    <w:rsid w:val="00282F0A"/>
    <w:rsid w:val="002840D0"/>
    <w:rsid w:val="00295EFC"/>
    <w:rsid w:val="002A0A86"/>
    <w:rsid w:val="002A57C9"/>
    <w:rsid w:val="002B651E"/>
    <w:rsid w:val="002C2E98"/>
    <w:rsid w:val="002D2A7A"/>
    <w:rsid w:val="002E28FA"/>
    <w:rsid w:val="002E4F6F"/>
    <w:rsid w:val="002E623B"/>
    <w:rsid w:val="002F05EB"/>
    <w:rsid w:val="002F0C4D"/>
    <w:rsid w:val="00305175"/>
    <w:rsid w:val="00310708"/>
    <w:rsid w:val="00312BD3"/>
    <w:rsid w:val="003148A7"/>
    <w:rsid w:val="003174EB"/>
    <w:rsid w:val="00320DED"/>
    <w:rsid w:val="00347A3B"/>
    <w:rsid w:val="00354B3F"/>
    <w:rsid w:val="00367EEB"/>
    <w:rsid w:val="00370895"/>
    <w:rsid w:val="00381FDF"/>
    <w:rsid w:val="00387670"/>
    <w:rsid w:val="003878B5"/>
    <w:rsid w:val="00387B1E"/>
    <w:rsid w:val="00392AE9"/>
    <w:rsid w:val="00394ACF"/>
    <w:rsid w:val="00396BFF"/>
    <w:rsid w:val="003B78F9"/>
    <w:rsid w:val="003D0AB4"/>
    <w:rsid w:val="003D3F41"/>
    <w:rsid w:val="003D51C5"/>
    <w:rsid w:val="003D5AA7"/>
    <w:rsid w:val="003D74A2"/>
    <w:rsid w:val="003D7A13"/>
    <w:rsid w:val="003E1B86"/>
    <w:rsid w:val="003E1E79"/>
    <w:rsid w:val="003E47E4"/>
    <w:rsid w:val="003F5EE0"/>
    <w:rsid w:val="00402829"/>
    <w:rsid w:val="00404E0D"/>
    <w:rsid w:val="00410718"/>
    <w:rsid w:val="00416285"/>
    <w:rsid w:val="0042774D"/>
    <w:rsid w:val="00430DC5"/>
    <w:rsid w:val="00434518"/>
    <w:rsid w:val="00436735"/>
    <w:rsid w:val="00436C34"/>
    <w:rsid w:val="00450D89"/>
    <w:rsid w:val="004533A7"/>
    <w:rsid w:val="00455FA0"/>
    <w:rsid w:val="00460505"/>
    <w:rsid w:val="00460D8E"/>
    <w:rsid w:val="00463122"/>
    <w:rsid w:val="00466BED"/>
    <w:rsid w:val="00480E77"/>
    <w:rsid w:val="00484C39"/>
    <w:rsid w:val="004927CC"/>
    <w:rsid w:val="00493CBF"/>
    <w:rsid w:val="004940A9"/>
    <w:rsid w:val="004955D9"/>
    <w:rsid w:val="004C3072"/>
    <w:rsid w:val="004D0E9B"/>
    <w:rsid w:val="004E3DE5"/>
    <w:rsid w:val="004E633C"/>
    <w:rsid w:val="004E797C"/>
    <w:rsid w:val="004E7D4A"/>
    <w:rsid w:val="004F48AA"/>
    <w:rsid w:val="00503B3D"/>
    <w:rsid w:val="00505BF4"/>
    <w:rsid w:val="005073B2"/>
    <w:rsid w:val="00511CA5"/>
    <w:rsid w:val="00513A8A"/>
    <w:rsid w:val="005150CE"/>
    <w:rsid w:val="0052608E"/>
    <w:rsid w:val="005273AB"/>
    <w:rsid w:val="00530814"/>
    <w:rsid w:val="00531AE7"/>
    <w:rsid w:val="005325AD"/>
    <w:rsid w:val="005415BB"/>
    <w:rsid w:val="00545301"/>
    <w:rsid w:val="005635E5"/>
    <w:rsid w:val="00565333"/>
    <w:rsid w:val="0056716B"/>
    <w:rsid w:val="00570544"/>
    <w:rsid w:val="005714F2"/>
    <w:rsid w:val="00571693"/>
    <w:rsid w:val="00580E7B"/>
    <w:rsid w:val="00587CAD"/>
    <w:rsid w:val="00591B39"/>
    <w:rsid w:val="005A0572"/>
    <w:rsid w:val="005B1CC3"/>
    <w:rsid w:val="005B5A07"/>
    <w:rsid w:val="005C0925"/>
    <w:rsid w:val="005C1372"/>
    <w:rsid w:val="005C1B4D"/>
    <w:rsid w:val="005C5B4A"/>
    <w:rsid w:val="005D1760"/>
    <w:rsid w:val="005D6B69"/>
    <w:rsid w:val="005E0A51"/>
    <w:rsid w:val="005E1E83"/>
    <w:rsid w:val="005E5F49"/>
    <w:rsid w:val="005E7388"/>
    <w:rsid w:val="005F23B9"/>
    <w:rsid w:val="00605806"/>
    <w:rsid w:val="00607A4B"/>
    <w:rsid w:val="00624942"/>
    <w:rsid w:val="006261FF"/>
    <w:rsid w:val="0062704E"/>
    <w:rsid w:val="00630759"/>
    <w:rsid w:val="00631659"/>
    <w:rsid w:val="00634682"/>
    <w:rsid w:val="0063507E"/>
    <w:rsid w:val="006363E9"/>
    <w:rsid w:val="00650E9A"/>
    <w:rsid w:val="00654406"/>
    <w:rsid w:val="00663849"/>
    <w:rsid w:val="00665906"/>
    <w:rsid w:val="00667F57"/>
    <w:rsid w:val="00681A26"/>
    <w:rsid w:val="00682DD4"/>
    <w:rsid w:val="006858D6"/>
    <w:rsid w:val="00687079"/>
    <w:rsid w:val="00687908"/>
    <w:rsid w:val="00692349"/>
    <w:rsid w:val="006A0189"/>
    <w:rsid w:val="006A1127"/>
    <w:rsid w:val="006A2A66"/>
    <w:rsid w:val="006A2F72"/>
    <w:rsid w:val="006A3278"/>
    <w:rsid w:val="006A4A26"/>
    <w:rsid w:val="006A4B19"/>
    <w:rsid w:val="006B52F5"/>
    <w:rsid w:val="006B59AF"/>
    <w:rsid w:val="006B61A7"/>
    <w:rsid w:val="006C56C6"/>
    <w:rsid w:val="006D309E"/>
    <w:rsid w:val="006D3EBD"/>
    <w:rsid w:val="006E6F0B"/>
    <w:rsid w:val="006F577E"/>
    <w:rsid w:val="0070371B"/>
    <w:rsid w:val="0070648B"/>
    <w:rsid w:val="007104E4"/>
    <w:rsid w:val="00711B42"/>
    <w:rsid w:val="007164AC"/>
    <w:rsid w:val="007210FA"/>
    <w:rsid w:val="00723B84"/>
    <w:rsid w:val="00727928"/>
    <w:rsid w:val="007442BB"/>
    <w:rsid w:val="00744D3F"/>
    <w:rsid w:val="007463C5"/>
    <w:rsid w:val="00746846"/>
    <w:rsid w:val="007510C3"/>
    <w:rsid w:val="007539AB"/>
    <w:rsid w:val="0075620D"/>
    <w:rsid w:val="00761E31"/>
    <w:rsid w:val="007642D7"/>
    <w:rsid w:val="0076458E"/>
    <w:rsid w:val="00767063"/>
    <w:rsid w:val="00770733"/>
    <w:rsid w:val="00772C54"/>
    <w:rsid w:val="007747D3"/>
    <w:rsid w:val="00774E9B"/>
    <w:rsid w:val="00777B2A"/>
    <w:rsid w:val="00777BDD"/>
    <w:rsid w:val="00780417"/>
    <w:rsid w:val="007862C7"/>
    <w:rsid w:val="007929AC"/>
    <w:rsid w:val="00792DD6"/>
    <w:rsid w:val="007940AE"/>
    <w:rsid w:val="00795BA2"/>
    <w:rsid w:val="00795CCC"/>
    <w:rsid w:val="007A08B0"/>
    <w:rsid w:val="007A10F9"/>
    <w:rsid w:val="007A2B02"/>
    <w:rsid w:val="007A319E"/>
    <w:rsid w:val="007A4C02"/>
    <w:rsid w:val="007B051D"/>
    <w:rsid w:val="007B49CD"/>
    <w:rsid w:val="007B593B"/>
    <w:rsid w:val="007B5A46"/>
    <w:rsid w:val="007B5A69"/>
    <w:rsid w:val="007C0066"/>
    <w:rsid w:val="007C1BC2"/>
    <w:rsid w:val="007C3F43"/>
    <w:rsid w:val="007C4053"/>
    <w:rsid w:val="007C6B02"/>
    <w:rsid w:val="007D0DBA"/>
    <w:rsid w:val="007D140D"/>
    <w:rsid w:val="007D4DB0"/>
    <w:rsid w:val="007D50B8"/>
    <w:rsid w:val="007D73F5"/>
    <w:rsid w:val="007E6859"/>
    <w:rsid w:val="007F073B"/>
    <w:rsid w:val="007F1823"/>
    <w:rsid w:val="007F4B32"/>
    <w:rsid w:val="007F59F7"/>
    <w:rsid w:val="00805C72"/>
    <w:rsid w:val="00821948"/>
    <w:rsid w:val="0082303F"/>
    <w:rsid w:val="00824D0A"/>
    <w:rsid w:val="00831225"/>
    <w:rsid w:val="00836ED6"/>
    <w:rsid w:val="00840D78"/>
    <w:rsid w:val="00840F7F"/>
    <w:rsid w:val="00842339"/>
    <w:rsid w:val="008428AB"/>
    <w:rsid w:val="00843A63"/>
    <w:rsid w:val="00844077"/>
    <w:rsid w:val="00863664"/>
    <w:rsid w:val="008672EC"/>
    <w:rsid w:val="00877F37"/>
    <w:rsid w:val="00880D44"/>
    <w:rsid w:val="0088151C"/>
    <w:rsid w:val="008817AB"/>
    <w:rsid w:val="008843A4"/>
    <w:rsid w:val="008A5D44"/>
    <w:rsid w:val="008B1C49"/>
    <w:rsid w:val="008B441B"/>
    <w:rsid w:val="008B67CC"/>
    <w:rsid w:val="008B7256"/>
    <w:rsid w:val="008B7384"/>
    <w:rsid w:val="008C05A7"/>
    <w:rsid w:val="008C291B"/>
    <w:rsid w:val="008C3AA7"/>
    <w:rsid w:val="008D1228"/>
    <w:rsid w:val="008D3641"/>
    <w:rsid w:val="008E005D"/>
    <w:rsid w:val="008E2562"/>
    <w:rsid w:val="008E3BDA"/>
    <w:rsid w:val="008F452F"/>
    <w:rsid w:val="008F55E2"/>
    <w:rsid w:val="008F5BAA"/>
    <w:rsid w:val="009005FA"/>
    <w:rsid w:val="009058FA"/>
    <w:rsid w:val="00905ADC"/>
    <w:rsid w:val="00906C33"/>
    <w:rsid w:val="00915063"/>
    <w:rsid w:val="00916A7E"/>
    <w:rsid w:val="009173AF"/>
    <w:rsid w:val="009265FC"/>
    <w:rsid w:val="009305EE"/>
    <w:rsid w:val="00932946"/>
    <w:rsid w:val="00933596"/>
    <w:rsid w:val="009424FA"/>
    <w:rsid w:val="009426CB"/>
    <w:rsid w:val="009437F9"/>
    <w:rsid w:val="00947AC7"/>
    <w:rsid w:val="00952D77"/>
    <w:rsid w:val="00963073"/>
    <w:rsid w:val="009649EA"/>
    <w:rsid w:val="00965B9D"/>
    <w:rsid w:val="00967B4C"/>
    <w:rsid w:val="0097007C"/>
    <w:rsid w:val="00970F23"/>
    <w:rsid w:val="00971A45"/>
    <w:rsid w:val="00972013"/>
    <w:rsid w:val="0097315A"/>
    <w:rsid w:val="0098028A"/>
    <w:rsid w:val="00984724"/>
    <w:rsid w:val="0098630C"/>
    <w:rsid w:val="00987BCE"/>
    <w:rsid w:val="00992EE3"/>
    <w:rsid w:val="009960A9"/>
    <w:rsid w:val="009A3F0A"/>
    <w:rsid w:val="009B06F2"/>
    <w:rsid w:val="009B3EFE"/>
    <w:rsid w:val="009B493A"/>
    <w:rsid w:val="009B4CA8"/>
    <w:rsid w:val="009D1B5C"/>
    <w:rsid w:val="009D3D73"/>
    <w:rsid w:val="009E73AD"/>
    <w:rsid w:val="009F5357"/>
    <w:rsid w:val="009F57D1"/>
    <w:rsid w:val="009F7653"/>
    <w:rsid w:val="00A00569"/>
    <w:rsid w:val="00A018F9"/>
    <w:rsid w:val="00A1654E"/>
    <w:rsid w:val="00A21E85"/>
    <w:rsid w:val="00A25FAD"/>
    <w:rsid w:val="00A2712A"/>
    <w:rsid w:val="00A3306B"/>
    <w:rsid w:val="00A341CF"/>
    <w:rsid w:val="00A36044"/>
    <w:rsid w:val="00A366A9"/>
    <w:rsid w:val="00A37E84"/>
    <w:rsid w:val="00A46912"/>
    <w:rsid w:val="00A57E84"/>
    <w:rsid w:val="00A604D4"/>
    <w:rsid w:val="00A64099"/>
    <w:rsid w:val="00A653BE"/>
    <w:rsid w:val="00A72F74"/>
    <w:rsid w:val="00A736E8"/>
    <w:rsid w:val="00A75620"/>
    <w:rsid w:val="00A8321C"/>
    <w:rsid w:val="00A951C0"/>
    <w:rsid w:val="00A95401"/>
    <w:rsid w:val="00A96425"/>
    <w:rsid w:val="00AA7882"/>
    <w:rsid w:val="00AB6016"/>
    <w:rsid w:val="00AB6122"/>
    <w:rsid w:val="00AB7816"/>
    <w:rsid w:val="00AC0D4C"/>
    <w:rsid w:val="00AC2A37"/>
    <w:rsid w:val="00AC3579"/>
    <w:rsid w:val="00AC40CA"/>
    <w:rsid w:val="00AC73FA"/>
    <w:rsid w:val="00AD0E50"/>
    <w:rsid w:val="00AD21E2"/>
    <w:rsid w:val="00AD5158"/>
    <w:rsid w:val="00AD632D"/>
    <w:rsid w:val="00AE380C"/>
    <w:rsid w:val="00AE6B63"/>
    <w:rsid w:val="00AE7780"/>
    <w:rsid w:val="00AF0554"/>
    <w:rsid w:val="00AF0AB3"/>
    <w:rsid w:val="00AF1C07"/>
    <w:rsid w:val="00AF6744"/>
    <w:rsid w:val="00AF737F"/>
    <w:rsid w:val="00B006DF"/>
    <w:rsid w:val="00B039E3"/>
    <w:rsid w:val="00B05ECD"/>
    <w:rsid w:val="00B06172"/>
    <w:rsid w:val="00B06D6C"/>
    <w:rsid w:val="00B15E01"/>
    <w:rsid w:val="00B16A24"/>
    <w:rsid w:val="00B16A8C"/>
    <w:rsid w:val="00B24724"/>
    <w:rsid w:val="00B25776"/>
    <w:rsid w:val="00B275C1"/>
    <w:rsid w:val="00B32EAC"/>
    <w:rsid w:val="00B335D5"/>
    <w:rsid w:val="00B407FA"/>
    <w:rsid w:val="00B45A8F"/>
    <w:rsid w:val="00B54490"/>
    <w:rsid w:val="00B629A2"/>
    <w:rsid w:val="00B6522B"/>
    <w:rsid w:val="00B65709"/>
    <w:rsid w:val="00B67DF2"/>
    <w:rsid w:val="00B7117B"/>
    <w:rsid w:val="00B717E4"/>
    <w:rsid w:val="00B729B1"/>
    <w:rsid w:val="00B76065"/>
    <w:rsid w:val="00B77585"/>
    <w:rsid w:val="00B8375A"/>
    <w:rsid w:val="00B85BF7"/>
    <w:rsid w:val="00B8629B"/>
    <w:rsid w:val="00B90FFA"/>
    <w:rsid w:val="00B939CC"/>
    <w:rsid w:val="00B95093"/>
    <w:rsid w:val="00BB1A4C"/>
    <w:rsid w:val="00BB6D3F"/>
    <w:rsid w:val="00BC433B"/>
    <w:rsid w:val="00BC547B"/>
    <w:rsid w:val="00BD06DE"/>
    <w:rsid w:val="00BD2A77"/>
    <w:rsid w:val="00BD3B18"/>
    <w:rsid w:val="00BD4B6C"/>
    <w:rsid w:val="00BE1C8D"/>
    <w:rsid w:val="00BF0A4A"/>
    <w:rsid w:val="00C00EA2"/>
    <w:rsid w:val="00C06B37"/>
    <w:rsid w:val="00C16A92"/>
    <w:rsid w:val="00C2113E"/>
    <w:rsid w:val="00C21A24"/>
    <w:rsid w:val="00C32B41"/>
    <w:rsid w:val="00C37933"/>
    <w:rsid w:val="00C408C7"/>
    <w:rsid w:val="00C41736"/>
    <w:rsid w:val="00C47EEA"/>
    <w:rsid w:val="00C519D0"/>
    <w:rsid w:val="00C54083"/>
    <w:rsid w:val="00C63A3C"/>
    <w:rsid w:val="00C64679"/>
    <w:rsid w:val="00C70ACB"/>
    <w:rsid w:val="00C7185B"/>
    <w:rsid w:val="00C73069"/>
    <w:rsid w:val="00C75DAD"/>
    <w:rsid w:val="00C77F8C"/>
    <w:rsid w:val="00C84E21"/>
    <w:rsid w:val="00C85315"/>
    <w:rsid w:val="00C86693"/>
    <w:rsid w:val="00C91714"/>
    <w:rsid w:val="00C9733A"/>
    <w:rsid w:val="00CA4FEC"/>
    <w:rsid w:val="00CB2ADD"/>
    <w:rsid w:val="00CC7275"/>
    <w:rsid w:val="00CD40D2"/>
    <w:rsid w:val="00CD7921"/>
    <w:rsid w:val="00CE084B"/>
    <w:rsid w:val="00CF4216"/>
    <w:rsid w:val="00CF47DE"/>
    <w:rsid w:val="00CF4835"/>
    <w:rsid w:val="00CF5248"/>
    <w:rsid w:val="00D02D57"/>
    <w:rsid w:val="00D065B4"/>
    <w:rsid w:val="00D118D6"/>
    <w:rsid w:val="00D20266"/>
    <w:rsid w:val="00D20C29"/>
    <w:rsid w:val="00D22402"/>
    <w:rsid w:val="00D24ECB"/>
    <w:rsid w:val="00D269BC"/>
    <w:rsid w:val="00D31CE4"/>
    <w:rsid w:val="00D32DAF"/>
    <w:rsid w:val="00D33842"/>
    <w:rsid w:val="00D33B66"/>
    <w:rsid w:val="00D37E59"/>
    <w:rsid w:val="00D4383F"/>
    <w:rsid w:val="00D44C86"/>
    <w:rsid w:val="00D47915"/>
    <w:rsid w:val="00D4798A"/>
    <w:rsid w:val="00D55575"/>
    <w:rsid w:val="00D57D6E"/>
    <w:rsid w:val="00D61F5A"/>
    <w:rsid w:val="00D63141"/>
    <w:rsid w:val="00D63E9E"/>
    <w:rsid w:val="00D656C2"/>
    <w:rsid w:val="00D76F4F"/>
    <w:rsid w:val="00D7732C"/>
    <w:rsid w:val="00D806D0"/>
    <w:rsid w:val="00D81B4A"/>
    <w:rsid w:val="00D82FEA"/>
    <w:rsid w:val="00D83131"/>
    <w:rsid w:val="00D910FA"/>
    <w:rsid w:val="00D92297"/>
    <w:rsid w:val="00D92482"/>
    <w:rsid w:val="00D92C1F"/>
    <w:rsid w:val="00DA550C"/>
    <w:rsid w:val="00DB4C12"/>
    <w:rsid w:val="00DB526D"/>
    <w:rsid w:val="00DB6A29"/>
    <w:rsid w:val="00DB74EF"/>
    <w:rsid w:val="00DC3794"/>
    <w:rsid w:val="00DD0E86"/>
    <w:rsid w:val="00DD0EC8"/>
    <w:rsid w:val="00DD66A9"/>
    <w:rsid w:val="00DD77CF"/>
    <w:rsid w:val="00E0081E"/>
    <w:rsid w:val="00E02094"/>
    <w:rsid w:val="00E0524A"/>
    <w:rsid w:val="00E0691B"/>
    <w:rsid w:val="00E10F4C"/>
    <w:rsid w:val="00E14EBC"/>
    <w:rsid w:val="00E2419F"/>
    <w:rsid w:val="00E24255"/>
    <w:rsid w:val="00E31B6A"/>
    <w:rsid w:val="00E366D6"/>
    <w:rsid w:val="00E3729E"/>
    <w:rsid w:val="00E41A2A"/>
    <w:rsid w:val="00E50A12"/>
    <w:rsid w:val="00E5566B"/>
    <w:rsid w:val="00E63D8B"/>
    <w:rsid w:val="00E6710D"/>
    <w:rsid w:val="00E67851"/>
    <w:rsid w:val="00E7050A"/>
    <w:rsid w:val="00E71750"/>
    <w:rsid w:val="00E80121"/>
    <w:rsid w:val="00E81F4B"/>
    <w:rsid w:val="00E82FEA"/>
    <w:rsid w:val="00E872AA"/>
    <w:rsid w:val="00E90D1F"/>
    <w:rsid w:val="00E94467"/>
    <w:rsid w:val="00EA11BE"/>
    <w:rsid w:val="00EA21DB"/>
    <w:rsid w:val="00EA4CE0"/>
    <w:rsid w:val="00EA6E13"/>
    <w:rsid w:val="00EB04BA"/>
    <w:rsid w:val="00EB16D6"/>
    <w:rsid w:val="00EC064C"/>
    <w:rsid w:val="00EC555F"/>
    <w:rsid w:val="00EC644A"/>
    <w:rsid w:val="00EC6624"/>
    <w:rsid w:val="00EC6A3F"/>
    <w:rsid w:val="00EE1C78"/>
    <w:rsid w:val="00EF0228"/>
    <w:rsid w:val="00EF24A8"/>
    <w:rsid w:val="00EF4137"/>
    <w:rsid w:val="00EF7A5D"/>
    <w:rsid w:val="00EF7AB8"/>
    <w:rsid w:val="00F045AF"/>
    <w:rsid w:val="00F05AB3"/>
    <w:rsid w:val="00F16FDE"/>
    <w:rsid w:val="00F245B6"/>
    <w:rsid w:val="00F26B32"/>
    <w:rsid w:val="00F30554"/>
    <w:rsid w:val="00F33C93"/>
    <w:rsid w:val="00F348D2"/>
    <w:rsid w:val="00F4020A"/>
    <w:rsid w:val="00F41383"/>
    <w:rsid w:val="00F44576"/>
    <w:rsid w:val="00F4485F"/>
    <w:rsid w:val="00F44B6A"/>
    <w:rsid w:val="00F475C9"/>
    <w:rsid w:val="00F51624"/>
    <w:rsid w:val="00F521C7"/>
    <w:rsid w:val="00F5543A"/>
    <w:rsid w:val="00F60673"/>
    <w:rsid w:val="00F60BF8"/>
    <w:rsid w:val="00F64863"/>
    <w:rsid w:val="00F74010"/>
    <w:rsid w:val="00F87064"/>
    <w:rsid w:val="00F960C1"/>
    <w:rsid w:val="00FA0331"/>
    <w:rsid w:val="00FA0EDA"/>
    <w:rsid w:val="00FA7141"/>
    <w:rsid w:val="00FA7B30"/>
    <w:rsid w:val="00FB0F26"/>
    <w:rsid w:val="00FB1445"/>
    <w:rsid w:val="00FB17D8"/>
    <w:rsid w:val="00FB548B"/>
    <w:rsid w:val="00FC049C"/>
    <w:rsid w:val="00FC1C0E"/>
    <w:rsid w:val="00FC5ED8"/>
    <w:rsid w:val="00FD7A6C"/>
    <w:rsid w:val="00FE4757"/>
    <w:rsid w:val="00FF44BB"/>
    <w:rsid w:val="00FF4C8A"/>
    <w:rsid w:val="29CE2A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DD172"/>
  <w15:docId w15:val="{CBA5B200-F3FD-4E56-A7D3-4CD6611A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A8A"/>
    <w:pPr>
      <w:widowControl w:val="0"/>
      <w:overflowPunct w:val="0"/>
      <w:autoSpaceDE w:val="0"/>
      <w:autoSpaceDN w:val="0"/>
      <w:adjustRightInd w:val="0"/>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unhideWhenUsed/>
    <w:rsid w:val="00513A8A"/>
    <w:rPr>
      <w:color w:val="0000FF" w:themeColor="hyperlink"/>
      <w:u w:val="single"/>
    </w:rPr>
  </w:style>
  <w:style w:type="paragraph" w:styleId="BalloonText">
    <w:name w:val="Balloon Text"/>
    <w:basedOn w:val="Normal"/>
    <w:link w:val="BalloonTextChar"/>
    <w:rsid w:val="00513A8A"/>
    <w:rPr>
      <w:rFonts w:ascii="Tahoma" w:hAnsi="Tahoma" w:cs="Tahoma"/>
      <w:sz w:val="16"/>
      <w:szCs w:val="16"/>
    </w:rPr>
  </w:style>
  <w:style w:type="character" w:customStyle="1" w:styleId="BalloonTextChar">
    <w:name w:val="Balloon Text Char"/>
    <w:basedOn w:val="DefaultParagraphFont"/>
    <w:link w:val="BalloonText"/>
    <w:rsid w:val="00513A8A"/>
    <w:rPr>
      <w:rFonts w:ascii="Tahoma" w:hAnsi="Tahoma" w:cs="Tahoma"/>
      <w:sz w:val="16"/>
      <w:szCs w:val="16"/>
      <w:lang w:eastAsia="en-US"/>
    </w:rPr>
  </w:style>
  <w:style w:type="table" w:styleId="TableGrid">
    <w:name w:val="Table Grid"/>
    <w:basedOn w:val="TableNormal"/>
    <w:rsid w:val="007F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66F23"/>
    <w:rPr>
      <w:color w:val="800080" w:themeColor="followedHyperlink"/>
      <w:u w:val="single"/>
    </w:rPr>
  </w:style>
  <w:style w:type="character" w:styleId="CommentReference">
    <w:name w:val="annotation reference"/>
    <w:basedOn w:val="DefaultParagraphFont"/>
    <w:uiPriority w:val="99"/>
    <w:unhideWhenUsed/>
    <w:rsid w:val="00D92482"/>
    <w:rPr>
      <w:sz w:val="16"/>
      <w:szCs w:val="16"/>
    </w:rPr>
  </w:style>
  <w:style w:type="paragraph" w:styleId="CommentText">
    <w:name w:val="annotation text"/>
    <w:basedOn w:val="Normal"/>
    <w:link w:val="CommentTextChar"/>
    <w:uiPriority w:val="99"/>
    <w:unhideWhenUsed/>
    <w:rsid w:val="00D92482"/>
    <w:rPr>
      <w:sz w:val="20"/>
    </w:rPr>
  </w:style>
  <w:style w:type="character" w:customStyle="1" w:styleId="CommentTextChar">
    <w:name w:val="Comment Text Char"/>
    <w:basedOn w:val="DefaultParagraphFont"/>
    <w:link w:val="CommentText"/>
    <w:uiPriority w:val="99"/>
    <w:rsid w:val="00D92482"/>
    <w:rPr>
      <w:rFonts w:ascii="Arial" w:hAnsi="Arial"/>
      <w:lang w:eastAsia="en-US"/>
    </w:rPr>
  </w:style>
  <w:style w:type="paragraph" w:styleId="CommentSubject">
    <w:name w:val="annotation subject"/>
    <w:basedOn w:val="CommentText"/>
    <w:next w:val="CommentText"/>
    <w:link w:val="CommentSubjectChar"/>
    <w:semiHidden/>
    <w:unhideWhenUsed/>
    <w:rsid w:val="00D92482"/>
    <w:rPr>
      <w:b/>
      <w:bCs/>
    </w:rPr>
  </w:style>
  <w:style w:type="character" w:customStyle="1" w:styleId="CommentSubjectChar">
    <w:name w:val="Comment Subject Char"/>
    <w:basedOn w:val="CommentTextChar"/>
    <w:link w:val="CommentSubject"/>
    <w:semiHidden/>
    <w:rsid w:val="00D92482"/>
    <w:rPr>
      <w:rFonts w:ascii="Arial" w:hAnsi="Arial"/>
      <w:b/>
      <w:bCs/>
      <w:lang w:eastAsia="en-US"/>
    </w:rPr>
  </w:style>
  <w:style w:type="paragraph" w:styleId="Revision">
    <w:name w:val="Revision"/>
    <w:hidden/>
    <w:uiPriority w:val="99"/>
    <w:semiHidden/>
    <w:rsid w:val="005E0A51"/>
    <w:rPr>
      <w:rFonts w:ascii="Arial" w:hAnsi="Arial"/>
      <w:sz w:val="24"/>
      <w:lang w:eastAsia="en-US"/>
    </w:rPr>
  </w:style>
  <w:style w:type="character" w:customStyle="1" w:styleId="DeptBulletsChar">
    <w:name w:val="DeptBullets Char"/>
    <w:basedOn w:val="DefaultParagraphFont"/>
    <w:link w:val="DeptBullets"/>
    <w:rsid w:val="00D44C86"/>
    <w:rPr>
      <w:rFonts w:ascii="Arial" w:hAnsi="Arial"/>
      <w:sz w:val="24"/>
      <w:lang w:eastAsia="en-US"/>
    </w:rPr>
  </w:style>
  <w:style w:type="paragraph" w:styleId="NoSpacing">
    <w:name w:val="No Spacing"/>
    <w:uiPriority w:val="1"/>
    <w:qFormat/>
    <w:rsid w:val="00D44C86"/>
    <w:pPr>
      <w:widowControl w:val="0"/>
      <w:overflowPunct w:val="0"/>
      <w:autoSpaceDE w:val="0"/>
      <w:autoSpaceDN w:val="0"/>
      <w:adjustRightInd w:val="0"/>
    </w:pPr>
    <w:rPr>
      <w:rFonts w:ascii="Arial" w:hAnsi="Arial"/>
      <w:sz w:val="24"/>
      <w:lang w:eastAsia="en-US"/>
    </w:rPr>
  </w:style>
  <w:style w:type="paragraph" w:styleId="NormalWeb">
    <w:name w:val="Normal (Web)"/>
    <w:basedOn w:val="Normal"/>
    <w:uiPriority w:val="99"/>
    <w:unhideWhenUsed/>
    <w:rsid w:val="00727928"/>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fontcolorthemedark">
    <w:name w:val="fontcolorthemedark"/>
    <w:basedOn w:val="DefaultParagraphFont"/>
    <w:rsid w:val="00727928"/>
  </w:style>
  <w:style w:type="paragraph" w:customStyle="1" w:styleId="pf0">
    <w:name w:val="pf0"/>
    <w:basedOn w:val="Normal"/>
    <w:rsid w:val="009305EE"/>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9305EE"/>
    <w:rPr>
      <w:rFonts w:ascii="Segoe UI" w:hAnsi="Segoe UI" w:cs="Segoe UI" w:hint="default"/>
      <w:sz w:val="18"/>
      <w:szCs w:val="18"/>
    </w:rPr>
  </w:style>
  <w:style w:type="character" w:styleId="UnresolvedMention">
    <w:name w:val="Unresolved Mention"/>
    <w:basedOn w:val="DefaultParagraphFont"/>
    <w:uiPriority w:val="99"/>
    <w:semiHidden/>
    <w:unhideWhenUsed/>
    <w:rsid w:val="008D3641"/>
    <w:rPr>
      <w:color w:val="605E5C"/>
      <w:shd w:val="clear" w:color="auto" w:fill="E1DFDD"/>
    </w:rPr>
  </w:style>
  <w:style w:type="paragraph" w:styleId="BodyText3">
    <w:name w:val="Body Text 3"/>
    <w:basedOn w:val="Normal"/>
    <w:link w:val="BodyText3Char"/>
    <w:rsid w:val="00B24724"/>
    <w:pPr>
      <w:widowControl/>
      <w:overflowPunct/>
      <w:autoSpaceDE/>
      <w:autoSpaceDN/>
      <w:adjustRightInd/>
      <w:spacing w:after="120"/>
    </w:pPr>
    <w:rPr>
      <w:rFonts w:ascii="Times New Roman" w:hAnsi="Times New Roman"/>
      <w:sz w:val="16"/>
      <w:szCs w:val="16"/>
      <w:lang w:eastAsia="en-GB"/>
    </w:rPr>
  </w:style>
  <w:style w:type="character" w:customStyle="1" w:styleId="BodyText3Char">
    <w:name w:val="Body Text 3 Char"/>
    <w:basedOn w:val="DefaultParagraphFont"/>
    <w:link w:val="BodyText3"/>
    <w:rsid w:val="00B247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422">
      <w:bodyDiv w:val="1"/>
      <w:marLeft w:val="0"/>
      <w:marRight w:val="0"/>
      <w:marTop w:val="0"/>
      <w:marBottom w:val="0"/>
      <w:divBdr>
        <w:top w:val="none" w:sz="0" w:space="0" w:color="auto"/>
        <w:left w:val="none" w:sz="0" w:space="0" w:color="auto"/>
        <w:bottom w:val="none" w:sz="0" w:space="0" w:color="auto"/>
        <w:right w:val="none" w:sz="0" w:space="0" w:color="auto"/>
      </w:divBdr>
    </w:div>
    <w:div w:id="72557493">
      <w:bodyDiv w:val="1"/>
      <w:marLeft w:val="0"/>
      <w:marRight w:val="0"/>
      <w:marTop w:val="0"/>
      <w:marBottom w:val="0"/>
      <w:divBdr>
        <w:top w:val="none" w:sz="0" w:space="0" w:color="auto"/>
        <w:left w:val="none" w:sz="0" w:space="0" w:color="auto"/>
        <w:bottom w:val="none" w:sz="0" w:space="0" w:color="auto"/>
        <w:right w:val="none" w:sz="0" w:space="0" w:color="auto"/>
      </w:divBdr>
    </w:div>
    <w:div w:id="203562706">
      <w:bodyDiv w:val="1"/>
      <w:marLeft w:val="0"/>
      <w:marRight w:val="0"/>
      <w:marTop w:val="0"/>
      <w:marBottom w:val="0"/>
      <w:divBdr>
        <w:top w:val="none" w:sz="0" w:space="0" w:color="auto"/>
        <w:left w:val="none" w:sz="0" w:space="0" w:color="auto"/>
        <w:bottom w:val="none" w:sz="0" w:space="0" w:color="auto"/>
        <w:right w:val="none" w:sz="0" w:space="0" w:color="auto"/>
      </w:divBdr>
    </w:div>
    <w:div w:id="245384779">
      <w:bodyDiv w:val="1"/>
      <w:marLeft w:val="0"/>
      <w:marRight w:val="0"/>
      <w:marTop w:val="0"/>
      <w:marBottom w:val="0"/>
      <w:divBdr>
        <w:top w:val="none" w:sz="0" w:space="0" w:color="auto"/>
        <w:left w:val="none" w:sz="0" w:space="0" w:color="auto"/>
        <w:bottom w:val="none" w:sz="0" w:space="0" w:color="auto"/>
        <w:right w:val="none" w:sz="0" w:space="0" w:color="auto"/>
      </w:divBdr>
    </w:div>
    <w:div w:id="689457399">
      <w:bodyDiv w:val="1"/>
      <w:marLeft w:val="0"/>
      <w:marRight w:val="0"/>
      <w:marTop w:val="0"/>
      <w:marBottom w:val="0"/>
      <w:divBdr>
        <w:top w:val="none" w:sz="0" w:space="0" w:color="auto"/>
        <w:left w:val="none" w:sz="0" w:space="0" w:color="auto"/>
        <w:bottom w:val="none" w:sz="0" w:space="0" w:color="auto"/>
        <w:right w:val="none" w:sz="0" w:space="0" w:color="auto"/>
      </w:divBdr>
    </w:div>
    <w:div w:id="977421176">
      <w:bodyDiv w:val="1"/>
      <w:marLeft w:val="0"/>
      <w:marRight w:val="0"/>
      <w:marTop w:val="0"/>
      <w:marBottom w:val="0"/>
      <w:divBdr>
        <w:top w:val="none" w:sz="0" w:space="0" w:color="auto"/>
        <w:left w:val="none" w:sz="0" w:space="0" w:color="auto"/>
        <w:bottom w:val="none" w:sz="0" w:space="0" w:color="auto"/>
        <w:right w:val="none" w:sz="0" w:space="0" w:color="auto"/>
      </w:divBdr>
    </w:div>
    <w:div w:id="1153374714">
      <w:bodyDiv w:val="1"/>
      <w:marLeft w:val="0"/>
      <w:marRight w:val="0"/>
      <w:marTop w:val="0"/>
      <w:marBottom w:val="0"/>
      <w:divBdr>
        <w:top w:val="none" w:sz="0" w:space="0" w:color="auto"/>
        <w:left w:val="none" w:sz="0" w:space="0" w:color="auto"/>
        <w:bottom w:val="none" w:sz="0" w:space="0" w:color="auto"/>
        <w:right w:val="none" w:sz="0" w:space="0" w:color="auto"/>
      </w:divBdr>
    </w:div>
    <w:div w:id="1290018475">
      <w:bodyDiv w:val="1"/>
      <w:marLeft w:val="0"/>
      <w:marRight w:val="0"/>
      <w:marTop w:val="0"/>
      <w:marBottom w:val="0"/>
      <w:divBdr>
        <w:top w:val="none" w:sz="0" w:space="0" w:color="auto"/>
        <w:left w:val="none" w:sz="0" w:space="0" w:color="auto"/>
        <w:bottom w:val="none" w:sz="0" w:space="0" w:color="auto"/>
        <w:right w:val="none" w:sz="0" w:space="0" w:color="auto"/>
      </w:divBdr>
    </w:div>
    <w:div w:id="1605113989">
      <w:bodyDiv w:val="1"/>
      <w:marLeft w:val="0"/>
      <w:marRight w:val="0"/>
      <w:marTop w:val="0"/>
      <w:marBottom w:val="0"/>
      <w:divBdr>
        <w:top w:val="none" w:sz="0" w:space="0" w:color="auto"/>
        <w:left w:val="none" w:sz="0" w:space="0" w:color="auto"/>
        <w:bottom w:val="none" w:sz="0" w:space="0" w:color="auto"/>
        <w:right w:val="none" w:sz="0" w:space="0" w:color="auto"/>
      </w:divBdr>
    </w:div>
    <w:div w:id="1675910080">
      <w:bodyDiv w:val="1"/>
      <w:marLeft w:val="0"/>
      <w:marRight w:val="0"/>
      <w:marTop w:val="0"/>
      <w:marBottom w:val="0"/>
      <w:divBdr>
        <w:top w:val="none" w:sz="0" w:space="0" w:color="auto"/>
        <w:left w:val="none" w:sz="0" w:space="0" w:color="auto"/>
        <w:bottom w:val="none" w:sz="0" w:space="0" w:color="auto"/>
        <w:right w:val="none" w:sz="0" w:space="0" w:color="auto"/>
      </w:divBdr>
    </w:div>
    <w:div w:id="1722511920">
      <w:bodyDiv w:val="1"/>
      <w:marLeft w:val="0"/>
      <w:marRight w:val="0"/>
      <w:marTop w:val="0"/>
      <w:marBottom w:val="0"/>
      <w:divBdr>
        <w:top w:val="none" w:sz="0" w:space="0" w:color="auto"/>
        <w:left w:val="none" w:sz="0" w:space="0" w:color="auto"/>
        <w:bottom w:val="none" w:sz="0" w:space="0" w:color="auto"/>
        <w:right w:val="none" w:sz="0" w:space="0" w:color="auto"/>
      </w:divBdr>
    </w:div>
    <w:div w:id="19008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ise-school-improvement-resources-lond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ndon.riseregionalmailbox@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e7dtwYpQBOv8HxTSbDufxLKAdAWdxZpypUkY1ZCpZTSAOwOg/viewfor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C82B1D526EAE4BA5A75D56383C6C53" ma:contentTypeVersion="30" ma:contentTypeDescription="Create a new document." ma:contentTypeScope="" ma:versionID="a45b720b0bf5e8453d9b8b3a03b40c60">
  <xsd:schema xmlns:xsd="http://www.w3.org/2001/XMLSchema" xmlns:xs="http://www.w3.org/2001/XMLSchema" xmlns:p="http://schemas.microsoft.com/office/2006/metadata/properties" xmlns:ns2="21476141-4cd0-4619-84bf-d5dcf8666fd1" xmlns:ns3="80b28f68-7d7c-449e-83b4-08addeab11bc" targetNamespace="http://schemas.microsoft.com/office/2006/metadata/properties" ma:root="true" ma:fieldsID="f028991cebc36b32cf07b8abd02036b2" ns2:_="" ns3:_="">
    <xsd:import namespace="21476141-4cd0-4619-84bf-d5dcf8666fd1"/>
    <xsd:import namespace="80b28f68-7d7c-449e-83b4-08addeab11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ategory" minOccurs="0"/>
                <xsd:element ref="ns2:LastReviewed" minOccurs="0"/>
                <xsd:element ref="ns3:SharedWithUsers" minOccurs="0"/>
                <xsd:element ref="ns3:SharedWithDetails" minOccurs="0"/>
                <xsd:element ref="ns2:Content_x0020_Owner" minOccurs="0"/>
                <xsd:element ref="ns2:ReturnDate" minOccurs="0"/>
                <xsd:element ref="ns2:MediaServiceObjectDetectorVersions" minOccurs="0"/>
                <xsd:element ref="ns2:AccessibilityCheckresult" minOccurs="0"/>
                <xsd:element ref="ns2:Comments" minOccurs="0"/>
                <xsd:element ref="ns2:Assignedtoupdate" minOccurs="0"/>
                <xsd:element ref="ns2:MediaServiceSearchProperties" minOccurs="0"/>
                <xsd:element ref="ns2:NextReview" minOccurs="0"/>
                <xsd:element ref="ns2:ClearedBy0" minOccurs="0"/>
                <xsd:element ref="ns2:Policy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76141-4cd0-4619-84bf-d5dcf8666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2" nillable="true" ma:displayName="Category" ma:format="Dropdown" ma:internalName="Category">
      <xsd:simpleType>
        <xsd:union memberTypes="dms:Text">
          <xsd:simpleType>
            <xsd:restriction base="dms:Choice">
              <xsd:enumeration value="Intervention-IEB"/>
              <xsd:enumeration value="Intervention-dAO"/>
              <xsd:enumeration value="Intervention-Funding &amp; Finance"/>
              <xsd:enumeration value="Funding Argreement"/>
            </xsd:restriction>
          </xsd:simpleType>
        </xsd:union>
      </xsd:simpleType>
    </xsd:element>
    <xsd:element name="LastReviewed" ma:index="13" nillable="true" ma:displayName="Date Issued" ma:description="Recent issue date" ma:format="DateOnly" ma:internalName="LastReviewed">
      <xsd:simpleType>
        <xsd:restriction base="dms:DateTime"/>
      </xsd:simpleType>
    </xsd:element>
    <xsd:element name="Content_x0020_Owner" ma:index="16" nillable="true" ma:displayName="Owned By" ma:description="Person responsible to update content" ma:format="Dropdown" ma:list="UserInfo" ma:SharePointGroup="0"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urnDate" ma:index="17" nillable="true" ma:displayName="Return Date" ma:description="Set return by date" ma:format="DateOnly" ma:internalName="ReturnDate">
      <xsd:simpleType>
        <xsd:restriction base="dms:DateTim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AccessibilityCheckresult" ma:index="19" nillable="true" ma:displayName="Accessibility ok?" ma:description="Check if the document passes if not refer to owner" ma:format="RadioButtons" ma:internalName="AccessibilityCheckresult">
      <xsd:simpleType>
        <xsd:union memberTypes="dms:Text">
          <xsd:simpleType>
            <xsd:restriction base="dms:Choice">
              <xsd:enumeration value="Yes"/>
              <xsd:enumeration value="No"/>
            </xsd:restriction>
          </xsd:simpleType>
        </xsd:union>
      </xsd:simpleType>
    </xsd:element>
    <xsd:element name="Comments" ma:index="20" nillable="true" ma:displayName="Accessibility Warning" ma:description="Does this document has accessibility warnings?" ma:format="Dropdown" ma:internalName="Comments">
      <xsd:simpleType>
        <xsd:restriction base="dms:Note">
          <xsd:maxLength value="255"/>
        </xsd:restriction>
      </xsd:simpleType>
    </xsd:element>
    <xsd:element name="Assignedtoupdate" ma:index="21" nillable="true" ma:displayName="Assigned to " ma:format="Dropdown" ma:internalName="Assignedtoupdate">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extReview" ma:index="23" nillable="true" ma:displayName="Next Review" ma:description="Enter the next review date here" ma:format="DateOnly" ma:internalName="NextReview">
      <xsd:simpleType>
        <xsd:restriction base="dms:DateTime"/>
      </xsd:simpleType>
    </xsd:element>
    <xsd:element name="ClearedBy0" ma:index="24" nillable="true" ma:displayName="Cleared By" ma:description="Person signing of this document" ma:format="Dropdown" ma:list="UserInfo" ma:SharePointGroup="0" ma:internalName="ClearedBy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eam" ma:index="25" nillable="true" ma:displayName="Policy Team" ma:description="Enter the policy team responsible" ma:format="Dropdown" ma:list="UserInfo" ma:SharePointGroup="0" ma:internalName="Policy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28f68-7d7c-449e-83b4-08addeab11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urnDate xmlns="21476141-4cd0-4619-84bf-d5dcf8666fd1" xsi:nil="true"/>
    <LastReviewed xmlns="21476141-4cd0-4619-84bf-d5dcf8666fd1" xsi:nil="true"/>
    <Content_x0020_Owner xmlns="21476141-4cd0-4619-84bf-d5dcf8666fd1">
      <UserInfo>
        <DisplayName/>
        <AccountId xsi:nil="true"/>
        <AccountType/>
      </UserInfo>
    </Content_x0020_Owner>
    <Category xmlns="21476141-4cd0-4619-84bf-d5dcf8666fd1" xsi:nil="true"/>
    <SharedWithUsers xmlns="80b28f68-7d7c-449e-83b4-08addeab11bc">
      <UserInfo>
        <DisplayName/>
        <AccountId xsi:nil="true"/>
        <AccountType/>
      </UserInfo>
    </SharedWithUsers>
    <AccessibilityCheckresult xmlns="21476141-4cd0-4619-84bf-d5dcf8666fd1">Yes</AccessibilityCheckresult>
    <Comments xmlns="21476141-4cd0-4619-84bf-d5dcf8666fd1">Has Warnings</Comments>
    <Assignedtoupdate xmlns="21476141-4cd0-4619-84bf-d5dcf8666fd1" xsi:nil="true"/>
    <NextReview xmlns="21476141-4cd0-4619-84bf-d5dcf8666fd1" xsi:nil="true"/>
    <PolicyTeam xmlns="21476141-4cd0-4619-84bf-d5dcf8666fd1">
      <UserInfo>
        <DisplayName/>
        <AccountId xsi:nil="true"/>
        <AccountType/>
      </UserInfo>
    </PolicyTeam>
    <ClearedBy0 xmlns="21476141-4cd0-4619-84bf-d5dcf8666fd1">
      <UserInfo>
        <DisplayName/>
        <AccountId xsi:nil="true"/>
        <AccountType/>
      </UserInfo>
    </ClearedBy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C65B6-D41D-4393-BBA5-6CBD5C036C8D}">
  <ds:schemaRefs>
    <ds:schemaRef ds:uri="http://schemas.openxmlformats.org/officeDocument/2006/bibliography"/>
  </ds:schemaRefs>
</ds:datastoreItem>
</file>

<file path=customXml/itemProps2.xml><?xml version="1.0" encoding="utf-8"?>
<ds:datastoreItem xmlns:ds="http://schemas.openxmlformats.org/officeDocument/2006/customXml" ds:itemID="{EC54C9C3-B664-4686-86EC-739D8DC79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76141-4cd0-4619-84bf-d5dcf8666fd1"/>
    <ds:schemaRef ds:uri="80b28f68-7d7c-449e-83b4-08addeab1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1EF13-A361-4150-B22B-76332E4FF8D1}">
  <ds:schemaRefs>
    <ds:schemaRef ds:uri="http://schemas.microsoft.com/office/2006/metadata/properties"/>
    <ds:schemaRef ds:uri="http://schemas.microsoft.com/office/infopath/2007/PartnerControls"/>
    <ds:schemaRef ds:uri="21476141-4cd0-4619-84bf-d5dcf8666fd1"/>
    <ds:schemaRef ds:uri="80b28f68-7d7c-449e-83b4-08addeab11bc"/>
  </ds:schemaRefs>
</ds:datastoreItem>
</file>

<file path=customXml/itemProps4.xml><?xml version="1.0" encoding="utf-8"?>
<ds:datastoreItem xmlns:ds="http://schemas.openxmlformats.org/officeDocument/2006/customXml" ds:itemID="{F7A68F33-4DA3-4932-9DD7-21B3B41BC47A}">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947</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Safeguarding example letter assurances met</vt:lpstr>
    </vt:vector>
  </TitlesOfParts>
  <Company/>
  <LinksUpToDate>false</LinksUpToDate>
  <CharactersWithSpaces>6441</CharactersWithSpaces>
  <SharedDoc>false</SharedDoc>
  <HLinks>
    <vt:vector size="12" baseType="variant">
      <vt:variant>
        <vt:i4>6422640</vt:i4>
      </vt:variant>
      <vt:variant>
        <vt:i4>3</vt:i4>
      </vt:variant>
      <vt:variant>
        <vt:i4>0</vt:i4>
      </vt:variant>
      <vt:variant>
        <vt:i4>5</vt:i4>
      </vt:variant>
      <vt:variant>
        <vt:lpwstr>https://form.education.gov.uk/service/Contact_the_Department_for_Education</vt:lpwstr>
      </vt:variant>
      <vt:variant>
        <vt:lpwstr/>
      </vt:variant>
      <vt:variant>
        <vt:i4>1048677</vt:i4>
      </vt:variant>
      <vt:variant>
        <vt:i4>0</vt:i4>
      </vt:variant>
      <vt:variant>
        <vt:i4>0</vt:i4>
      </vt:variant>
      <vt:variant>
        <vt:i4>5</vt:i4>
      </vt:variant>
      <vt:variant>
        <vt:lpwstr>mailto:request-1184257-99c0201c@whatdotheyknow.com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example letter assurances met</dc:title>
  <dc:subject/>
  <dc:creator>MERRICK, Matthew</dc:creator>
  <cp:keywords/>
  <dc:description/>
  <cp:lastModifiedBy>FULLER, Judith</cp:lastModifiedBy>
  <cp:revision>11</cp:revision>
  <cp:lastPrinted>2019-08-05T07:52:00Z</cp:lastPrinted>
  <dcterms:created xsi:type="dcterms:W3CDTF">2025-11-21T12:23:00Z</dcterms:created>
  <dcterms:modified xsi:type="dcterms:W3CDTF">2025-11-21T13:52:00Z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0x01010028C82B1D526EAE4BA5A75D56383C6C53</vt:lpwstr>
  </property>
  <property fmtid="{D5CDD505-2E9C-101B-9397-08002B2CF9AE}" pid="3" name="_dlc_DocIdItemGuid">
    <vt:lpwstr>0946c0bd-b6ff-4cd8-aa57-bdf603f6709a</vt:lpwstr>
  </property>
  <property fmtid="{D5CDD505-2E9C-101B-9397-08002B2CF9AE}" pid="4" name="IWPOrganisationalUnit">
    <vt:lpwstr>2;#ESFA|f55057f6-e680-4dd8-a168-9494a8b9b0ae</vt:lpwstr>
  </property>
  <property fmtid="{D5CDD505-2E9C-101B-9397-08002B2CF9AE}" pid="5" name="IWPOwner">
    <vt:lpwstr>3;#EFA|4a323c2c-9aef-47e8-b09b-131faf9bac1c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URL">
    <vt:lpwstr/>
  </property>
  <property fmtid="{D5CDD505-2E9C-101B-9397-08002B2CF9AE}" pid="11" name="IconOverlay">
    <vt:lpwstr/>
  </property>
  <property fmtid="{D5CDD505-2E9C-101B-9397-08002B2CF9AE}" pid="12" name="Rights:ProtectiveMarking">
    <vt:lpwstr>1;#Official|0884c477-2e62-47ea-b19c-5af6e91124c5</vt:lpwstr>
  </property>
  <property fmtid="{D5CDD505-2E9C-101B-9397-08002B2CF9AE}" pid="13" name="Function">
    <vt:lpwstr/>
  </property>
  <property fmtid="{D5CDD505-2E9C-101B-9397-08002B2CF9AE}" pid="14" name="Subject1">
    <vt:lpwstr/>
  </property>
  <property fmtid="{D5CDD505-2E9C-101B-9397-08002B2CF9AE}" pid="15" name="SiteType">
    <vt:lpwstr/>
  </property>
  <property fmtid="{D5CDD505-2E9C-101B-9397-08002B2CF9AE}" pid="16" name="OrganisationalUnit">
    <vt:lpwstr>5;#EFA|f55057f6-e680-4dd8-a168-9494a8b9b0ae</vt:lpwstr>
  </property>
  <property fmtid="{D5CDD505-2E9C-101B-9397-08002B2CF9AE}" pid="17" name="Owner">
    <vt:lpwstr>4;#EFA|4a323c2c-9aef-47e8-b09b-131faf9bac1c</vt:lpwstr>
  </property>
  <property fmtid="{D5CDD505-2E9C-101B-9397-08002B2CF9AE}" pid="18" name="afedf6f4583d4414b8b49f98bd7a4a38">
    <vt:lpwstr>EFA|4a323c2c-9aef-47e8-b09b-131faf9bac1c</vt:lpwstr>
  </property>
  <property fmtid="{D5CDD505-2E9C-101B-9397-08002B2CF9AE}" pid="19" name="cf01b81f267a4ae7a066de4ca5a45f7c">
    <vt:lpwstr>Official|0884c477-2e62-47ea-b19c-5af6e91124c5</vt:lpwstr>
  </property>
  <property fmtid="{D5CDD505-2E9C-101B-9397-08002B2CF9AE}" pid="20" name="pd0bfabaa6cb47f7bff41b54a8405b46">
    <vt:lpwstr>EFA|f55057f6-e680-4dd8-a168-9494a8b9b0ae</vt:lpwstr>
  </property>
  <property fmtid="{D5CDD505-2E9C-101B-9397-08002B2CF9AE}" pid="21" name="cbd89a3d90af4054933af136d81ae271">
    <vt:lpwstr/>
  </property>
  <property fmtid="{D5CDD505-2E9C-101B-9397-08002B2CF9AE}" pid="22" name="DfeOwner">
    <vt:lpwstr>4;#ESFA|4a323c2c-9aef-47e8-b09b-131faf9bac1c</vt:lpwstr>
  </property>
  <property fmtid="{D5CDD505-2E9C-101B-9397-08002B2CF9AE}" pid="23" name="c0e8f78731f34305bd83ee7a944e5d31">
    <vt:lpwstr/>
  </property>
  <property fmtid="{D5CDD505-2E9C-101B-9397-08002B2CF9AE}" pid="24" name="DfeOrganisationalUnit">
    <vt:lpwstr>5;#ESFA|f55057f6-e680-4dd8-a168-9494a8b9b0ae</vt:lpwstr>
  </property>
  <property fmtid="{D5CDD505-2E9C-101B-9397-08002B2CF9AE}" pid="25" name="e001803101cc486883c488742a9b195f">
    <vt:lpwstr/>
  </property>
  <property fmtid="{D5CDD505-2E9C-101B-9397-08002B2CF9AE}" pid="26" name="DfeRights:ProtectiveMarking">
    <vt:lpwstr>1;#Official|0884c477-2e62-47ea-b19c-5af6e91124c5</vt:lpwstr>
  </property>
  <property fmtid="{D5CDD505-2E9C-101B-9397-08002B2CF9AE}" pid="27" name="DfeSubject">
    <vt:lpwstr/>
  </property>
  <property fmtid="{D5CDD505-2E9C-101B-9397-08002B2CF9AE}" pid="28" name="Documentowner">
    <vt:lpwstr>1287</vt:lpwstr>
  </property>
  <property fmtid="{D5CDD505-2E9C-101B-9397-08002B2CF9AE}" pid="29" name="Order">
    <vt:r8>62900</vt:r8>
  </property>
  <property fmtid="{D5CDD505-2E9C-101B-9397-08002B2CF9AE}" pid="30" name="xd_ProgID">
    <vt:lpwstr/>
  </property>
  <property fmtid="{D5CDD505-2E9C-101B-9397-08002B2CF9AE}" pid="31" name="Contributor">
    <vt:lpwstr/>
  </property>
  <property fmtid="{D5CDD505-2E9C-101B-9397-08002B2CF9AE}" pid="32" name="SharedWithUsers">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TriggerFlowInfo">
    <vt:lpwstr/>
  </property>
  <property fmtid="{D5CDD505-2E9C-101B-9397-08002B2CF9AE}" pid="37" name="xd_Signature">
    <vt:bool>false</vt:bool>
  </property>
  <property fmtid="{D5CDD505-2E9C-101B-9397-08002B2CF9AE}" pid="38" name="Team">
    <vt:lpwstr/>
  </property>
  <property fmtid="{D5CDD505-2E9C-101B-9397-08002B2CF9AE}" pid="39" name="c02f73938b5741d4934b358b31a1b80f">
    <vt:lpwstr>Official|0884c477-2e62-47ea-b19c-5af6e91124c5</vt:lpwstr>
  </property>
  <property fmtid="{D5CDD505-2E9C-101B-9397-08002B2CF9AE}" pid="40" name="_dlc_DocId">
    <vt:lpwstr>735DFTQK6FYV-613638507-344065</vt:lpwstr>
  </property>
  <property fmtid="{D5CDD505-2E9C-101B-9397-08002B2CF9AE}" pid="41" name="_dlc_DocIdUrl">
    <vt:lpwstr>https://educationgovuk.sharepoint.com/sites/lvedfe00116/_layouts/15/DocIdRedir.aspx?ID=735DFTQK6FYV-613638507-344065, 735DFTQK6FYV-613638507-344065</vt:lpwstr>
  </property>
  <property fmtid="{D5CDD505-2E9C-101B-9397-08002B2CF9AE}" pid="42" name="f6ec388a6d534bab86a259abd1bfa088">
    <vt:lpwstr>ESFA|f55057f6-e680-4dd8-a168-9494a8b9b0ae</vt:lpwstr>
  </property>
  <property fmtid="{D5CDD505-2E9C-101B-9397-08002B2CF9AE}" pid="43" name="p6919dbb65844893b164c5f63a6f0eeb">
    <vt:lpwstr>ESFA|4a323c2c-9aef-47e8-b09b-131faf9bac1c</vt:lpwstr>
  </property>
  <property fmtid="{D5CDD505-2E9C-101B-9397-08002B2CF9AE}" pid="44" name="Next Review Date">
    <vt:filetime>2022-03-15T00:00:00Z</vt:filetime>
  </property>
  <property fmtid="{D5CDD505-2E9C-101B-9397-08002B2CF9AE}" pid="45" name="ResponsibleOfficer">
    <vt:lpwstr/>
  </property>
  <property fmtid="{D5CDD505-2E9C-101B-9397-08002B2CF9AE}" pid="46" name="Updatesignedoffby">
    <vt:lpwstr/>
  </property>
</Properties>
</file>