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9B46" w14:textId="55C65BF0" w:rsidR="008C4583" w:rsidRPr="008C4583" w:rsidRDefault="008C4583" w:rsidP="00F16AB9">
      <w:pPr>
        <w:keepNext/>
        <w:spacing w:before="120" w:after="240"/>
        <w:ind w:left="1418" w:hanging="709"/>
        <w:rPr>
          <w:rFonts w:eastAsia="Times New Roman" w:cs="Times New Roman"/>
          <w:sz w:val="36"/>
          <w:szCs w:val="36"/>
          <w:u w:val="single"/>
        </w:rPr>
      </w:pPr>
      <w:r w:rsidRPr="1A423E00">
        <w:rPr>
          <w:rFonts w:eastAsia="Times New Roman" w:cs="Times New Roman"/>
          <w:sz w:val="36"/>
          <w:szCs w:val="36"/>
          <w:u w:val="single"/>
        </w:rPr>
        <w:t>Chapter</w:t>
      </w:r>
      <w:r w:rsidRPr="1A423E00">
        <w:rPr>
          <w:rFonts w:eastAsia="Times New Roman" w:cs="Times New Roman"/>
          <w:b/>
          <w:bCs/>
          <w:sz w:val="36"/>
          <w:szCs w:val="36"/>
          <w:u w:val="single"/>
        </w:rPr>
        <w:t xml:space="preserve"> </w:t>
      </w:r>
      <w:r w:rsidRPr="1A423E00">
        <w:rPr>
          <w:rFonts w:eastAsia="Times New Roman" w:cs="Times New Roman"/>
          <w:sz w:val="36"/>
          <w:szCs w:val="36"/>
          <w:u w:val="single"/>
        </w:rPr>
        <w:t xml:space="preserve">4.9 - </w:t>
      </w:r>
      <w:r w:rsidR="000B1394" w:rsidRPr="1A423E00">
        <w:rPr>
          <w:rFonts w:eastAsia="Times New Roman" w:cs="Times New Roman"/>
          <w:sz w:val="36"/>
          <w:szCs w:val="36"/>
          <w:u w:val="single"/>
        </w:rPr>
        <w:t>Contract</w:t>
      </w:r>
      <w:r w:rsidRPr="1A423E00">
        <w:rPr>
          <w:rFonts w:eastAsia="Times New Roman" w:cs="Times New Roman"/>
          <w:sz w:val="36"/>
          <w:szCs w:val="36"/>
          <w:u w:val="single"/>
        </w:rPr>
        <w:t xml:space="preserve"> Procedure Rules</w:t>
      </w:r>
    </w:p>
    <w:p w14:paraId="39B2B0C2" w14:textId="77777777" w:rsidR="008C4583" w:rsidRPr="008C4583" w:rsidRDefault="008C4583" w:rsidP="001A2F7A">
      <w:pPr>
        <w:spacing w:before="120" w:after="240"/>
        <w:ind w:left="720" w:right="-164" w:hanging="1287"/>
        <w:rPr>
          <w:rFonts w:eastAsia="Times New Roman" w:cs="Times New Roman"/>
        </w:rPr>
      </w:pPr>
    </w:p>
    <w:p w14:paraId="1733E4A3" w14:textId="77777777" w:rsidR="008C4583" w:rsidRPr="008C4583" w:rsidRDefault="008C4583" w:rsidP="00F16AB9">
      <w:pPr>
        <w:spacing w:before="120" w:after="240"/>
        <w:rPr>
          <w:rFonts w:eastAsia="Times New Roman" w:cs="Times New Roman"/>
          <w:vanish/>
          <w:szCs w:val="20"/>
        </w:rPr>
      </w:pPr>
    </w:p>
    <w:sdt>
      <w:sdtPr>
        <w:rPr>
          <w:rFonts w:ascii="Arial" w:eastAsiaTheme="minorEastAsia" w:hAnsi="Arial" w:cs="Arial"/>
          <w:color w:val="000000"/>
          <w:sz w:val="24"/>
          <w:szCs w:val="24"/>
          <w:lang w:eastAsia="en-US"/>
        </w:rPr>
        <w:id w:val="-519234264"/>
        <w:docPartObj>
          <w:docPartGallery w:val="Table of Contents"/>
          <w:docPartUnique/>
        </w:docPartObj>
      </w:sdtPr>
      <w:sdtEndPr>
        <w:rPr>
          <w:b/>
          <w:bCs/>
          <w:color w:val="000000" w:themeColor="text1"/>
        </w:rPr>
      </w:sdtEndPr>
      <w:sdtContent>
        <w:p w14:paraId="089C01C8" w14:textId="17451A42" w:rsidR="00460893" w:rsidRPr="004E4F6E" w:rsidRDefault="00460893" w:rsidP="001A2F7A">
          <w:pPr>
            <w:pStyle w:val="TOCHeading"/>
            <w:spacing w:before="120" w:after="240" w:line="240" w:lineRule="auto"/>
            <w:ind w:hanging="567"/>
            <w:rPr>
              <w:rFonts w:ascii="Arial" w:hAnsi="Arial" w:cs="Arial"/>
              <w:b/>
              <w:bCs/>
              <w:color w:val="000000" w:themeColor="text1"/>
            </w:rPr>
          </w:pPr>
          <w:r w:rsidRPr="004E4F6E">
            <w:rPr>
              <w:rFonts w:ascii="Arial" w:hAnsi="Arial" w:cs="Arial"/>
              <w:b/>
              <w:bCs/>
              <w:color w:val="000000" w:themeColor="text1"/>
            </w:rPr>
            <w:t>Contents</w:t>
          </w:r>
        </w:p>
        <w:p w14:paraId="015AB7A3" w14:textId="1638DA68" w:rsidR="00D76ACD" w:rsidRDefault="00460893">
          <w:pPr>
            <w:pStyle w:val="TOC1"/>
            <w:rPr>
              <w:rFonts w:asciiTheme="minorHAnsi" w:eastAsiaTheme="minorEastAsia" w:hAnsiTheme="minorHAnsi" w:cstheme="minorBidi"/>
              <w:noProof/>
              <w:color w:val="auto"/>
              <w:kern w:val="2"/>
              <w:lang w:eastAsia="en-GB"/>
              <w14:ligatures w14:val="standardContextual"/>
            </w:rPr>
          </w:pPr>
          <w:r>
            <w:fldChar w:fldCharType="begin"/>
          </w:r>
          <w:r>
            <w:instrText xml:space="preserve"> TOC \o "1-3" \h \z \u </w:instrText>
          </w:r>
          <w:r>
            <w:fldChar w:fldCharType="separate"/>
          </w:r>
          <w:hyperlink w:anchor="_Toc215051884" w:history="1">
            <w:r w:rsidR="00D76ACD" w:rsidRPr="00111A79">
              <w:rPr>
                <w:rStyle w:val="Hyperlink"/>
                <w:noProof/>
              </w:rPr>
              <w:t>1.</w:t>
            </w:r>
            <w:r w:rsidR="00D76ACD">
              <w:rPr>
                <w:rFonts w:asciiTheme="minorHAnsi" w:eastAsiaTheme="minorEastAsia" w:hAnsiTheme="minorHAnsi" w:cstheme="minorBidi"/>
                <w:noProof/>
                <w:color w:val="auto"/>
                <w:kern w:val="2"/>
                <w:lang w:eastAsia="en-GB"/>
                <w14:ligatures w14:val="standardContextual"/>
              </w:rPr>
              <w:tab/>
            </w:r>
            <w:r w:rsidR="00D76ACD" w:rsidRPr="00111A79">
              <w:rPr>
                <w:rStyle w:val="Hyperlink"/>
                <w:noProof/>
              </w:rPr>
              <w:t>INTRODUCTION</w:t>
            </w:r>
            <w:r w:rsidR="00D76ACD">
              <w:rPr>
                <w:noProof/>
                <w:webHidden/>
              </w:rPr>
              <w:tab/>
            </w:r>
            <w:r w:rsidR="00D76ACD">
              <w:rPr>
                <w:noProof/>
                <w:webHidden/>
              </w:rPr>
              <w:fldChar w:fldCharType="begin"/>
            </w:r>
            <w:r w:rsidR="00D76ACD">
              <w:rPr>
                <w:noProof/>
                <w:webHidden/>
              </w:rPr>
              <w:instrText xml:space="preserve"> PAGEREF _Toc215051884 \h </w:instrText>
            </w:r>
            <w:r w:rsidR="00D76ACD">
              <w:rPr>
                <w:noProof/>
                <w:webHidden/>
              </w:rPr>
            </w:r>
            <w:r w:rsidR="00D76ACD">
              <w:rPr>
                <w:noProof/>
                <w:webHidden/>
              </w:rPr>
              <w:fldChar w:fldCharType="separate"/>
            </w:r>
            <w:r w:rsidR="00D76ACD">
              <w:rPr>
                <w:noProof/>
                <w:webHidden/>
              </w:rPr>
              <w:t>2</w:t>
            </w:r>
            <w:r w:rsidR="00D76ACD">
              <w:rPr>
                <w:noProof/>
                <w:webHidden/>
              </w:rPr>
              <w:fldChar w:fldCharType="end"/>
            </w:r>
          </w:hyperlink>
        </w:p>
        <w:p w14:paraId="10438824" w14:textId="3A385418"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85" w:history="1">
            <w:r w:rsidRPr="00111A79">
              <w:rPr>
                <w:rStyle w:val="Hyperlink"/>
                <w:noProof/>
              </w:rPr>
              <w:t>2.</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PURPOSE</w:t>
            </w:r>
            <w:r>
              <w:rPr>
                <w:noProof/>
                <w:webHidden/>
              </w:rPr>
              <w:tab/>
            </w:r>
            <w:r>
              <w:rPr>
                <w:noProof/>
                <w:webHidden/>
              </w:rPr>
              <w:fldChar w:fldCharType="begin"/>
            </w:r>
            <w:r>
              <w:rPr>
                <w:noProof/>
                <w:webHidden/>
              </w:rPr>
              <w:instrText xml:space="preserve"> PAGEREF _Toc215051885 \h </w:instrText>
            </w:r>
            <w:r>
              <w:rPr>
                <w:noProof/>
                <w:webHidden/>
              </w:rPr>
            </w:r>
            <w:r>
              <w:rPr>
                <w:noProof/>
                <w:webHidden/>
              </w:rPr>
              <w:fldChar w:fldCharType="separate"/>
            </w:r>
            <w:r>
              <w:rPr>
                <w:noProof/>
                <w:webHidden/>
              </w:rPr>
              <w:t>5</w:t>
            </w:r>
            <w:r>
              <w:rPr>
                <w:noProof/>
                <w:webHidden/>
              </w:rPr>
              <w:fldChar w:fldCharType="end"/>
            </w:r>
          </w:hyperlink>
        </w:p>
        <w:p w14:paraId="09CA743B" w14:textId="5AA44DD8"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86" w:history="1">
            <w:r w:rsidRPr="00111A79">
              <w:rPr>
                <w:rStyle w:val="Hyperlink"/>
                <w:noProof/>
              </w:rPr>
              <w:t>3.</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EXEMPTED CONTRACTS</w:t>
            </w:r>
            <w:r>
              <w:rPr>
                <w:noProof/>
                <w:webHidden/>
              </w:rPr>
              <w:tab/>
            </w:r>
            <w:r>
              <w:rPr>
                <w:noProof/>
                <w:webHidden/>
              </w:rPr>
              <w:fldChar w:fldCharType="begin"/>
            </w:r>
            <w:r>
              <w:rPr>
                <w:noProof/>
                <w:webHidden/>
              </w:rPr>
              <w:instrText xml:space="preserve"> PAGEREF _Toc215051886 \h </w:instrText>
            </w:r>
            <w:r>
              <w:rPr>
                <w:noProof/>
                <w:webHidden/>
              </w:rPr>
            </w:r>
            <w:r>
              <w:rPr>
                <w:noProof/>
                <w:webHidden/>
              </w:rPr>
              <w:fldChar w:fldCharType="separate"/>
            </w:r>
            <w:r>
              <w:rPr>
                <w:noProof/>
                <w:webHidden/>
              </w:rPr>
              <w:t>6</w:t>
            </w:r>
            <w:r>
              <w:rPr>
                <w:noProof/>
                <w:webHidden/>
              </w:rPr>
              <w:fldChar w:fldCharType="end"/>
            </w:r>
          </w:hyperlink>
        </w:p>
        <w:p w14:paraId="36D9A788" w14:textId="1B02FD22"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87" w:history="1">
            <w:r w:rsidRPr="00111A79">
              <w:rPr>
                <w:rStyle w:val="Hyperlink"/>
                <w:noProof/>
              </w:rPr>
              <w:t>4.</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ROLES AND RESPONSIBILITIES</w:t>
            </w:r>
            <w:r>
              <w:rPr>
                <w:noProof/>
                <w:webHidden/>
              </w:rPr>
              <w:tab/>
            </w:r>
            <w:r>
              <w:rPr>
                <w:noProof/>
                <w:webHidden/>
              </w:rPr>
              <w:fldChar w:fldCharType="begin"/>
            </w:r>
            <w:r>
              <w:rPr>
                <w:noProof/>
                <w:webHidden/>
              </w:rPr>
              <w:instrText xml:space="preserve"> PAGEREF _Toc215051887 \h </w:instrText>
            </w:r>
            <w:r>
              <w:rPr>
                <w:noProof/>
                <w:webHidden/>
              </w:rPr>
            </w:r>
            <w:r>
              <w:rPr>
                <w:noProof/>
                <w:webHidden/>
              </w:rPr>
              <w:fldChar w:fldCharType="separate"/>
            </w:r>
            <w:r>
              <w:rPr>
                <w:noProof/>
                <w:webHidden/>
              </w:rPr>
              <w:t>7</w:t>
            </w:r>
            <w:r>
              <w:rPr>
                <w:noProof/>
                <w:webHidden/>
              </w:rPr>
              <w:fldChar w:fldCharType="end"/>
            </w:r>
          </w:hyperlink>
        </w:p>
        <w:p w14:paraId="56FCCF0E" w14:textId="446ADDB8"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88" w:history="1">
            <w:r w:rsidRPr="00111A79">
              <w:rPr>
                <w:rStyle w:val="Hyperlink"/>
                <w:noProof/>
              </w:rPr>
              <w:t>5.</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PROCUREMENT GOVERNANCE AND ASSURANCE</w:t>
            </w:r>
            <w:r>
              <w:rPr>
                <w:noProof/>
                <w:webHidden/>
              </w:rPr>
              <w:tab/>
            </w:r>
            <w:r>
              <w:rPr>
                <w:noProof/>
                <w:webHidden/>
              </w:rPr>
              <w:fldChar w:fldCharType="begin"/>
            </w:r>
            <w:r>
              <w:rPr>
                <w:noProof/>
                <w:webHidden/>
              </w:rPr>
              <w:instrText xml:space="preserve"> PAGEREF _Toc215051888 \h </w:instrText>
            </w:r>
            <w:r>
              <w:rPr>
                <w:noProof/>
                <w:webHidden/>
              </w:rPr>
            </w:r>
            <w:r>
              <w:rPr>
                <w:noProof/>
                <w:webHidden/>
              </w:rPr>
              <w:fldChar w:fldCharType="separate"/>
            </w:r>
            <w:r>
              <w:rPr>
                <w:noProof/>
                <w:webHidden/>
              </w:rPr>
              <w:t>9</w:t>
            </w:r>
            <w:r>
              <w:rPr>
                <w:noProof/>
                <w:webHidden/>
              </w:rPr>
              <w:fldChar w:fldCharType="end"/>
            </w:r>
          </w:hyperlink>
        </w:p>
        <w:p w14:paraId="3BA0288C" w14:textId="78819128"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89" w:history="1">
            <w:r w:rsidRPr="00111A79">
              <w:rPr>
                <w:rStyle w:val="Hyperlink"/>
                <w:noProof/>
              </w:rPr>
              <w:t>6.</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ANNUAL PROCUREMENT PLAN AND PIPELINE NOTIFICATION PLANNING</w:t>
            </w:r>
            <w:r>
              <w:rPr>
                <w:noProof/>
                <w:webHidden/>
              </w:rPr>
              <w:tab/>
            </w:r>
            <w:r>
              <w:rPr>
                <w:noProof/>
                <w:webHidden/>
              </w:rPr>
              <w:fldChar w:fldCharType="begin"/>
            </w:r>
            <w:r>
              <w:rPr>
                <w:noProof/>
                <w:webHidden/>
              </w:rPr>
              <w:instrText xml:space="preserve"> PAGEREF _Toc215051889 \h </w:instrText>
            </w:r>
            <w:r>
              <w:rPr>
                <w:noProof/>
                <w:webHidden/>
              </w:rPr>
            </w:r>
            <w:r>
              <w:rPr>
                <w:noProof/>
                <w:webHidden/>
              </w:rPr>
              <w:fldChar w:fldCharType="separate"/>
            </w:r>
            <w:r>
              <w:rPr>
                <w:noProof/>
                <w:webHidden/>
              </w:rPr>
              <w:t>9</w:t>
            </w:r>
            <w:r>
              <w:rPr>
                <w:noProof/>
                <w:webHidden/>
              </w:rPr>
              <w:fldChar w:fldCharType="end"/>
            </w:r>
          </w:hyperlink>
        </w:p>
        <w:p w14:paraId="0A40623F" w14:textId="37F29864"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0" w:history="1">
            <w:r w:rsidRPr="00111A79">
              <w:rPr>
                <w:rStyle w:val="Hyperlink"/>
                <w:noProof/>
                <w:lang w:val="en-US"/>
              </w:rPr>
              <w:t>7.</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RISK ASSESSMENT</w:t>
            </w:r>
            <w:r>
              <w:rPr>
                <w:noProof/>
                <w:webHidden/>
              </w:rPr>
              <w:tab/>
            </w:r>
            <w:r>
              <w:rPr>
                <w:noProof/>
                <w:webHidden/>
              </w:rPr>
              <w:fldChar w:fldCharType="begin"/>
            </w:r>
            <w:r>
              <w:rPr>
                <w:noProof/>
                <w:webHidden/>
              </w:rPr>
              <w:instrText xml:space="preserve"> PAGEREF _Toc215051890 \h </w:instrText>
            </w:r>
            <w:r>
              <w:rPr>
                <w:noProof/>
                <w:webHidden/>
              </w:rPr>
            </w:r>
            <w:r>
              <w:rPr>
                <w:noProof/>
                <w:webHidden/>
              </w:rPr>
              <w:fldChar w:fldCharType="separate"/>
            </w:r>
            <w:r>
              <w:rPr>
                <w:noProof/>
                <w:webHidden/>
              </w:rPr>
              <w:t>10</w:t>
            </w:r>
            <w:r>
              <w:rPr>
                <w:noProof/>
                <w:webHidden/>
              </w:rPr>
              <w:fldChar w:fldCharType="end"/>
            </w:r>
          </w:hyperlink>
        </w:p>
        <w:p w14:paraId="6305C721" w14:textId="01A32777"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1" w:history="1">
            <w:r w:rsidRPr="00111A79">
              <w:rPr>
                <w:rStyle w:val="Hyperlink"/>
                <w:noProof/>
              </w:rPr>
              <w:t>8.</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INSURANCE</w:t>
            </w:r>
            <w:r>
              <w:rPr>
                <w:noProof/>
                <w:webHidden/>
              </w:rPr>
              <w:tab/>
            </w:r>
            <w:r>
              <w:rPr>
                <w:noProof/>
                <w:webHidden/>
              </w:rPr>
              <w:fldChar w:fldCharType="begin"/>
            </w:r>
            <w:r>
              <w:rPr>
                <w:noProof/>
                <w:webHidden/>
              </w:rPr>
              <w:instrText xml:space="preserve"> PAGEREF _Toc215051891 \h </w:instrText>
            </w:r>
            <w:r>
              <w:rPr>
                <w:noProof/>
                <w:webHidden/>
              </w:rPr>
            </w:r>
            <w:r>
              <w:rPr>
                <w:noProof/>
                <w:webHidden/>
              </w:rPr>
              <w:fldChar w:fldCharType="separate"/>
            </w:r>
            <w:r>
              <w:rPr>
                <w:noProof/>
                <w:webHidden/>
              </w:rPr>
              <w:t>10</w:t>
            </w:r>
            <w:r>
              <w:rPr>
                <w:noProof/>
                <w:webHidden/>
              </w:rPr>
              <w:fldChar w:fldCharType="end"/>
            </w:r>
          </w:hyperlink>
        </w:p>
        <w:p w14:paraId="6FB51853" w14:textId="554821EC"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2" w:history="1">
            <w:r w:rsidRPr="00111A79">
              <w:rPr>
                <w:rStyle w:val="Hyperlink"/>
                <w:noProof/>
              </w:rPr>
              <w:t>9.</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DIRECT AWARD IN SPECIAL CASES</w:t>
            </w:r>
            <w:r>
              <w:rPr>
                <w:noProof/>
                <w:webHidden/>
              </w:rPr>
              <w:tab/>
            </w:r>
            <w:r>
              <w:rPr>
                <w:noProof/>
                <w:webHidden/>
              </w:rPr>
              <w:fldChar w:fldCharType="begin"/>
            </w:r>
            <w:r>
              <w:rPr>
                <w:noProof/>
                <w:webHidden/>
              </w:rPr>
              <w:instrText xml:space="preserve"> PAGEREF _Toc215051892 \h </w:instrText>
            </w:r>
            <w:r>
              <w:rPr>
                <w:noProof/>
                <w:webHidden/>
              </w:rPr>
            </w:r>
            <w:r>
              <w:rPr>
                <w:noProof/>
                <w:webHidden/>
              </w:rPr>
              <w:fldChar w:fldCharType="separate"/>
            </w:r>
            <w:r>
              <w:rPr>
                <w:noProof/>
                <w:webHidden/>
              </w:rPr>
              <w:t>11</w:t>
            </w:r>
            <w:r>
              <w:rPr>
                <w:noProof/>
                <w:webHidden/>
              </w:rPr>
              <w:fldChar w:fldCharType="end"/>
            </w:r>
          </w:hyperlink>
        </w:p>
        <w:p w14:paraId="1173121B" w14:textId="7C3F557F"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3" w:history="1">
            <w:r w:rsidRPr="00111A79">
              <w:rPr>
                <w:rStyle w:val="Hyperlink"/>
                <w:noProof/>
              </w:rPr>
              <w:t>10.</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APPLICATION AND WAIVER OF THE RULES</w:t>
            </w:r>
            <w:r>
              <w:rPr>
                <w:noProof/>
                <w:webHidden/>
              </w:rPr>
              <w:tab/>
            </w:r>
            <w:r>
              <w:rPr>
                <w:noProof/>
                <w:webHidden/>
              </w:rPr>
              <w:fldChar w:fldCharType="begin"/>
            </w:r>
            <w:r>
              <w:rPr>
                <w:noProof/>
                <w:webHidden/>
              </w:rPr>
              <w:instrText xml:space="preserve"> PAGEREF _Toc215051893 \h </w:instrText>
            </w:r>
            <w:r>
              <w:rPr>
                <w:noProof/>
                <w:webHidden/>
              </w:rPr>
            </w:r>
            <w:r>
              <w:rPr>
                <w:noProof/>
                <w:webHidden/>
              </w:rPr>
              <w:fldChar w:fldCharType="separate"/>
            </w:r>
            <w:r>
              <w:rPr>
                <w:noProof/>
                <w:webHidden/>
              </w:rPr>
              <w:t>14</w:t>
            </w:r>
            <w:r>
              <w:rPr>
                <w:noProof/>
                <w:webHidden/>
              </w:rPr>
              <w:fldChar w:fldCharType="end"/>
            </w:r>
          </w:hyperlink>
        </w:p>
        <w:p w14:paraId="068A434B" w14:textId="7213F897"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4" w:history="1">
            <w:r w:rsidRPr="00111A79">
              <w:rPr>
                <w:rStyle w:val="Hyperlink"/>
                <w:noProof/>
              </w:rPr>
              <w:t>11.</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FINANCIAL DUE DILIGENCE AND SECURITY</w:t>
            </w:r>
            <w:r>
              <w:rPr>
                <w:noProof/>
                <w:webHidden/>
              </w:rPr>
              <w:tab/>
            </w:r>
            <w:r>
              <w:rPr>
                <w:noProof/>
                <w:webHidden/>
              </w:rPr>
              <w:fldChar w:fldCharType="begin"/>
            </w:r>
            <w:r>
              <w:rPr>
                <w:noProof/>
                <w:webHidden/>
              </w:rPr>
              <w:instrText xml:space="preserve"> PAGEREF _Toc215051894 \h </w:instrText>
            </w:r>
            <w:r>
              <w:rPr>
                <w:noProof/>
                <w:webHidden/>
              </w:rPr>
            </w:r>
            <w:r>
              <w:rPr>
                <w:noProof/>
                <w:webHidden/>
              </w:rPr>
              <w:fldChar w:fldCharType="separate"/>
            </w:r>
            <w:r>
              <w:rPr>
                <w:noProof/>
                <w:webHidden/>
              </w:rPr>
              <w:t>15</w:t>
            </w:r>
            <w:r>
              <w:rPr>
                <w:noProof/>
                <w:webHidden/>
              </w:rPr>
              <w:fldChar w:fldCharType="end"/>
            </w:r>
          </w:hyperlink>
        </w:p>
        <w:p w14:paraId="0144518B" w14:textId="1716F882"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5" w:history="1">
            <w:r w:rsidRPr="00111A79">
              <w:rPr>
                <w:rStyle w:val="Hyperlink"/>
                <w:iCs/>
                <w:noProof/>
              </w:rPr>
              <w:t>12.</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BUSINESS CONTINUITY</w:t>
            </w:r>
            <w:r>
              <w:rPr>
                <w:noProof/>
                <w:webHidden/>
              </w:rPr>
              <w:tab/>
            </w:r>
            <w:r>
              <w:rPr>
                <w:noProof/>
                <w:webHidden/>
              </w:rPr>
              <w:fldChar w:fldCharType="begin"/>
            </w:r>
            <w:r>
              <w:rPr>
                <w:noProof/>
                <w:webHidden/>
              </w:rPr>
              <w:instrText xml:space="preserve"> PAGEREF _Toc215051895 \h </w:instrText>
            </w:r>
            <w:r>
              <w:rPr>
                <w:noProof/>
                <w:webHidden/>
              </w:rPr>
            </w:r>
            <w:r>
              <w:rPr>
                <w:noProof/>
                <w:webHidden/>
              </w:rPr>
              <w:fldChar w:fldCharType="separate"/>
            </w:r>
            <w:r>
              <w:rPr>
                <w:noProof/>
                <w:webHidden/>
              </w:rPr>
              <w:t>16</w:t>
            </w:r>
            <w:r>
              <w:rPr>
                <w:noProof/>
                <w:webHidden/>
              </w:rPr>
              <w:fldChar w:fldCharType="end"/>
            </w:r>
          </w:hyperlink>
        </w:p>
        <w:p w14:paraId="34F8E4F0" w14:textId="5DAA4F16"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6" w:history="1">
            <w:r w:rsidRPr="00111A79">
              <w:rPr>
                <w:rStyle w:val="Hyperlink"/>
                <w:noProof/>
              </w:rPr>
              <w:t>13.</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UK GENERAL DATA PROTECTION REGULATIONS (UK GDPR) AND CYBER SECURITY</w:t>
            </w:r>
            <w:r>
              <w:rPr>
                <w:noProof/>
                <w:webHidden/>
              </w:rPr>
              <w:tab/>
            </w:r>
            <w:r>
              <w:rPr>
                <w:noProof/>
                <w:webHidden/>
              </w:rPr>
              <w:fldChar w:fldCharType="begin"/>
            </w:r>
            <w:r>
              <w:rPr>
                <w:noProof/>
                <w:webHidden/>
              </w:rPr>
              <w:instrText xml:space="preserve"> PAGEREF _Toc215051896 \h </w:instrText>
            </w:r>
            <w:r>
              <w:rPr>
                <w:noProof/>
                <w:webHidden/>
              </w:rPr>
            </w:r>
            <w:r>
              <w:rPr>
                <w:noProof/>
                <w:webHidden/>
              </w:rPr>
              <w:fldChar w:fldCharType="separate"/>
            </w:r>
            <w:r>
              <w:rPr>
                <w:noProof/>
                <w:webHidden/>
              </w:rPr>
              <w:t>17</w:t>
            </w:r>
            <w:r>
              <w:rPr>
                <w:noProof/>
                <w:webHidden/>
              </w:rPr>
              <w:fldChar w:fldCharType="end"/>
            </w:r>
          </w:hyperlink>
        </w:p>
        <w:p w14:paraId="4B73A1CE" w14:textId="0FA41D42"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7" w:history="1">
            <w:r w:rsidRPr="00111A79">
              <w:rPr>
                <w:rStyle w:val="Hyperlink"/>
                <w:noProof/>
              </w:rPr>
              <w:t>14.</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CONTRACTING ACTIVITY GOVERNANCE – APPROVALS</w:t>
            </w:r>
            <w:r>
              <w:rPr>
                <w:noProof/>
                <w:webHidden/>
              </w:rPr>
              <w:tab/>
            </w:r>
            <w:r>
              <w:rPr>
                <w:noProof/>
                <w:webHidden/>
              </w:rPr>
              <w:fldChar w:fldCharType="begin"/>
            </w:r>
            <w:r>
              <w:rPr>
                <w:noProof/>
                <w:webHidden/>
              </w:rPr>
              <w:instrText xml:space="preserve"> PAGEREF _Toc215051897 \h </w:instrText>
            </w:r>
            <w:r>
              <w:rPr>
                <w:noProof/>
                <w:webHidden/>
              </w:rPr>
            </w:r>
            <w:r>
              <w:rPr>
                <w:noProof/>
                <w:webHidden/>
              </w:rPr>
              <w:fldChar w:fldCharType="separate"/>
            </w:r>
            <w:r>
              <w:rPr>
                <w:noProof/>
                <w:webHidden/>
              </w:rPr>
              <w:t>17</w:t>
            </w:r>
            <w:r>
              <w:rPr>
                <w:noProof/>
                <w:webHidden/>
              </w:rPr>
              <w:fldChar w:fldCharType="end"/>
            </w:r>
          </w:hyperlink>
        </w:p>
        <w:p w14:paraId="2E134047" w14:textId="62488511"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8" w:history="1">
            <w:r w:rsidRPr="00111A79">
              <w:rPr>
                <w:rStyle w:val="Hyperlink"/>
                <w:noProof/>
              </w:rPr>
              <w:t>15.</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SPECIALIST PROCUREMENT</w:t>
            </w:r>
            <w:r>
              <w:rPr>
                <w:noProof/>
                <w:webHidden/>
              </w:rPr>
              <w:tab/>
            </w:r>
            <w:r>
              <w:rPr>
                <w:noProof/>
                <w:webHidden/>
              </w:rPr>
              <w:fldChar w:fldCharType="begin"/>
            </w:r>
            <w:r>
              <w:rPr>
                <w:noProof/>
                <w:webHidden/>
              </w:rPr>
              <w:instrText xml:space="preserve"> PAGEREF _Toc215051898 \h </w:instrText>
            </w:r>
            <w:r>
              <w:rPr>
                <w:noProof/>
                <w:webHidden/>
              </w:rPr>
            </w:r>
            <w:r>
              <w:rPr>
                <w:noProof/>
                <w:webHidden/>
              </w:rPr>
              <w:fldChar w:fldCharType="separate"/>
            </w:r>
            <w:r>
              <w:rPr>
                <w:noProof/>
                <w:webHidden/>
              </w:rPr>
              <w:t>23</w:t>
            </w:r>
            <w:r>
              <w:rPr>
                <w:noProof/>
                <w:webHidden/>
              </w:rPr>
              <w:fldChar w:fldCharType="end"/>
            </w:r>
          </w:hyperlink>
        </w:p>
        <w:p w14:paraId="3395BD42" w14:textId="2D2F34FC"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899" w:history="1">
            <w:r w:rsidRPr="00111A79">
              <w:rPr>
                <w:rStyle w:val="Hyperlink"/>
                <w:noProof/>
              </w:rPr>
              <w:t>16.</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 xml:space="preserve">ESTIMATING </w:t>
            </w:r>
            <w:r w:rsidRPr="00111A79">
              <w:rPr>
                <w:rStyle w:val="Hyperlink"/>
                <w:rFonts w:eastAsiaTheme="minorHAnsi"/>
                <w:noProof/>
              </w:rPr>
              <w:t>THE VALUE OF A CONTRACT</w:t>
            </w:r>
            <w:r>
              <w:rPr>
                <w:noProof/>
                <w:webHidden/>
              </w:rPr>
              <w:tab/>
            </w:r>
            <w:r>
              <w:rPr>
                <w:noProof/>
                <w:webHidden/>
              </w:rPr>
              <w:fldChar w:fldCharType="begin"/>
            </w:r>
            <w:r>
              <w:rPr>
                <w:noProof/>
                <w:webHidden/>
              </w:rPr>
              <w:instrText xml:space="preserve"> PAGEREF _Toc215051899 \h </w:instrText>
            </w:r>
            <w:r>
              <w:rPr>
                <w:noProof/>
                <w:webHidden/>
              </w:rPr>
            </w:r>
            <w:r>
              <w:rPr>
                <w:noProof/>
                <w:webHidden/>
              </w:rPr>
              <w:fldChar w:fldCharType="separate"/>
            </w:r>
            <w:r>
              <w:rPr>
                <w:noProof/>
                <w:webHidden/>
              </w:rPr>
              <w:t>23</w:t>
            </w:r>
            <w:r>
              <w:rPr>
                <w:noProof/>
                <w:webHidden/>
              </w:rPr>
              <w:fldChar w:fldCharType="end"/>
            </w:r>
          </w:hyperlink>
        </w:p>
        <w:p w14:paraId="128A622C" w14:textId="1A77FBBB"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0" w:history="1">
            <w:r w:rsidRPr="00111A79">
              <w:rPr>
                <w:rStyle w:val="Hyperlink"/>
                <w:rFonts w:cs="Times New Roman"/>
                <w:noProof/>
              </w:rPr>
              <w:t>17.</w:t>
            </w:r>
            <w:r>
              <w:rPr>
                <w:rFonts w:asciiTheme="minorHAnsi" w:eastAsiaTheme="minorEastAsia" w:hAnsiTheme="minorHAnsi" w:cstheme="minorBidi"/>
                <w:noProof/>
                <w:color w:val="auto"/>
                <w:kern w:val="2"/>
                <w:lang w:eastAsia="en-GB"/>
                <w14:ligatures w14:val="standardContextual"/>
              </w:rPr>
              <w:tab/>
            </w:r>
            <w:r w:rsidRPr="00111A79">
              <w:rPr>
                <w:rStyle w:val="Hyperlink"/>
                <w:rFonts w:eastAsiaTheme="minorHAnsi"/>
                <w:noProof/>
              </w:rPr>
              <w:t>FRAMEWORKS, DYNAMIC MARKETS and DPS</w:t>
            </w:r>
            <w:r>
              <w:rPr>
                <w:noProof/>
                <w:webHidden/>
              </w:rPr>
              <w:tab/>
            </w:r>
            <w:r>
              <w:rPr>
                <w:noProof/>
                <w:webHidden/>
              </w:rPr>
              <w:fldChar w:fldCharType="begin"/>
            </w:r>
            <w:r>
              <w:rPr>
                <w:noProof/>
                <w:webHidden/>
              </w:rPr>
              <w:instrText xml:space="preserve"> PAGEREF _Toc215051900 \h </w:instrText>
            </w:r>
            <w:r>
              <w:rPr>
                <w:noProof/>
                <w:webHidden/>
              </w:rPr>
            </w:r>
            <w:r>
              <w:rPr>
                <w:noProof/>
                <w:webHidden/>
              </w:rPr>
              <w:fldChar w:fldCharType="separate"/>
            </w:r>
            <w:r>
              <w:rPr>
                <w:noProof/>
                <w:webHidden/>
              </w:rPr>
              <w:t>25</w:t>
            </w:r>
            <w:r>
              <w:rPr>
                <w:noProof/>
                <w:webHidden/>
              </w:rPr>
              <w:fldChar w:fldCharType="end"/>
            </w:r>
          </w:hyperlink>
        </w:p>
        <w:p w14:paraId="61E4F99D" w14:textId="2A30A428"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1" w:history="1">
            <w:r w:rsidRPr="00111A79">
              <w:rPr>
                <w:rStyle w:val="Hyperlink"/>
                <w:noProof/>
              </w:rPr>
              <w:t>18.</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CONFLICTS OF INTEREST</w:t>
            </w:r>
            <w:r>
              <w:rPr>
                <w:noProof/>
                <w:webHidden/>
              </w:rPr>
              <w:tab/>
            </w:r>
            <w:r>
              <w:rPr>
                <w:noProof/>
                <w:webHidden/>
              </w:rPr>
              <w:fldChar w:fldCharType="begin"/>
            </w:r>
            <w:r>
              <w:rPr>
                <w:noProof/>
                <w:webHidden/>
              </w:rPr>
              <w:instrText xml:space="preserve"> PAGEREF _Toc215051901 \h </w:instrText>
            </w:r>
            <w:r>
              <w:rPr>
                <w:noProof/>
                <w:webHidden/>
              </w:rPr>
            </w:r>
            <w:r>
              <w:rPr>
                <w:noProof/>
                <w:webHidden/>
              </w:rPr>
              <w:fldChar w:fldCharType="separate"/>
            </w:r>
            <w:r>
              <w:rPr>
                <w:noProof/>
                <w:webHidden/>
              </w:rPr>
              <w:t>25</w:t>
            </w:r>
            <w:r>
              <w:rPr>
                <w:noProof/>
                <w:webHidden/>
              </w:rPr>
              <w:fldChar w:fldCharType="end"/>
            </w:r>
          </w:hyperlink>
        </w:p>
        <w:p w14:paraId="2848EEC1" w14:textId="20C71B84"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2" w:history="1">
            <w:r w:rsidRPr="00111A79">
              <w:rPr>
                <w:rStyle w:val="Hyperlink"/>
                <w:noProof/>
              </w:rPr>
              <w:t>19.</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SUSTAINABLE AND ETHICAL PROCUREMENT POLICY</w:t>
            </w:r>
            <w:r>
              <w:rPr>
                <w:noProof/>
                <w:webHidden/>
              </w:rPr>
              <w:tab/>
            </w:r>
            <w:r>
              <w:rPr>
                <w:noProof/>
                <w:webHidden/>
              </w:rPr>
              <w:fldChar w:fldCharType="begin"/>
            </w:r>
            <w:r>
              <w:rPr>
                <w:noProof/>
                <w:webHidden/>
              </w:rPr>
              <w:instrText xml:space="preserve"> PAGEREF _Toc215051902 \h </w:instrText>
            </w:r>
            <w:r>
              <w:rPr>
                <w:noProof/>
                <w:webHidden/>
              </w:rPr>
            </w:r>
            <w:r>
              <w:rPr>
                <w:noProof/>
                <w:webHidden/>
              </w:rPr>
              <w:fldChar w:fldCharType="separate"/>
            </w:r>
            <w:r>
              <w:rPr>
                <w:noProof/>
                <w:webHidden/>
              </w:rPr>
              <w:t>26</w:t>
            </w:r>
            <w:r>
              <w:rPr>
                <w:noProof/>
                <w:webHidden/>
              </w:rPr>
              <w:fldChar w:fldCharType="end"/>
            </w:r>
          </w:hyperlink>
        </w:p>
        <w:p w14:paraId="10FC191D" w14:textId="2AA29649"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3" w:history="1">
            <w:r w:rsidRPr="00111A79">
              <w:rPr>
                <w:rStyle w:val="Hyperlink"/>
                <w:noProof/>
              </w:rPr>
              <w:t>20.</w:t>
            </w:r>
            <w:r>
              <w:rPr>
                <w:rFonts w:asciiTheme="minorHAnsi" w:eastAsiaTheme="minorEastAsia" w:hAnsiTheme="minorHAnsi" w:cstheme="minorBidi"/>
                <w:noProof/>
                <w:color w:val="auto"/>
                <w:kern w:val="2"/>
                <w:lang w:eastAsia="en-GB"/>
                <w14:ligatures w14:val="standardContextual"/>
              </w:rPr>
              <w:tab/>
            </w:r>
            <w:r w:rsidRPr="00111A79">
              <w:rPr>
                <w:rStyle w:val="Hyperlink"/>
                <w:noProof/>
                <w:lang w:val="en-US"/>
              </w:rPr>
              <w:t>PROCUREMENT THRESHOLDS</w:t>
            </w:r>
            <w:r>
              <w:rPr>
                <w:noProof/>
                <w:webHidden/>
              </w:rPr>
              <w:tab/>
            </w:r>
            <w:r>
              <w:rPr>
                <w:noProof/>
                <w:webHidden/>
              </w:rPr>
              <w:fldChar w:fldCharType="begin"/>
            </w:r>
            <w:r>
              <w:rPr>
                <w:noProof/>
                <w:webHidden/>
              </w:rPr>
              <w:instrText xml:space="preserve"> PAGEREF _Toc215051903 \h </w:instrText>
            </w:r>
            <w:r>
              <w:rPr>
                <w:noProof/>
                <w:webHidden/>
              </w:rPr>
            </w:r>
            <w:r>
              <w:rPr>
                <w:noProof/>
                <w:webHidden/>
              </w:rPr>
              <w:fldChar w:fldCharType="separate"/>
            </w:r>
            <w:r>
              <w:rPr>
                <w:noProof/>
                <w:webHidden/>
              </w:rPr>
              <w:t>27</w:t>
            </w:r>
            <w:r>
              <w:rPr>
                <w:noProof/>
                <w:webHidden/>
              </w:rPr>
              <w:fldChar w:fldCharType="end"/>
            </w:r>
          </w:hyperlink>
        </w:p>
        <w:p w14:paraId="325C2D73" w14:textId="66BF077D"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4" w:history="1">
            <w:r w:rsidRPr="00111A79">
              <w:rPr>
                <w:rStyle w:val="Hyperlink"/>
                <w:noProof/>
              </w:rPr>
              <w:t>21.</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PROVIDER SELECTION REGIME (PSR)</w:t>
            </w:r>
            <w:r>
              <w:rPr>
                <w:noProof/>
                <w:webHidden/>
              </w:rPr>
              <w:tab/>
            </w:r>
            <w:r>
              <w:rPr>
                <w:noProof/>
                <w:webHidden/>
              </w:rPr>
              <w:fldChar w:fldCharType="begin"/>
            </w:r>
            <w:r>
              <w:rPr>
                <w:noProof/>
                <w:webHidden/>
              </w:rPr>
              <w:instrText xml:space="preserve"> PAGEREF _Toc215051904 \h </w:instrText>
            </w:r>
            <w:r>
              <w:rPr>
                <w:noProof/>
                <w:webHidden/>
              </w:rPr>
            </w:r>
            <w:r>
              <w:rPr>
                <w:noProof/>
                <w:webHidden/>
              </w:rPr>
              <w:fldChar w:fldCharType="separate"/>
            </w:r>
            <w:r>
              <w:rPr>
                <w:noProof/>
                <w:webHidden/>
              </w:rPr>
              <w:t>32</w:t>
            </w:r>
            <w:r>
              <w:rPr>
                <w:noProof/>
                <w:webHidden/>
              </w:rPr>
              <w:fldChar w:fldCharType="end"/>
            </w:r>
          </w:hyperlink>
        </w:p>
        <w:p w14:paraId="15486C4C" w14:textId="1683DE81"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5" w:history="1">
            <w:r w:rsidRPr="00111A79">
              <w:rPr>
                <w:rStyle w:val="Hyperlink"/>
                <w:noProof/>
              </w:rPr>
              <w:t>22.</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LIGHT TOUCH SERVICES</w:t>
            </w:r>
            <w:r>
              <w:rPr>
                <w:noProof/>
                <w:webHidden/>
              </w:rPr>
              <w:tab/>
            </w:r>
            <w:r>
              <w:rPr>
                <w:noProof/>
                <w:webHidden/>
              </w:rPr>
              <w:fldChar w:fldCharType="begin"/>
            </w:r>
            <w:r>
              <w:rPr>
                <w:noProof/>
                <w:webHidden/>
              </w:rPr>
              <w:instrText xml:space="preserve"> PAGEREF _Toc215051905 \h </w:instrText>
            </w:r>
            <w:r>
              <w:rPr>
                <w:noProof/>
                <w:webHidden/>
              </w:rPr>
            </w:r>
            <w:r>
              <w:rPr>
                <w:noProof/>
                <w:webHidden/>
              </w:rPr>
              <w:fldChar w:fldCharType="separate"/>
            </w:r>
            <w:r>
              <w:rPr>
                <w:noProof/>
                <w:webHidden/>
              </w:rPr>
              <w:t>32</w:t>
            </w:r>
            <w:r>
              <w:rPr>
                <w:noProof/>
                <w:webHidden/>
              </w:rPr>
              <w:fldChar w:fldCharType="end"/>
            </w:r>
          </w:hyperlink>
        </w:p>
        <w:p w14:paraId="166F5915" w14:textId="65B19F5B"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6" w:history="1">
            <w:r w:rsidRPr="00111A79">
              <w:rPr>
                <w:rStyle w:val="Hyperlink"/>
                <w:noProof/>
              </w:rPr>
              <w:t>23.</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NOTIFICATIONS</w:t>
            </w:r>
            <w:r>
              <w:rPr>
                <w:noProof/>
                <w:webHidden/>
              </w:rPr>
              <w:tab/>
            </w:r>
            <w:r>
              <w:rPr>
                <w:noProof/>
                <w:webHidden/>
              </w:rPr>
              <w:fldChar w:fldCharType="begin"/>
            </w:r>
            <w:r>
              <w:rPr>
                <w:noProof/>
                <w:webHidden/>
              </w:rPr>
              <w:instrText xml:space="preserve"> PAGEREF _Toc215051906 \h </w:instrText>
            </w:r>
            <w:r>
              <w:rPr>
                <w:noProof/>
                <w:webHidden/>
              </w:rPr>
            </w:r>
            <w:r>
              <w:rPr>
                <w:noProof/>
                <w:webHidden/>
              </w:rPr>
              <w:fldChar w:fldCharType="separate"/>
            </w:r>
            <w:r>
              <w:rPr>
                <w:noProof/>
                <w:webHidden/>
              </w:rPr>
              <w:t>33</w:t>
            </w:r>
            <w:r>
              <w:rPr>
                <w:noProof/>
                <w:webHidden/>
              </w:rPr>
              <w:fldChar w:fldCharType="end"/>
            </w:r>
          </w:hyperlink>
        </w:p>
        <w:p w14:paraId="48B93A51" w14:textId="01118992"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7" w:history="1">
            <w:r w:rsidRPr="00111A79">
              <w:rPr>
                <w:rStyle w:val="Hyperlink"/>
                <w:noProof/>
              </w:rPr>
              <w:t>24.</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PRELIMINARY MARKET ENGAGEMENT</w:t>
            </w:r>
            <w:r>
              <w:rPr>
                <w:noProof/>
                <w:webHidden/>
              </w:rPr>
              <w:tab/>
            </w:r>
            <w:r>
              <w:rPr>
                <w:noProof/>
                <w:webHidden/>
              </w:rPr>
              <w:fldChar w:fldCharType="begin"/>
            </w:r>
            <w:r>
              <w:rPr>
                <w:noProof/>
                <w:webHidden/>
              </w:rPr>
              <w:instrText xml:space="preserve"> PAGEREF _Toc215051907 \h </w:instrText>
            </w:r>
            <w:r>
              <w:rPr>
                <w:noProof/>
                <w:webHidden/>
              </w:rPr>
            </w:r>
            <w:r>
              <w:rPr>
                <w:noProof/>
                <w:webHidden/>
              </w:rPr>
              <w:fldChar w:fldCharType="separate"/>
            </w:r>
            <w:r>
              <w:rPr>
                <w:noProof/>
                <w:webHidden/>
              </w:rPr>
              <w:t>33</w:t>
            </w:r>
            <w:r>
              <w:rPr>
                <w:noProof/>
                <w:webHidden/>
              </w:rPr>
              <w:fldChar w:fldCharType="end"/>
            </w:r>
          </w:hyperlink>
        </w:p>
        <w:p w14:paraId="04FF1E67" w14:textId="19B72170"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8" w:history="1">
            <w:r w:rsidRPr="00111A79">
              <w:rPr>
                <w:rStyle w:val="Hyperlink"/>
                <w:noProof/>
              </w:rPr>
              <w:t>25.</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RECEIPT AND OPENING OF TENDERS AND QUOTES</w:t>
            </w:r>
            <w:r>
              <w:rPr>
                <w:noProof/>
                <w:webHidden/>
              </w:rPr>
              <w:tab/>
            </w:r>
            <w:r>
              <w:rPr>
                <w:noProof/>
                <w:webHidden/>
              </w:rPr>
              <w:fldChar w:fldCharType="begin"/>
            </w:r>
            <w:r>
              <w:rPr>
                <w:noProof/>
                <w:webHidden/>
              </w:rPr>
              <w:instrText xml:space="preserve"> PAGEREF _Toc215051908 \h </w:instrText>
            </w:r>
            <w:r>
              <w:rPr>
                <w:noProof/>
                <w:webHidden/>
              </w:rPr>
            </w:r>
            <w:r>
              <w:rPr>
                <w:noProof/>
                <w:webHidden/>
              </w:rPr>
              <w:fldChar w:fldCharType="separate"/>
            </w:r>
            <w:r>
              <w:rPr>
                <w:noProof/>
                <w:webHidden/>
              </w:rPr>
              <w:t>34</w:t>
            </w:r>
            <w:r>
              <w:rPr>
                <w:noProof/>
                <w:webHidden/>
              </w:rPr>
              <w:fldChar w:fldCharType="end"/>
            </w:r>
          </w:hyperlink>
        </w:p>
        <w:p w14:paraId="4A3E1B40" w14:textId="5A3E4C02"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09" w:history="1">
            <w:r w:rsidRPr="00111A79">
              <w:rPr>
                <w:rStyle w:val="Hyperlink"/>
                <w:noProof/>
              </w:rPr>
              <w:t>26.</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AWARD CRITERIA AND EVALUATION</w:t>
            </w:r>
            <w:r>
              <w:rPr>
                <w:noProof/>
                <w:webHidden/>
              </w:rPr>
              <w:tab/>
            </w:r>
            <w:r>
              <w:rPr>
                <w:noProof/>
                <w:webHidden/>
              </w:rPr>
              <w:fldChar w:fldCharType="begin"/>
            </w:r>
            <w:r>
              <w:rPr>
                <w:noProof/>
                <w:webHidden/>
              </w:rPr>
              <w:instrText xml:space="preserve"> PAGEREF _Toc215051909 \h </w:instrText>
            </w:r>
            <w:r>
              <w:rPr>
                <w:noProof/>
                <w:webHidden/>
              </w:rPr>
            </w:r>
            <w:r>
              <w:rPr>
                <w:noProof/>
                <w:webHidden/>
              </w:rPr>
              <w:fldChar w:fldCharType="separate"/>
            </w:r>
            <w:r>
              <w:rPr>
                <w:noProof/>
                <w:webHidden/>
              </w:rPr>
              <w:t>34</w:t>
            </w:r>
            <w:r>
              <w:rPr>
                <w:noProof/>
                <w:webHidden/>
              </w:rPr>
              <w:fldChar w:fldCharType="end"/>
            </w:r>
          </w:hyperlink>
        </w:p>
        <w:p w14:paraId="4BA84B2E" w14:textId="712F83D3"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0" w:history="1">
            <w:r w:rsidRPr="00111A79">
              <w:rPr>
                <w:rStyle w:val="Hyperlink"/>
                <w:noProof/>
              </w:rPr>
              <w:t>27.</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CONTRACT AWARD AND EXECUTION</w:t>
            </w:r>
            <w:r>
              <w:rPr>
                <w:noProof/>
                <w:webHidden/>
              </w:rPr>
              <w:tab/>
            </w:r>
            <w:r>
              <w:rPr>
                <w:noProof/>
                <w:webHidden/>
              </w:rPr>
              <w:fldChar w:fldCharType="begin"/>
            </w:r>
            <w:r>
              <w:rPr>
                <w:noProof/>
                <w:webHidden/>
              </w:rPr>
              <w:instrText xml:space="preserve"> PAGEREF _Toc215051910 \h </w:instrText>
            </w:r>
            <w:r>
              <w:rPr>
                <w:noProof/>
                <w:webHidden/>
              </w:rPr>
            </w:r>
            <w:r>
              <w:rPr>
                <w:noProof/>
                <w:webHidden/>
              </w:rPr>
              <w:fldChar w:fldCharType="separate"/>
            </w:r>
            <w:r>
              <w:rPr>
                <w:noProof/>
                <w:webHidden/>
              </w:rPr>
              <w:t>35</w:t>
            </w:r>
            <w:r>
              <w:rPr>
                <w:noProof/>
                <w:webHidden/>
              </w:rPr>
              <w:fldChar w:fldCharType="end"/>
            </w:r>
          </w:hyperlink>
        </w:p>
        <w:p w14:paraId="1258F0E4" w14:textId="46ED7A8D"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1" w:history="1">
            <w:r w:rsidRPr="00111A79">
              <w:rPr>
                <w:rStyle w:val="Hyperlink"/>
                <w:noProof/>
              </w:rPr>
              <w:t>28.</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POST-TENDER NEGOTIATIONS</w:t>
            </w:r>
            <w:r>
              <w:rPr>
                <w:noProof/>
                <w:webHidden/>
              </w:rPr>
              <w:tab/>
            </w:r>
            <w:r>
              <w:rPr>
                <w:noProof/>
                <w:webHidden/>
              </w:rPr>
              <w:fldChar w:fldCharType="begin"/>
            </w:r>
            <w:r>
              <w:rPr>
                <w:noProof/>
                <w:webHidden/>
              </w:rPr>
              <w:instrText xml:space="preserve"> PAGEREF _Toc215051911 \h </w:instrText>
            </w:r>
            <w:r>
              <w:rPr>
                <w:noProof/>
                <w:webHidden/>
              </w:rPr>
            </w:r>
            <w:r>
              <w:rPr>
                <w:noProof/>
                <w:webHidden/>
              </w:rPr>
              <w:fldChar w:fldCharType="separate"/>
            </w:r>
            <w:r>
              <w:rPr>
                <w:noProof/>
                <w:webHidden/>
              </w:rPr>
              <w:t>36</w:t>
            </w:r>
            <w:r>
              <w:rPr>
                <w:noProof/>
                <w:webHidden/>
              </w:rPr>
              <w:fldChar w:fldCharType="end"/>
            </w:r>
          </w:hyperlink>
        </w:p>
        <w:p w14:paraId="791E11BF" w14:textId="0927E7E5"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2" w:history="1">
            <w:r w:rsidRPr="00111A79">
              <w:rPr>
                <w:rStyle w:val="Hyperlink"/>
                <w:noProof/>
              </w:rPr>
              <w:t>29.</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CONTRACT MODIFICATIONS, NOVATION &amp; TERMINATION TO CONTRACTS</w:t>
            </w:r>
            <w:r>
              <w:rPr>
                <w:noProof/>
                <w:webHidden/>
              </w:rPr>
              <w:tab/>
            </w:r>
            <w:r>
              <w:rPr>
                <w:noProof/>
                <w:webHidden/>
              </w:rPr>
              <w:fldChar w:fldCharType="begin"/>
            </w:r>
            <w:r>
              <w:rPr>
                <w:noProof/>
                <w:webHidden/>
              </w:rPr>
              <w:instrText xml:space="preserve"> PAGEREF _Toc215051912 \h </w:instrText>
            </w:r>
            <w:r>
              <w:rPr>
                <w:noProof/>
                <w:webHidden/>
              </w:rPr>
            </w:r>
            <w:r>
              <w:rPr>
                <w:noProof/>
                <w:webHidden/>
              </w:rPr>
              <w:fldChar w:fldCharType="separate"/>
            </w:r>
            <w:r>
              <w:rPr>
                <w:noProof/>
                <w:webHidden/>
              </w:rPr>
              <w:t>36</w:t>
            </w:r>
            <w:r>
              <w:rPr>
                <w:noProof/>
                <w:webHidden/>
              </w:rPr>
              <w:fldChar w:fldCharType="end"/>
            </w:r>
          </w:hyperlink>
        </w:p>
        <w:p w14:paraId="119BD210" w14:textId="772D8835"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3" w:history="1">
            <w:r w:rsidRPr="00111A79">
              <w:rPr>
                <w:rStyle w:val="Hyperlink"/>
                <w:noProof/>
              </w:rPr>
              <w:t>30.</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CONTRACT MANAGEMENT</w:t>
            </w:r>
            <w:r>
              <w:rPr>
                <w:noProof/>
                <w:webHidden/>
              </w:rPr>
              <w:tab/>
            </w:r>
            <w:r>
              <w:rPr>
                <w:noProof/>
                <w:webHidden/>
              </w:rPr>
              <w:fldChar w:fldCharType="begin"/>
            </w:r>
            <w:r>
              <w:rPr>
                <w:noProof/>
                <w:webHidden/>
              </w:rPr>
              <w:instrText xml:space="preserve"> PAGEREF _Toc215051913 \h </w:instrText>
            </w:r>
            <w:r>
              <w:rPr>
                <w:noProof/>
                <w:webHidden/>
              </w:rPr>
            </w:r>
            <w:r>
              <w:rPr>
                <w:noProof/>
                <w:webHidden/>
              </w:rPr>
              <w:fldChar w:fldCharType="separate"/>
            </w:r>
            <w:r>
              <w:rPr>
                <w:noProof/>
                <w:webHidden/>
              </w:rPr>
              <w:t>40</w:t>
            </w:r>
            <w:r>
              <w:rPr>
                <w:noProof/>
                <w:webHidden/>
              </w:rPr>
              <w:fldChar w:fldCharType="end"/>
            </w:r>
          </w:hyperlink>
        </w:p>
        <w:p w14:paraId="21D66517" w14:textId="3714BEE7"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4" w:history="1">
            <w:r w:rsidRPr="00111A79">
              <w:rPr>
                <w:rStyle w:val="Hyperlink"/>
                <w:noProof/>
              </w:rPr>
              <w:t>31.</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CONTRACTS, TERMS AND CONDITIONS</w:t>
            </w:r>
            <w:r>
              <w:rPr>
                <w:noProof/>
                <w:webHidden/>
              </w:rPr>
              <w:tab/>
            </w:r>
            <w:r>
              <w:rPr>
                <w:noProof/>
                <w:webHidden/>
              </w:rPr>
              <w:fldChar w:fldCharType="begin"/>
            </w:r>
            <w:r>
              <w:rPr>
                <w:noProof/>
                <w:webHidden/>
              </w:rPr>
              <w:instrText xml:space="preserve"> PAGEREF _Toc215051914 \h </w:instrText>
            </w:r>
            <w:r>
              <w:rPr>
                <w:noProof/>
                <w:webHidden/>
              </w:rPr>
            </w:r>
            <w:r>
              <w:rPr>
                <w:noProof/>
                <w:webHidden/>
              </w:rPr>
              <w:fldChar w:fldCharType="separate"/>
            </w:r>
            <w:r>
              <w:rPr>
                <w:noProof/>
                <w:webHidden/>
              </w:rPr>
              <w:t>41</w:t>
            </w:r>
            <w:r>
              <w:rPr>
                <w:noProof/>
                <w:webHidden/>
              </w:rPr>
              <w:fldChar w:fldCharType="end"/>
            </w:r>
          </w:hyperlink>
        </w:p>
        <w:p w14:paraId="38F0DC74" w14:textId="56F5006B"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5" w:history="1">
            <w:r w:rsidRPr="00111A79">
              <w:rPr>
                <w:rStyle w:val="Hyperlink"/>
                <w:noProof/>
              </w:rPr>
              <w:t>32.</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RECORD KEEPING</w:t>
            </w:r>
            <w:r>
              <w:rPr>
                <w:noProof/>
                <w:webHidden/>
              </w:rPr>
              <w:tab/>
            </w:r>
            <w:r>
              <w:rPr>
                <w:noProof/>
                <w:webHidden/>
              </w:rPr>
              <w:fldChar w:fldCharType="begin"/>
            </w:r>
            <w:r>
              <w:rPr>
                <w:noProof/>
                <w:webHidden/>
              </w:rPr>
              <w:instrText xml:space="preserve"> PAGEREF _Toc215051915 \h </w:instrText>
            </w:r>
            <w:r>
              <w:rPr>
                <w:noProof/>
                <w:webHidden/>
              </w:rPr>
            </w:r>
            <w:r>
              <w:rPr>
                <w:noProof/>
                <w:webHidden/>
              </w:rPr>
              <w:fldChar w:fldCharType="separate"/>
            </w:r>
            <w:r>
              <w:rPr>
                <w:noProof/>
                <w:webHidden/>
              </w:rPr>
              <w:t>42</w:t>
            </w:r>
            <w:r>
              <w:rPr>
                <w:noProof/>
                <w:webHidden/>
              </w:rPr>
              <w:fldChar w:fldCharType="end"/>
            </w:r>
          </w:hyperlink>
        </w:p>
        <w:p w14:paraId="0B46115B" w14:textId="6586922D"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6" w:history="1">
            <w:r w:rsidRPr="00111A79">
              <w:rPr>
                <w:rStyle w:val="Hyperlink"/>
                <w:noProof/>
              </w:rPr>
              <w:t>33.</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PREVENTION OF CORRUPTION</w:t>
            </w:r>
            <w:r>
              <w:rPr>
                <w:noProof/>
                <w:webHidden/>
              </w:rPr>
              <w:tab/>
            </w:r>
            <w:r>
              <w:rPr>
                <w:noProof/>
                <w:webHidden/>
              </w:rPr>
              <w:fldChar w:fldCharType="begin"/>
            </w:r>
            <w:r>
              <w:rPr>
                <w:noProof/>
                <w:webHidden/>
              </w:rPr>
              <w:instrText xml:space="preserve"> PAGEREF _Toc215051916 \h </w:instrText>
            </w:r>
            <w:r>
              <w:rPr>
                <w:noProof/>
                <w:webHidden/>
              </w:rPr>
            </w:r>
            <w:r>
              <w:rPr>
                <w:noProof/>
                <w:webHidden/>
              </w:rPr>
              <w:fldChar w:fldCharType="separate"/>
            </w:r>
            <w:r>
              <w:rPr>
                <w:noProof/>
                <w:webHidden/>
              </w:rPr>
              <w:t>43</w:t>
            </w:r>
            <w:r>
              <w:rPr>
                <w:noProof/>
                <w:webHidden/>
              </w:rPr>
              <w:fldChar w:fldCharType="end"/>
            </w:r>
          </w:hyperlink>
        </w:p>
        <w:p w14:paraId="1A1480EA" w14:textId="59FDE88C"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7" w:history="1">
            <w:r w:rsidRPr="00111A79">
              <w:rPr>
                <w:rStyle w:val="Hyperlink"/>
                <w:noProof/>
              </w:rPr>
              <w:t>34.</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GRANT FUNDING</w:t>
            </w:r>
            <w:r>
              <w:rPr>
                <w:noProof/>
                <w:webHidden/>
              </w:rPr>
              <w:tab/>
            </w:r>
            <w:r>
              <w:rPr>
                <w:noProof/>
                <w:webHidden/>
              </w:rPr>
              <w:fldChar w:fldCharType="begin"/>
            </w:r>
            <w:r>
              <w:rPr>
                <w:noProof/>
                <w:webHidden/>
              </w:rPr>
              <w:instrText xml:space="preserve"> PAGEREF _Toc215051917 \h </w:instrText>
            </w:r>
            <w:r>
              <w:rPr>
                <w:noProof/>
                <w:webHidden/>
              </w:rPr>
            </w:r>
            <w:r>
              <w:rPr>
                <w:noProof/>
                <w:webHidden/>
              </w:rPr>
              <w:fldChar w:fldCharType="separate"/>
            </w:r>
            <w:r>
              <w:rPr>
                <w:noProof/>
                <w:webHidden/>
              </w:rPr>
              <w:t>43</w:t>
            </w:r>
            <w:r>
              <w:rPr>
                <w:noProof/>
                <w:webHidden/>
              </w:rPr>
              <w:fldChar w:fldCharType="end"/>
            </w:r>
          </w:hyperlink>
        </w:p>
        <w:p w14:paraId="1FA254F8" w14:textId="300896A6"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8" w:history="1">
            <w:r w:rsidRPr="00111A79">
              <w:rPr>
                <w:rStyle w:val="Hyperlink"/>
                <w:noProof/>
              </w:rPr>
              <w:t>35.</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IR35 RULES</w:t>
            </w:r>
            <w:r>
              <w:rPr>
                <w:noProof/>
                <w:webHidden/>
              </w:rPr>
              <w:tab/>
            </w:r>
            <w:r>
              <w:rPr>
                <w:noProof/>
                <w:webHidden/>
              </w:rPr>
              <w:fldChar w:fldCharType="begin"/>
            </w:r>
            <w:r>
              <w:rPr>
                <w:noProof/>
                <w:webHidden/>
              </w:rPr>
              <w:instrText xml:space="preserve"> PAGEREF _Toc215051918 \h </w:instrText>
            </w:r>
            <w:r>
              <w:rPr>
                <w:noProof/>
                <w:webHidden/>
              </w:rPr>
            </w:r>
            <w:r>
              <w:rPr>
                <w:noProof/>
                <w:webHidden/>
              </w:rPr>
              <w:fldChar w:fldCharType="separate"/>
            </w:r>
            <w:r>
              <w:rPr>
                <w:noProof/>
                <w:webHidden/>
              </w:rPr>
              <w:t>43</w:t>
            </w:r>
            <w:r>
              <w:rPr>
                <w:noProof/>
                <w:webHidden/>
              </w:rPr>
              <w:fldChar w:fldCharType="end"/>
            </w:r>
          </w:hyperlink>
        </w:p>
        <w:p w14:paraId="31A27E45" w14:textId="087739C6"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19" w:history="1">
            <w:r w:rsidRPr="00111A79">
              <w:rPr>
                <w:rStyle w:val="Hyperlink"/>
                <w:noProof/>
              </w:rPr>
              <w:t>36.</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CONSULTATION</w:t>
            </w:r>
            <w:r>
              <w:rPr>
                <w:noProof/>
                <w:webHidden/>
              </w:rPr>
              <w:tab/>
            </w:r>
            <w:r>
              <w:rPr>
                <w:noProof/>
                <w:webHidden/>
              </w:rPr>
              <w:fldChar w:fldCharType="begin"/>
            </w:r>
            <w:r>
              <w:rPr>
                <w:noProof/>
                <w:webHidden/>
              </w:rPr>
              <w:instrText xml:space="preserve"> PAGEREF _Toc215051919 \h </w:instrText>
            </w:r>
            <w:r>
              <w:rPr>
                <w:noProof/>
                <w:webHidden/>
              </w:rPr>
            </w:r>
            <w:r>
              <w:rPr>
                <w:noProof/>
                <w:webHidden/>
              </w:rPr>
              <w:fldChar w:fldCharType="separate"/>
            </w:r>
            <w:r>
              <w:rPr>
                <w:noProof/>
                <w:webHidden/>
              </w:rPr>
              <w:t>44</w:t>
            </w:r>
            <w:r>
              <w:rPr>
                <w:noProof/>
                <w:webHidden/>
              </w:rPr>
              <w:fldChar w:fldCharType="end"/>
            </w:r>
          </w:hyperlink>
        </w:p>
        <w:p w14:paraId="41D2DE2E" w14:textId="7476F505" w:rsidR="00D76ACD" w:rsidRDefault="00D76ACD">
          <w:pPr>
            <w:pStyle w:val="TOC1"/>
            <w:rPr>
              <w:rFonts w:asciiTheme="minorHAnsi" w:eastAsiaTheme="minorEastAsia" w:hAnsiTheme="minorHAnsi" w:cstheme="minorBidi"/>
              <w:noProof/>
              <w:color w:val="auto"/>
              <w:kern w:val="2"/>
              <w:lang w:eastAsia="en-GB"/>
              <w14:ligatures w14:val="standardContextual"/>
            </w:rPr>
          </w:pPr>
          <w:hyperlink w:anchor="_Toc215051920" w:history="1">
            <w:r w:rsidRPr="00111A79">
              <w:rPr>
                <w:rStyle w:val="Hyperlink"/>
                <w:noProof/>
              </w:rPr>
              <w:t>37.</w:t>
            </w:r>
            <w:r>
              <w:rPr>
                <w:rFonts w:asciiTheme="minorHAnsi" w:eastAsiaTheme="minorEastAsia" w:hAnsiTheme="minorHAnsi" w:cstheme="minorBidi"/>
                <w:noProof/>
                <w:color w:val="auto"/>
                <w:kern w:val="2"/>
                <w:lang w:eastAsia="en-GB"/>
                <w14:ligatures w14:val="standardContextual"/>
              </w:rPr>
              <w:tab/>
            </w:r>
            <w:r w:rsidRPr="00111A79">
              <w:rPr>
                <w:rStyle w:val="Hyperlink"/>
                <w:noProof/>
              </w:rPr>
              <w:t>GLOSSARY OF DEFINED TERMS</w:t>
            </w:r>
            <w:r>
              <w:rPr>
                <w:noProof/>
                <w:webHidden/>
              </w:rPr>
              <w:tab/>
            </w:r>
            <w:r>
              <w:rPr>
                <w:noProof/>
                <w:webHidden/>
              </w:rPr>
              <w:fldChar w:fldCharType="begin"/>
            </w:r>
            <w:r>
              <w:rPr>
                <w:noProof/>
                <w:webHidden/>
              </w:rPr>
              <w:instrText xml:space="preserve"> PAGEREF _Toc215051920 \h </w:instrText>
            </w:r>
            <w:r>
              <w:rPr>
                <w:noProof/>
                <w:webHidden/>
              </w:rPr>
            </w:r>
            <w:r>
              <w:rPr>
                <w:noProof/>
                <w:webHidden/>
              </w:rPr>
              <w:fldChar w:fldCharType="separate"/>
            </w:r>
            <w:r>
              <w:rPr>
                <w:noProof/>
                <w:webHidden/>
              </w:rPr>
              <w:t>45</w:t>
            </w:r>
            <w:r>
              <w:rPr>
                <w:noProof/>
                <w:webHidden/>
              </w:rPr>
              <w:fldChar w:fldCharType="end"/>
            </w:r>
          </w:hyperlink>
        </w:p>
        <w:p w14:paraId="63FD1066" w14:textId="51A25EA1" w:rsidR="00460893" w:rsidRDefault="00460893" w:rsidP="001A2F7A">
          <w:pPr>
            <w:spacing w:before="120" w:after="240"/>
            <w:ind w:hanging="567"/>
          </w:pPr>
          <w:r>
            <w:rPr>
              <w:b/>
              <w:bCs/>
            </w:rPr>
            <w:fldChar w:fldCharType="end"/>
          </w:r>
        </w:p>
      </w:sdtContent>
    </w:sdt>
    <w:p w14:paraId="64121EE4" w14:textId="77777777" w:rsidR="005478C8" w:rsidRDefault="005478C8" w:rsidP="00A02C31">
      <w:pPr>
        <w:pStyle w:val="Heading1"/>
        <w:numPr>
          <w:ilvl w:val="0"/>
          <w:numId w:val="0"/>
        </w:numPr>
        <w:spacing w:before="120" w:after="240"/>
        <w:ind w:left="720" w:right="545" w:hanging="720"/>
        <w:sectPr w:rsidR="005478C8" w:rsidSect="00652E02">
          <w:footerReference w:type="default" r:id="rId11"/>
          <w:pgSz w:w="11906" w:h="16838"/>
          <w:pgMar w:top="1135" w:right="849" w:bottom="1440" w:left="1440" w:header="708" w:footer="708" w:gutter="0"/>
          <w:cols w:space="708"/>
          <w:docGrid w:linePitch="360"/>
        </w:sectPr>
      </w:pPr>
    </w:p>
    <w:p w14:paraId="3C8C4889" w14:textId="263804BE" w:rsidR="008C4583" w:rsidRPr="008C4583" w:rsidRDefault="008C4583" w:rsidP="00823180">
      <w:pPr>
        <w:pStyle w:val="Heading1"/>
        <w:spacing w:before="120" w:after="240"/>
        <w:ind w:right="545" w:hanging="720"/>
      </w:pPr>
      <w:bookmarkStart w:id="0" w:name="_Toc215051884"/>
      <w:bookmarkStart w:id="1" w:name="_Toc432207"/>
      <w:r w:rsidRPr="42148748">
        <w:lastRenderedPageBreak/>
        <w:t>INTRODUCTION</w:t>
      </w:r>
      <w:bookmarkEnd w:id="0"/>
      <w:r w:rsidRPr="42148748">
        <w:t xml:space="preserve"> </w:t>
      </w:r>
      <w:bookmarkEnd w:id="1"/>
    </w:p>
    <w:p w14:paraId="56FE7677" w14:textId="70D422DB" w:rsidR="00F24642" w:rsidRPr="00CF15E8" w:rsidRDefault="026C5626" w:rsidP="00823180">
      <w:pPr>
        <w:numPr>
          <w:ilvl w:val="1"/>
          <w:numId w:val="4"/>
        </w:numPr>
        <w:autoSpaceDE w:val="0"/>
        <w:autoSpaceDN w:val="0"/>
        <w:adjustRightInd w:val="0"/>
        <w:spacing w:before="120" w:after="240"/>
        <w:ind w:left="709" w:right="545" w:hanging="709"/>
        <w:rPr>
          <w:rFonts w:eastAsia="Times New Roman"/>
        </w:rPr>
      </w:pPr>
      <w:bookmarkStart w:id="2" w:name="_Hlk495920547"/>
      <w:bookmarkStart w:id="3" w:name="_Hlk495587738"/>
      <w:r w:rsidRPr="00CF15E8">
        <w:rPr>
          <w:rFonts w:eastAsia="Times New Roman"/>
          <w:color w:val="000000" w:themeColor="text1"/>
        </w:rPr>
        <w:t xml:space="preserve">These </w:t>
      </w:r>
      <w:r w:rsidR="000B1394" w:rsidRPr="00CF15E8">
        <w:rPr>
          <w:rFonts w:eastAsia="Times New Roman"/>
          <w:color w:val="000000" w:themeColor="text1"/>
        </w:rPr>
        <w:t>Contract</w:t>
      </w:r>
      <w:r w:rsidRPr="00CF15E8">
        <w:rPr>
          <w:rFonts w:eastAsia="Times New Roman"/>
          <w:color w:val="000000" w:themeColor="text1"/>
        </w:rPr>
        <w:t xml:space="preserve"> Procedure Rules (Rules) form part of the </w:t>
      </w:r>
      <w:hyperlink r:id="rId12">
        <w:r w:rsidRPr="00CF15E8">
          <w:rPr>
            <w:rStyle w:val="Hyperlink"/>
            <w:rFonts w:eastAsia="Times New Roman"/>
          </w:rPr>
          <w:t>Council’s Constituti</w:t>
        </w:r>
        <w:r w:rsidR="00090C3F">
          <w:rPr>
            <w:rStyle w:val="Hyperlink"/>
            <w:rFonts w:eastAsia="Times New Roman"/>
          </w:rPr>
          <w:t>on</w:t>
        </w:r>
        <w:r w:rsidRPr="00CF15E8">
          <w:t>.</w:t>
        </w:r>
      </w:hyperlink>
      <w:r w:rsidRPr="00CF15E8">
        <w:rPr>
          <w:rFonts w:eastAsia="Times New Roman"/>
          <w:color w:val="000000" w:themeColor="text1"/>
        </w:rPr>
        <w:t xml:space="preserve"> </w:t>
      </w:r>
      <w:r w:rsidR="002F2896" w:rsidRPr="00CF15E8">
        <w:rPr>
          <w:rFonts w:eastAsia="Times New Roman"/>
          <w:color w:val="000000" w:themeColor="text1"/>
        </w:rPr>
        <w:t>T</w:t>
      </w:r>
      <w:r w:rsidR="008D6AD8" w:rsidRPr="00CF15E8">
        <w:rPr>
          <w:rFonts w:eastAsia="Times New Roman"/>
          <w:color w:val="000000" w:themeColor="text1"/>
        </w:rPr>
        <w:t>he</w:t>
      </w:r>
      <w:r w:rsidR="008D6AD8" w:rsidRPr="00CF15E8">
        <w:t xml:space="preserve"> Rules and </w:t>
      </w:r>
      <w:r w:rsidRPr="00CF15E8">
        <w:t xml:space="preserve">the </w:t>
      </w:r>
      <w:bookmarkStart w:id="4" w:name="_Hlk169254386"/>
      <w:r w:rsidR="004D7AB0" w:rsidRPr="004D7AB0">
        <w:fldChar w:fldCharType="begin"/>
      </w:r>
      <w:r w:rsidR="007673A7">
        <w:instrText>HYPERLINK "https://enfield365.sharepoint.com/:w:/r/sites/intranetprocurement/_layouts/15/Doc.aspx?sourcedoc=%7B2FE0F8C4-94C0-42A2-9979-C26AE105909A%7D&amp;file=Procurement%20Code.docx&amp;action=default&amp;mobileredirect=true"</w:instrText>
      </w:r>
      <w:r w:rsidR="004D7AB0" w:rsidRPr="004D7AB0">
        <w:fldChar w:fldCharType="separate"/>
      </w:r>
      <w:r w:rsidR="007673A7">
        <w:rPr>
          <w:color w:val="0000FF"/>
          <w:u w:val="single"/>
        </w:rPr>
        <w:t>Procurement Code</w:t>
      </w:r>
      <w:r w:rsidR="004D7AB0" w:rsidRPr="004D7AB0">
        <w:fldChar w:fldCharType="end"/>
      </w:r>
      <w:bookmarkEnd w:id="4"/>
      <w:r w:rsidR="007673A7">
        <w:t xml:space="preserve">. </w:t>
      </w:r>
      <w:r w:rsidR="001E6E51" w:rsidRPr="00CF15E8">
        <w:rPr>
          <w:rStyle w:val="Hyperlink"/>
          <w:rFonts w:eastAsia="Times New Roman"/>
          <w:color w:val="auto"/>
          <w:u w:val="none"/>
        </w:rPr>
        <w:t xml:space="preserve">The </w:t>
      </w:r>
      <w:hyperlink r:id="rId13" w:history="1">
        <w:r w:rsidR="001E6E51" w:rsidRPr="00CF15E8">
          <w:rPr>
            <w:rStyle w:val="Hyperlink"/>
            <w:rFonts w:eastAsia="Times New Roman"/>
          </w:rPr>
          <w:t>Provider Selection Regime Code</w:t>
        </w:r>
      </w:hyperlink>
      <w:r w:rsidR="00014D5D">
        <w:t xml:space="preserve"> (PSR Code) </w:t>
      </w:r>
      <w:r w:rsidR="001E6E51" w:rsidRPr="00CF15E8">
        <w:rPr>
          <w:rStyle w:val="Hyperlink"/>
          <w:rFonts w:eastAsia="Times New Roman"/>
          <w:color w:val="auto"/>
          <w:u w:val="none"/>
        </w:rPr>
        <w:t xml:space="preserve">and the </w:t>
      </w:r>
      <w:hyperlink r:id="rId14" w:history="1">
        <w:r w:rsidR="001E6E51" w:rsidRPr="00305235">
          <w:rPr>
            <w:rStyle w:val="Hyperlink"/>
            <w:rFonts w:eastAsia="Times New Roman"/>
          </w:rPr>
          <w:t xml:space="preserve">Light Touch </w:t>
        </w:r>
        <w:r w:rsidR="00CB6049" w:rsidRPr="00305235">
          <w:rPr>
            <w:rStyle w:val="Hyperlink"/>
            <w:rFonts w:eastAsia="Times New Roman"/>
          </w:rPr>
          <w:t xml:space="preserve">Services </w:t>
        </w:r>
        <w:r w:rsidR="001E6E51" w:rsidRPr="00305235">
          <w:rPr>
            <w:rStyle w:val="Hyperlink"/>
            <w:rFonts w:eastAsia="Times New Roman"/>
          </w:rPr>
          <w:t>Co</w:t>
        </w:r>
        <w:r w:rsidR="00D51710" w:rsidRPr="00305235">
          <w:rPr>
            <w:rStyle w:val="Hyperlink"/>
            <w:rFonts w:eastAsia="Times New Roman"/>
          </w:rPr>
          <w:t>de</w:t>
        </w:r>
      </w:hyperlink>
      <w:r w:rsidR="008D6AD8" w:rsidRPr="00CF15E8">
        <w:rPr>
          <w:rFonts w:eastAsia="Times New Roman"/>
          <w:color w:val="auto"/>
        </w:rPr>
        <w:t xml:space="preserve"> </w:t>
      </w:r>
      <w:r w:rsidR="00DE6021" w:rsidRPr="00CF15E8">
        <w:rPr>
          <w:rFonts w:eastAsia="Times New Roman"/>
          <w:b/>
          <w:bCs/>
          <w:color w:val="000000" w:themeColor="text1"/>
        </w:rPr>
        <w:t>MUST</w:t>
      </w:r>
      <w:r w:rsidR="00DE6021" w:rsidRPr="00CF15E8">
        <w:rPr>
          <w:rFonts w:eastAsia="Times New Roman"/>
          <w:color w:val="000000" w:themeColor="text1"/>
        </w:rPr>
        <w:t xml:space="preserve"> </w:t>
      </w:r>
      <w:r w:rsidR="008D6AD8" w:rsidRPr="00CF15E8">
        <w:rPr>
          <w:rFonts w:eastAsia="Times New Roman"/>
          <w:color w:val="000000" w:themeColor="text1"/>
        </w:rPr>
        <w:t xml:space="preserve">be </w:t>
      </w:r>
      <w:r w:rsidR="007F57F2" w:rsidRPr="00CF15E8">
        <w:rPr>
          <w:rFonts w:eastAsia="Times New Roman"/>
          <w:color w:val="000000" w:themeColor="text1"/>
        </w:rPr>
        <w:t>a</w:t>
      </w:r>
      <w:r w:rsidRPr="00CF15E8">
        <w:rPr>
          <w:rFonts w:eastAsia="Times New Roman"/>
          <w:color w:val="000000" w:themeColor="text1"/>
        </w:rPr>
        <w:t xml:space="preserve">pplied </w:t>
      </w:r>
      <w:r w:rsidR="0018709A" w:rsidRPr="00CF15E8">
        <w:rPr>
          <w:rFonts w:eastAsia="Times New Roman"/>
          <w:color w:val="000000" w:themeColor="text1"/>
        </w:rPr>
        <w:t xml:space="preserve">together </w:t>
      </w:r>
      <w:r w:rsidRPr="00CF15E8">
        <w:rPr>
          <w:rFonts w:eastAsia="Times New Roman"/>
          <w:color w:val="000000" w:themeColor="text1"/>
        </w:rPr>
        <w:t xml:space="preserve">to ensure value for money, protect the public purse and </w:t>
      </w:r>
      <w:r w:rsidR="00FC7772" w:rsidRPr="00CF15E8">
        <w:rPr>
          <w:rFonts w:eastAsia="Times New Roman"/>
          <w:color w:val="000000" w:themeColor="text1"/>
        </w:rPr>
        <w:t xml:space="preserve">ensure compliance </w:t>
      </w:r>
      <w:r w:rsidR="26680FC1" w:rsidRPr="00CF15E8">
        <w:rPr>
          <w:rFonts w:eastAsia="Times New Roman"/>
          <w:color w:val="000000" w:themeColor="text1"/>
        </w:rPr>
        <w:t>with</w:t>
      </w:r>
      <w:r w:rsidR="00FC7772" w:rsidRPr="00CF15E8">
        <w:rPr>
          <w:rFonts w:eastAsia="Times New Roman"/>
          <w:color w:val="000000" w:themeColor="text1"/>
        </w:rPr>
        <w:t xml:space="preserve"> </w:t>
      </w:r>
      <w:r w:rsidR="00186B1F" w:rsidRPr="00CF15E8">
        <w:rPr>
          <w:rFonts w:eastAsia="Times New Roman"/>
          <w:color w:val="000000" w:themeColor="text1"/>
        </w:rPr>
        <w:t xml:space="preserve">applicable </w:t>
      </w:r>
      <w:r w:rsidR="0074249C" w:rsidRPr="00CF15E8">
        <w:rPr>
          <w:rFonts w:eastAsia="Times New Roman"/>
          <w:color w:val="000000" w:themeColor="text1"/>
        </w:rPr>
        <w:t>Procurement Legislation</w:t>
      </w:r>
      <w:r w:rsidR="00FC7772" w:rsidRPr="00CF15E8">
        <w:rPr>
          <w:rFonts w:eastAsia="Times New Roman"/>
          <w:color w:val="000000" w:themeColor="text1"/>
        </w:rPr>
        <w:t xml:space="preserve">, protecting </w:t>
      </w:r>
      <w:r w:rsidRPr="00CF15E8">
        <w:rPr>
          <w:rFonts w:eastAsia="Times New Roman"/>
          <w:color w:val="000000" w:themeColor="text1"/>
        </w:rPr>
        <w:t xml:space="preserve">the Council from </w:t>
      </w:r>
      <w:r w:rsidR="00091D17" w:rsidRPr="00CF15E8">
        <w:rPr>
          <w:rFonts w:eastAsia="Times New Roman"/>
          <w:color w:val="000000" w:themeColor="text1"/>
        </w:rPr>
        <w:t>potential risks</w:t>
      </w:r>
      <w:r w:rsidRPr="00CF15E8">
        <w:rPr>
          <w:rFonts w:eastAsia="Times New Roman"/>
          <w:color w:val="000000" w:themeColor="text1"/>
        </w:rPr>
        <w:t>.</w:t>
      </w:r>
      <w:r w:rsidR="006F52FC" w:rsidRPr="00CF15E8">
        <w:rPr>
          <w:rFonts w:eastAsia="Times New Roman"/>
          <w:color w:val="000000" w:themeColor="text1"/>
        </w:rPr>
        <w:t xml:space="preserve"> </w:t>
      </w:r>
    </w:p>
    <w:p w14:paraId="6DAF6A0D" w14:textId="42F6DB76" w:rsidR="00DB43A4" w:rsidRPr="00DB43A4" w:rsidRDefault="00302717" w:rsidP="00823180">
      <w:pPr>
        <w:numPr>
          <w:ilvl w:val="1"/>
          <w:numId w:val="4"/>
        </w:numPr>
        <w:autoSpaceDE w:val="0"/>
        <w:autoSpaceDN w:val="0"/>
        <w:adjustRightInd w:val="0"/>
        <w:spacing w:before="120" w:after="240"/>
        <w:ind w:left="709" w:right="545" w:hanging="709"/>
        <w:rPr>
          <w:rFonts w:eastAsia="Times New Roman"/>
          <w:lang w:val="en-US"/>
        </w:rPr>
      </w:pPr>
      <w:r w:rsidRPr="00CF15E8">
        <w:rPr>
          <w:rFonts w:eastAsia="Times New Roman"/>
          <w:color w:val="000000" w:themeColor="text1"/>
        </w:rPr>
        <w:t>School</w:t>
      </w:r>
      <w:r w:rsidR="00C276B8" w:rsidRPr="00CF15E8">
        <w:rPr>
          <w:rFonts w:eastAsia="Times New Roman"/>
          <w:color w:val="000000" w:themeColor="text1"/>
        </w:rPr>
        <w:t>s</w:t>
      </w:r>
      <w:r w:rsidRPr="00CF15E8">
        <w:rPr>
          <w:rFonts w:eastAsia="Times New Roman"/>
          <w:color w:val="000000" w:themeColor="text1"/>
        </w:rPr>
        <w:t xml:space="preserve"> must refer to the </w:t>
      </w:r>
      <w:hyperlink r:id="rId15" w:history="1">
        <w:r w:rsidRPr="00CF15E8">
          <w:rPr>
            <w:rStyle w:val="Hyperlink"/>
            <w:rFonts w:eastAsia="Times New Roman"/>
          </w:rPr>
          <w:t xml:space="preserve">Schools </w:t>
        </w:r>
        <w:r w:rsidR="00764183" w:rsidRPr="00CF15E8">
          <w:rPr>
            <w:rStyle w:val="Hyperlink"/>
            <w:rFonts w:eastAsia="Times New Roman"/>
          </w:rPr>
          <w:t xml:space="preserve">Procurement </w:t>
        </w:r>
        <w:r w:rsidRPr="00CF15E8">
          <w:rPr>
            <w:rStyle w:val="Hyperlink"/>
            <w:rFonts w:eastAsia="Times New Roman"/>
          </w:rPr>
          <w:t>Code</w:t>
        </w:r>
      </w:hyperlink>
      <w:r w:rsidR="00B36491" w:rsidRPr="00CF15E8">
        <w:rPr>
          <w:rFonts w:eastAsia="Times New Roman"/>
          <w:color w:val="000000" w:themeColor="text1"/>
        </w:rPr>
        <w:t xml:space="preserve"> in</w:t>
      </w:r>
      <w:r w:rsidR="00B36491">
        <w:rPr>
          <w:rFonts w:eastAsia="Times New Roman"/>
          <w:color w:val="000000" w:themeColor="text1"/>
        </w:rPr>
        <w:t xml:space="preserve"> conjunction with these Rules.</w:t>
      </w:r>
    </w:p>
    <w:p w14:paraId="0B1BFC52" w14:textId="6A5D90C7" w:rsidR="00E1773A" w:rsidRPr="003378E7" w:rsidRDefault="0074249C" w:rsidP="00823180">
      <w:pPr>
        <w:numPr>
          <w:ilvl w:val="1"/>
          <w:numId w:val="4"/>
        </w:numPr>
        <w:autoSpaceDE w:val="0"/>
        <w:autoSpaceDN w:val="0"/>
        <w:adjustRightInd w:val="0"/>
        <w:spacing w:before="120" w:after="240"/>
        <w:ind w:left="709" w:right="545" w:hanging="709"/>
        <w:rPr>
          <w:rFonts w:eastAsia="Times New Roman"/>
        </w:rPr>
      </w:pPr>
      <w:r>
        <w:rPr>
          <w:rFonts w:eastAsia="Times New Roman"/>
          <w:color w:val="000000" w:themeColor="text1"/>
        </w:rPr>
        <w:t>Procurement Legislation</w:t>
      </w:r>
      <w:r w:rsidR="00497E07" w:rsidRPr="00283B21">
        <w:rPr>
          <w:rFonts w:eastAsia="Times New Roman"/>
          <w:color w:val="000000" w:themeColor="text1"/>
        </w:rPr>
        <w:t xml:space="preserve"> </w:t>
      </w:r>
      <w:r w:rsidR="008F6CE4" w:rsidRPr="00283B21">
        <w:rPr>
          <w:rFonts w:eastAsia="Times New Roman"/>
          <w:color w:val="000000" w:themeColor="text1"/>
        </w:rPr>
        <w:t>re</w:t>
      </w:r>
      <w:r w:rsidR="00885F97">
        <w:rPr>
          <w:rFonts w:eastAsia="Times New Roman"/>
          <w:color w:val="000000" w:themeColor="text1"/>
        </w:rPr>
        <w:t>lates</w:t>
      </w:r>
      <w:r w:rsidR="008F6CE4" w:rsidRPr="00283B21">
        <w:rPr>
          <w:rFonts w:eastAsia="Times New Roman"/>
          <w:color w:val="000000" w:themeColor="text1"/>
        </w:rPr>
        <w:t xml:space="preserve"> </w:t>
      </w:r>
      <w:r w:rsidR="000D3536">
        <w:rPr>
          <w:rFonts w:eastAsia="Times New Roman"/>
          <w:color w:val="000000" w:themeColor="text1"/>
        </w:rPr>
        <w:t xml:space="preserve">to </w:t>
      </w:r>
      <w:r w:rsidR="008F6CE4" w:rsidRPr="00283B21">
        <w:rPr>
          <w:rFonts w:eastAsia="Times New Roman"/>
          <w:color w:val="000000" w:themeColor="text1"/>
        </w:rPr>
        <w:t xml:space="preserve">the award, entry into and management of </w:t>
      </w:r>
      <w:r w:rsidR="002E6FE1">
        <w:rPr>
          <w:rFonts w:eastAsia="Times New Roman"/>
          <w:color w:val="000000" w:themeColor="text1"/>
        </w:rPr>
        <w:t>P</w:t>
      </w:r>
      <w:r w:rsidR="00BE76B0" w:rsidRPr="00283B21">
        <w:rPr>
          <w:rFonts w:eastAsia="Times New Roman"/>
          <w:color w:val="000000" w:themeColor="text1"/>
        </w:rPr>
        <w:t xml:space="preserve">ublic </w:t>
      </w:r>
      <w:r w:rsidR="000B1394">
        <w:rPr>
          <w:rFonts w:eastAsia="Times New Roman"/>
          <w:color w:val="000000" w:themeColor="text1"/>
        </w:rPr>
        <w:t>Contract</w:t>
      </w:r>
      <w:r w:rsidR="00BE76B0" w:rsidRPr="00283B21">
        <w:rPr>
          <w:rFonts w:eastAsia="Times New Roman"/>
          <w:color w:val="000000" w:themeColor="text1"/>
        </w:rPr>
        <w:t>s</w:t>
      </w:r>
      <w:r w:rsidR="00487EE0" w:rsidRPr="00283B21">
        <w:rPr>
          <w:rFonts w:eastAsia="Times New Roman"/>
          <w:color w:val="000000" w:themeColor="text1"/>
        </w:rPr>
        <w:t xml:space="preserve">. </w:t>
      </w:r>
      <w:r w:rsidR="00771537" w:rsidRPr="00283B21">
        <w:rPr>
          <w:rFonts w:eastAsia="Times New Roman"/>
          <w:color w:val="000000" w:themeColor="text1"/>
        </w:rPr>
        <w:t xml:space="preserve">This means that </w:t>
      </w:r>
      <w:r w:rsidR="00F054BF" w:rsidRPr="00283B21">
        <w:rPr>
          <w:rFonts w:eastAsia="Times New Roman"/>
          <w:color w:val="000000" w:themeColor="text1"/>
        </w:rPr>
        <w:t xml:space="preserve">the </w:t>
      </w:r>
      <w:r w:rsidR="007829F5">
        <w:rPr>
          <w:rFonts w:eastAsia="Times New Roman"/>
          <w:color w:val="000000" w:themeColor="text1"/>
        </w:rPr>
        <w:t>l</w:t>
      </w:r>
      <w:r w:rsidR="007E39F2" w:rsidRPr="00283B21">
        <w:rPr>
          <w:rFonts w:eastAsia="Times New Roman"/>
          <w:color w:val="000000" w:themeColor="text1"/>
        </w:rPr>
        <w:t xml:space="preserve">egislation regulates public procurements </w:t>
      </w:r>
      <w:r w:rsidR="00967CAE" w:rsidRPr="00283B21">
        <w:rPr>
          <w:rFonts w:eastAsia="Times New Roman"/>
          <w:color w:val="000000" w:themeColor="text1"/>
        </w:rPr>
        <w:t xml:space="preserve">from inception </w:t>
      </w:r>
      <w:r w:rsidR="0021395E" w:rsidRPr="00283B21">
        <w:rPr>
          <w:rFonts w:eastAsia="Times New Roman"/>
          <w:color w:val="000000" w:themeColor="text1"/>
        </w:rPr>
        <w:t xml:space="preserve">through to award and </w:t>
      </w:r>
      <w:r w:rsidR="00016422" w:rsidRPr="00283B21">
        <w:rPr>
          <w:rFonts w:eastAsia="Times New Roman"/>
          <w:color w:val="000000" w:themeColor="text1"/>
        </w:rPr>
        <w:t xml:space="preserve">throughout </w:t>
      </w:r>
      <w:r w:rsidR="000232EB" w:rsidRPr="00283B21">
        <w:rPr>
          <w:rFonts w:eastAsia="Times New Roman"/>
          <w:color w:val="000000" w:themeColor="text1"/>
        </w:rPr>
        <w:t xml:space="preserve">the duration of the </w:t>
      </w:r>
      <w:r w:rsidR="00C5145A">
        <w:rPr>
          <w:rFonts w:eastAsia="Times New Roman"/>
          <w:color w:val="000000" w:themeColor="text1"/>
        </w:rPr>
        <w:t>Contract</w:t>
      </w:r>
      <w:r w:rsidR="00C5145A" w:rsidRPr="00283B21">
        <w:rPr>
          <w:rFonts w:eastAsia="Times New Roman"/>
          <w:color w:val="000000" w:themeColor="text1"/>
        </w:rPr>
        <w:t xml:space="preserve"> from</w:t>
      </w:r>
      <w:r w:rsidR="00A64CEF" w:rsidRPr="00283B21">
        <w:rPr>
          <w:rFonts w:eastAsia="Times New Roman"/>
          <w:color w:val="000000" w:themeColor="text1"/>
        </w:rPr>
        <w:t xml:space="preserve"> the point </w:t>
      </w:r>
      <w:r w:rsidR="00115AA3" w:rsidRPr="00283B21">
        <w:rPr>
          <w:rFonts w:eastAsia="Times New Roman"/>
          <w:color w:val="000000" w:themeColor="text1"/>
        </w:rPr>
        <w:t xml:space="preserve">at which </w:t>
      </w:r>
      <w:r w:rsidR="00E25671" w:rsidRPr="00283B21">
        <w:rPr>
          <w:rFonts w:eastAsia="Times New Roman"/>
          <w:color w:val="000000" w:themeColor="text1"/>
        </w:rPr>
        <w:t xml:space="preserve">the Council is </w:t>
      </w:r>
      <w:r w:rsidR="00550151" w:rsidRPr="00283B21">
        <w:rPr>
          <w:rFonts w:eastAsia="Times New Roman"/>
          <w:color w:val="000000" w:themeColor="text1"/>
        </w:rPr>
        <w:t xml:space="preserve">considering how </w:t>
      </w:r>
      <w:r w:rsidR="003348C7" w:rsidRPr="00283B21">
        <w:rPr>
          <w:rFonts w:eastAsia="Times New Roman"/>
          <w:color w:val="000000" w:themeColor="text1"/>
        </w:rPr>
        <w:t>and what to procure</w:t>
      </w:r>
      <w:r w:rsidR="00C139EB" w:rsidRPr="00283B21">
        <w:rPr>
          <w:rFonts w:eastAsia="Times New Roman"/>
          <w:color w:val="000000" w:themeColor="text1"/>
        </w:rPr>
        <w:t xml:space="preserve">, through </w:t>
      </w:r>
      <w:r w:rsidR="00A20B47" w:rsidRPr="00283B21">
        <w:rPr>
          <w:rFonts w:eastAsia="Times New Roman"/>
          <w:color w:val="000000" w:themeColor="text1"/>
        </w:rPr>
        <w:t>the process of</w:t>
      </w:r>
      <w:r w:rsidR="003348C7" w:rsidRPr="00283B21">
        <w:rPr>
          <w:rFonts w:eastAsia="Times New Roman"/>
          <w:color w:val="000000" w:themeColor="text1"/>
        </w:rPr>
        <w:t xml:space="preserve"> </w:t>
      </w:r>
      <w:r w:rsidR="00510D74" w:rsidRPr="00283B21">
        <w:rPr>
          <w:rFonts w:eastAsia="Times New Roman"/>
          <w:color w:val="000000" w:themeColor="text1"/>
        </w:rPr>
        <w:t xml:space="preserve">procurement and </w:t>
      </w:r>
      <w:r w:rsidR="000B1394">
        <w:rPr>
          <w:rFonts w:eastAsia="Times New Roman"/>
          <w:color w:val="000000" w:themeColor="text1"/>
        </w:rPr>
        <w:t>Contract</w:t>
      </w:r>
      <w:r w:rsidR="00297C08" w:rsidRPr="00283B21">
        <w:rPr>
          <w:rFonts w:eastAsia="Times New Roman"/>
          <w:color w:val="000000" w:themeColor="text1"/>
        </w:rPr>
        <w:t xml:space="preserve"> </w:t>
      </w:r>
      <w:r w:rsidR="00510D74" w:rsidRPr="00283B21">
        <w:rPr>
          <w:rFonts w:eastAsia="Times New Roman"/>
          <w:color w:val="000000" w:themeColor="text1"/>
        </w:rPr>
        <w:t>award</w:t>
      </w:r>
      <w:r w:rsidR="00D953C7" w:rsidRPr="00283B21">
        <w:rPr>
          <w:rFonts w:eastAsia="Times New Roman"/>
          <w:color w:val="000000" w:themeColor="text1"/>
        </w:rPr>
        <w:t>, up to</w:t>
      </w:r>
      <w:r w:rsidR="007E39F2" w:rsidRPr="00283B21">
        <w:rPr>
          <w:rFonts w:eastAsia="Times New Roman"/>
          <w:color w:val="000000" w:themeColor="text1"/>
        </w:rPr>
        <w:t xml:space="preserve"> </w:t>
      </w:r>
      <w:r w:rsidR="000F334F" w:rsidRPr="00283B21">
        <w:rPr>
          <w:rFonts w:eastAsia="Times New Roman"/>
          <w:color w:val="000000" w:themeColor="text1"/>
        </w:rPr>
        <w:t xml:space="preserve">the point </w:t>
      </w:r>
      <w:r w:rsidR="00C264B7" w:rsidRPr="00283B21">
        <w:rPr>
          <w:rFonts w:eastAsia="Times New Roman"/>
          <w:color w:val="000000" w:themeColor="text1"/>
        </w:rPr>
        <w:t xml:space="preserve">at which the resulting </w:t>
      </w:r>
      <w:r w:rsidR="000B1394">
        <w:rPr>
          <w:rFonts w:eastAsia="Times New Roman"/>
          <w:color w:val="000000" w:themeColor="text1"/>
        </w:rPr>
        <w:t>Contract</w:t>
      </w:r>
      <w:r w:rsidR="00C264B7" w:rsidRPr="00283B21">
        <w:rPr>
          <w:rFonts w:eastAsia="Times New Roman"/>
          <w:color w:val="000000" w:themeColor="text1"/>
        </w:rPr>
        <w:t xml:space="preserve"> ends</w:t>
      </w:r>
      <w:r w:rsidR="00E36B9B" w:rsidRPr="00283B21">
        <w:rPr>
          <w:rFonts w:eastAsia="Times New Roman"/>
          <w:color w:val="000000" w:themeColor="text1"/>
        </w:rPr>
        <w:t>.</w:t>
      </w:r>
      <w:r w:rsidR="000076EF" w:rsidRPr="00283B21">
        <w:rPr>
          <w:rFonts w:eastAsia="Times New Roman"/>
          <w:color w:val="000000" w:themeColor="text1"/>
        </w:rPr>
        <w:t xml:space="preserve"> </w:t>
      </w:r>
      <w:r w:rsidR="00C55BAE" w:rsidRPr="00283B21">
        <w:rPr>
          <w:rFonts w:eastAsia="Times New Roman"/>
          <w:color w:val="000000" w:themeColor="text1"/>
        </w:rPr>
        <w:t xml:space="preserve">Together with the </w:t>
      </w:r>
      <w:hyperlink r:id="rId16" w:history="1">
        <w:r w:rsidR="00CC4F88">
          <w:rPr>
            <w:color w:val="0000FF"/>
            <w:u w:val="single"/>
          </w:rPr>
          <w:t>Procurement Code</w:t>
        </w:r>
      </w:hyperlink>
      <w:r w:rsidR="00C55BAE" w:rsidRPr="00283B21">
        <w:rPr>
          <w:rFonts w:eastAsia="Times New Roman"/>
          <w:color w:val="000000" w:themeColor="text1"/>
        </w:rPr>
        <w:t xml:space="preserve"> and relevant Council policies, the Rules provide directives, regulations, </w:t>
      </w:r>
      <w:r w:rsidR="00283B21" w:rsidRPr="00283B21">
        <w:rPr>
          <w:rFonts w:eastAsia="Times New Roman"/>
          <w:color w:val="000000" w:themeColor="text1"/>
        </w:rPr>
        <w:t>policies,</w:t>
      </w:r>
      <w:r w:rsidR="00C55BAE" w:rsidRPr="00283B21">
        <w:rPr>
          <w:rFonts w:eastAsia="Times New Roman"/>
          <w:color w:val="000000" w:themeColor="text1"/>
        </w:rPr>
        <w:t xml:space="preserve"> and guidance relating to the procurement and award of </w:t>
      </w:r>
      <w:r w:rsidR="002437E0">
        <w:rPr>
          <w:rFonts w:eastAsia="Times New Roman"/>
          <w:color w:val="000000" w:themeColor="text1"/>
        </w:rPr>
        <w:t>Goods</w:t>
      </w:r>
      <w:r w:rsidR="00C55BAE" w:rsidRPr="00283B21">
        <w:rPr>
          <w:rFonts w:eastAsia="Times New Roman"/>
          <w:color w:val="000000" w:themeColor="text1"/>
        </w:rPr>
        <w:t xml:space="preserve">, </w:t>
      </w:r>
      <w:r w:rsidR="002437E0">
        <w:rPr>
          <w:rFonts w:eastAsia="Times New Roman"/>
          <w:color w:val="000000" w:themeColor="text1"/>
        </w:rPr>
        <w:t>Service</w:t>
      </w:r>
      <w:r w:rsidR="00C55BAE" w:rsidRPr="00283B21">
        <w:rPr>
          <w:rFonts w:eastAsia="Times New Roman"/>
          <w:color w:val="000000" w:themeColor="text1"/>
        </w:rPr>
        <w:t xml:space="preserve">s and </w:t>
      </w:r>
      <w:r w:rsidR="002437E0">
        <w:rPr>
          <w:rFonts w:eastAsia="Times New Roman"/>
          <w:color w:val="000000" w:themeColor="text1"/>
        </w:rPr>
        <w:t>Works</w:t>
      </w:r>
      <w:r w:rsidR="00C55BAE" w:rsidRPr="00283B21">
        <w:rPr>
          <w:rFonts w:eastAsia="Times New Roman"/>
          <w:color w:val="000000" w:themeColor="text1"/>
        </w:rPr>
        <w:t xml:space="preserve"> </w:t>
      </w:r>
      <w:r w:rsidR="000B1394">
        <w:rPr>
          <w:rFonts w:eastAsia="Times New Roman"/>
          <w:color w:val="000000" w:themeColor="text1"/>
        </w:rPr>
        <w:t>Contract</w:t>
      </w:r>
      <w:r w:rsidR="00C55BAE" w:rsidRPr="00283B21">
        <w:rPr>
          <w:rFonts w:eastAsia="Times New Roman"/>
          <w:color w:val="000000" w:themeColor="text1"/>
        </w:rPr>
        <w:t>s for the Council.</w:t>
      </w:r>
    </w:p>
    <w:bookmarkEnd w:id="2"/>
    <w:bookmarkEnd w:id="3"/>
    <w:p w14:paraId="2DB35879" w14:textId="7A806CF2" w:rsidR="002235BF" w:rsidRDefault="00131859" w:rsidP="00823180">
      <w:pPr>
        <w:numPr>
          <w:ilvl w:val="1"/>
          <w:numId w:val="4"/>
        </w:numPr>
        <w:autoSpaceDE w:val="0"/>
        <w:autoSpaceDN w:val="0"/>
        <w:adjustRightInd w:val="0"/>
        <w:spacing w:before="120" w:after="240"/>
        <w:ind w:left="709" w:right="545" w:hanging="709"/>
        <w:rPr>
          <w:rFonts w:eastAsia="Times New Roman"/>
        </w:rPr>
      </w:pPr>
      <w:r>
        <w:rPr>
          <w:rFonts w:eastAsia="Times New Roman"/>
        </w:rPr>
        <w:t>From 2</w:t>
      </w:r>
      <w:r w:rsidR="00E9040C">
        <w:rPr>
          <w:rFonts w:eastAsia="Times New Roman"/>
        </w:rPr>
        <w:t>4</w:t>
      </w:r>
      <w:r w:rsidRPr="00473CF4">
        <w:rPr>
          <w:rFonts w:eastAsia="Times New Roman"/>
          <w:vertAlign w:val="superscript"/>
        </w:rPr>
        <w:t>th</w:t>
      </w:r>
      <w:r>
        <w:rPr>
          <w:rFonts w:eastAsia="Times New Roman"/>
        </w:rPr>
        <w:t xml:space="preserve"> </w:t>
      </w:r>
      <w:r w:rsidR="00E9040C">
        <w:rPr>
          <w:rFonts w:eastAsia="Times New Roman"/>
        </w:rPr>
        <w:t xml:space="preserve">February </w:t>
      </w:r>
      <w:r>
        <w:rPr>
          <w:rFonts w:eastAsia="Times New Roman"/>
        </w:rPr>
        <w:t>202</w:t>
      </w:r>
      <w:r w:rsidR="00E9040C">
        <w:rPr>
          <w:rFonts w:eastAsia="Times New Roman"/>
        </w:rPr>
        <w:t>5</w:t>
      </w:r>
      <w:r>
        <w:rPr>
          <w:rFonts w:eastAsia="Times New Roman"/>
        </w:rPr>
        <w:t xml:space="preserve"> there will be </w:t>
      </w:r>
      <w:r w:rsidR="00541457">
        <w:rPr>
          <w:rFonts w:eastAsia="Times New Roman"/>
        </w:rPr>
        <w:t xml:space="preserve">three </w:t>
      </w:r>
      <w:r w:rsidR="00214478">
        <w:rPr>
          <w:rFonts w:eastAsia="Times New Roman"/>
        </w:rPr>
        <w:t xml:space="preserve">forms of </w:t>
      </w:r>
      <w:r w:rsidR="001C434E">
        <w:rPr>
          <w:rFonts w:eastAsia="Times New Roman"/>
        </w:rPr>
        <w:t xml:space="preserve">Procurement </w:t>
      </w:r>
      <w:r w:rsidR="00A90403">
        <w:rPr>
          <w:rFonts w:eastAsia="Times New Roman"/>
        </w:rPr>
        <w:t>L</w:t>
      </w:r>
      <w:r w:rsidR="00B34C97">
        <w:rPr>
          <w:rFonts w:eastAsia="Times New Roman"/>
        </w:rPr>
        <w:t>egislation that relate to Contracting Activity</w:t>
      </w:r>
      <w:r w:rsidR="0033057A">
        <w:rPr>
          <w:rFonts w:eastAsia="Times New Roman"/>
        </w:rPr>
        <w:t xml:space="preserve"> which these Rules cover</w:t>
      </w:r>
      <w:r w:rsidR="00691871">
        <w:rPr>
          <w:rFonts w:eastAsia="Times New Roman"/>
        </w:rPr>
        <w:t>:</w:t>
      </w:r>
    </w:p>
    <w:p w14:paraId="3C62D0D7" w14:textId="768AB5E9" w:rsidR="00541457" w:rsidRPr="002235BF" w:rsidRDefault="00691871" w:rsidP="00823180">
      <w:pPr>
        <w:numPr>
          <w:ilvl w:val="2"/>
          <w:numId w:val="4"/>
        </w:numPr>
        <w:autoSpaceDE w:val="0"/>
        <w:autoSpaceDN w:val="0"/>
        <w:adjustRightInd w:val="0"/>
        <w:spacing w:before="120" w:after="240"/>
        <w:ind w:left="1701" w:right="545" w:hanging="425"/>
        <w:rPr>
          <w:rFonts w:eastAsia="Times New Roman"/>
        </w:rPr>
      </w:pPr>
      <w:hyperlink r:id="rId17">
        <w:r w:rsidRPr="0C6860C6">
          <w:rPr>
            <w:rStyle w:val="Hyperlink"/>
            <w:rFonts w:eastAsia="Times New Roman"/>
          </w:rPr>
          <w:t>Procurement Act 2023</w:t>
        </w:r>
      </w:hyperlink>
      <w:r w:rsidRPr="0C6860C6">
        <w:rPr>
          <w:rFonts w:eastAsia="Times New Roman"/>
        </w:rPr>
        <w:t xml:space="preserve"> </w:t>
      </w:r>
      <w:r w:rsidR="00C3012B" w:rsidRPr="0C6860C6">
        <w:rPr>
          <w:rFonts w:eastAsia="Times New Roman"/>
        </w:rPr>
        <w:t xml:space="preserve">(PA 23) </w:t>
      </w:r>
      <w:r w:rsidRPr="0C6860C6">
        <w:rPr>
          <w:rFonts w:eastAsia="Times New Roman"/>
        </w:rPr>
        <w:t xml:space="preserve">that covers all </w:t>
      </w:r>
      <w:r w:rsidR="00C04DBF" w:rsidRPr="0C6860C6">
        <w:rPr>
          <w:rFonts w:eastAsia="Times New Roman"/>
        </w:rPr>
        <w:t>C</w:t>
      </w:r>
      <w:r w:rsidRPr="0C6860C6">
        <w:rPr>
          <w:rFonts w:eastAsia="Times New Roman"/>
        </w:rPr>
        <w:t xml:space="preserve">ontracting </w:t>
      </w:r>
      <w:r w:rsidR="00C04DBF" w:rsidRPr="0C6860C6">
        <w:rPr>
          <w:rFonts w:eastAsia="Times New Roman"/>
        </w:rPr>
        <w:t>A</w:t>
      </w:r>
      <w:r w:rsidRPr="0C6860C6">
        <w:rPr>
          <w:rFonts w:eastAsia="Times New Roman"/>
        </w:rPr>
        <w:t>ctivity started on or after 2</w:t>
      </w:r>
      <w:r w:rsidR="00E9040C" w:rsidRPr="0C6860C6">
        <w:rPr>
          <w:rFonts w:eastAsia="Times New Roman"/>
        </w:rPr>
        <w:t>4</w:t>
      </w:r>
      <w:r w:rsidRPr="0C6860C6">
        <w:rPr>
          <w:rFonts w:eastAsia="Times New Roman"/>
          <w:vertAlign w:val="superscript"/>
        </w:rPr>
        <w:t>th</w:t>
      </w:r>
      <w:r w:rsidRPr="0C6860C6">
        <w:rPr>
          <w:rFonts w:eastAsia="Times New Roman"/>
        </w:rPr>
        <w:t xml:space="preserve"> </w:t>
      </w:r>
      <w:r w:rsidR="00E9040C" w:rsidRPr="0C6860C6">
        <w:rPr>
          <w:rFonts w:eastAsia="Times New Roman"/>
        </w:rPr>
        <w:t xml:space="preserve">February </w:t>
      </w:r>
      <w:r w:rsidR="00B26682" w:rsidRPr="0C6860C6">
        <w:rPr>
          <w:rFonts w:eastAsia="Times New Roman"/>
        </w:rPr>
        <w:t>202</w:t>
      </w:r>
      <w:r w:rsidR="00E9040C" w:rsidRPr="0C6860C6">
        <w:rPr>
          <w:rFonts w:eastAsia="Times New Roman"/>
        </w:rPr>
        <w:t>5</w:t>
      </w:r>
      <w:r w:rsidR="00541457" w:rsidRPr="0C6860C6">
        <w:rPr>
          <w:rFonts w:eastAsia="Times New Roman"/>
        </w:rPr>
        <w:t xml:space="preserve"> including Procurement Regulations and subsequent guidance</w:t>
      </w:r>
      <w:r w:rsidR="00A40501" w:rsidRPr="0C6860C6">
        <w:rPr>
          <w:rFonts w:eastAsia="Times New Roman"/>
        </w:rPr>
        <w:t>.</w:t>
      </w:r>
    </w:p>
    <w:p w14:paraId="79D81B0F" w14:textId="616851FB" w:rsidR="00691871" w:rsidRDefault="00691871" w:rsidP="00823180">
      <w:pPr>
        <w:numPr>
          <w:ilvl w:val="2"/>
          <w:numId w:val="4"/>
        </w:numPr>
        <w:autoSpaceDE w:val="0"/>
        <w:autoSpaceDN w:val="0"/>
        <w:adjustRightInd w:val="0"/>
        <w:spacing w:before="120" w:after="240"/>
        <w:ind w:left="1701" w:right="545" w:hanging="425"/>
        <w:rPr>
          <w:rFonts w:eastAsia="Times New Roman"/>
        </w:rPr>
      </w:pPr>
      <w:hyperlink r:id="rId18">
        <w:r w:rsidRPr="0C6860C6">
          <w:rPr>
            <w:rStyle w:val="Hyperlink"/>
            <w:rFonts w:eastAsia="Times New Roman"/>
          </w:rPr>
          <w:t>Public Contract Regulations 20</w:t>
        </w:r>
        <w:r w:rsidR="00DF24B4">
          <w:rPr>
            <w:rStyle w:val="Hyperlink"/>
            <w:rFonts w:eastAsia="Times New Roman"/>
          </w:rPr>
          <w:t>15</w:t>
        </w:r>
      </w:hyperlink>
      <w:r w:rsidRPr="0C6860C6">
        <w:rPr>
          <w:rFonts w:eastAsia="Times New Roman"/>
        </w:rPr>
        <w:t xml:space="preserve"> </w:t>
      </w:r>
      <w:r w:rsidR="00C3012B" w:rsidRPr="0C6860C6">
        <w:rPr>
          <w:rFonts w:eastAsia="Times New Roman"/>
        </w:rPr>
        <w:t xml:space="preserve">(PCR 2015) </w:t>
      </w:r>
      <w:r w:rsidR="00CB2203" w:rsidRPr="0C6860C6">
        <w:rPr>
          <w:rFonts w:eastAsia="Times New Roman"/>
        </w:rPr>
        <w:t>and</w:t>
      </w:r>
      <w:r w:rsidRPr="0C6860C6">
        <w:rPr>
          <w:rFonts w:eastAsia="Times New Roman"/>
        </w:rPr>
        <w:t xml:space="preserve"> </w:t>
      </w:r>
      <w:r w:rsidR="2924600E" w:rsidRPr="0C6860C6">
        <w:rPr>
          <w:rFonts w:eastAsia="Times New Roman"/>
        </w:rPr>
        <w:t>Concession Contracts Regulations 2016</w:t>
      </w:r>
      <w:r w:rsidR="2924600E">
        <w:t xml:space="preserve"> </w:t>
      </w:r>
      <w:r w:rsidR="00CB2203" w:rsidRPr="0C6860C6">
        <w:rPr>
          <w:rFonts w:eastAsia="Times New Roman"/>
        </w:rPr>
        <w:t xml:space="preserve">that </w:t>
      </w:r>
      <w:r w:rsidRPr="0C6860C6">
        <w:rPr>
          <w:rFonts w:eastAsia="Times New Roman"/>
        </w:rPr>
        <w:t xml:space="preserve">cover all </w:t>
      </w:r>
      <w:r w:rsidR="004609BC" w:rsidRPr="0C6860C6">
        <w:rPr>
          <w:rFonts w:eastAsia="Times New Roman"/>
        </w:rPr>
        <w:t>C</w:t>
      </w:r>
      <w:r w:rsidRPr="0C6860C6">
        <w:rPr>
          <w:rFonts w:eastAsia="Times New Roman"/>
        </w:rPr>
        <w:t>ontract</w:t>
      </w:r>
      <w:r w:rsidR="009A3CAD" w:rsidRPr="0C6860C6">
        <w:rPr>
          <w:rFonts w:eastAsia="Times New Roman"/>
        </w:rPr>
        <w:t>ing Activit</w:t>
      </w:r>
      <w:r w:rsidR="001B4F2A" w:rsidRPr="0C6860C6">
        <w:rPr>
          <w:rFonts w:eastAsia="Times New Roman"/>
        </w:rPr>
        <w:t>y</w:t>
      </w:r>
      <w:r w:rsidR="009A3CAD" w:rsidRPr="0C6860C6">
        <w:rPr>
          <w:rFonts w:eastAsia="Times New Roman"/>
        </w:rPr>
        <w:t xml:space="preserve"> started</w:t>
      </w:r>
      <w:r w:rsidRPr="0C6860C6">
        <w:rPr>
          <w:rFonts w:eastAsia="Times New Roman"/>
        </w:rPr>
        <w:t xml:space="preserve"> </w:t>
      </w:r>
      <w:r w:rsidR="001B4F2A" w:rsidRPr="0C6860C6">
        <w:rPr>
          <w:rFonts w:eastAsia="Times New Roman"/>
        </w:rPr>
        <w:t>before 2</w:t>
      </w:r>
      <w:r w:rsidR="00E9040C" w:rsidRPr="0C6860C6">
        <w:rPr>
          <w:rFonts w:eastAsia="Times New Roman"/>
        </w:rPr>
        <w:t>4</w:t>
      </w:r>
      <w:r w:rsidR="00E9040C" w:rsidRPr="0C6860C6">
        <w:rPr>
          <w:rFonts w:eastAsia="Times New Roman"/>
          <w:vertAlign w:val="superscript"/>
        </w:rPr>
        <w:t>th</w:t>
      </w:r>
      <w:r w:rsidR="00E9040C" w:rsidRPr="0C6860C6">
        <w:rPr>
          <w:rFonts w:eastAsia="Times New Roman"/>
        </w:rPr>
        <w:t xml:space="preserve"> February </w:t>
      </w:r>
      <w:r w:rsidR="001404E4" w:rsidRPr="0C6860C6">
        <w:rPr>
          <w:rFonts w:eastAsia="Times New Roman"/>
        </w:rPr>
        <w:t>202</w:t>
      </w:r>
      <w:r w:rsidR="00E9040C" w:rsidRPr="0C6860C6">
        <w:rPr>
          <w:rFonts w:eastAsia="Times New Roman"/>
        </w:rPr>
        <w:t>5</w:t>
      </w:r>
      <w:r w:rsidR="00A90403" w:rsidRPr="0C6860C6">
        <w:rPr>
          <w:rFonts w:eastAsia="Times New Roman"/>
        </w:rPr>
        <w:t>,</w:t>
      </w:r>
      <w:r w:rsidR="00E11909" w:rsidRPr="0C6860C6">
        <w:rPr>
          <w:rFonts w:eastAsia="Times New Roman"/>
        </w:rPr>
        <w:t xml:space="preserve"> </w:t>
      </w:r>
      <w:r w:rsidR="08AEBFC8" w:rsidRPr="0C6860C6">
        <w:rPr>
          <w:rFonts w:eastAsia="Times New Roman"/>
        </w:rPr>
        <w:t>Contracts</w:t>
      </w:r>
      <w:r w:rsidR="00391186" w:rsidRPr="0C6860C6">
        <w:rPr>
          <w:rFonts w:eastAsia="Times New Roman"/>
        </w:rPr>
        <w:t xml:space="preserve"> </w:t>
      </w:r>
      <w:r w:rsidRPr="0C6860C6">
        <w:rPr>
          <w:rFonts w:eastAsia="Times New Roman"/>
        </w:rPr>
        <w:t xml:space="preserve">let </w:t>
      </w:r>
      <w:r w:rsidR="6C5910EA" w:rsidRPr="0C6860C6">
        <w:rPr>
          <w:rFonts w:eastAsia="Times New Roman"/>
        </w:rPr>
        <w:t>before such date</w:t>
      </w:r>
      <w:r w:rsidR="00A90403" w:rsidRPr="0C6860C6">
        <w:rPr>
          <w:rFonts w:eastAsia="Times New Roman"/>
        </w:rPr>
        <w:t xml:space="preserve"> and </w:t>
      </w:r>
      <w:r w:rsidR="00872697" w:rsidRPr="0C6860C6">
        <w:rPr>
          <w:rFonts w:eastAsia="Times New Roman"/>
        </w:rPr>
        <w:t>C</w:t>
      </w:r>
      <w:r w:rsidR="20CEB52E" w:rsidRPr="0C6860C6">
        <w:rPr>
          <w:rFonts w:eastAsia="Times New Roman"/>
        </w:rPr>
        <w:t xml:space="preserve">all off </w:t>
      </w:r>
      <w:r w:rsidR="00B62FCD" w:rsidRPr="0C6860C6">
        <w:rPr>
          <w:rFonts w:eastAsia="Times New Roman"/>
        </w:rPr>
        <w:t>C</w:t>
      </w:r>
      <w:r w:rsidR="141CAE85" w:rsidRPr="0C6860C6">
        <w:rPr>
          <w:rFonts w:eastAsia="Times New Roman"/>
        </w:rPr>
        <w:t xml:space="preserve">ontracts under </w:t>
      </w:r>
      <w:r w:rsidR="4DD8303F" w:rsidRPr="0C6860C6">
        <w:rPr>
          <w:rFonts w:eastAsia="Times New Roman"/>
        </w:rPr>
        <w:t>Framework Agreements set up under the PCR 2015</w:t>
      </w:r>
      <w:r w:rsidR="00A90403" w:rsidRPr="0C6860C6">
        <w:rPr>
          <w:rFonts w:eastAsia="Times New Roman"/>
        </w:rPr>
        <w:t xml:space="preserve"> until the</w:t>
      </w:r>
      <w:r w:rsidR="374AC36E" w:rsidRPr="0C6860C6">
        <w:rPr>
          <w:rFonts w:eastAsia="Times New Roman"/>
        </w:rPr>
        <w:t>ir</w:t>
      </w:r>
      <w:r w:rsidR="00A90403" w:rsidRPr="0C6860C6">
        <w:rPr>
          <w:rFonts w:eastAsia="Times New Roman"/>
        </w:rPr>
        <w:t xml:space="preserve"> natural end.</w:t>
      </w:r>
    </w:p>
    <w:p w14:paraId="32C5D315" w14:textId="1C9EB8B3" w:rsidR="00691871" w:rsidRPr="00473CF4" w:rsidRDefault="00691871" w:rsidP="00823180">
      <w:pPr>
        <w:numPr>
          <w:ilvl w:val="2"/>
          <w:numId w:val="4"/>
        </w:numPr>
        <w:autoSpaceDE w:val="0"/>
        <w:autoSpaceDN w:val="0"/>
        <w:adjustRightInd w:val="0"/>
        <w:spacing w:before="120" w:after="240"/>
        <w:ind w:left="1701" w:right="545" w:hanging="425"/>
        <w:rPr>
          <w:rFonts w:eastAsia="Times New Roman"/>
        </w:rPr>
      </w:pPr>
      <w:hyperlink r:id="rId19" w:history="1">
        <w:r w:rsidRPr="004F0C75">
          <w:rPr>
            <w:rStyle w:val="Hyperlink"/>
            <w:rFonts w:eastAsia="Times New Roman"/>
          </w:rPr>
          <w:t>The Provider Selection Regime</w:t>
        </w:r>
      </w:hyperlink>
      <w:r>
        <w:rPr>
          <w:rFonts w:eastAsia="Times New Roman"/>
        </w:rPr>
        <w:t xml:space="preserve"> </w:t>
      </w:r>
      <w:r w:rsidR="00C3012B">
        <w:rPr>
          <w:rFonts w:eastAsia="Times New Roman"/>
        </w:rPr>
        <w:t xml:space="preserve">(PSR) </w:t>
      </w:r>
      <w:r>
        <w:rPr>
          <w:rFonts w:eastAsia="Times New Roman"/>
        </w:rPr>
        <w:t xml:space="preserve">that covers all </w:t>
      </w:r>
      <w:r w:rsidR="004609BC">
        <w:rPr>
          <w:rFonts w:eastAsia="Times New Roman"/>
        </w:rPr>
        <w:t>C</w:t>
      </w:r>
      <w:r>
        <w:rPr>
          <w:rFonts w:eastAsia="Times New Roman"/>
        </w:rPr>
        <w:t xml:space="preserve">ontracts </w:t>
      </w:r>
      <w:r w:rsidR="00C3012B">
        <w:rPr>
          <w:rFonts w:eastAsia="Times New Roman"/>
        </w:rPr>
        <w:t xml:space="preserve">that come under the definition of Health Services Contracts </w:t>
      </w:r>
      <w:r>
        <w:rPr>
          <w:rFonts w:eastAsia="Times New Roman"/>
        </w:rPr>
        <w:t xml:space="preserve">let under the </w:t>
      </w:r>
      <w:r w:rsidR="00C3012B">
        <w:rPr>
          <w:rFonts w:eastAsia="Times New Roman"/>
        </w:rPr>
        <w:t>Public</w:t>
      </w:r>
      <w:r>
        <w:rPr>
          <w:rFonts w:eastAsia="Times New Roman"/>
        </w:rPr>
        <w:t xml:space="preserve"> Contracts Regulations 2015 </w:t>
      </w:r>
      <w:r w:rsidR="00473CF4">
        <w:rPr>
          <w:rFonts w:eastAsia="Times New Roman"/>
        </w:rPr>
        <w:t xml:space="preserve">or </w:t>
      </w:r>
      <w:r w:rsidR="00B62FCD">
        <w:rPr>
          <w:rFonts w:eastAsia="Times New Roman"/>
        </w:rPr>
        <w:t>P</w:t>
      </w:r>
      <w:r w:rsidR="00473CF4">
        <w:rPr>
          <w:rFonts w:eastAsia="Times New Roman"/>
        </w:rPr>
        <w:t>SR.</w:t>
      </w:r>
    </w:p>
    <w:p w14:paraId="7372424D" w14:textId="5FBD97E2" w:rsidR="0090005F" w:rsidRPr="005C27DA" w:rsidRDefault="00920769" w:rsidP="00823180">
      <w:pPr>
        <w:numPr>
          <w:ilvl w:val="1"/>
          <w:numId w:val="4"/>
        </w:numPr>
        <w:autoSpaceDE w:val="0"/>
        <w:autoSpaceDN w:val="0"/>
        <w:adjustRightInd w:val="0"/>
        <w:spacing w:before="120" w:after="240"/>
        <w:ind w:left="709" w:right="545" w:hanging="709"/>
        <w:rPr>
          <w:rFonts w:eastAsia="Times New Roman"/>
        </w:rPr>
      </w:pPr>
      <w:r w:rsidRPr="005C27DA">
        <w:rPr>
          <w:rFonts w:eastAsia="Times New Roman"/>
          <w:color w:val="000000" w:themeColor="text1"/>
        </w:rPr>
        <w:t xml:space="preserve">These </w:t>
      </w:r>
      <w:r w:rsidR="12C8AD26" w:rsidRPr="7E270E7B">
        <w:rPr>
          <w:rFonts w:eastAsia="Times New Roman"/>
          <w:color w:val="000000" w:themeColor="text1"/>
        </w:rPr>
        <w:t>R</w:t>
      </w:r>
      <w:r w:rsidRPr="7E270E7B">
        <w:rPr>
          <w:rFonts w:eastAsia="Times New Roman"/>
          <w:color w:val="000000" w:themeColor="text1"/>
        </w:rPr>
        <w:t>ules</w:t>
      </w:r>
      <w:r w:rsidRPr="005C27DA">
        <w:rPr>
          <w:rFonts w:eastAsia="Times New Roman"/>
          <w:color w:val="000000" w:themeColor="text1"/>
        </w:rPr>
        <w:t xml:space="preserve"> have been approved by Senior Leadership and </w:t>
      </w:r>
      <w:r w:rsidR="00A6286B" w:rsidRPr="005C27DA">
        <w:rPr>
          <w:rFonts w:eastAsia="Times New Roman"/>
          <w:color w:val="000000" w:themeColor="text1"/>
        </w:rPr>
        <w:t>Members and</w:t>
      </w:r>
      <w:r w:rsidRPr="005C27DA">
        <w:rPr>
          <w:rFonts w:eastAsia="Times New Roman"/>
          <w:color w:val="000000" w:themeColor="text1"/>
        </w:rPr>
        <w:t xml:space="preserve"> </w:t>
      </w:r>
      <w:r w:rsidR="00043C2B" w:rsidRPr="005C27DA">
        <w:rPr>
          <w:rFonts w:eastAsia="Times New Roman"/>
          <w:color w:val="000000" w:themeColor="text1"/>
        </w:rPr>
        <w:t xml:space="preserve">following these </w:t>
      </w:r>
      <w:r w:rsidR="007924C6">
        <w:rPr>
          <w:rFonts w:eastAsia="Times New Roman"/>
          <w:color w:val="000000" w:themeColor="text1"/>
        </w:rPr>
        <w:t>R</w:t>
      </w:r>
      <w:r w:rsidR="00043C2B" w:rsidRPr="005C27DA">
        <w:rPr>
          <w:rFonts w:eastAsia="Times New Roman"/>
          <w:color w:val="000000" w:themeColor="text1"/>
        </w:rPr>
        <w:t xml:space="preserve">ules protects </w:t>
      </w:r>
      <w:r w:rsidR="00555375">
        <w:rPr>
          <w:rFonts w:eastAsia="Times New Roman"/>
          <w:color w:val="000000" w:themeColor="text1"/>
        </w:rPr>
        <w:t xml:space="preserve">the </w:t>
      </w:r>
      <w:r w:rsidR="0067059D" w:rsidRPr="005C27DA">
        <w:rPr>
          <w:rFonts w:eastAsia="Times New Roman"/>
          <w:color w:val="000000" w:themeColor="text1"/>
        </w:rPr>
        <w:t>Council</w:t>
      </w:r>
      <w:r w:rsidR="00555375">
        <w:rPr>
          <w:rFonts w:eastAsia="Times New Roman"/>
          <w:color w:val="000000" w:themeColor="text1"/>
        </w:rPr>
        <w:t xml:space="preserve"> </w:t>
      </w:r>
      <w:r w:rsidR="00D36EDC">
        <w:rPr>
          <w:rFonts w:eastAsia="Times New Roman"/>
          <w:color w:val="000000" w:themeColor="text1"/>
        </w:rPr>
        <w:t>and Council</w:t>
      </w:r>
      <w:r w:rsidR="00555375">
        <w:rPr>
          <w:rFonts w:eastAsia="Times New Roman"/>
          <w:color w:val="000000" w:themeColor="text1"/>
        </w:rPr>
        <w:t xml:space="preserve"> </w:t>
      </w:r>
      <w:r w:rsidR="003F34F7">
        <w:rPr>
          <w:rFonts w:eastAsia="Times New Roman"/>
          <w:color w:val="000000" w:themeColor="text1"/>
        </w:rPr>
        <w:t>officers</w:t>
      </w:r>
      <w:r w:rsidR="00043C2B" w:rsidRPr="005C27DA">
        <w:rPr>
          <w:rFonts w:eastAsia="Times New Roman"/>
          <w:color w:val="000000" w:themeColor="text1"/>
        </w:rPr>
        <w:t xml:space="preserve"> from risk of challenge</w:t>
      </w:r>
      <w:r w:rsidR="005E7BBC">
        <w:rPr>
          <w:rFonts w:eastAsia="Times New Roman"/>
          <w:color w:val="000000" w:themeColor="text1"/>
        </w:rPr>
        <w:t xml:space="preserve"> and </w:t>
      </w:r>
      <w:r w:rsidR="005E7BBC" w:rsidRPr="04FBCC57">
        <w:rPr>
          <w:rFonts w:eastAsia="Times New Roman"/>
          <w:color w:val="000000" w:themeColor="text1"/>
        </w:rPr>
        <w:t>ensure</w:t>
      </w:r>
      <w:r w:rsidR="474F914A" w:rsidRPr="04FBCC57">
        <w:rPr>
          <w:rFonts w:eastAsia="Times New Roman"/>
          <w:color w:val="000000" w:themeColor="text1"/>
        </w:rPr>
        <w:t>s</w:t>
      </w:r>
      <w:r w:rsidR="005E7BBC">
        <w:rPr>
          <w:rFonts w:eastAsia="Times New Roman"/>
          <w:color w:val="000000" w:themeColor="text1"/>
        </w:rPr>
        <w:t xml:space="preserve"> compliance with the relevant </w:t>
      </w:r>
      <w:r w:rsidR="00E11909">
        <w:rPr>
          <w:rFonts w:eastAsia="Times New Roman"/>
          <w:color w:val="000000" w:themeColor="text1"/>
        </w:rPr>
        <w:t xml:space="preserve">Procurement </w:t>
      </w:r>
      <w:r w:rsidR="004A117C">
        <w:rPr>
          <w:rFonts w:eastAsia="Times New Roman"/>
          <w:color w:val="000000" w:themeColor="text1"/>
        </w:rPr>
        <w:t>L</w:t>
      </w:r>
      <w:r w:rsidR="005E7BBC">
        <w:rPr>
          <w:rFonts w:eastAsia="Times New Roman"/>
          <w:color w:val="000000" w:themeColor="text1"/>
        </w:rPr>
        <w:t>egislation and the Council</w:t>
      </w:r>
      <w:r w:rsidR="00174ABE">
        <w:rPr>
          <w:rFonts w:eastAsia="Times New Roman"/>
          <w:color w:val="000000" w:themeColor="text1"/>
        </w:rPr>
        <w:t>’</w:t>
      </w:r>
      <w:r w:rsidR="005E7BBC">
        <w:rPr>
          <w:rFonts w:eastAsia="Times New Roman"/>
          <w:color w:val="000000" w:themeColor="text1"/>
        </w:rPr>
        <w:t xml:space="preserve">s </w:t>
      </w:r>
      <w:r w:rsidR="00A90403">
        <w:rPr>
          <w:rFonts w:eastAsia="Times New Roman"/>
          <w:color w:val="000000" w:themeColor="text1"/>
        </w:rPr>
        <w:t>Constitution</w:t>
      </w:r>
      <w:r w:rsidR="00174ABE">
        <w:rPr>
          <w:rFonts w:eastAsia="Times New Roman"/>
          <w:color w:val="000000" w:themeColor="text1"/>
        </w:rPr>
        <w:t>.</w:t>
      </w:r>
      <w:r w:rsidR="0090005F" w:rsidRPr="005C27DA">
        <w:rPr>
          <w:rFonts w:eastAsia="Times New Roman"/>
          <w:color w:val="000000" w:themeColor="text1"/>
        </w:rPr>
        <w:t xml:space="preserve"> </w:t>
      </w:r>
    </w:p>
    <w:p w14:paraId="55F1EB73" w14:textId="7F85F0D1" w:rsidR="002825FE" w:rsidRPr="00C145CA" w:rsidRDefault="2A7F7677" w:rsidP="00823180">
      <w:pPr>
        <w:numPr>
          <w:ilvl w:val="1"/>
          <w:numId w:val="4"/>
        </w:numPr>
        <w:autoSpaceDE w:val="0"/>
        <w:autoSpaceDN w:val="0"/>
        <w:adjustRightInd w:val="0"/>
        <w:spacing w:before="120" w:after="240"/>
        <w:ind w:left="709" w:right="545" w:hanging="709"/>
        <w:rPr>
          <w:rFonts w:eastAsia="Times New Roman"/>
        </w:rPr>
      </w:pPr>
      <w:r w:rsidRPr="0B6B52DB">
        <w:rPr>
          <w:rFonts w:eastAsia="Times New Roman"/>
          <w:color w:val="000000" w:themeColor="text1"/>
        </w:rPr>
        <w:t xml:space="preserve">Service Departments </w:t>
      </w:r>
      <w:r w:rsidR="00A6566F">
        <w:rPr>
          <w:rFonts w:eastAsia="Times New Roman"/>
          <w:color w:val="000000" w:themeColor="text1"/>
        </w:rPr>
        <w:t>must</w:t>
      </w:r>
      <w:r w:rsidR="00A6566F" w:rsidRPr="002B6D5D">
        <w:rPr>
          <w:rFonts w:eastAsia="Times New Roman"/>
          <w:color w:val="000000" w:themeColor="text1"/>
        </w:rPr>
        <w:t xml:space="preserve"> follow</w:t>
      </w:r>
      <w:r w:rsidR="005429CD">
        <w:rPr>
          <w:rFonts w:eastAsia="Times New Roman"/>
          <w:color w:val="000000" w:themeColor="text1"/>
        </w:rPr>
        <w:t xml:space="preserve"> </w:t>
      </w:r>
      <w:r w:rsidR="009271FB">
        <w:rPr>
          <w:rFonts w:eastAsia="Times New Roman"/>
          <w:color w:val="000000" w:themeColor="text1"/>
        </w:rPr>
        <w:t xml:space="preserve">the </w:t>
      </w:r>
      <w:r w:rsidR="00F46B44">
        <w:rPr>
          <w:rFonts w:eastAsia="Times New Roman"/>
          <w:color w:val="000000" w:themeColor="text1"/>
        </w:rPr>
        <w:t>Rules and</w:t>
      </w:r>
      <w:r w:rsidR="00A45801">
        <w:rPr>
          <w:rFonts w:eastAsia="Times New Roman"/>
          <w:color w:val="000000" w:themeColor="text1"/>
        </w:rPr>
        <w:t xml:space="preserve"> Procurement Legislation</w:t>
      </w:r>
      <w:r w:rsidR="28AB6A88" w:rsidRPr="04FBCC57">
        <w:rPr>
          <w:rFonts w:eastAsia="Times New Roman"/>
          <w:color w:val="000000" w:themeColor="text1"/>
        </w:rPr>
        <w:t xml:space="preserve"> for all Contracting Activity</w:t>
      </w:r>
      <w:r w:rsidR="0094581D" w:rsidRPr="04FBCC57">
        <w:rPr>
          <w:rFonts w:eastAsia="Times New Roman"/>
          <w:color w:val="000000" w:themeColor="text1"/>
        </w:rPr>
        <w:t>.</w:t>
      </w:r>
      <w:r w:rsidR="0094581D">
        <w:rPr>
          <w:rFonts w:eastAsia="Times New Roman"/>
          <w:color w:val="000000" w:themeColor="text1"/>
        </w:rPr>
        <w:t xml:space="preserve"> This means Service Departments</w:t>
      </w:r>
      <w:r w:rsidR="002E231C">
        <w:rPr>
          <w:rFonts w:eastAsia="Times New Roman"/>
          <w:color w:val="000000" w:themeColor="text1"/>
        </w:rPr>
        <w:t xml:space="preserve"> must</w:t>
      </w:r>
      <w:r w:rsidR="0094581D">
        <w:rPr>
          <w:rFonts w:eastAsia="Times New Roman"/>
          <w:color w:val="000000" w:themeColor="text1"/>
        </w:rPr>
        <w:t>:</w:t>
      </w:r>
    </w:p>
    <w:p w14:paraId="22361F55" w14:textId="7935C5EE" w:rsidR="00DE65D8" w:rsidRPr="00E96654" w:rsidRDefault="009B27E7" w:rsidP="00C22EBB">
      <w:pPr>
        <w:numPr>
          <w:ilvl w:val="2"/>
          <w:numId w:val="20"/>
        </w:numPr>
        <w:autoSpaceDE w:val="0"/>
        <w:autoSpaceDN w:val="0"/>
        <w:adjustRightInd w:val="0"/>
        <w:spacing w:before="120" w:after="240"/>
        <w:ind w:left="1701" w:right="545" w:hanging="425"/>
        <w:rPr>
          <w:rFonts w:eastAsia="Times New Roman"/>
        </w:rPr>
      </w:pPr>
      <w:r>
        <w:rPr>
          <w:rFonts w:eastAsia="Times New Roman"/>
          <w:color w:val="000000" w:themeColor="text1"/>
        </w:rPr>
        <w:t>H</w:t>
      </w:r>
      <w:r w:rsidR="000438CA">
        <w:rPr>
          <w:rFonts w:eastAsia="Times New Roman"/>
          <w:color w:val="000000" w:themeColor="text1"/>
        </w:rPr>
        <w:t xml:space="preserve">ave regard </w:t>
      </w:r>
      <w:r w:rsidR="00DE65D8">
        <w:rPr>
          <w:rFonts w:eastAsia="Times New Roman"/>
          <w:color w:val="000000" w:themeColor="text1"/>
        </w:rPr>
        <w:t>to the importance of:</w:t>
      </w:r>
    </w:p>
    <w:p w14:paraId="6D10C8F2" w14:textId="77777777" w:rsidR="003E5532" w:rsidRPr="00782781" w:rsidRDefault="00F144C3" w:rsidP="00823180">
      <w:pPr>
        <w:numPr>
          <w:ilvl w:val="0"/>
          <w:numId w:val="18"/>
        </w:numPr>
        <w:autoSpaceDE w:val="0"/>
        <w:autoSpaceDN w:val="0"/>
        <w:adjustRightInd w:val="0"/>
        <w:spacing w:before="120" w:after="240"/>
        <w:ind w:left="1985" w:right="545" w:hanging="284"/>
        <w:rPr>
          <w:rFonts w:eastAsia="Times New Roman"/>
        </w:rPr>
      </w:pPr>
      <w:r w:rsidRPr="00782781">
        <w:rPr>
          <w:rFonts w:eastAsia="Times New Roman"/>
        </w:rPr>
        <w:t>Delivering</w:t>
      </w:r>
      <w:r w:rsidR="000A3BA9" w:rsidRPr="00782781">
        <w:rPr>
          <w:rFonts w:eastAsia="Times New Roman"/>
        </w:rPr>
        <w:t xml:space="preserve"> Value for Money</w:t>
      </w:r>
      <w:r w:rsidR="007924C6" w:rsidRPr="00782781">
        <w:rPr>
          <w:rFonts w:eastAsia="Times New Roman"/>
        </w:rPr>
        <w:t xml:space="preserve"> (VFM)</w:t>
      </w:r>
    </w:p>
    <w:p w14:paraId="3C3568C0" w14:textId="77777777" w:rsidR="00F766AB" w:rsidRPr="00782781" w:rsidRDefault="003609B8" w:rsidP="00823180">
      <w:pPr>
        <w:numPr>
          <w:ilvl w:val="0"/>
          <w:numId w:val="18"/>
        </w:numPr>
        <w:autoSpaceDE w:val="0"/>
        <w:autoSpaceDN w:val="0"/>
        <w:adjustRightInd w:val="0"/>
        <w:spacing w:before="120" w:after="240"/>
        <w:ind w:left="1985" w:right="545" w:hanging="284"/>
        <w:rPr>
          <w:rFonts w:eastAsia="Times New Roman"/>
        </w:rPr>
      </w:pPr>
      <w:r w:rsidRPr="00782781">
        <w:rPr>
          <w:rFonts w:eastAsia="Times New Roman"/>
        </w:rPr>
        <w:t>Maximising public benefit</w:t>
      </w:r>
    </w:p>
    <w:p w14:paraId="24E9129C" w14:textId="3BDCF2B2" w:rsidR="00F766AB" w:rsidRPr="00782781" w:rsidRDefault="003609B8" w:rsidP="00823180">
      <w:pPr>
        <w:numPr>
          <w:ilvl w:val="0"/>
          <w:numId w:val="18"/>
        </w:numPr>
        <w:autoSpaceDE w:val="0"/>
        <w:autoSpaceDN w:val="0"/>
        <w:adjustRightInd w:val="0"/>
        <w:spacing w:before="120" w:after="240"/>
        <w:ind w:left="1985" w:right="545" w:hanging="284"/>
        <w:rPr>
          <w:rFonts w:eastAsia="Times New Roman"/>
        </w:rPr>
      </w:pPr>
      <w:r w:rsidRPr="00782781">
        <w:rPr>
          <w:rFonts w:eastAsia="Times New Roman"/>
        </w:rPr>
        <w:lastRenderedPageBreak/>
        <w:t>Sharing information for the purpose</w:t>
      </w:r>
      <w:r w:rsidR="00F144C3" w:rsidRPr="00782781">
        <w:rPr>
          <w:rFonts w:eastAsia="Times New Roman"/>
        </w:rPr>
        <w:t xml:space="preserve"> of allowing </w:t>
      </w:r>
      <w:r w:rsidR="00212935" w:rsidRPr="00782781">
        <w:rPr>
          <w:rFonts w:eastAsia="Times New Roman"/>
        </w:rPr>
        <w:t>Suppliers</w:t>
      </w:r>
      <w:r w:rsidR="00F144C3" w:rsidRPr="00782781">
        <w:rPr>
          <w:rFonts w:eastAsia="Times New Roman"/>
        </w:rPr>
        <w:t xml:space="preserve"> and </w:t>
      </w:r>
      <w:r w:rsidR="0CADB311" w:rsidRPr="00782781">
        <w:rPr>
          <w:rFonts w:eastAsia="Times New Roman"/>
        </w:rPr>
        <w:t>others</w:t>
      </w:r>
      <w:r w:rsidR="00F144C3" w:rsidRPr="00782781">
        <w:rPr>
          <w:rFonts w:eastAsia="Times New Roman"/>
        </w:rPr>
        <w:t xml:space="preserve"> to understand the </w:t>
      </w:r>
      <w:r w:rsidR="00C12131">
        <w:rPr>
          <w:rFonts w:eastAsia="Times New Roman"/>
        </w:rPr>
        <w:t>Council</w:t>
      </w:r>
      <w:r w:rsidR="00C12131" w:rsidRPr="00782781">
        <w:rPr>
          <w:rFonts w:eastAsia="Times New Roman"/>
        </w:rPr>
        <w:t xml:space="preserve">’s </w:t>
      </w:r>
      <w:r w:rsidR="00F144C3" w:rsidRPr="00782781">
        <w:rPr>
          <w:rFonts w:eastAsia="Times New Roman"/>
        </w:rPr>
        <w:t>procurement policies and decisions</w:t>
      </w:r>
      <w:r w:rsidR="00BC62A5" w:rsidRPr="00782781">
        <w:rPr>
          <w:rFonts w:eastAsia="Times New Roman"/>
        </w:rPr>
        <w:t>.</w:t>
      </w:r>
    </w:p>
    <w:p w14:paraId="2BEEA33A" w14:textId="41F93A1B" w:rsidR="00F766AB" w:rsidRPr="00782781" w:rsidRDefault="00F144C3" w:rsidP="00823180">
      <w:pPr>
        <w:numPr>
          <w:ilvl w:val="0"/>
          <w:numId w:val="18"/>
        </w:numPr>
        <w:autoSpaceDE w:val="0"/>
        <w:autoSpaceDN w:val="0"/>
        <w:adjustRightInd w:val="0"/>
        <w:spacing w:before="120" w:after="240"/>
        <w:ind w:left="1985" w:right="545" w:hanging="284"/>
        <w:rPr>
          <w:rFonts w:eastAsia="Times New Roman"/>
        </w:rPr>
      </w:pPr>
      <w:r w:rsidRPr="00782781">
        <w:rPr>
          <w:rFonts w:eastAsia="Times New Roman"/>
        </w:rPr>
        <w:t>Acting and being seen to act with integrity</w:t>
      </w:r>
      <w:r w:rsidR="00875782">
        <w:rPr>
          <w:rFonts w:eastAsia="Times New Roman"/>
        </w:rPr>
        <w:t>.</w:t>
      </w:r>
    </w:p>
    <w:p w14:paraId="6DA3164A" w14:textId="4C72D5CA" w:rsidR="00F766AB" w:rsidRPr="00F766AB" w:rsidRDefault="00C31824" w:rsidP="00823180">
      <w:pPr>
        <w:numPr>
          <w:ilvl w:val="0"/>
          <w:numId w:val="18"/>
        </w:numPr>
        <w:autoSpaceDE w:val="0"/>
        <w:autoSpaceDN w:val="0"/>
        <w:adjustRightInd w:val="0"/>
        <w:spacing w:before="120" w:after="240"/>
        <w:ind w:left="1985" w:right="545" w:hanging="284"/>
      </w:pPr>
      <w:r w:rsidRPr="00782781">
        <w:rPr>
          <w:rFonts w:eastAsia="Times New Roman"/>
        </w:rPr>
        <w:t>H</w:t>
      </w:r>
      <w:r w:rsidR="00B120C7" w:rsidRPr="00782781">
        <w:rPr>
          <w:rFonts w:eastAsia="Times New Roman"/>
        </w:rPr>
        <w:t>av</w:t>
      </w:r>
      <w:r w:rsidRPr="00782781">
        <w:rPr>
          <w:rFonts w:eastAsia="Times New Roman"/>
        </w:rPr>
        <w:t>ing</w:t>
      </w:r>
      <w:r w:rsidR="00B120C7" w:rsidRPr="00782781">
        <w:rPr>
          <w:rFonts w:eastAsia="Times New Roman"/>
        </w:rPr>
        <w:t xml:space="preserve"> regard to</w:t>
      </w:r>
      <w:r w:rsidR="00B120C7" w:rsidRPr="00F766AB">
        <w:rPr>
          <w:color w:val="auto"/>
          <w:lang w:eastAsia="en-GB"/>
        </w:rPr>
        <w:t xml:space="preserve"> the fact that small and medium-sized enterprises may face </w:t>
      </w:r>
      <w:proofErr w:type="gramStart"/>
      <w:r w:rsidR="00B120C7" w:rsidRPr="00F766AB">
        <w:rPr>
          <w:color w:val="auto"/>
          <w:lang w:eastAsia="en-GB"/>
        </w:rPr>
        <w:t>particular barriers</w:t>
      </w:r>
      <w:proofErr w:type="gramEnd"/>
      <w:r w:rsidR="00B120C7" w:rsidRPr="00F766AB">
        <w:rPr>
          <w:color w:val="auto"/>
          <w:lang w:eastAsia="en-GB"/>
        </w:rPr>
        <w:t xml:space="preserve"> in competing for a </w:t>
      </w:r>
      <w:r w:rsidR="00DC53A5">
        <w:rPr>
          <w:color w:val="auto"/>
          <w:lang w:eastAsia="en-GB"/>
        </w:rPr>
        <w:t>C</w:t>
      </w:r>
      <w:r w:rsidR="00B62FCD" w:rsidRPr="00F766AB">
        <w:rPr>
          <w:color w:val="auto"/>
          <w:lang w:eastAsia="en-GB"/>
        </w:rPr>
        <w:t>ontract and</w:t>
      </w:r>
      <w:r w:rsidR="00B120C7" w:rsidRPr="00F766AB">
        <w:rPr>
          <w:color w:val="auto"/>
          <w:lang w:eastAsia="en-GB"/>
        </w:rPr>
        <w:t> </w:t>
      </w:r>
      <w:r w:rsidR="00B120C7" w:rsidRPr="04FBCC57">
        <w:rPr>
          <w:color w:val="auto"/>
          <w:lang w:eastAsia="en-GB"/>
        </w:rPr>
        <w:t>consider</w:t>
      </w:r>
      <w:r w:rsidR="7F0FEFF2" w:rsidRPr="04FBCC57">
        <w:rPr>
          <w:color w:val="auto"/>
          <w:lang w:eastAsia="en-GB"/>
        </w:rPr>
        <w:t>ing</w:t>
      </w:r>
      <w:r w:rsidR="00B120C7" w:rsidRPr="00F766AB">
        <w:rPr>
          <w:color w:val="auto"/>
          <w:lang w:eastAsia="en-GB"/>
        </w:rPr>
        <w:t xml:space="preserve"> whether such barriers can be removed or reduced. </w:t>
      </w:r>
    </w:p>
    <w:p w14:paraId="776FB5BD" w14:textId="062EBCD1" w:rsidR="00F766AB" w:rsidRPr="00782781" w:rsidRDefault="004D42B1" w:rsidP="00823180">
      <w:pPr>
        <w:numPr>
          <w:ilvl w:val="0"/>
          <w:numId w:val="18"/>
        </w:numPr>
        <w:autoSpaceDE w:val="0"/>
        <w:autoSpaceDN w:val="0"/>
        <w:adjustRightInd w:val="0"/>
        <w:spacing w:before="120" w:after="240"/>
        <w:ind w:left="1985" w:right="545" w:hanging="284"/>
        <w:rPr>
          <w:rFonts w:eastAsia="Times New Roman"/>
        </w:rPr>
      </w:pPr>
      <w:r w:rsidRPr="00782781">
        <w:rPr>
          <w:rFonts w:eastAsia="Times New Roman"/>
        </w:rPr>
        <w:t>Consider</w:t>
      </w:r>
      <w:r w:rsidR="00C31824" w:rsidRPr="00782781">
        <w:rPr>
          <w:rFonts w:eastAsia="Times New Roman"/>
        </w:rPr>
        <w:t>ing</w:t>
      </w:r>
      <w:r w:rsidRPr="00782781">
        <w:rPr>
          <w:rFonts w:eastAsia="Times New Roman"/>
        </w:rPr>
        <w:t xml:space="preserve"> </w:t>
      </w:r>
      <w:hyperlink r:id="rId20" w:tgtFrame="_blank" w:history="1">
        <w:r w:rsidRPr="00782781">
          <w:rPr>
            <w:rFonts w:eastAsia="Times New Roman"/>
          </w:rPr>
          <w:t>t</w:t>
        </w:r>
        <w:r w:rsidR="00B120C7" w:rsidRPr="00782781">
          <w:rPr>
            <w:rFonts w:eastAsia="Times New Roman"/>
          </w:rPr>
          <w:t>he National Procurement Policy Statement</w:t>
        </w:r>
      </w:hyperlink>
      <w:r w:rsidR="00875782">
        <w:rPr>
          <w:rFonts w:eastAsia="Times New Roman"/>
        </w:rPr>
        <w:t>.</w:t>
      </w:r>
    </w:p>
    <w:p w14:paraId="7C74F0AA" w14:textId="5BE530B4" w:rsidR="00B120C7" w:rsidRPr="00F766AB" w:rsidRDefault="004D42B1" w:rsidP="00823180">
      <w:pPr>
        <w:numPr>
          <w:ilvl w:val="0"/>
          <w:numId w:val="18"/>
        </w:numPr>
        <w:autoSpaceDE w:val="0"/>
        <w:autoSpaceDN w:val="0"/>
        <w:adjustRightInd w:val="0"/>
        <w:spacing w:before="120" w:after="240"/>
        <w:ind w:left="1985" w:right="545" w:hanging="284"/>
      </w:pPr>
      <w:r w:rsidRPr="00782781">
        <w:rPr>
          <w:rFonts w:eastAsia="Times New Roman"/>
        </w:rPr>
        <w:t>Consider</w:t>
      </w:r>
      <w:r w:rsidR="00C31824" w:rsidRPr="00782781">
        <w:rPr>
          <w:rFonts w:eastAsia="Times New Roman"/>
        </w:rPr>
        <w:t>ing</w:t>
      </w:r>
      <w:r w:rsidRPr="00F766AB">
        <w:rPr>
          <w:color w:val="auto"/>
          <w:lang w:eastAsia="en-GB"/>
        </w:rPr>
        <w:t xml:space="preserve"> </w:t>
      </w:r>
      <w:r w:rsidR="00B120C7" w:rsidRPr="00F766AB">
        <w:rPr>
          <w:color w:val="auto"/>
          <w:lang w:eastAsia="en-GB"/>
        </w:rPr>
        <w:t xml:space="preserve">treaty state </w:t>
      </w:r>
      <w:r w:rsidR="00212935">
        <w:rPr>
          <w:color w:val="auto"/>
          <w:lang w:eastAsia="en-GB"/>
        </w:rPr>
        <w:t>Suppliers</w:t>
      </w:r>
      <w:r w:rsidR="00B120C7" w:rsidRPr="00F766AB">
        <w:rPr>
          <w:color w:val="auto"/>
          <w:lang w:eastAsia="en-GB"/>
        </w:rPr>
        <w:t xml:space="preserve"> (</w:t>
      </w:r>
      <w:r w:rsidRPr="00F766AB">
        <w:rPr>
          <w:color w:val="auto"/>
          <w:lang w:eastAsia="en-GB"/>
        </w:rPr>
        <w:t xml:space="preserve">See </w:t>
      </w:r>
      <w:hyperlink r:id="rId21" w:history="1">
        <w:r w:rsidR="00CC4F88">
          <w:rPr>
            <w:color w:val="0000FF"/>
            <w:u w:val="single"/>
          </w:rPr>
          <w:t>Procurement Code</w:t>
        </w:r>
      </w:hyperlink>
      <w:r w:rsidR="00B120C7" w:rsidRPr="00F766AB">
        <w:rPr>
          <w:color w:val="auto"/>
          <w:lang w:eastAsia="en-GB"/>
        </w:rPr>
        <w:t>)</w:t>
      </w:r>
      <w:r w:rsidR="00875782">
        <w:rPr>
          <w:color w:val="auto"/>
          <w:lang w:eastAsia="en-GB"/>
        </w:rPr>
        <w:t>.</w:t>
      </w:r>
      <w:r w:rsidR="00B120C7" w:rsidRPr="00F766AB">
        <w:rPr>
          <w:color w:val="auto"/>
          <w:lang w:eastAsia="en-GB"/>
        </w:rPr>
        <w:t> </w:t>
      </w:r>
    </w:p>
    <w:p w14:paraId="7A951296" w14:textId="5E2C6155" w:rsidR="00AC442D" w:rsidRPr="00B62324" w:rsidRDefault="00FD6937" w:rsidP="00C22EBB">
      <w:pPr>
        <w:numPr>
          <w:ilvl w:val="2"/>
          <w:numId w:val="20"/>
        </w:numPr>
        <w:autoSpaceDE w:val="0"/>
        <w:autoSpaceDN w:val="0"/>
        <w:adjustRightInd w:val="0"/>
        <w:spacing w:before="120" w:after="240"/>
        <w:ind w:left="1701" w:right="545" w:hanging="425"/>
        <w:rPr>
          <w:rFonts w:eastAsia="Times New Roman"/>
        </w:rPr>
      </w:pPr>
      <w:r w:rsidRPr="00B62324">
        <w:rPr>
          <w:rFonts w:eastAsia="Times New Roman"/>
          <w:color w:val="000000" w:themeColor="text1"/>
        </w:rPr>
        <w:t>T</w:t>
      </w:r>
      <w:r w:rsidR="00ED627A" w:rsidRPr="00B62324">
        <w:rPr>
          <w:rFonts w:eastAsia="Times New Roman"/>
          <w:color w:val="000000" w:themeColor="text1"/>
        </w:rPr>
        <w:t>reat</w:t>
      </w:r>
      <w:r w:rsidR="008620A5" w:rsidRPr="00B62324">
        <w:rPr>
          <w:rFonts w:eastAsia="Times New Roman"/>
          <w:color w:val="000000" w:themeColor="text1"/>
        </w:rPr>
        <w:t xml:space="preserve"> </w:t>
      </w:r>
      <w:r w:rsidR="00212935" w:rsidRPr="00B62324">
        <w:rPr>
          <w:rFonts w:eastAsia="Times New Roman"/>
          <w:color w:val="000000" w:themeColor="text1"/>
        </w:rPr>
        <w:t>Suppliers</w:t>
      </w:r>
      <w:r w:rsidR="003242DC" w:rsidRPr="00B62324">
        <w:rPr>
          <w:rFonts w:eastAsia="Times New Roman"/>
          <w:color w:val="000000" w:themeColor="text1"/>
        </w:rPr>
        <w:t xml:space="preserve"> </w:t>
      </w:r>
      <w:r w:rsidR="00F401AD" w:rsidRPr="00B62324">
        <w:rPr>
          <w:rFonts w:eastAsia="Times New Roman"/>
          <w:color w:val="000000" w:themeColor="text1"/>
        </w:rPr>
        <w:t>the same</w:t>
      </w:r>
      <w:r w:rsidR="004E442A" w:rsidRPr="00B62324">
        <w:rPr>
          <w:rFonts w:eastAsia="Times New Roman"/>
          <w:color w:val="000000" w:themeColor="text1"/>
        </w:rPr>
        <w:t xml:space="preserve">. Where a difference </w:t>
      </w:r>
      <w:r w:rsidR="004049E0" w:rsidRPr="00B62324">
        <w:rPr>
          <w:rFonts w:eastAsia="Times New Roman"/>
          <w:color w:val="000000" w:themeColor="text1"/>
        </w:rPr>
        <w:t xml:space="preserve">between </w:t>
      </w:r>
      <w:r w:rsidR="004578D2" w:rsidRPr="00B62324">
        <w:rPr>
          <w:rFonts w:eastAsia="Times New Roman"/>
          <w:color w:val="000000" w:themeColor="text1"/>
        </w:rPr>
        <w:t>S</w:t>
      </w:r>
      <w:r w:rsidR="004049E0" w:rsidRPr="00B62324">
        <w:rPr>
          <w:rFonts w:eastAsia="Times New Roman"/>
          <w:color w:val="000000" w:themeColor="text1"/>
        </w:rPr>
        <w:t>uppliers ju</w:t>
      </w:r>
      <w:r w:rsidR="004049E0" w:rsidRPr="00B62324">
        <w:rPr>
          <w:rFonts w:eastAsia="Times New Roman"/>
        </w:rPr>
        <w:t xml:space="preserve">stifies different treatments, </w:t>
      </w:r>
      <w:r w:rsidR="001A2138" w:rsidRPr="00B62324">
        <w:rPr>
          <w:rFonts w:eastAsia="Times New Roman"/>
        </w:rPr>
        <w:t xml:space="preserve">the </w:t>
      </w:r>
      <w:r w:rsidR="00817A60" w:rsidRPr="00B62324">
        <w:rPr>
          <w:rFonts w:eastAsia="Times New Roman"/>
        </w:rPr>
        <w:t xml:space="preserve">Service Department </w:t>
      </w:r>
      <w:r w:rsidR="00C63F27" w:rsidRPr="00B62324">
        <w:rPr>
          <w:rFonts w:eastAsia="Times New Roman"/>
        </w:rPr>
        <w:t>must take all reasonable steps</w:t>
      </w:r>
      <w:r w:rsidR="00D06B25" w:rsidRPr="00B62324">
        <w:rPr>
          <w:rFonts w:eastAsia="Times New Roman"/>
        </w:rPr>
        <w:t xml:space="preserve"> to ensure that </w:t>
      </w:r>
      <w:r w:rsidR="00F33347" w:rsidRPr="00B62324">
        <w:rPr>
          <w:rFonts w:eastAsia="Times New Roman"/>
        </w:rPr>
        <w:t>a</w:t>
      </w:r>
      <w:r w:rsidR="00833882" w:rsidRPr="00B62324">
        <w:rPr>
          <w:rFonts w:eastAsia="Times New Roman"/>
        </w:rPr>
        <w:t xml:space="preserve"> </w:t>
      </w:r>
      <w:r w:rsidR="004578D2" w:rsidRPr="00B62324">
        <w:rPr>
          <w:rFonts w:eastAsia="Times New Roman"/>
        </w:rPr>
        <w:t>S</w:t>
      </w:r>
      <w:r w:rsidR="00833882" w:rsidRPr="00B62324">
        <w:rPr>
          <w:rFonts w:eastAsia="Times New Roman"/>
        </w:rPr>
        <w:t xml:space="preserve">upplier is not put at an </w:t>
      </w:r>
      <w:r w:rsidR="003874B8" w:rsidRPr="00B62324">
        <w:rPr>
          <w:rFonts w:eastAsia="Times New Roman"/>
        </w:rPr>
        <w:t xml:space="preserve">unfair advantage </w:t>
      </w:r>
      <w:r w:rsidR="008A1168" w:rsidRPr="00B62324">
        <w:rPr>
          <w:rFonts w:eastAsia="Times New Roman"/>
        </w:rPr>
        <w:t>or disadvantage</w:t>
      </w:r>
      <w:r w:rsidR="000F2294" w:rsidRPr="00B62324">
        <w:rPr>
          <w:rFonts w:eastAsia="Times New Roman"/>
        </w:rPr>
        <w:t>.</w:t>
      </w:r>
    </w:p>
    <w:p w14:paraId="3BDEFE48" w14:textId="409CCBCE" w:rsidR="00D0043B" w:rsidRDefault="00D0043B" w:rsidP="00C22EBB">
      <w:pPr>
        <w:numPr>
          <w:ilvl w:val="2"/>
          <w:numId w:val="20"/>
        </w:numPr>
        <w:autoSpaceDE w:val="0"/>
        <w:autoSpaceDN w:val="0"/>
        <w:adjustRightInd w:val="0"/>
        <w:spacing w:before="120" w:after="240"/>
        <w:ind w:left="1701" w:right="545" w:hanging="425"/>
        <w:rPr>
          <w:rFonts w:eastAsia="Times New Roman"/>
        </w:rPr>
      </w:pPr>
      <w:r w:rsidRPr="0C6860C6">
        <w:rPr>
          <w:rFonts w:eastAsia="Times New Roman"/>
        </w:rPr>
        <w:t xml:space="preserve">Ensure that </w:t>
      </w:r>
      <w:r w:rsidR="00CB4438" w:rsidRPr="0C6860C6">
        <w:rPr>
          <w:rFonts w:eastAsia="Times New Roman"/>
        </w:rPr>
        <w:t xml:space="preserve">at </w:t>
      </w:r>
      <w:r w:rsidR="005A6370" w:rsidRPr="0C6860C6">
        <w:rPr>
          <w:rFonts w:eastAsia="Times New Roman"/>
        </w:rPr>
        <w:t xml:space="preserve">evaluation </w:t>
      </w:r>
      <w:r w:rsidR="002437E0" w:rsidRPr="0C6860C6">
        <w:rPr>
          <w:rFonts w:eastAsia="Times New Roman"/>
        </w:rPr>
        <w:t>Supplier</w:t>
      </w:r>
      <w:r w:rsidR="005A6370" w:rsidRPr="0C6860C6">
        <w:rPr>
          <w:rFonts w:eastAsia="Times New Roman"/>
        </w:rPr>
        <w:t xml:space="preserve">s are checked to ensure they are not an </w:t>
      </w:r>
      <w:r w:rsidR="00ED11FD" w:rsidRPr="0C6860C6">
        <w:rPr>
          <w:rFonts w:eastAsia="Times New Roman"/>
        </w:rPr>
        <w:t>E</w:t>
      </w:r>
      <w:r w:rsidR="005A6370" w:rsidRPr="0C6860C6">
        <w:rPr>
          <w:rFonts w:eastAsia="Times New Roman"/>
        </w:rPr>
        <w:t>xcluded</w:t>
      </w:r>
      <w:r w:rsidR="7F8AD25D" w:rsidRPr="0C6860C6">
        <w:rPr>
          <w:rFonts w:eastAsia="Times New Roman"/>
        </w:rPr>
        <w:t xml:space="preserve">, </w:t>
      </w:r>
      <w:hyperlink r:id="rId22">
        <w:r w:rsidR="00ED11FD" w:rsidRPr="0C6860C6">
          <w:rPr>
            <w:rStyle w:val="Hyperlink"/>
            <w:rFonts w:eastAsia="Times New Roman"/>
          </w:rPr>
          <w:t>D</w:t>
        </w:r>
        <w:r w:rsidR="00E51A84" w:rsidRPr="0C6860C6">
          <w:rPr>
            <w:rStyle w:val="Hyperlink"/>
            <w:rFonts w:eastAsia="Times New Roman"/>
          </w:rPr>
          <w:t>ebarred</w:t>
        </w:r>
      </w:hyperlink>
      <w:r w:rsidR="00E51A84" w:rsidRPr="0C6860C6">
        <w:rPr>
          <w:rFonts w:eastAsia="Times New Roman"/>
        </w:rPr>
        <w:t xml:space="preserve"> </w:t>
      </w:r>
      <w:r w:rsidR="005A6370" w:rsidRPr="0C6860C6">
        <w:rPr>
          <w:rFonts w:eastAsia="Times New Roman"/>
        </w:rPr>
        <w:t xml:space="preserve">or </w:t>
      </w:r>
      <w:r w:rsidR="00ED11FD" w:rsidRPr="0C6860C6">
        <w:rPr>
          <w:rFonts w:eastAsia="Times New Roman"/>
        </w:rPr>
        <w:t>E</w:t>
      </w:r>
      <w:r w:rsidR="005A6370" w:rsidRPr="0C6860C6">
        <w:rPr>
          <w:rFonts w:eastAsia="Times New Roman"/>
        </w:rPr>
        <w:t xml:space="preserve">xcludable </w:t>
      </w:r>
      <w:r w:rsidR="002437E0" w:rsidRPr="0C6860C6">
        <w:rPr>
          <w:rFonts w:eastAsia="Times New Roman"/>
        </w:rPr>
        <w:t>Supplier</w:t>
      </w:r>
      <w:r w:rsidR="005A6370" w:rsidRPr="0C6860C6">
        <w:rPr>
          <w:rFonts w:eastAsia="Times New Roman"/>
        </w:rPr>
        <w:t xml:space="preserve"> (See </w:t>
      </w:r>
      <w:r w:rsidR="00A77652" w:rsidRPr="0C6860C6">
        <w:rPr>
          <w:rFonts w:eastAsia="Times New Roman"/>
        </w:rPr>
        <w:t>Rule 26</w:t>
      </w:r>
      <w:r w:rsidR="005A6370" w:rsidRPr="0C6860C6">
        <w:rPr>
          <w:rFonts w:eastAsia="Times New Roman"/>
        </w:rPr>
        <w:t>).</w:t>
      </w:r>
    </w:p>
    <w:p w14:paraId="1E6CD05C" w14:textId="3807153D" w:rsidR="008C4583" w:rsidRPr="003D5CF3" w:rsidRDefault="00B32BA3" w:rsidP="00C22EBB">
      <w:pPr>
        <w:numPr>
          <w:ilvl w:val="2"/>
          <w:numId w:val="20"/>
        </w:numPr>
        <w:autoSpaceDE w:val="0"/>
        <w:autoSpaceDN w:val="0"/>
        <w:adjustRightInd w:val="0"/>
        <w:spacing w:before="120" w:after="240"/>
        <w:ind w:left="1701" w:right="545" w:hanging="425"/>
      </w:pPr>
      <w:r>
        <w:rPr>
          <w:rFonts w:eastAsia="Times New Roman"/>
          <w:color w:val="000000" w:themeColor="text1"/>
        </w:rPr>
        <w:t>E</w:t>
      </w:r>
      <w:r w:rsidR="6AC3EF49" w:rsidRPr="00D61433">
        <w:rPr>
          <w:rFonts w:eastAsia="Times New Roman"/>
          <w:color w:val="000000" w:themeColor="text1"/>
        </w:rPr>
        <w:t xml:space="preserve">nsure that </w:t>
      </w:r>
      <w:r w:rsidR="000B1394">
        <w:rPr>
          <w:rFonts w:eastAsia="Times New Roman"/>
          <w:color w:val="000000" w:themeColor="text1"/>
        </w:rPr>
        <w:t>Contract</w:t>
      </w:r>
      <w:r w:rsidR="6AC3EF49" w:rsidRPr="00D61433">
        <w:rPr>
          <w:rFonts w:eastAsia="Times New Roman"/>
          <w:color w:val="000000" w:themeColor="text1"/>
        </w:rPr>
        <w:t>s are entered in a compliant manner</w:t>
      </w:r>
      <w:r w:rsidR="003C1E34">
        <w:rPr>
          <w:rFonts w:eastAsia="Times New Roman"/>
          <w:color w:val="000000" w:themeColor="text1"/>
        </w:rPr>
        <w:t xml:space="preserve"> </w:t>
      </w:r>
      <w:r>
        <w:rPr>
          <w:rFonts w:eastAsia="Times New Roman"/>
          <w:color w:val="000000" w:themeColor="text1"/>
        </w:rPr>
        <w:t>and</w:t>
      </w:r>
      <w:r w:rsidR="003C1E34">
        <w:rPr>
          <w:rFonts w:eastAsia="Times New Roman"/>
          <w:color w:val="000000" w:themeColor="text1"/>
        </w:rPr>
        <w:t xml:space="preserve"> </w:t>
      </w:r>
      <w:r w:rsidR="008C4583" w:rsidRPr="003D5CF3">
        <w:t>protect the public purse</w:t>
      </w:r>
      <w:r w:rsidR="003C1E34">
        <w:t>.</w:t>
      </w:r>
      <w:r w:rsidR="008C4583" w:rsidRPr="003D5CF3">
        <w:t xml:space="preserve"> Service Departments </w:t>
      </w:r>
      <w:r w:rsidR="002849AA" w:rsidRPr="003D5CF3">
        <w:t>must</w:t>
      </w:r>
      <w:r w:rsidR="008C4583" w:rsidRPr="003D5CF3">
        <w:t xml:space="preserve"> demonstrate VFM by:</w:t>
      </w:r>
    </w:p>
    <w:p w14:paraId="07AF1D43" w14:textId="3F4FE6D3" w:rsidR="00864736" w:rsidRPr="008C4583" w:rsidRDefault="00864736" w:rsidP="00C22EBB">
      <w:pPr>
        <w:numPr>
          <w:ilvl w:val="0"/>
          <w:numId w:val="21"/>
        </w:numPr>
        <w:autoSpaceDE w:val="0"/>
        <w:autoSpaceDN w:val="0"/>
        <w:adjustRightInd w:val="0"/>
        <w:spacing w:before="120" w:after="240"/>
        <w:ind w:left="1985" w:right="545" w:hanging="284"/>
        <w:rPr>
          <w:rFonts w:eastAsia="Times New Roman"/>
        </w:rPr>
      </w:pPr>
      <w:r w:rsidRPr="008C4583">
        <w:rPr>
          <w:rFonts w:eastAsia="Times New Roman"/>
        </w:rPr>
        <w:t xml:space="preserve">Demonstrating the need for the </w:t>
      </w:r>
      <w:r w:rsidR="002437E0">
        <w:rPr>
          <w:rFonts w:eastAsia="Times New Roman"/>
        </w:rPr>
        <w:t>Goods</w:t>
      </w:r>
      <w:r w:rsidRPr="008C4583">
        <w:rPr>
          <w:rFonts w:eastAsia="Times New Roman"/>
        </w:rPr>
        <w:t>, Services or Works.</w:t>
      </w:r>
    </w:p>
    <w:p w14:paraId="07CC505D" w14:textId="0F9DA4F3" w:rsidR="00253DBF" w:rsidRDefault="00B32BA3" w:rsidP="00C22EBB">
      <w:pPr>
        <w:numPr>
          <w:ilvl w:val="0"/>
          <w:numId w:val="21"/>
        </w:numPr>
        <w:autoSpaceDE w:val="0"/>
        <w:autoSpaceDN w:val="0"/>
        <w:adjustRightInd w:val="0"/>
        <w:spacing w:before="120" w:after="240"/>
        <w:ind w:left="1985" w:right="545" w:hanging="284"/>
        <w:rPr>
          <w:rFonts w:eastAsia="Times New Roman"/>
        </w:rPr>
      </w:pPr>
      <w:r w:rsidRPr="2E4578F2">
        <w:rPr>
          <w:rFonts w:eastAsia="Times New Roman"/>
          <w:color w:val="000000" w:themeColor="text1"/>
        </w:rPr>
        <w:t>Using</w:t>
      </w:r>
      <w:r w:rsidR="00192C12" w:rsidRPr="2E4578F2">
        <w:rPr>
          <w:rFonts w:eastAsia="Times New Roman"/>
          <w:color w:val="000000" w:themeColor="text1"/>
        </w:rPr>
        <w:t xml:space="preserve"> existing </w:t>
      </w:r>
      <w:hyperlink r:id="rId23">
        <w:r w:rsidR="00192C12" w:rsidRPr="2E4578F2">
          <w:rPr>
            <w:rStyle w:val="Hyperlink"/>
            <w:rFonts w:eastAsia="Times New Roman"/>
          </w:rPr>
          <w:t xml:space="preserve">Council </w:t>
        </w:r>
        <w:r w:rsidR="000B1394" w:rsidRPr="2E4578F2">
          <w:rPr>
            <w:rStyle w:val="Hyperlink"/>
            <w:rFonts w:eastAsia="Times New Roman"/>
          </w:rPr>
          <w:t>Contract</w:t>
        </w:r>
        <w:r w:rsidR="00192C12" w:rsidRPr="2E4578F2">
          <w:rPr>
            <w:rStyle w:val="Hyperlink"/>
            <w:rFonts w:eastAsia="Times New Roman"/>
          </w:rPr>
          <w:t>s</w:t>
        </w:r>
      </w:hyperlink>
      <w:r w:rsidR="00192C12" w:rsidRPr="2E4578F2">
        <w:rPr>
          <w:rFonts w:eastAsia="Times New Roman"/>
          <w:color w:val="000000" w:themeColor="text1"/>
        </w:rPr>
        <w:t xml:space="preserve"> </w:t>
      </w:r>
      <w:r w:rsidR="002F6E2E" w:rsidRPr="2E4578F2">
        <w:rPr>
          <w:rFonts w:eastAsia="Times New Roman"/>
          <w:color w:val="000000" w:themeColor="text1"/>
        </w:rPr>
        <w:t xml:space="preserve">in the first instance </w:t>
      </w:r>
      <w:r w:rsidR="00192C12" w:rsidRPr="2E4578F2">
        <w:rPr>
          <w:rFonts w:eastAsia="Times New Roman"/>
          <w:color w:val="000000" w:themeColor="text1"/>
        </w:rPr>
        <w:t>wherever possible</w:t>
      </w:r>
      <w:r w:rsidR="009543B4">
        <w:rPr>
          <w:rFonts w:eastAsia="Times New Roman"/>
          <w:color w:val="000000" w:themeColor="text1"/>
        </w:rPr>
        <w:t xml:space="preserve"> or where the Contract allows </w:t>
      </w:r>
      <w:r w:rsidR="00E26C24">
        <w:rPr>
          <w:rFonts w:eastAsia="Times New Roman"/>
          <w:color w:val="000000" w:themeColor="text1"/>
        </w:rPr>
        <w:t>(see</w:t>
      </w:r>
      <w:r w:rsidR="00253DBF" w:rsidRPr="2E4578F2">
        <w:rPr>
          <w:rFonts w:eastAsia="Times New Roman"/>
        </w:rPr>
        <w:t xml:space="preserve"> </w:t>
      </w:r>
      <w:hyperlink r:id="rId24" w:history="1">
        <w:r w:rsidR="00CC4F88">
          <w:rPr>
            <w:color w:val="0000FF"/>
            <w:u w:val="single"/>
          </w:rPr>
          <w:t>Procurement Code</w:t>
        </w:r>
      </w:hyperlink>
      <w:r w:rsidR="00E26C24">
        <w:rPr>
          <w:rStyle w:val="Hyperlink"/>
        </w:rPr>
        <w:t>).</w:t>
      </w:r>
    </w:p>
    <w:p w14:paraId="6445DE47" w14:textId="54F9B4E2" w:rsidR="00253DBF" w:rsidRDefault="00253DBF" w:rsidP="00C22EBB">
      <w:pPr>
        <w:numPr>
          <w:ilvl w:val="0"/>
          <w:numId w:val="21"/>
        </w:numPr>
        <w:autoSpaceDE w:val="0"/>
        <w:autoSpaceDN w:val="0"/>
        <w:adjustRightInd w:val="0"/>
        <w:spacing w:before="120" w:after="240"/>
        <w:ind w:left="1985" w:right="545" w:hanging="284"/>
        <w:rPr>
          <w:rFonts w:eastAsia="Times New Roman"/>
        </w:rPr>
      </w:pPr>
      <w:r w:rsidRPr="008C4583">
        <w:rPr>
          <w:rFonts w:eastAsia="Times New Roman"/>
        </w:rPr>
        <w:t xml:space="preserve">Exploring opportunities to work collaboratively across the Council </w:t>
      </w:r>
      <w:r>
        <w:rPr>
          <w:rFonts w:eastAsia="Times New Roman"/>
        </w:rPr>
        <w:t xml:space="preserve">where Contracts are for similar </w:t>
      </w:r>
      <w:r w:rsidR="002437E0">
        <w:rPr>
          <w:rFonts w:eastAsia="Times New Roman"/>
        </w:rPr>
        <w:t>Service</w:t>
      </w:r>
      <w:r>
        <w:rPr>
          <w:rFonts w:eastAsia="Times New Roman"/>
        </w:rPr>
        <w:t>s.</w:t>
      </w:r>
    </w:p>
    <w:p w14:paraId="1AE55725" w14:textId="41A578D2" w:rsidR="00864736" w:rsidRDefault="00864736" w:rsidP="00C22EBB">
      <w:pPr>
        <w:numPr>
          <w:ilvl w:val="0"/>
          <w:numId w:val="21"/>
        </w:numPr>
        <w:autoSpaceDE w:val="0"/>
        <w:autoSpaceDN w:val="0"/>
        <w:adjustRightInd w:val="0"/>
        <w:spacing w:before="120" w:after="240"/>
        <w:ind w:left="1985" w:right="545" w:hanging="284"/>
        <w:rPr>
          <w:rFonts w:eastAsia="Times New Roman"/>
        </w:rPr>
      </w:pPr>
      <w:r w:rsidRPr="008C4583">
        <w:rPr>
          <w:rFonts w:eastAsia="Times New Roman"/>
        </w:rPr>
        <w:t xml:space="preserve">Considering alternative methods of delivery and what approach will deliver the best outcomes for the </w:t>
      </w:r>
      <w:r w:rsidR="002437E0">
        <w:rPr>
          <w:rFonts w:eastAsia="Times New Roman"/>
        </w:rPr>
        <w:t>Service</w:t>
      </w:r>
      <w:r w:rsidR="007A575B">
        <w:rPr>
          <w:rFonts w:eastAsia="Times New Roman"/>
        </w:rPr>
        <w:t xml:space="preserve"> Department</w:t>
      </w:r>
      <w:r w:rsidR="00CE4BF4">
        <w:rPr>
          <w:rFonts w:eastAsia="Times New Roman"/>
        </w:rPr>
        <w:t>.</w:t>
      </w:r>
      <w:r w:rsidRPr="008C4583">
        <w:rPr>
          <w:rFonts w:eastAsia="Times New Roman"/>
        </w:rPr>
        <w:t xml:space="preserve"> </w:t>
      </w:r>
    </w:p>
    <w:p w14:paraId="6BEC833F" w14:textId="0AD9CDB1" w:rsidR="002C2217" w:rsidRPr="008C4583" w:rsidRDefault="00B65ED3" w:rsidP="00C22EBB">
      <w:pPr>
        <w:numPr>
          <w:ilvl w:val="0"/>
          <w:numId w:val="21"/>
        </w:numPr>
        <w:autoSpaceDE w:val="0"/>
        <w:autoSpaceDN w:val="0"/>
        <w:adjustRightInd w:val="0"/>
        <w:spacing w:before="120" w:after="240"/>
        <w:ind w:left="1985" w:right="545" w:hanging="284"/>
        <w:rPr>
          <w:rFonts w:eastAsia="Times New Roman"/>
        </w:rPr>
      </w:pPr>
      <w:r>
        <w:rPr>
          <w:rFonts w:eastAsia="Times New Roman"/>
        </w:rPr>
        <w:t>Review</w:t>
      </w:r>
      <w:r w:rsidR="00B32BA3">
        <w:rPr>
          <w:rFonts w:eastAsia="Times New Roman"/>
        </w:rPr>
        <w:t>ing</w:t>
      </w:r>
      <w:r>
        <w:rPr>
          <w:rFonts w:eastAsia="Times New Roman"/>
        </w:rPr>
        <w:t xml:space="preserve"> </w:t>
      </w:r>
      <w:r w:rsidR="000B1394">
        <w:rPr>
          <w:rFonts w:eastAsia="Times New Roman"/>
        </w:rPr>
        <w:t>Contract</w:t>
      </w:r>
      <w:r>
        <w:rPr>
          <w:rFonts w:eastAsia="Times New Roman"/>
        </w:rPr>
        <w:t>s regularly for efficiencies, savings and performance</w:t>
      </w:r>
      <w:r w:rsidR="009C584E">
        <w:rPr>
          <w:rFonts w:eastAsia="Times New Roman"/>
        </w:rPr>
        <w:t xml:space="preserve">, specifically at </w:t>
      </w:r>
      <w:r w:rsidR="00B62FCD">
        <w:rPr>
          <w:rFonts w:eastAsia="Times New Roman"/>
        </w:rPr>
        <w:t xml:space="preserve">Contract </w:t>
      </w:r>
      <w:r w:rsidR="009B0CF8">
        <w:rPr>
          <w:rFonts w:eastAsia="Times New Roman"/>
        </w:rPr>
        <w:t xml:space="preserve">Modification and </w:t>
      </w:r>
      <w:r w:rsidR="00C31824">
        <w:rPr>
          <w:rFonts w:eastAsia="Times New Roman"/>
        </w:rPr>
        <w:t>e</w:t>
      </w:r>
      <w:r w:rsidR="00B62FCD">
        <w:rPr>
          <w:rFonts w:eastAsia="Times New Roman"/>
        </w:rPr>
        <w:t>xtensions</w:t>
      </w:r>
      <w:r w:rsidR="009C584E">
        <w:rPr>
          <w:rFonts w:eastAsia="Times New Roman"/>
        </w:rPr>
        <w:t>.</w:t>
      </w:r>
    </w:p>
    <w:p w14:paraId="1A7F966E" w14:textId="7CE24BEF" w:rsidR="00864736" w:rsidRPr="00962892" w:rsidRDefault="00962892" w:rsidP="00C22EBB">
      <w:pPr>
        <w:numPr>
          <w:ilvl w:val="0"/>
          <w:numId w:val="21"/>
        </w:numPr>
        <w:autoSpaceDE w:val="0"/>
        <w:autoSpaceDN w:val="0"/>
        <w:adjustRightInd w:val="0"/>
        <w:spacing w:before="120" w:after="240"/>
        <w:ind w:left="1985" w:right="545" w:hanging="284"/>
        <w:rPr>
          <w:rFonts w:eastAsia="Times New Roman"/>
        </w:rPr>
      </w:pPr>
      <w:r>
        <w:rPr>
          <w:rFonts w:eastAsia="Times New Roman"/>
        </w:rPr>
        <w:t>T</w:t>
      </w:r>
      <w:r w:rsidR="00864736" w:rsidRPr="00962892">
        <w:rPr>
          <w:rFonts w:eastAsia="Times New Roman"/>
        </w:rPr>
        <w:t>ak</w:t>
      </w:r>
      <w:r w:rsidR="00910F31">
        <w:rPr>
          <w:rFonts w:eastAsia="Times New Roman"/>
        </w:rPr>
        <w:t>ing</w:t>
      </w:r>
      <w:r w:rsidR="00864736" w:rsidRPr="00962892">
        <w:rPr>
          <w:rFonts w:eastAsia="Times New Roman"/>
        </w:rPr>
        <w:t xml:space="preserve"> responsibility for the specification and </w:t>
      </w:r>
      <w:r w:rsidR="00864736" w:rsidRPr="04FBCC57">
        <w:rPr>
          <w:rFonts w:eastAsia="Times New Roman"/>
        </w:rPr>
        <w:t>ensur</w:t>
      </w:r>
      <w:r w:rsidR="61148323" w:rsidRPr="04FBCC57">
        <w:rPr>
          <w:rFonts w:eastAsia="Times New Roman"/>
        </w:rPr>
        <w:t>ing</w:t>
      </w:r>
      <w:r w:rsidR="00864736" w:rsidRPr="00962892">
        <w:rPr>
          <w:rFonts w:eastAsia="Times New Roman"/>
        </w:rPr>
        <w:t xml:space="preserve"> that it is neither over </w:t>
      </w:r>
      <w:r w:rsidR="245FB9C1" w:rsidRPr="04FBCC57">
        <w:rPr>
          <w:rFonts w:eastAsia="Times New Roman"/>
        </w:rPr>
        <w:t>n</w:t>
      </w:r>
      <w:r w:rsidR="00864736" w:rsidRPr="04FBCC57">
        <w:rPr>
          <w:rFonts w:eastAsia="Times New Roman"/>
        </w:rPr>
        <w:t>or</w:t>
      </w:r>
      <w:r w:rsidR="00864736" w:rsidRPr="00962892">
        <w:rPr>
          <w:rFonts w:eastAsia="Times New Roman"/>
        </w:rPr>
        <w:t xml:space="preserve"> underspecified, meets the Service Department’s needs and is clear and concise.</w:t>
      </w:r>
    </w:p>
    <w:p w14:paraId="077219D3" w14:textId="099B0E46" w:rsidR="00634814" w:rsidRDefault="008C4583" w:rsidP="00C22EBB">
      <w:pPr>
        <w:numPr>
          <w:ilvl w:val="2"/>
          <w:numId w:val="20"/>
        </w:numPr>
        <w:autoSpaceDE w:val="0"/>
        <w:autoSpaceDN w:val="0"/>
        <w:adjustRightInd w:val="0"/>
        <w:spacing w:before="120" w:after="240"/>
        <w:ind w:left="1701" w:right="545" w:hanging="425"/>
        <w:rPr>
          <w:rFonts w:eastAsia="Times New Roman"/>
        </w:rPr>
      </w:pPr>
      <w:r w:rsidRPr="00634814">
        <w:rPr>
          <w:rFonts w:eastAsia="Times New Roman"/>
        </w:rPr>
        <w:t xml:space="preserve">Carry out </w:t>
      </w:r>
      <w:r w:rsidR="00CC228B" w:rsidRPr="00634814">
        <w:rPr>
          <w:rFonts w:eastAsia="Times New Roman"/>
        </w:rPr>
        <w:t>a</w:t>
      </w:r>
      <w:r w:rsidRPr="00634814">
        <w:rPr>
          <w:rFonts w:eastAsia="Times New Roman"/>
        </w:rPr>
        <w:t xml:space="preserve"> form of competitive </w:t>
      </w:r>
      <w:r w:rsidR="00BB3E6C" w:rsidRPr="00D85734">
        <w:rPr>
          <w:rFonts w:eastAsia="Times New Roman"/>
        </w:rPr>
        <w:t xml:space="preserve">process </w:t>
      </w:r>
      <w:r w:rsidR="007662DA" w:rsidRPr="00D85734">
        <w:rPr>
          <w:rFonts w:eastAsia="Times New Roman"/>
        </w:rPr>
        <w:t xml:space="preserve">relevant to the </w:t>
      </w:r>
      <w:r w:rsidR="009C584E">
        <w:rPr>
          <w:rFonts w:eastAsia="Times New Roman"/>
        </w:rPr>
        <w:t xml:space="preserve">estimated </w:t>
      </w:r>
      <w:r w:rsidR="00910F31">
        <w:rPr>
          <w:rFonts w:eastAsia="Times New Roman"/>
        </w:rPr>
        <w:t>value</w:t>
      </w:r>
      <w:r w:rsidR="00910F31" w:rsidRPr="00D85734">
        <w:rPr>
          <w:rFonts w:eastAsia="Times New Roman"/>
        </w:rPr>
        <w:t xml:space="preserve"> </w:t>
      </w:r>
      <w:r w:rsidR="007662DA" w:rsidRPr="00D85734">
        <w:rPr>
          <w:rFonts w:eastAsia="Times New Roman"/>
        </w:rPr>
        <w:t xml:space="preserve">of </w:t>
      </w:r>
      <w:r w:rsidR="00910F31">
        <w:rPr>
          <w:rFonts w:eastAsia="Times New Roman"/>
        </w:rPr>
        <w:t xml:space="preserve">the </w:t>
      </w:r>
      <w:r w:rsidR="000B1394">
        <w:rPr>
          <w:rFonts w:eastAsia="Times New Roman"/>
        </w:rPr>
        <w:t>Contract</w:t>
      </w:r>
      <w:r w:rsidR="007662DA" w:rsidRPr="00D85734">
        <w:rPr>
          <w:rFonts w:eastAsia="Times New Roman"/>
        </w:rPr>
        <w:t xml:space="preserve">. Where </w:t>
      </w:r>
      <w:r w:rsidR="00C331CD">
        <w:rPr>
          <w:rFonts w:eastAsia="Times New Roman"/>
        </w:rPr>
        <w:t xml:space="preserve">procuring </w:t>
      </w:r>
      <w:r w:rsidR="007662DA" w:rsidRPr="00D85734">
        <w:rPr>
          <w:rFonts w:eastAsia="Times New Roman"/>
        </w:rPr>
        <w:t xml:space="preserve">Regulated </w:t>
      </w:r>
      <w:r w:rsidR="00E22126">
        <w:rPr>
          <w:rFonts w:eastAsia="Times New Roman"/>
        </w:rPr>
        <w:t xml:space="preserve">Below Threshold </w:t>
      </w:r>
      <w:r w:rsidR="000B1394">
        <w:rPr>
          <w:rFonts w:eastAsia="Times New Roman"/>
        </w:rPr>
        <w:t>Contract</w:t>
      </w:r>
      <w:r w:rsidR="007662DA" w:rsidRPr="00D85734">
        <w:rPr>
          <w:rFonts w:eastAsia="Times New Roman"/>
        </w:rPr>
        <w:t>s</w:t>
      </w:r>
      <w:r w:rsidR="00E22126">
        <w:rPr>
          <w:rFonts w:eastAsia="Times New Roman"/>
        </w:rPr>
        <w:t>,</w:t>
      </w:r>
      <w:r w:rsidR="00391186">
        <w:rPr>
          <w:rFonts w:eastAsia="Times New Roman"/>
        </w:rPr>
        <w:t xml:space="preserve"> </w:t>
      </w:r>
      <w:r w:rsidRPr="00D85734">
        <w:rPr>
          <w:rFonts w:eastAsia="Times New Roman"/>
        </w:rPr>
        <w:t>ensur</w:t>
      </w:r>
      <w:r w:rsidR="00864C48">
        <w:rPr>
          <w:rFonts w:eastAsia="Times New Roman"/>
        </w:rPr>
        <w:t xml:space="preserve">e </w:t>
      </w:r>
      <w:r w:rsidRPr="00D85734">
        <w:rPr>
          <w:rFonts w:eastAsia="Times New Roman"/>
        </w:rPr>
        <w:t>that the minimum number of quotes</w:t>
      </w:r>
      <w:r w:rsidR="00BB3E6C" w:rsidRPr="00D85734">
        <w:rPr>
          <w:rFonts w:eastAsia="Times New Roman"/>
        </w:rPr>
        <w:t xml:space="preserve"> are </w:t>
      </w:r>
      <w:r w:rsidR="00634814" w:rsidRPr="00D85734">
        <w:rPr>
          <w:rFonts w:eastAsia="Times New Roman"/>
        </w:rPr>
        <w:t>sought</w:t>
      </w:r>
      <w:r w:rsidR="00634814">
        <w:rPr>
          <w:rFonts w:eastAsia="Times New Roman"/>
        </w:rPr>
        <w:t xml:space="preserve"> </w:t>
      </w:r>
      <w:r w:rsidR="00634814" w:rsidRPr="00D85734">
        <w:rPr>
          <w:rFonts w:eastAsia="Times New Roman"/>
        </w:rPr>
        <w:t>and</w:t>
      </w:r>
      <w:r w:rsidR="007662DA" w:rsidRPr="00D85734">
        <w:rPr>
          <w:rFonts w:eastAsia="Times New Roman"/>
        </w:rPr>
        <w:t xml:space="preserve"> comp</w:t>
      </w:r>
      <w:r w:rsidR="00D85734" w:rsidRPr="00D85734">
        <w:rPr>
          <w:rFonts w:eastAsia="Times New Roman"/>
        </w:rPr>
        <w:t xml:space="preserve">ly with the local </w:t>
      </w:r>
      <w:r w:rsidR="002437E0">
        <w:rPr>
          <w:rFonts w:eastAsia="Times New Roman"/>
        </w:rPr>
        <w:t>Supplier</w:t>
      </w:r>
      <w:r w:rsidR="000640DD">
        <w:rPr>
          <w:rFonts w:eastAsia="Times New Roman"/>
        </w:rPr>
        <w:t xml:space="preserve"> </w:t>
      </w:r>
      <w:r w:rsidR="00A91525">
        <w:rPr>
          <w:rFonts w:eastAsia="Times New Roman"/>
        </w:rPr>
        <w:t xml:space="preserve">requirements </w:t>
      </w:r>
      <w:r w:rsidR="480FF3BA" w:rsidRPr="04FBCC57">
        <w:rPr>
          <w:rFonts w:eastAsia="Times New Roman"/>
        </w:rPr>
        <w:t>(</w:t>
      </w:r>
      <w:r w:rsidR="000640DD">
        <w:rPr>
          <w:rFonts w:eastAsia="Times New Roman"/>
        </w:rPr>
        <w:t xml:space="preserve">see </w:t>
      </w:r>
      <w:r w:rsidR="000640DD" w:rsidRPr="00E51A84">
        <w:rPr>
          <w:rFonts w:eastAsia="Times New Roman"/>
        </w:rPr>
        <w:t xml:space="preserve">Rule </w:t>
      </w:r>
      <w:r w:rsidR="00024068" w:rsidRPr="00E51A84">
        <w:rPr>
          <w:rFonts w:eastAsia="Times New Roman"/>
        </w:rPr>
        <w:t>2</w:t>
      </w:r>
      <w:r w:rsidR="00E51A84" w:rsidRPr="00E51A84">
        <w:rPr>
          <w:rFonts w:eastAsia="Times New Roman"/>
        </w:rPr>
        <w:t>0</w:t>
      </w:r>
      <w:r w:rsidR="436A17AD" w:rsidRPr="04FBCC57">
        <w:rPr>
          <w:rFonts w:eastAsia="Times New Roman"/>
        </w:rPr>
        <w:t>)</w:t>
      </w:r>
      <w:r w:rsidR="00024068" w:rsidRPr="04FBCC57">
        <w:rPr>
          <w:rFonts w:eastAsia="Times New Roman"/>
        </w:rPr>
        <w:t>.</w:t>
      </w:r>
      <w:r w:rsidRPr="00D85734">
        <w:rPr>
          <w:rFonts w:eastAsia="Times New Roman"/>
        </w:rPr>
        <w:t xml:space="preserve"> </w:t>
      </w:r>
    </w:p>
    <w:p w14:paraId="6F2B9877" w14:textId="74715BBD" w:rsidR="008C4583" w:rsidRPr="00D85734" w:rsidRDefault="000459D7" w:rsidP="00C22EBB">
      <w:pPr>
        <w:numPr>
          <w:ilvl w:val="2"/>
          <w:numId w:val="20"/>
        </w:numPr>
        <w:autoSpaceDE w:val="0"/>
        <w:autoSpaceDN w:val="0"/>
        <w:adjustRightInd w:val="0"/>
        <w:spacing w:before="120" w:after="240"/>
        <w:ind w:left="1701" w:right="545" w:hanging="425"/>
        <w:rPr>
          <w:rFonts w:eastAsia="Times New Roman"/>
        </w:rPr>
      </w:pPr>
      <w:r>
        <w:t xml:space="preserve">Ensure </w:t>
      </w:r>
      <w:r w:rsidR="009433EC">
        <w:t>authority to carry</w:t>
      </w:r>
      <w:r w:rsidR="006F468B">
        <w:t xml:space="preserve"> </w:t>
      </w:r>
      <w:r w:rsidR="009433EC">
        <w:t xml:space="preserve">out </w:t>
      </w:r>
      <w:r w:rsidR="00326420">
        <w:t>C</w:t>
      </w:r>
      <w:r w:rsidR="009433EC">
        <w:t xml:space="preserve">ontracting </w:t>
      </w:r>
      <w:r w:rsidR="00326420">
        <w:t>A</w:t>
      </w:r>
      <w:r w:rsidR="009433EC">
        <w:t xml:space="preserve">ctivity has been given by the appropriate </w:t>
      </w:r>
      <w:r w:rsidR="00326420">
        <w:t>o</w:t>
      </w:r>
      <w:r w:rsidR="009433EC">
        <w:t xml:space="preserve">fficer and written confirmation of budget </w:t>
      </w:r>
      <w:r w:rsidR="000F2881">
        <w:t xml:space="preserve">in accordance with the Financial Regulations </w:t>
      </w:r>
      <w:r w:rsidR="00CA753A">
        <w:t xml:space="preserve">has been obtained prior to any commitment to </w:t>
      </w:r>
      <w:r w:rsidR="00736555">
        <w:t>obtain formal bids/quotations or starting work</w:t>
      </w:r>
      <w:r w:rsidR="00082BE9">
        <w:t>.</w:t>
      </w:r>
      <w:r w:rsidR="006F468B">
        <w:t xml:space="preserve"> </w:t>
      </w:r>
    </w:p>
    <w:p w14:paraId="06A6DA7D" w14:textId="49A18556" w:rsidR="00D76A25" w:rsidRPr="00DE2E2A" w:rsidRDefault="00152A74" w:rsidP="00823180">
      <w:pPr>
        <w:numPr>
          <w:ilvl w:val="1"/>
          <w:numId w:val="4"/>
        </w:numPr>
        <w:autoSpaceDE w:val="0"/>
        <w:autoSpaceDN w:val="0"/>
        <w:adjustRightInd w:val="0"/>
        <w:ind w:left="709" w:right="545" w:hanging="709"/>
        <w:rPr>
          <w:rFonts w:eastAsia="Times New Roman"/>
        </w:rPr>
      </w:pPr>
      <w:r>
        <w:lastRenderedPageBreak/>
        <w:t xml:space="preserve">All </w:t>
      </w:r>
      <w:r w:rsidR="000B1394">
        <w:t>Contract</w:t>
      </w:r>
      <w:r w:rsidR="0088139C">
        <w:t>ing</w:t>
      </w:r>
      <w:r w:rsidR="005F0859">
        <w:t xml:space="preserve"> A</w:t>
      </w:r>
      <w:r w:rsidR="0088139C">
        <w:t>ctivit</w:t>
      </w:r>
      <w:r w:rsidR="005F0859">
        <w:t>y</w:t>
      </w:r>
      <w:r w:rsidR="0088139C">
        <w:t xml:space="preserve"> above </w:t>
      </w:r>
      <w:r w:rsidR="0074249C">
        <w:t>Procurement Legislation</w:t>
      </w:r>
      <w:r w:rsidR="0088139C">
        <w:t xml:space="preserve"> </w:t>
      </w:r>
      <w:r w:rsidR="00231596">
        <w:t>T</w:t>
      </w:r>
      <w:r w:rsidR="0088139C">
        <w:t xml:space="preserve">hresholds or covered under </w:t>
      </w:r>
      <w:r w:rsidR="002E5213">
        <w:t xml:space="preserve">the </w:t>
      </w:r>
      <w:r w:rsidR="0088139C">
        <w:t xml:space="preserve">Provider Selection Regime (PSR) must be overseen by </w:t>
      </w:r>
      <w:bookmarkStart w:id="5" w:name="_Hlk169003571"/>
      <w:r w:rsidR="00CC4F88" w:rsidRPr="004D7AB0">
        <w:fldChar w:fldCharType="begin"/>
      </w:r>
      <w:r w:rsidR="00CC4F88">
        <w:instrText>HYPERLINK "https://enfield365.sharepoint.com/:w:/r/sites/intranetprocurement/_layouts/15/Doc.aspx?sourcedoc=%7B2FE0F8C4-94C0-42A2-9979-C26AE105909A%7D&amp;file=Procurement%20Code.docx&amp;action=default&amp;mobileredirect=true"</w:instrText>
      </w:r>
      <w:r w:rsidR="00CC4F88" w:rsidRPr="004D7AB0">
        <w:fldChar w:fldCharType="separate"/>
      </w:r>
      <w:r w:rsidR="00CC4F88">
        <w:rPr>
          <w:color w:val="0000FF"/>
          <w:u w:val="single"/>
        </w:rPr>
        <w:t>Procurement Code</w:t>
      </w:r>
      <w:r w:rsidR="00CC4F88" w:rsidRPr="004D7AB0">
        <w:fldChar w:fldCharType="end"/>
      </w:r>
      <w:bookmarkEnd w:id="5"/>
      <w:r w:rsidR="002C02DE">
        <w:t>,</w:t>
      </w:r>
      <w:r w:rsidR="0088139C">
        <w:t xml:space="preserve"> </w:t>
      </w:r>
      <w:r w:rsidR="003F35F8">
        <w:t xml:space="preserve">(unless agreed by Procurement Services) </w:t>
      </w:r>
      <w:r w:rsidR="0088139C">
        <w:t>to ensure</w:t>
      </w:r>
      <w:r w:rsidR="00D76A25">
        <w:t>:</w:t>
      </w:r>
      <w:r w:rsidR="0088139C">
        <w:t xml:space="preserve"> </w:t>
      </w:r>
    </w:p>
    <w:p w14:paraId="220CF6C2" w14:textId="77777777" w:rsidR="00DE2E2A" w:rsidRPr="00D76A25" w:rsidRDefault="00DE2E2A" w:rsidP="00823180">
      <w:pPr>
        <w:autoSpaceDE w:val="0"/>
        <w:autoSpaceDN w:val="0"/>
        <w:adjustRightInd w:val="0"/>
        <w:ind w:left="709" w:right="545"/>
        <w:rPr>
          <w:rFonts w:eastAsia="Times New Roman"/>
        </w:rPr>
      </w:pPr>
    </w:p>
    <w:p w14:paraId="21B4FEDA" w14:textId="4EE2EABF" w:rsidR="00D76A25" w:rsidRPr="008C3AC8" w:rsidRDefault="00E51A84" w:rsidP="00C22EBB">
      <w:pPr>
        <w:numPr>
          <w:ilvl w:val="2"/>
          <w:numId w:val="22"/>
        </w:numPr>
        <w:autoSpaceDE w:val="0"/>
        <w:autoSpaceDN w:val="0"/>
        <w:adjustRightInd w:val="0"/>
        <w:ind w:left="1701" w:right="545" w:hanging="425"/>
      </w:pPr>
      <w:r>
        <w:t>S</w:t>
      </w:r>
      <w:r w:rsidR="00351827">
        <w:t xml:space="preserve">trict </w:t>
      </w:r>
      <w:r w:rsidR="0088139C">
        <w:t xml:space="preserve">compliance </w:t>
      </w:r>
      <w:r w:rsidR="002208E9">
        <w:t>with</w:t>
      </w:r>
      <w:r w:rsidR="0088139C">
        <w:t xml:space="preserve"> the relevant </w:t>
      </w:r>
      <w:r w:rsidR="007829F5">
        <w:t>l</w:t>
      </w:r>
      <w:r w:rsidR="0088139C">
        <w:t>egislation</w:t>
      </w:r>
      <w:r w:rsidR="00351827">
        <w:t xml:space="preserve">, </w:t>
      </w:r>
    </w:p>
    <w:p w14:paraId="01C265E1" w14:textId="764AF1EB" w:rsidR="00D76A25" w:rsidRPr="007F6D0F" w:rsidRDefault="00E51A84" w:rsidP="00C22EBB">
      <w:pPr>
        <w:numPr>
          <w:ilvl w:val="2"/>
          <w:numId w:val="22"/>
        </w:numPr>
        <w:autoSpaceDE w:val="0"/>
        <w:autoSpaceDN w:val="0"/>
        <w:adjustRightInd w:val="0"/>
        <w:ind w:left="1701" w:right="545" w:hanging="425"/>
      </w:pPr>
      <w:r>
        <w:t>T</w:t>
      </w:r>
      <w:r w:rsidR="00351827">
        <w:t xml:space="preserve">he adoption of best practices, and </w:t>
      </w:r>
    </w:p>
    <w:p w14:paraId="38424560" w14:textId="07E526F4" w:rsidR="00596D9A" w:rsidRDefault="00E51A84" w:rsidP="00C22EBB">
      <w:pPr>
        <w:numPr>
          <w:ilvl w:val="2"/>
          <w:numId w:val="22"/>
        </w:numPr>
        <w:autoSpaceDE w:val="0"/>
        <w:autoSpaceDN w:val="0"/>
        <w:adjustRightInd w:val="0"/>
        <w:ind w:left="1701" w:right="545" w:hanging="425"/>
        <w:rPr>
          <w:rFonts w:eastAsia="Times New Roman"/>
        </w:rPr>
      </w:pPr>
      <w:r>
        <w:t>T</w:t>
      </w:r>
      <w:r w:rsidR="00351827">
        <w:t>he achievement of VFM</w:t>
      </w:r>
      <w:r w:rsidR="00D5137A">
        <w:t>.</w:t>
      </w:r>
    </w:p>
    <w:p w14:paraId="7BD8E9E1" w14:textId="1029656A" w:rsidR="0080455F" w:rsidRPr="0080455F" w:rsidRDefault="00596D9A" w:rsidP="00823180">
      <w:pPr>
        <w:pStyle w:val="ListParagraph"/>
        <w:numPr>
          <w:ilvl w:val="1"/>
          <w:numId w:val="4"/>
        </w:numPr>
        <w:autoSpaceDE w:val="0"/>
        <w:autoSpaceDN w:val="0"/>
        <w:adjustRightInd w:val="0"/>
        <w:spacing w:before="120" w:after="240"/>
        <w:ind w:left="709" w:right="545" w:hanging="709"/>
      </w:pPr>
      <w:r w:rsidRPr="0080455F">
        <w:rPr>
          <w:color w:val="000000" w:themeColor="text1"/>
        </w:rPr>
        <w:t xml:space="preserve">Procurement Legislation requires </w:t>
      </w:r>
      <w:r w:rsidR="00B1299C">
        <w:rPr>
          <w:color w:val="000000" w:themeColor="text1"/>
        </w:rPr>
        <w:t>Transparency</w:t>
      </w:r>
      <w:r w:rsidRPr="0080455F">
        <w:rPr>
          <w:color w:val="000000" w:themeColor="text1"/>
        </w:rPr>
        <w:t xml:space="preserve"> from Local Authorities.  Therefore, when following these Rules, it is important to ensure that all </w:t>
      </w:r>
      <w:r w:rsidR="00B1299C">
        <w:rPr>
          <w:color w:val="000000" w:themeColor="text1"/>
        </w:rPr>
        <w:t>Transparency</w:t>
      </w:r>
      <w:r w:rsidRPr="0080455F">
        <w:rPr>
          <w:color w:val="000000" w:themeColor="text1"/>
        </w:rPr>
        <w:t xml:space="preserve"> requirements are met.  Notifications must be published at all stages of the Contracting Activity process a</w:t>
      </w:r>
      <w:r w:rsidR="00864C48">
        <w:rPr>
          <w:color w:val="000000" w:themeColor="text1"/>
        </w:rPr>
        <w:t>s</w:t>
      </w:r>
      <w:r w:rsidRPr="0080455F">
        <w:rPr>
          <w:color w:val="000000" w:themeColor="text1"/>
        </w:rPr>
        <w:t xml:space="preserve"> set out in the Procurement Legislation.  Please refer to the </w:t>
      </w:r>
      <w:hyperlink r:id="rId25" w:history="1">
        <w:r w:rsidR="00CC4F88">
          <w:rPr>
            <w:color w:val="0000FF"/>
            <w:u w:val="single"/>
          </w:rPr>
          <w:t>Procurement Code</w:t>
        </w:r>
      </w:hyperlink>
      <w:r w:rsidRPr="0080455F">
        <w:rPr>
          <w:color w:val="000000" w:themeColor="text1"/>
        </w:rPr>
        <w:t xml:space="preserve"> </w:t>
      </w:r>
      <w:r w:rsidR="00141EEB">
        <w:rPr>
          <w:color w:val="000000" w:themeColor="text1"/>
        </w:rPr>
        <w:t xml:space="preserve">and Rule 23 </w:t>
      </w:r>
      <w:r w:rsidRPr="0080455F">
        <w:rPr>
          <w:color w:val="000000" w:themeColor="text1"/>
        </w:rPr>
        <w:t>for information on comply</w:t>
      </w:r>
      <w:r w:rsidR="00864C48">
        <w:rPr>
          <w:color w:val="000000" w:themeColor="text1"/>
        </w:rPr>
        <w:t>ing</w:t>
      </w:r>
      <w:r w:rsidRPr="0080455F">
        <w:rPr>
          <w:color w:val="000000" w:themeColor="text1"/>
        </w:rPr>
        <w:t xml:space="preserve"> with </w:t>
      </w:r>
      <w:r w:rsidR="009855CE">
        <w:rPr>
          <w:color w:val="000000" w:themeColor="text1"/>
        </w:rPr>
        <w:t>Notifications</w:t>
      </w:r>
      <w:r w:rsidRPr="0080455F">
        <w:rPr>
          <w:color w:val="000000" w:themeColor="text1"/>
        </w:rPr>
        <w:t>.</w:t>
      </w:r>
    </w:p>
    <w:p w14:paraId="18AB0485" w14:textId="27135629" w:rsidR="00596D9A" w:rsidRPr="0080455F" w:rsidRDefault="00596D9A" w:rsidP="00823180">
      <w:pPr>
        <w:pStyle w:val="ListParagraph"/>
        <w:numPr>
          <w:ilvl w:val="1"/>
          <w:numId w:val="4"/>
        </w:numPr>
        <w:autoSpaceDE w:val="0"/>
        <w:autoSpaceDN w:val="0"/>
        <w:adjustRightInd w:val="0"/>
        <w:spacing w:before="120" w:after="240"/>
        <w:ind w:left="709" w:right="545" w:hanging="709"/>
      </w:pPr>
      <w:r w:rsidRPr="0080455F">
        <w:rPr>
          <w:color w:val="000000" w:themeColor="text1"/>
        </w:rPr>
        <w:t>Main Notifications:</w:t>
      </w:r>
    </w:p>
    <w:p w14:paraId="6E394F78" w14:textId="3B42360D" w:rsidR="00596D9A" w:rsidRPr="00AE4F64" w:rsidRDefault="00596D9A" w:rsidP="00C22EBB">
      <w:pPr>
        <w:numPr>
          <w:ilvl w:val="2"/>
          <w:numId w:val="23"/>
        </w:numPr>
        <w:autoSpaceDE w:val="0"/>
        <w:autoSpaceDN w:val="0"/>
        <w:adjustRightInd w:val="0"/>
        <w:ind w:left="1701" w:right="545" w:hanging="425"/>
      </w:pPr>
      <w:r w:rsidRPr="008C3AC8">
        <w:t xml:space="preserve">Planned </w:t>
      </w:r>
      <w:r w:rsidR="002C1669" w:rsidRPr="008C3AC8">
        <w:t>P</w:t>
      </w:r>
      <w:r w:rsidRPr="008C3AC8">
        <w:t>rocurement Notice</w:t>
      </w:r>
    </w:p>
    <w:p w14:paraId="27AAAEA6" w14:textId="77777777" w:rsidR="00596D9A" w:rsidRPr="00AE4F64" w:rsidRDefault="00596D9A" w:rsidP="00C22EBB">
      <w:pPr>
        <w:numPr>
          <w:ilvl w:val="2"/>
          <w:numId w:val="23"/>
        </w:numPr>
        <w:autoSpaceDE w:val="0"/>
        <w:autoSpaceDN w:val="0"/>
        <w:adjustRightInd w:val="0"/>
        <w:ind w:left="1701" w:right="545" w:hanging="425"/>
      </w:pPr>
      <w:r w:rsidRPr="008C3AC8">
        <w:t>Preliminary Market Engagement Notice</w:t>
      </w:r>
    </w:p>
    <w:p w14:paraId="59FADA1D" w14:textId="6F6EE4D6" w:rsidR="00596D9A" w:rsidRPr="00AE4F64" w:rsidRDefault="00596D9A" w:rsidP="00C22EBB">
      <w:pPr>
        <w:numPr>
          <w:ilvl w:val="2"/>
          <w:numId w:val="23"/>
        </w:numPr>
        <w:autoSpaceDE w:val="0"/>
        <w:autoSpaceDN w:val="0"/>
        <w:adjustRightInd w:val="0"/>
        <w:ind w:left="1701" w:right="545" w:hanging="425"/>
      </w:pPr>
      <w:r w:rsidRPr="008C3AC8">
        <w:t>Tender Notice</w:t>
      </w:r>
    </w:p>
    <w:p w14:paraId="078E7324" w14:textId="77777777" w:rsidR="00596D9A" w:rsidRPr="00AE4F64" w:rsidRDefault="00596D9A" w:rsidP="00C22EBB">
      <w:pPr>
        <w:numPr>
          <w:ilvl w:val="2"/>
          <w:numId w:val="23"/>
        </w:numPr>
        <w:autoSpaceDE w:val="0"/>
        <w:autoSpaceDN w:val="0"/>
        <w:adjustRightInd w:val="0"/>
        <w:ind w:left="1701" w:right="545" w:hanging="425"/>
      </w:pPr>
      <w:r w:rsidRPr="008C3AC8">
        <w:t>Tender Notice (amended)</w:t>
      </w:r>
    </w:p>
    <w:p w14:paraId="7EE3CF11" w14:textId="77777777" w:rsidR="00596D9A" w:rsidRPr="00AE4F64" w:rsidRDefault="00596D9A" w:rsidP="00C22EBB">
      <w:pPr>
        <w:numPr>
          <w:ilvl w:val="2"/>
          <w:numId w:val="23"/>
        </w:numPr>
        <w:autoSpaceDE w:val="0"/>
        <w:autoSpaceDN w:val="0"/>
        <w:adjustRightInd w:val="0"/>
        <w:ind w:left="1701" w:right="545" w:hanging="425"/>
      </w:pPr>
      <w:r w:rsidRPr="008C3AC8">
        <w:t>Dynamic Market Notice(s)</w:t>
      </w:r>
    </w:p>
    <w:p w14:paraId="048BB8B7" w14:textId="68C2312D" w:rsidR="00596D9A" w:rsidRPr="00AE4F64" w:rsidRDefault="00B1299C" w:rsidP="00C22EBB">
      <w:pPr>
        <w:numPr>
          <w:ilvl w:val="2"/>
          <w:numId w:val="23"/>
        </w:numPr>
        <w:autoSpaceDE w:val="0"/>
        <w:autoSpaceDN w:val="0"/>
        <w:adjustRightInd w:val="0"/>
        <w:ind w:left="1701" w:right="545" w:hanging="425"/>
      </w:pPr>
      <w:r>
        <w:t>Transparency</w:t>
      </w:r>
      <w:r w:rsidR="00596D9A" w:rsidRPr="008C3AC8">
        <w:t xml:space="preserve"> Notice (Direct Award)</w:t>
      </w:r>
    </w:p>
    <w:p w14:paraId="7F39E991" w14:textId="77777777" w:rsidR="00596D9A" w:rsidRPr="00AE4F64" w:rsidRDefault="00596D9A" w:rsidP="00C22EBB">
      <w:pPr>
        <w:numPr>
          <w:ilvl w:val="2"/>
          <w:numId w:val="23"/>
        </w:numPr>
        <w:autoSpaceDE w:val="0"/>
        <w:autoSpaceDN w:val="0"/>
        <w:adjustRightInd w:val="0"/>
        <w:ind w:left="1701" w:right="545" w:hanging="425"/>
      </w:pPr>
      <w:r w:rsidRPr="008C3AC8">
        <w:t>Contract Award Notice</w:t>
      </w:r>
    </w:p>
    <w:p w14:paraId="6BC25C81" w14:textId="77777777" w:rsidR="00596D9A" w:rsidRPr="00AE4F64" w:rsidRDefault="00596D9A" w:rsidP="00C22EBB">
      <w:pPr>
        <w:numPr>
          <w:ilvl w:val="2"/>
          <w:numId w:val="23"/>
        </w:numPr>
        <w:autoSpaceDE w:val="0"/>
        <w:autoSpaceDN w:val="0"/>
        <w:adjustRightInd w:val="0"/>
        <w:ind w:left="1701" w:right="545" w:hanging="425"/>
      </w:pPr>
      <w:r w:rsidRPr="008C3AC8">
        <w:t>Contract Details Notice</w:t>
      </w:r>
    </w:p>
    <w:p w14:paraId="1A63B262" w14:textId="77777777" w:rsidR="00596D9A" w:rsidRPr="00AE4F64" w:rsidRDefault="00596D9A" w:rsidP="00C22EBB">
      <w:pPr>
        <w:numPr>
          <w:ilvl w:val="2"/>
          <w:numId w:val="23"/>
        </w:numPr>
        <w:autoSpaceDE w:val="0"/>
        <w:autoSpaceDN w:val="0"/>
        <w:adjustRightInd w:val="0"/>
        <w:ind w:left="1701" w:right="545" w:hanging="425"/>
      </w:pPr>
      <w:r w:rsidRPr="00AE4F64">
        <w:t>Copies of Contracts (redacted)</w:t>
      </w:r>
    </w:p>
    <w:p w14:paraId="7DBF1444" w14:textId="77777777" w:rsidR="00596D9A" w:rsidRPr="00AE4F64" w:rsidRDefault="00596D9A" w:rsidP="00C22EBB">
      <w:pPr>
        <w:numPr>
          <w:ilvl w:val="2"/>
          <w:numId w:val="23"/>
        </w:numPr>
        <w:autoSpaceDE w:val="0"/>
        <w:autoSpaceDN w:val="0"/>
        <w:adjustRightInd w:val="0"/>
        <w:ind w:left="1701" w:right="545" w:hanging="425"/>
      </w:pPr>
      <w:r w:rsidRPr="008C3AC8">
        <w:t>Procurement Termination Notice</w:t>
      </w:r>
    </w:p>
    <w:p w14:paraId="26797D86" w14:textId="77777777" w:rsidR="00596D9A" w:rsidRPr="00AE4F64" w:rsidRDefault="00596D9A" w:rsidP="00C22EBB">
      <w:pPr>
        <w:numPr>
          <w:ilvl w:val="2"/>
          <w:numId w:val="23"/>
        </w:numPr>
        <w:autoSpaceDE w:val="0"/>
        <w:autoSpaceDN w:val="0"/>
        <w:adjustRightInd w:val="0"/>
        <w:ind w:left="1701" w:right="545" w:hanging="425"/>
      </w:pPr>
      <w:r w:rsidRPr="008C3AC8">
        <w:t>Payments Compliance Notice</w:t>
      </w:r>
    </w:p>
    <w:p w14:paraId="1DD14B3C" w14:textId="77777777" w:rsidR="00596D9A" w:rsidRPr="00AE4F64" w:rsidRDefault="00596D9A" w:rsidP="00C22EBB">
      <w:pPr>
        <w:numPr>
          <w:ilvl w:val="2"/>
          <w:numId w:val="23"/>
        </w:numPr>
        <w:autoSpaceDE w:val="0"/>
        <w:autoSpaceDN w:val="0"/>
        <w:adjustRightInd w:val="0"/>
        <w:ind w:left="1701" w:right="545" w:hanging="425"/>
      </w:pPr>
      <w:r w:rsidRPr="008C3AC8">
        <w:t>Contract Performance Notice(s)</w:t>
      </w:r>
    </w:p>
    <w:p w14:paraId="013FF034" w14:textId="77777777" w:rsidR="00596D9A" w:rsidRPr="00AE4F64" w:rsidRDefault="00596D9A" w:rsidP="00C22EBB">
      <w:pPr>
        <w:numPr>
          <w:ilvl w:val="2"/>
          <w:numId w:val="23"/>
        </w:numPr>
        <w:autoSpaceDE w:val="0"/>
        <w:autoSpaceDN w:val="0"/>
        <w:adjustRightInd w:val="0"/>
        <w:ind w:left="1701" w:right="545" w:hanging="425"/>
      </w:pPr>
      <w:r w:rsidRPr="008C3AC8">
        <w:t>Contract Change Notice</w:t>
      </w:r>
    </w:p>
    <w:p w14:paraId="0CEE9F3C" w14:textId="77777777" w:rsidR="00596D9A" w:rsidRPr="00AE4F64" w:rsidRDefault="00596D9A" w:rsidP="00C22EBB">
      <w:pPr>
        <w:numPr>
          <w:ilvl w:val="2"/>
          <w:numId w:val="23"/>
        </w:numPr>
        <w:autoSpaceDE w:val="0"/>
        <w:autoSpaceDN w:val="0"/>
        <w:adjustRightInd w:val="0"/>
        <w:ind w:left="1701" w:right="545" w:hanging="425"/>
      </w:pPr>
      <w:r w:rsidRPr="008C3AC8">
        <w:t>Contract Termination Notice</w:t>
      </w:r>
    </w:p>
    <w:p w14:paraId="395F77F2" w14:textId="1C25AC74" w:rsidR="00596D9A" w:rsidRPr="00AE4F64" w:rsidRDefault="00596D9A" w:rsidP="00C22EBB">
      <w:pPr>
        <w:numPr>
          <w:ilvl w:val="2"/>
          <w:numId w:val="23"/>
        </w:numPr>
        <w:autoSpaceDE w:val="0"/>
        <w:autoSpaceDN w:val="0"/>
        <w:adjustRightInd w:val="0"/>
        <w:ind w:left="1701" w:right="545" w:hanging="425"/>
      </w:pPr>
      <w:r w:rsidRPr="008C3AC8">
        <w:t xml:space="preserve">Below </w:t>
      </w:r>
      <w:r w:rsidR="00621917" w:rsidRPr="008C3AC8">
        <w:t>T</w:t>
      </w:r>
      <w:r w:rsidRPr="008C3AC8">
        <w:t xml:space="preserve">hreshold </w:t>
      </w:r>
      <w:r w:rsidR="00621917" w:rsidRPr="008C3AC8">
        <w:t>P</w:t>
      </w:r>
      <w:r w:rsidRPr="008C3AC8">
        <w:t xml:space="preserve">rocurement </w:t>
      </w:r>
      <w:r w:rsidR="0027759C" w:rsidRPr="008C3AC8">
        <w:t>T</w:t>
      </w:r>
      <w:r w:rsidRPr="008C3AC8">
        <w:t xml:space="preserve">ender </w:t>
      </w:r>
      <w:r w:rsidR="0027759C" w:rsidRPr="008C3AC8">
        <w:t>N</w:t>
      </w:r>
      <w:r w:rsidRPr="008C3AC8">
        <w:t>otices</w:t>
      </w:r>
    </w:p>
    <w:p w14:paraId="1E895845" w14:textId="2DFEBB30" w:rsidR="00596D9A" w:rsidRPr="00621917" w:rsidRDefault="00596D9A" w:rsidP="00C22EBB">
      <w:pPr>
        <w:numPr>
          <w:ilvl w:val="2"/>
          <w:numId w:val="23"/>
        </w:numPr>
        <w:autoSpaceDE w:val="0"/>
        <w:autoSpaceDN w:val="0"/>
        <w:adjustRightInd w:val="0"/>
        <w:ind w:left="1701" w:right="545" w:hanging="425"/>
      </w:pPr>
      <w:r w:rsidRPr="008C3AC8">
        <w:t xml:space="preserve">Below </w:t>
      </w:r>
      <w:r w:rsidR="00621917" w:rsidRPr="008C3AC8">
        <w:t>T</w:t>
      </w:r>
      <w:r w:rsidRPr="008C3AC8">
        <w:t xml:space="preserve">hreshold </w:t>
      </w:r>
      <w:r w:rsidR="00621917" w:rsidRPr="008C3AC8">
        <w:t>A</w:t>
      </w:r>
      <w:r w:rsidRPr="008C3AC8">
        <w:t>ward notice</w:t>
      </w:r>
    </w:p>
    <w:p w14:paraId="160C06AB" w14:textId="77777777" w:rsidR="00596D9A" w:rsidRPr="00AE4F64" w:rsidRDefault="00596D9A" w:rsidP="00C22EBB">
      <w:pPr>
        <w:numPr>
          <w:ilvl w:val="2"/>
          <w:numId w:val="23"/>
        </w:numPr>
        <w:autoSpaceDE w:val="0"/>
        <w:autoSpaceDN w:val="0"/>
        <w:adjustRightInd w:val="0"/>
        <w:ind w:left="1701" w:right="545" w:hanging="425"/>
      </w:pPr>
      <w:r w:rsidRPr="008C3AC8">
        <w:t>Pipeline Notice</w:t>
      </w:r>
    </w:p>
    <w:p w14:paraId="6668790E" w14:textId="3F271987" w:rsidR="00596D9A" w:rsidRDefault="00596D9A" w:rsidP="00C22EBB">
      <w:pPr>
        <w:numPr>
          <w:ilvl w:val="2"/>
          <w:numId w:val="23"/>
        </w:numPr>
        <w:autoSpaceDE w:val="0"/>
        <w:autoSpaceDN w:val="0"/>
        <w:adjustRightInd w:val="0"/>
        <w:ind w:left="1701" w:right="545" w:hanging="425"/>
      </w:pPr>
      <w:r w:rsidRPr="008C3AC8">
        <w:t xml:space="preserve">PSR </w:t>
      </w:r>
      <w:r w:rsidR="0027759C" w:rsidRPr="008C3AC8">
        <w:t>N</w:t>
      </w:r>
      <w:r w:rsidRPr="008C3AC8">
        <w:t>otifications</w:t>
      </w:r>
    </w:p>
    <w:p w14:paraId="0686EFB6" w14:textId="3E15B1EB" w:rsidR="000E3692" w:rsidRPr="000E2F59" w:rsidRDefault="000E3692" w:rsidP="00823180">
      <w:pPr>
        <w:numPr>
          <w:ilvl w:val="1"/>
          <w:numId w:val="4"/>
        </w:numPr>
        <w:autoSpaceDE w:val="0"/>
        <w:autoSpaceDN w:val="0"/>
        <w:adjustRightInd w:val="0"/>
        <w:spacing w:before="120" w:after="240"/>
        <w:ind w:right="545"/>
        <w:rPr>
          <w:rFonts w:eastAsia="Times New Roman"/>
        </w:rPr>
      </w:pPr>
      <w:proofErr w:type="gramStart"/>
      <w:r w:rsidRPr="000E2F59">
        <w:rPr>
          <w:rFonts w:eastAsia="Times New Roman"/>
        </w:rPr>
        <w:t>For the purpose of</w:t>
      </w:r>
      <w:proofErr w:type="gramEnd"/>
      <w:r w:rsidRPr="000E2F59">
        <w:rPr>
          <w:rFonts w:eastAsia="Times New Roman"/>
        </w:rPr>
        <w:t xml:space="preserve"> these </w:t>
      </w:r>
      <w:r w:rsidRPr="00056933">
        <w:rPr>
          <w:rFonts w:eastAsia="Times New Roman"/>
        </w:rPr>
        <w:t xml:space="preserve">Rules </w:t>
      </w:r>
      <w:r w:rsidRPr="00C10102">
        <w:rPr>
          <w:rFonts w:eastAsia="Times New Roman"/>
          <w:b/>
          <w:bCs/>
        </w:rPr>
        <w:t>ALL Contract values are</w:t>
      </w:r>
      <w:r w:rsidRPr="000E2F59">
        <w:rPr>
          <w:rFonts w:eastAsia="Times New Roman"/>
        </w:rPr>
        <w:t xml:space="preserve"> </w:t>
      </w:r>
      <w:r w:rsidRPr="00D44991">
        <w:rPr>
          <w:rFonts w:eastAsia="Times New Roman"/>
          <w:b/>
          <w:bCs/>
        </w:rPr>
        <w:t>inclusive of VAT</w:t>
      </w:r>
      <w:r w:rsidRPr="000E2F59">
        <w:rPr>
          <w:rFonts w:eastAsia="Times New Roman"/>
        </w:rPr>
        <w:t xml:space="preserve"> except for budget and governance purposes. </w:t>
      </w:r>
    </w:p>
    <w:p w14:paraId="1E0C1D73" w14:textId="4A8684FC" w:rsidR="002D3440" w:rsidRPr="003F35F8" w:rsidRDefault="00555375" w:rsidP="00823180">
      <w:pPr>
        <w:pStyle w:val="ListParagraph"/>
        <w:numPr>
          <w:ilvl w:val="1"/>
          <w:numId w:val="4"/>
        </w:numPr>
        <w:autoSpaceDE w:val="0"/>
        <w:autoSpaceDN w:val="0"/>
        <w:adjustRightInd w:val="0"/>
        <w:spacing w:before="120" w:after="240"/>
        <w:ind w:left="709" w:right="545" w:hanging="709"/>
      </w:pPr>
      <w:r w:rsidRPr="003F35F8">
        <w:rPr>
          <w:lang w:val="en-US"/>
        </w:rPr>
        <w:t xml:space="preserve">Procurement Services reserves the right to manage any </w:t>
      </w:r>
      <w:r w:rsidR="000B1394" w:rsidRPr="003F35F8">
        <w:rPr>
          <w:lang w:val="en-US"/>
        </w:rPr>
        <w:t>Contracting Activity</w:t>
      </w:r>
      <w:r w:rsidRPr="003F35F8">
        <w:rPr>
          <w:lang w:val="en-US"/>
        </w:rPr>
        <w:t xml:space="preserve"> due to either risk to the Council (including reputational risk) or complexity.</w:t>
      </w:r>
    </w:p>
    <w:p w14:paraId="69612D12" w14:textId="0FCC70FC" w:rsidR="008C4583" w:rsidRPr="008C4583" w:rsidRDefault="008C4583" w:rsidP="00823180">
      <w:pPr>
        <w:numPr>
          <w:ilvl w:val="1"/>
          <w:numId w:val="4"/>
        </w:numPr>
        <w:autoSpaceDE w:val="0"/>
        <w:autoSpaceDN w:val="0"/>
        <w:adjustRightInd w:val="0"/>
        <w:spacing w:before="120" w:after="240"/>
        <w:ind w:left="709" w:right="545" w:hanging="709"/>
        <w:rPr>
          <w:rFonts w:eastAsia="Times New Roman"/>
        </w:rPr>
      </w:pPr>
      <w:r w:rsidRPr="23F7CE5F">
        <w:rPr>
          <w:rFonts w:eastAsia="Times New Roman"/>
          <w:color w:val="000000" w:themeColor="text1"/>
        </w:rPr>
        <w:t xml:space="preserve">The </w:t>
      </w:r>
      <w:r w:rsidR="00120B13">
        <w:rPr>
          <w:rFonts w:eastAsia="Times New Roman"/>
          <w:color w:val="000000" w:themeColor="text1"/>
        </w:rPr>
        <w:t>C</w:t>
      </w:r>
      <w:r w:rsidRPr="23F7CE5F">
        <w:rPr>
          <w:rFonts w:eastAsia="Times New Roman"/>
          <w:color w:val="000000" w:themeColor="text1"/>
        </w:rPr>
        <w:t xml:space="preserve">ouncil’s </w:t>
      </w:r>
      <w:bookmarkStart w:id="6" w:name="_Hlk191550584"/>
      <w:r w:rsidR="005320A9">
        <w:fldChar w:fldCharType="begin"/>
      </w:r>
      <w:r w:rsidR="00755673">
        <w:instrText xml:space="preserve">HYPERLINK "https://londonboroughofenfield.my.salesforce.com/?ec=301&amp;startURL=%2Fvisualforce%2Fsession%3Furl%3Dhttps%253A%252F%252Flondonboroughofenfield.lightning.force.com%252Flightning%252Fo%252FUserAppMenuItem%252Fhome" \h </w:instrText>
      </w:r>
      <w:r w:rsidR="005320A9">
        <w:fldChar w:fldCharType="separate"/>
      </w:r>
      <w:r w:rsidR="00ED57C7" w:rsidRPr="0F81252A">
        <w:rPr>
          <w:color w:val="0000FF"/>
          <w:u w:val="single"/>
        </w:rPr>
        <w:t>Procurement System</w:t>
      </w:r>
      <w:r w:rsidR="005320A9">
        <w:rPr>
          <w:color w:val="0000FF"/>
          <w:u w:val="single"/>
        </w:rPr>
        <w:fldChar w:fldCharType="end"/>
      </w:r>
      <w:bookmarkEnd w:id="6"/>
      <w:r w:rsidR="00ED57C7" w:rsidRPr="00755673">
        <w:rPr>
          <w:color w:val="0000FF"/>
        </w:rPr>
        <w:t xml:space="preserve"> </w:t>
      </w:r>
      <w:r w:rsidR="005F103C">
        <w:t xml:space="preserve">must be used for all </w:t>
      </w:r>
      <w:r w:rsidR="000B1394">
        <w:t>Contract</w:t>
      </w:r>
      <w:r w:rsidR="005F103C">
        <w:t xml:space="preserve">ing </w:t>
      </w:r>
      <w:r w:rsidR="00ED57C7">
        <w:t>A</w:t>
      </w:r>
      <w:r w:rsidR="005F103C">
        <w:t>ctivit</w:t>
      </w:r>
      <w:r w:rsidR="00ED57C7">
        <w:t>y</w:t>
      </w:r>
      <w:r w:rsidR="005F103C">
        <w:t xml:space="preserve"> </w:t>
      </w:r>
      <w:r w:rsidR="00A81B94">
        <w:t xml:space="preserve">£30k or </w:t>
      </w:r>
      <w:r w:rsidR="005F103C">
        <w:t xml:space="preserve">above. All communications with bidders/providers must be </w:t>
      </w:r>
      <w:r w:rsidR="002D3440">
        <w:t xml:space="preserve">carried out through the </w:t>
      </w:r>
      <w:hyperlink r:id="rId26">
        <w:r w:rsidR="00755673" w:rsidRPr="0F81252A">
          <w:rPr>
            <w:color w:val="0000FF"/>
            <w:u w:val="single"/>
          </w:rPr>
          <w:t>Procurement System</w:t>
        </w:r>
      </w:hyperlink>
      <w:r w:rsidR="002D3440">
        <w:t xml:space="preserve"> to ensure </w:t>
      </w:r>
      <w:r w:rsidR="009F7E6D">
        <w:t xml:space="preserve">there is a clear </w:t>
      </w:r>
      <w:r w:rsidR="002D3440">
        <w:t xml:space="preserve">audit trail and compliance </w:t>
      </w:r>
      <w:r w:rsidR="00F710E5">
        <w:t>with</w:t>
      </w:r>
      <w:r w:rsidR="002D3440">
        <w:t xml:space="preserve"> </w:t>
      </w:r>
      <w:r w:rsidR="00BD63B0">
        <w:t xml:space="preserve">retention policies.  All governance documentation, reports </w:t>
      </w:r>
      <w:r w:rsidR="00043433">
        <w:t xml:space="preserve">and </w:t>
      </w:r>
      <w:r w:rsidRPr="23F7CE5F">
        <w:rPr>
          <w:rFonts w:eastAsia="Times New Roman"/>
          <w:color w:val="000000" w:themeColor="text1"/>
        </w:rPr>
        <w:t>a</w:t>
      </w:r>
      <w:r w:rsidR="00960226" w:rsidRPr="23F7CE5F">
        <w:rPr>
          <w:rFonts w:eastAsia="Times New Roman"/>
          <w:color w:val="000000" w:themeColor="text1"/>
        </w:rPr>
        <w:t>n</w:t>
      </w:r>
      <w:r w:rsidRPr="23F7CE5F">
        <w:rPr>
          <w:rFonts w:eastAsia="Times New Roman"/>
          <w:color w:val="000000" w:themeColor="text1"/>
        </w:rPr>
        <w:t xml:space="preserve"> executed (signed) copy of the </w:t>
      </w:r>
      <w:r w:rsidR="00DC2F6D">
        <w:rPr>
          <w:rFonts w:eastAsia="Times New Roman"/>
          <w:color w:val="000000" w:themeColor="text1"/>
        </w:rPr>
        <w:t xml:space="preserve">awarded </w:t>
      </w:r>
      <w:r w:rsidR="000B1394">
        <w:rPr>
          <w:rFonts w:eastAsia="Times New Roman"/>
          <w:color w:val="000000" w:themeColor="text1"/>
        </w:rPr>
        <w:t>Contract</w:t>
      </w:r>
      <w:r w:rsidR="00043433">
        <w:rPr>
          <w:rFonts w:eastAsia="Times New Roman"/>
          <w:color w:val="000000" w:themeColor="text1"/>
        </w:rPr>
        <w:t xml:space="preserve"> </w:t>
      </w:r>
      <w:r w:rsidR="00043433" w:rsidRPr="00742D59">
        <w:rPr>
          <w:rFonts w:eastAsia="Times New Roman"/>
          <w:b/>
          <w:bCs/>
          <w:color w:val="000000" w:themeColor="text1"/>
        </w:rPr>
        <w:t>MUST</w:t>
      </w:r>
      <w:r w:rsidR="00043433">
        <w:rPr>
          <w:rFonts w:eastAsia="Times New Roman"/>
          <w:color w:val="000000" w:themeColor="text1"/>
        </w:rPr>
        <w:t xml:space="preserve"> be uploaded to the </w:t>
      </w:r>
      <w:hyperlink r:id="rId27">
        <w:r w:rsidR="00755673" w:rsidRPr="0F81252A">
          <w:rPr>
            <w:color w:val="0000FF"/>
            <w:u w:val="single"/>
          </w:rPr>
          <w:t>Procurement System</w:t>
        </w:r>
      </w:hyperlink>
      <w:r w:rsidRPr="66CE7320">
        <w:rPr>
          <w:rFonts w:eastAsia="Times New Roman"/>
          <w:color w:val="000000" w:themeColor="text1"/>
        </w:rPr>
        <w:t>.</w:t>
      </w:r>
      <w:r w:rsidR="007E6FB3">
        <w:rPr>
          <w:rFonts w:eastAsia="Times New Roman"/>
          <w:color w:val="000000" w:themeColor="text1"/>
        </w:rPr>
        <w:t xml:space="preserve"> Use of </w:t>
      </w:r>
      <w:r w:rsidR="00F958A1">
        <w:rPr>
          <w:rFonts w:eastAsia="Times New Roman"/>
          <w:color w:val="000000" w:themeColor="text1"/>
        </w:rPr>
        <w:t xml:space="preserve">any </w:t>
      </w:r>
      <w:r w:rsidR="007E6FB3">
        <w:rPr>
          <w:rFonts w:eastAsia="Times New Roman"/>
          <w:color w:val="000000" w:themeColor="text1"/>
        </w:rPr>
        <w:t xml:space="preserve">other </w:t>
      </w:r>
      <w:r w:rsidR="00F958A1">
        <w:rPr>
          <w:rFonts w:eastAsia="Times New Roman"/>
          <w:color w:val="000000" w:themeColor="text1"/>
        </w:rPr>
        <w:t>p</w:t>
      </w:r>
      <w:r w:rsidR="007E6FB3">
        <w:rPr>
          <w:rFonts w:eastAsia="Times New Roman"/>
          <w:color w:val="000000" w:themeColor="text1"/>
        </w:rPr>
        <w:t xml:space="preserve">rocurement </w:t>
      </w:r>
      <w:r w:rsidR="00F958A1">
        <w:rPr>
          <w:rFonts w:eastAsia="Times New Roman"/>
          <w:color w:val="000000" w:themeColor="text1"/>
        </w:rPr>
        <w:t>systems</w:t>
      </w:r>
      <w:r w:rsidR="00470201">
        <w:rPr>
          <w:rFonts w:eastAsia="Times New Roman"/>
          <w:color w:val="000000" w:themeColor="text1"/>
        </w:rPr>
        <w:t xml:space="preserve">/portals </w:t>
      </w:r>
      <w:r w:rsidR="007E6FB3">
        <w:rPr>
          <w:rFonts w:eastAsia="Times New Roman"/>
          <w:color w:val="000000" w:themeColor="text1"/>
        </w:rPr>
        <w:t>must be approved by Procurement Services.</w:t>
      </w:r>
      <w:r w:rsidR="00876339">
        <w:rPr>
          <w:rFonts w:eastAsia="Times New Roman"/>
          <w:color w:val="000000" w:themeColor="text1"/>
        </w:rPr>
        <w:t xml:space="preserve"> </w:t>
      </w:r>
      <w:r w:rsidR="007350E8">
        <w:rPr>
          <w:rFonts w:eastAsia="Times New Roman"/>
          <w:color w:val="000000" w:themeColor="text1"/>
        </w:rPr>
        <w:t xml:space="preserve">The </w:t>
      </w:r>
      <w:hyperlink r:id="rId28">
        <w:r w:rsidR="007350E8" w:rsidRPr="0F81252A">
          <w:rPr>
            <w:color w:val="0000FF"/>
            <w:u w:val="single"/>
          </w:rPr>
          <w:t>Procurement System</w:t>
        </w:r>
      </w:hyperlink>
      <w:r w:rsidR="007350E8">
        <w:t xml:space="preserve"> </w:t>
      </w:r>
      <w:r w:rsidR="002B6978">
        <w:t>r</w:t>
      </w:r>
      <w:r w:rsidR="007350E8">
        <w:t>eference number is needed to create a new supplier, and non-use of the System will be recorded as non-compliance.</w:t>
      </w:r>
    </w:p>
    <w:p w14:paraId="7687B033" w14:textId="625B8171" w:rsidR="00E3410A" w:rsidRDefault="009C53DC" w:rsidP="00823180">
      <w:pPr>
        <w:numPr>
          <w:ilvl w:val="1"/>
          <w:numId w:val="4"/>
        </w:numPr>
        <w:autoSpaceDE w:val="0"/>
        <w:autoSpaceDN w:val="0"/>
        <w:adjustRightInd w:val="0"/>
        <w:spacing w:before="120" w:after="240"/>
        <w:ind w:left="709" w:right="545" w:hanging="709"/>
        <w:rPr>
          <w:rFonts w:eastAsia="Times New Roman"/>
        </w:rPr>
      </w:pPr>
      <w:r>
        <w:rPr>
          <w:rFonts w:eastAsia="Times New Roman"/>
        </w:rPr>
        <w:lastRenderedPageBreak/>
        <w:t xml:space="preserve">Any Contract </w:t>
      </w:r>
      <w:r w:rsidR="000D0A23">
        <w:rPr>
          <w:rFonts w:eastAsia="Times New Roman"/>
        </w:rPr>
        <w:t>entered</w:t>
      </w:r>
      <w:r>
        <w:rPr>
          <w:rFonts w:eastAsia="Times New Roman"/>
        </w:rPr>
        <w:t xml:space="preserve"> by the Council must be in accordance with these Rules and </w:t>
      </w:r>
      <w:r w:rsidR="00B5678A">
        <w:rPr>
          <w:rFonts w:eastAsia="Times New Roman"/>
        </w:rPr>
        <w:t>Procurement Legislation</w:t>
      </w:r>
      <w:r w:rsidR="72B72197" w:rsidRPr="66CE7320">
        <w:rPr>
          <w:rFonts w:eastAsia="Times New Roman"/>
        </w:rPr>
        <w:t xml:space="preserve"> as set out in </w:t>
      </w:r>
      <w:r w:rsidR="72B72197" w:rsidRPr="00F712BD">
        <w:rPr>
          <w:rFonts w:eastAsia="Times New Roman"/>
        </w:rPr>
        <w:t>Rule 1.</w:t>
      </w:r>
      <w:r w:rsidR="00695C23" w:rsidRPr="00F712BD">
        <w:rPr>
          <w:rFonts w:eastAsia="Times New Roman"/>
        </w:rPr>
        <w:t>4</w:t>
      </w:r>
      <w:r w:rsidR="00DB7DEC" w:rsidRPr="00F712BD">
        <w:rPr>
          <w:rFonts w:eastAsia="Times New Roman"/>
        </w:rPr>
        <w:t>.</w:t>
      </w:r>
      <w:r w:rsidR="00015696">
        <w:rPr>
          <w:rFonts w:eastAsia="Times New Roman"/>
        </w:rPr>
        <w:t xml:space="preserve"> </w:t>
      </w:r>
    </w:p>
    <w:p w14:paraId="344CA1A9" w14:textId="7936FB97" w:rsidR="0080455F" w:rsidRDefault="00B45B23" w:rsidP="00823180">
      <w:pPr>
        <w:numPr>
          <w:ilvl w:val="1"/>
          <w:numId w:val="4"/>
        </w:numPr>
        <w:autoSpaceDE w:val="0"/>
        <w:autoSpaceDN w:val="0"/>
        <w:adjustRightInd w:val="0"/>
        <w:spacing w:before="120" w:after="240"/>
        <w:ind w:left="709" w:right="545" w:hanging="709"/>
        <w:rPr>
          <w:rFonts w:eastAsia="Times New Roman"/>
        </w:rPr>
      </w:pPr>
      <w:r w:rsidRPr="005B75B6">
        <w:rPr>
          <w:rFonts w:eastAsia="Times New Roman"/>
          <w:color w:val="000000" w:themeColor="text1"/>
        </w:rPr>
        <w:t xml:space="preserve">The </w:t>
      </w:r>
      <w:hyperlink r:id="rId29">
        <w:r w:rsidR="00755673" w:rsidRPr="0F81252A">
          <w:rPr>
            <w:color w:val="0000FF"/>
            <w:u w:val="single"/>
          </w:rPr>
          <w:t>Procurement System</w:t>
        </w:r>
      </w:hyperlink>
      <w:r w:rsidR="0032543B" w:rsidRPr="0F81252A">
        <w:rPr>
          <w:color w:val="0000FF"/>
          <w:u w:val="single"/>
        </w:rPr>
        <w:t xml:space="preserve"> </w:t>
      </w:r>
      <w:r w:rsidR="003F6057" w:rsidRPr="005B75B6">
        <w:rPr>
          <w:rFonts w:eastAsia="Times New Roman"/>
          <w:color w:val="000000" w:themeColor="text1"/>
        </w:rPr>
        <w:t xml:space="preserve">is recognised as the </w:t>
      </w:r>
      <w:hyperlink r:id="rId30">
        <w:r w:rsidR="003F6057" w:rsidRPr="0F81252A">
          <w:rPr>
            <w:rStyle w:val="Hyperlink"/>
            <w:rFonts w:eastAsia="Times New Roman"/>
          </w:rPr>
          <w:t>Council</w:t>
        </w:r>
        <w:r w:rsidR="00A17D1B" w:rsidRPr="0F81252A">
          <w:rPr>
            <w:rStyle w:val="Hyperlink"/>
            <w:rFonts w:eastAsia="Times New Roman"/>
          </w:rPr>
          <w:t>’</w:t>
        </w:r>
        <w:r w:rsidR="003F6057" w:rsidRPr="0F81252A">
          <w:rPr>
            <w:rStyle w:val="Hyperlink"/>
            <w:rFonts w:eastAsia="Times New Roman"/>
          </w:rPr>
          <w:t xml:space="preserve">s </w:t>
        </w:r>
        <w:r w:rsidR="026C5626" w:rsidRPr="0F81252A">
          <w:rPr>
            <w:rStyle w:val="Hyperlink"/>
            <w:rFonts w:eastAsia="Times New Roman"/>
          </w:rPr>
          <w:t xml:space="preserve">Corporate </w:t>
        </w:r>
        <w:r w:rsidR="000B1394" w:rsidRPr="0F81252A">
          <w:rPr>
            <w:rStyle w:val="Hyperlink"/>
            <w:rFonts w:eastAsia="Times New Roman"/>
          </w:rPr>
          <w:t>Contract</w:t>
        </w:r>
        <w:r w:rsidR="026C5626" w:rsidRPr="0F81252A">
          <w:rPr>
            <w:rStyle w:val="Hyperlink"/>
            <w:rFonts w:eastAsia="Times New Roman"/>
          </w:rPr>
          <w:t xml:space="preserve"> Register</w:t>
        </w:r>
      </w:hyperlink>
      <w:r w:rsidR="003F6057" w:rsidRPr="0F81252A">
        <w:rPr>
          <w:rFonts w:eastAsia="Times New Roman"/>
          <w:color w:val="000000" w:themeColor="text1"/>
        </w:rPr>
        <w:t>.</w:t>
      </w:r>
      <w:r w:rsidR="00E04523" w:rsidRPr="00E04523">
        <w:rPr>
          <w:rFonts w:eastAsia="Times New Roman"/>
          <w:color w:val="000000" w:themeColor="text1"/>
        </w:rPr>
        <w:t xml:space="preserve"> </w:t>
      </w:r>
      <w:r w:rsidR="00E04523">
        <w:rPr>
          <w:rFonts w:eastAsia="Times New Roman"/>
          <w:color w:val="000000" w:themeColor="text1"/>
        </w:rPr>
        <w:t xml:space="preserve">It is the responsibility of Service Departments/ </w:t>
      </w:r>
      <w:r w:rsidR="000B1394">
        <w:rPr>
          <w:rFonts w:eastAsia="Times New Roman"/>
          <w:color w:val="000000" w:themeColor="text1"/>
        </w:rPr>
        <w:t>Contract</w:t>
      </w:r>
      <w:r w:rsidR="00E04523">
        <w:rPr>
          <w:rFonts w:eastAsia="Times New Roman"/>
          <w:color w:val="000000" w:themeColor="text1"/>
        </w:rPr>
        <w:t xml:space="preserve"> Managers to ensure that all </w:t>
      </w:r>
      <w:r w:rsidR="005B4DFB">
        <w:rPr>
          <w:rFonts w:eastAsia="Times New Roman"/>
          <w:color w:val="000000" w:themeColor="text1"/>
        </w:rPr>
        <w:t xml:space="preserve">departmental </w:t>
      </w:r>
      <w:r w:rsidR="000B1394">
        <w:rPr>
          <w:rFonts w:eastAsia="Times New Roman"/>
          <w:color w:val="000000" w:themeColor="text1"/>
        </w:rPr>
        <w:t>Contract</w:t>
      </w:r>
      <w:r w:rsidR="00E04523">
        <w:rPr>
          <w:rFonts w:eastAsia="Times New Roman"/>
          <w:color w:val="000000" w:themeColor="text1"/>
        </w:rPr>
        <w:t xml:space="preserve">s are maintained within the </w:t>
      </w:r>
      <w:hyperlink r:id="rId31">
        <w:r w:rsidR="00755673" w:rsidRPr="0F81252A">
          <w:rPr>
            <w:color w:val="0000FF"/>
            <w:u w:val="single"/>
          </w:rPr>
          <w:t>Procurement System</w:t>
        </w:r>
      </w:hyperlink>
      <w:r w:rsidR="00E04523" w:rsidRPr="66CE7320">
        <w:rPr>
          <w:rFonts w:eastAsia="Times New Roman"/>
          <w:color w:val="000000" w:themeColor="text1"/>
        </w:rPr>
        <w:t>.</w:t>
      </w:r>
      <w:r w:rsidR="0065010C">
        <w:rPr>
          <w:rFonts w:eastAsia="Times New Roman"/>
          <w:color w:val="000000" w:themeColor="text1"/>
        </w:rPr>
        <w:t xml:space="preserve"> This ensure</w:t>
      </w:r>
      <w:r w:rsidR="00DB7DEC">
        <w:rPr>
          <w:rFonts w:eastAsia="Times New Roman"/>
          <w:color w:val="000000" w:themeColor="text1"/>
        </w:rPr>
        <w:t>s</w:t>
      </w:r>
      <w:r w:rsidR="0065010C">
        <w:rPr>
          <w:rFonts w:eastAsia="Times New Roman"/>
          <w:color w:val="000000" w:themeColor="text1"/>
        </w:rPr>
        <w:t xml:space="preserve"> that the Council is compliant </w:t>
      </w:r>
      <w:r w:rsidR="00A17D1B">
        <w:rPr>
          <w:rFonts w:eastAsia="Times New Roman"/>
          <w:color w:val="000000" w:themeColor="text1"/>
        </w:rPr>
        <w:t>with</w:t>
      </w:r>
      <w:r w:rsidR="0065010C">
        <w:rPr>
          <w:rFonts w:eastAsia="Times New Roman"/>
          <w:color w:val="000000" w:themeColor="text1"/>
        </w:rPr>
        <w:t xml:space="preserve"> </w:t>
      </w:r>
      <w:r w:rsidR="00B40619">
        <w:rPr>
          <w:rFonts w:eastAsia="Times New Roman"/>
          <w:color w:val="000000" w:themeColor="text1"/>
        </w:rPr>
        <w:t xml:space="preserve">obligations under </w:t>
      </w:r>
      <w:r w:rsidR="0074249C">
        <w:rPr>
          <w:rFonts w:eastAsia="Times New Roman"/>
          <w:color w:val="000000" w:themeColor="text1"/>
        </w:rPr>
        <w:t>Procurement Legislation</w:t>
      </w:r>
      <w:r w:rsidR="00B40619">
        <w:rPr>
          <w:rFonts w:eastAsia="Times New Roman"/>
          <w:color w:val="000000" w:themeColor="text1"/>
        </w:rPr>
        <w:t xml:space="preserve"> </w:t>
      </w:r>
      <w:r w:rsidR="00024068">
        <w:rPr>
          <w:rFonts w:eastAsia="Times New Roman"/>
          <w:color w:val="000000" w:themeColor="text1"/>
        </w:rPr>
        <w:t>regarding</w:t>
      </w:r>
      <w:r w:rsidR="00B40619">
        <w:rPr>
          <w:rFonts w:eastAsia="Times New Roman"/>
          <w:color w:val="000000" w:themeColor="text1"/>
        </w:rPr>
        <w:t xml:space="preserve"> publications of </w:t>
      </w:r>
      <w:r w:rsidR="000B1394">
        <w:rPr>
          <w:rFonts w:eastAsia="Times New Roman"/>
          <w:color w:val="000000" w:themeColor="text1"/>
        </w:rPr>
        <w:t>Contract</w:t>
      </w:r>
      <w:r w:rsidR="00B40619">
        <w:rPr>
          <w:rFonts w:eastAsia="Times New Roman"/>
          <w:color w:val="000000" w:themeColor="text1"/>
        </w:rPr>
        <w:t>s, Pipelines</w:t>
      </w:r>
      <w:r w:rsidR="00771935">
        <w:rPr>
          <w:rFonts w:eastAsia="Times New Roman"/>
          <w:color w:val="000000" w:themeColor="text1"/>
        </w:rPr>
        <w:t>, record keeping</w:t>
      </w:r>
      <w:r w:rsidR="00B40619">
        <w:rPr>
          <w:rFonts w:eastAsia="Times New Roman"/>
          <w:color w:val="000000" w:themeColor="text1"/>
        </w:rPr>
        <w:t xml:space="preserve"> and retention </w:t>
      </w:r>
      <w:r w:rsidR="00D61CD3">
        <w:rPr>
          <w:rFonts w:eastAsia="Times New Roman"/>
          <w:color w:val="000000" w:themeColor="text1"/>
        </w:rPr>
        <w:t>obligations</w:t>
      </w:r>
      <w:r w:rsidR="00983C6B">
        <w:rPr>
          <w:rFonts w:eastAsia="Times New Roman"/>
          <w:color w:val="000000" w:themeColor="text1"/>
        </w:rPr>
        <w:t>.</w:t>
      </w:r>
    </w:p>
    <w:p w14:paraId="6514DE02" w14:textId="62BC14E2" w:rsidR="00D71A43" w:rsidRPr="0080455F" w:rsidRDefault="008C4583" w:rsidP="00823180">
      <w:pPr>
        <w:numPr>
          <w:ilvl w:val="1"/>
          <w:numId w:val="4"/>
        </w:numPr>
        <w:autoSpaceDE w:val="0"/>
        <w:autoSpaceDN w:val="0"/>
        <w:adjustRightInd w:val="0"/>
        <w:spacing w:before="120" w:after="240"/>
        <w:ind w:left="709" w:right="545" w:hanging="709"/>
        <w:rPr>
          <w:rFonts w:eastAsia="Times New Roman"/>
        </w:rPr>
      </w:pPr>
      <w:r w:rsidRPr="0080455F">
        <w:rPr>
          <w:rFonts w:eastAsia="Times New Roman"/>
        </w:rPr>
        <w:t>In all cases where there is uncertainty regarding the</w:t>
      </w:r>
      <w:r w:rsidR="00A95339" w:rsidRPr="0080455F">
        <w:rPr>
          <w:rFonts w:eastAsia="Times New Roman"/>
        </w:rPr>
        <w:t>se</w:t>
      </w:r>
      <w:r w:rsidRPr="0080455F">
        <w:rPr>
          <w:rFonts w:eastAsia="Times New Roman"/>
        </w:rPr>
        <w:t xml:space="preserve"> Rules</w:t>
      </w:r>
      <w:r w:rsidR="00C72D59" w:rsidRPr="0080455F">
        <w:rPr>
          <w:rFonts w:eastAsia="Times New Roman"/>
        </w:rPr>
        <w:t>,</w:t>
      </w:r>
      <w:r w:rsidRPr="0080455F">
        <w:rPr>
          <w:rFonts w:eastAsia="Times New Roman"/>
        </w:rPr>
        <w:t xml:space="preserve"> contact </w:t>
      </w:r>
      <w:r w:rsidR="00106D28" w:rsidRPr="0080455F">
        <w:rPr>
          <w:rFonts w:eastAsia="Times New Roman"/>
        </w:rPr>
        <w:t>Procurement Services</w:t>
      </w:r>
      <w:r w:rsidR="00DD78DF">
        <w:rPr>
          <w:rFonts w:eastAsia="Times New Roman"/>
        </w:rPr>
        <w:t xml:space="preserve"> (</w:t>
      </w:r>
      <w:r w:rsidR="73F39AB7" w:rsidRPr="04FBCC57">
        <w:rPr>
          <w:rFonts w:eastAsia="Times New Roman"/>
        </w:rPr>
        <w:t xml:space="preserve">and </w:t>
      </w:r>
      <w:r w:rsidRPr="0080455F">
        <w:rPr>
          <w:rFonts w:eastAsia="Times New Roman"/>
        </w:rPr>
        <w:t xml:space="preserve">Legal Services where required) for clarification.  </w:t>
      </w:r>
    </w:p>
    <w:p w14:paraId="1DC94C50" w14:textId="3D596AC4" w:rsidR="008C4583" w:rsidRPr="008C4583" w:rsidRDefault="008C4583" w:rsidP="00823180">
      <w:pPr>
        <w:autoSpaceDE w:val="0"/>
        <w:autoSpaceDN w:val="0"/>
        <w:adjustRightInd w:val="0"/>
        <w:spacing w:before="120" w:after="240"/>
        <w:ind w:right="545"/>
        <w:rPr>
          <w:rFonts w:eastAsia="Times New Roman"/>
          <w:b/>
          <w:bCs/>
        </w:rPr>
      </w:pPr>
    </w:p>
    <w:bookmarkStart w:id="7" w:name="_Toc489613714"/>
    <w:p w14:paraId="4E815E98" w14:textId="2B64F6D8" w:rsidR="008C4583" w:rsidRPr="008C4583" w:rsidRDefault="008C4583" w:rsidP="00823180">
      <w:pPr>
        <w:pStyle w:val="Heading1"/>
        <w:spacing w:before="120" w:after="240"/>
        <w:ind w:right="545" w:hanging="720"/>
      </w:pPr>
      <w:r w:rsidRPr="008A3BBA">
        <w:fldChar w:fldCharType="begin"/>
      </w:r>
      <w:r w:rsidR="00C33F00">
        <w:instrText>HYPERLINK "\\\\lbe.local\\fileserver\\Resource\\ProcurementandCommissioningHub\\Procurement Operations &amp; Governance\\CPR's Folder\\Procurement Guidance 041217.docx" \l "Purpose"</w:instrText>
      </w:r>
      <w:r w:rsidRPr="008A3BBA">
        <w:fldChar w:fldCharType="separate"/>
      </w:r>
      <w:bookmarkStart w:id="8" w:name="_Toc432209"/>
      <w:bookmarkStart w:id="9" w:name="_Toc215051885"/>
      <w:r w:rsidRPr="008C4583">
        <w:t>PURPOSE</w:t>
      </w:r>
      <w:bookmarkEnd w:id="7"/>
      <w:bookmarkEnd w:id="8"/>
      <w:bookmarkEnd w:id="9"/>
      <w:r w:rsidRPr="008A3BBA">
        <w:rPr>
          <w:lang w:val="en-US"/>
        </w:rPr>
        <w:fldChar w:fldCharType="end"/>
      </w:r>
      <w:r w:rsidRPr="008C4583">
        <w:t xml:space="preserve"> </w:t>
      </w:r>
    </w:p>
    <w:p w14:paraId="0C1B36E1" w14:textId="75960C0C" w:rsidR="008C4583" w:rsidRPr="008C4583" w:rsidRDefault="0037195E" w:rsidP="00823180">
      <w:pPr>
        <w:numPr>
          <w:ilvl w:val="1"/>
          <w:numId w:val="5"/>
        </w:numPr>
        <w:autoSpaceDE w:val="0"/>
        <w:autoSpaceDN w:val="0"/>
        <w:adjustRightInd w:val="0"/>
        <w:spacing w:before="120" w:after="240"/>
        <w:ind w:left="709" w:right="545" w:hanging="709"/>
        <w:rPr>
          <w:rFonts w:eastAsia="Times New Roman"/>
        </w:rPr>
      </w:pPr>
      <w:r>
        <w:rPr>
          <w:rFonts w:eastAsia="Times New Roman"/>
          <w:color w:val="000000" w:themeColor="text1"/>
        </w:rPr>
        <w:t xml:space="preserve">The Rules apply to all </w:t>
      </w:r>
      <w:r w:rsidR="000B1394">
        <w:rPr>
          <w:rFonts w:eastAsia="Times New Roman"/>
          <w:color w:val="000000" w:themeColor="text1"/>
        </w:rPr>
        <w:t>Contracting Activity</w:t>
      </w:r>
      <w:r>
        <w:rPr>
          <w:rFonts w:eastAsia="Times New Roman"/>
          <w:color w:val="000000" w:themeColor="text1"/>
        </w:rPr>
        <w:t xml:space="preserve"> relating to </w:t>
      </w:r>
      <w:r w:rsidR="00781DCB">
        <w:rPr>
          <w:rFonts w:eastAsia="Times New Roman"/>
          <w:color w:val="000000" w:themeColor="text1"/>
        </w:rPr>
        <w:t xml:space="preserve">Goods, Services </w:t>
      </w:r>
      <w:r w:rsidR="009258E7">
        <w:rPr>
          <w:rFonts w:eastAsia="Times New Roman"/>
          <w:color w:val="000000" w:themeColor="text1"/>
        </w:rPr>
        <w:t xml:space="preserve">and Works </w:t>
      </w:r>
      <w:r w:rsidR="00781DCB">
        <w:rPr>
          <w:rFonts w:eastAsia="Times New Roman"/>
          <w:color w:val="000000" w:themeColor="text1"/>
        </w:rPr>
        <w:t>(including Light Touch Services</w:t>
      </w:r>
      <w:r w:rsidR="00781DCB" w:rsidRPr="04FBCC57">
        <w:rPr>
          <w:rFonts w:eastAsia="Times New Roman"/>
          <w:color w:val="000000" w:themeColor="text1"/>
        </w:rPr>
        <w:t>)</w:t>
      </w:r>
      <w:r w:rsidR="0135F4E0" w:rsidRPr="04FBCC57">
        <w:rPr>
          <w:rFonts w:eastAsia="Times New Roman"/>
          <w:color w:val="000000" w:themeColor="text1"/>
        </w:rPr>
        <w:t xml:space="preserve"> and</w:t>
      </w:r>
      <w:r w:rsidR="00781DCB">
        <w:rPr>
          <w:rFonts w:eastAsia="Times New Roman"/>
          <w:color w:val="000000" w:themeColor="text1"/>
        </w:rPr>
        <w:t xml:space="preserve"> </w:t>
      </w:r>
      <w:r w:rsidR="009B5F48">
        <w:rPr>
          <w:rFonts w:eastAsia="Times New Roman"/>
          <w:color w:val="000000" w:themeColor="text1"/>
        </w:rPr>
        <w:t>H</w:t>
      </w:r>
      <w:r w:rsidR="009B5F48" w:rsidRPr="001A225B">
        <w:rPr>
          <w:rFonts w:eastAsia="Times New Roman"/>
          <w:color w:val="000000" w:themeColor="text1"/>
        </w:rPr>
        <w:t xml:space="preserve">ealth </w:t>
      </w:r>
      <w:r w:rsidR="009B5F48">
        <w:rPr>
          <w:rFonts w:eastAsia="Times New Roman"/>
          <w:color w:val="000000" w:themeColor="text1"/>
        </w:rPr>
        <w:t>Services</w:t>
      </w:r>
      <w:r w:rsidR="00891BEA">
        <w:rPr>
          <w:rFonts w:eastAsia="Times New Roman"/>
          <w:color w:val="000000" w:themeColor="text1"/>
        </w:rPr>
        <w:t xml:space="preserve"> </w:t>
      </w:r>
      <w:r w:rsidR="000B1394">
        <w:rPr>
          <w:rFonts w:eastAsia="Times New Roman"/>
          <w:color w:val="000000" w:themeColor="text1"/>
        </w:rPr>
        <w:t>Contract</w:t>
      </w:r>
      <w:r w:rsidR="00891BEA">
        <w:rPr>
          <w:rFonts w:eastAsia="Times New Roman"/>
          <w:color w:val="000000" w:themeColor="text1"/>
        </w:rPr>
        <w:t>s</w:t>
      </w:r>
      <w:r w:rsidR="00B620FD" w:rsidRPr="00B620FD">
        <w:rPr>
          <w:rFonts w:eastAsia="Times New Roman"/>
          <w:color w:val="000000" w:themeColor="text1"/>
        </w:rPr>
        <w:t xml:space="preserve"> </w:t>
      </w:r>
      <w:r w:rsidR="00B620FD">
        <w:rPr>
          <w:rFonts w:eastAsia="Times New Roman"/>
          <w:color w:val="000000" w:themeColor="text1"/>
        </w:rPr>
        <w:t xml:space="preserve">covered by the PSR unless stated </w:t>
      </w:r>
      <w:r w:rsidR="00B620FD" w:rsidRPr="009F2C0C">
        <w:rPr>
          <w:rFonts w:eastAsia="Times New Roman"/>
          <w:color w:val="000000" w:themeColor="text1"/>
        </w:rPr>
        <w:t xml:space="preserve">in </w:t>
      </w:r>
      <w:r w:rsidR="00B620FD" w:rsidRPr="009F2C0C">
        <w:rPr>
          <w:rFonts w:eastAsia="Times New Roman"/>
          <w:color w:val="auto"/>
        </w:rPr>
        <w:t>Rule 21 and Rule 22</w:t>
      </w:r>
      <w:r w:rsidR="00B620FD" w:rsidRPr="009F2C0C">
        <w:rPr>
          <w:rFonts w:eastAsia="Times New Roman"/>
          <w:color w:val="000000" w:themeColor="text1"/>
        </w:rPr>
        <w:t>.</w:t>
      </w:r>
      <w:r w:rsidR="00B620FD">
        <w:rPr>
          <w:rFonts w:eastAsia="Times New Roman"/>
          <w:color w:val="000000" w:themeColor="text1"/>
        </w:rPr>
        <w:t xml:space="preserve">  Refer to the </w:t>
      </w:r>
      <w:hyperlink r:id="rId32" w:history="1">
        <w:r w:rsidR="00B620FD" w:rsidRPr="00A529AC">
          <w:rPr>
            <w:rStyle w:val="Hyperlink"/>
            <w:rFonts w:eastAsia="Times New Roman"/>
            <w:b/>
            <w:bCs/>
          </w:rPr>
          <w:t>PSR Code</w:t>
        </w:r>
      </w:hyperlink>
      <w:r w:rsidR="00B620FD">
        <w:rPr>
          <w:rFonts w:eastAsia="Times New Roman"/>
          <w:color w:val="000000" w:themeColor="text1"/>
        </w:rPr>
        <w:t xml:space="preserve"> or </w:t>
      </w:r>
      <w:hyperlink r:id="rId33" w:history="1">
        <w:r w:rsidR="00B620FD" w:rsidRPr="00915549">
          <w:rPr>
            <w:rStyle w:val="Hyperlink"/>
            <w:rFonts w:eastAsia="Times New Roman"/>
            <w:b/>
            <w:bCs/>
          </w:rPr>
          <w:t>Light Touch Services Code</w:t>
        </w:r>
      </w:hyperlink>
      <w:r w:rsidR="00B620FD">
        <w:rPr>
          <w:rFonts w:eastAsia="Times New Roman"/>
          <w:color w:val="000000" w:themeColor="text1"/>
        </w:rPr>
        <w:t xml:space="preserve"> for further information</w:t>
      </w:r>
      <w:r w:rsidR="00C2695B">
        <w:rPr>
          <w:rFonts w:eastAsia="Times New Roman"/>
          <w:color w:val="000000" w:themeColor="text1"/>
        </w:rPr>
        <w:t>.</w:t>
      </w:r>
      <w:r w:rsidR="00B620FD">
        <w:rPr>
          <w:rFonts w:eastAsia="Times New Roman"/>
          <w:color w:val="000000" w:themeColor="text1"/>
        </w:rPr>
        <w:t xml:space="preserve"> </w:t>
      </w:r>
      <w:r w:rsidR="008C4583" w:rsidRPr="5663AFAB">
        <w:rPr>
          <w:rFonts w:eastAsia="Times New Roman"/>
          <w:color w:val="000000" w:themeColor="text1"/>
        </w:rPr>
        <w:t xml:space="preserve">This includes </w:t>
      </w:r>
      <w:r w:rsidR="00BC35BE">
        <w:rPr>
          <w:rFonts w:eastAsia="Times New Roman"/>
          <w:color w:val="000000" w:themeColor="text1"/>
        </w:rPr>
        <w:t xml:space="preserve">Contracts that are directly awarded </w:t>
      </w:r>
      <w:r w:rsidR="00BE43C9">
        <w:rPr>
          <w:rFonts w:eastAsia="Times New Roman"/>
          <w:color w:val="000000" w:themeColor="text1"/>
        </w:rPr>
        <w:t>or</w:t>
      </w:r>
      <w:r w:rsidR="00F42C6A">
        <w:rPr>
          <w:rFonts w:eastAsia="Times New Roman"/>
          <w:color w:val="000000" w:themeColor="text1"/>
        </w:rPr>
        <w:t xml:space="preserve"> </w:t>
      </w:r>
      <w:r w:rsidR="008C4583" w:rsidRPr="5663AFAB">
        <w:rPr>
          <w:rFonts w:eastAsia="Times New Roman"/>
          <w:color w:val="000000" w:themeColor="text1"/>
        </w:rPr>
        <w:t xml:space="preserve">where there may be </w:t>
      </w:r>
      <w:r w:rsidR="00077F06">
        <w:rPr>
          <w:rFonts w:eastAsia="Times New Roman"/>
          <w:color w:val="000000" w:themeColor="text1"/>
        </w:rPr>
        <w:t xml:space="preserve">little or </w:t>
      </w:r>
      <w:r w:rsidR="008C4583" w:rsidRPr="5663AFAB">
        <w:rPr>
          <w:rFonts w:eastAsia="Times New Roman"/>
          <w:color w:val="000000" w:themeColor="text1"/>
        </w:rPr>
        <w:t>no</w:t>
      </w:r>
      <w:r w:rsidR="00077F06">
        <w:rPr>
          <w:rFonts w:eastAsia="Times New Roman"/>
          <w:color w:val="000000" w:themeColor="text1"/>
        </w:rPr>
        <w:t xml:space="preserve"> </w:t>
      </w:r>
      <w:r w:rsidR="008C4583" w:rsidRPr="5663AFAB">
        <w:rPr>
          <w:rFonts w:eastAsia="Times New Roman"/>
          <w:color w:val="000000" w:themeColor="text1"/>
        </w:rPr>
        <w:t xml:space="preserve">monetary value to the </w:t>
      </w:r>
      <w:r w:rsidR="000B1394">
        <w:rPr>
          <w:rFonts w:eastAsia="Times New Roman"/>
          <w:color w:val="000000" w:themeColor="text1"/>
        </w:rPr>
        <w:t>Contract</w:t>
      </w:r>
      <w:r w:rsidR="008C4583" w:rsidRPr="5663AFAB">
        <w:rPr>
          <w:rFonts w:eastAsia="Times New Roman"/>
          <w:color w:val="000000" w:themeColor="text1"/>
        </w:rPr>
        <w:t xml:space="preserve"> or there is income or profit sharing. These </w:t>
      </w:r>
      <w:r w:rsidR="00E45273">
        <w:rPr>
          <w:rFonts w:eastAsia="Times New Roman"/>
          <w:color w:val="000000" w:themeColor="text1"/>
        </w:rPr>
        <w:t>R</w:t>
      </w:r>
      <w:r w:rsidR="008C4583" w:rsidRPr="5663AFAB">
        <w:rPr>
          <w:rFonts w:eastAsia="Times New Roman"/>
          <w:color w:val="000000" w:themeColor="text1"/>
        </w:rPr>
        <w:t xml:space="preserve">ules may also apply to </w:t>
      </w:r>
      <w:r w:rsidR="007E3CFB">
        <w:rPr>
          <w:rFonts w:eastAsia="Times New Roman"/>
          <w:color w:val="000000" w:themeColor="text1"/>
        </w:rPr>
        <w:t>agreements</w:t>
      </w:r>
      <w:r w:rsidR="007E3CFB" w:rsidRPr="5663AFAB">
        <w:rPr>
          <w:rFonts w:eastAsia="Times New Roman"/>
          <w:color w:val="000000" w:themeColor="text1"/>
        </w:rPr>
        <w:t xml:space="preserve"> </w:t>
      </w:r>
      <w:r w:rsidR="008C4583" w:rsidRPr="5663AFAB">
        <w:rPr>
          <w:rFonts w:eastAsia="Times New Roman"/>
          <w:color w:val="000000" w:themeColor="text1"/>
        </w:rPr>
        <w:t xml:space="preserve">that are entered via other </w:t>
      </w:r>
      <w:r w:rsidR="002A0D61" w:rsidRPr="5663AFAB">
        <w:rPr>
          <w:rFonts w:eastAsia="Times New Roman"/>
          <w:color w:val="000000" w:themeColor="text1"/>
        </w:rPr>
        <w:t>mechanisms,</w:t>
      </w:r>
      <w:r w:rsidR="008C4583" w:rsidRPr="5663AFAB">
        <w:rPr>
          <w:rFonts w:eastAsia="Times New Roman"/>
          <w:color w:val="000000" w:themeColor="text1"/>
        </w:rPr>
        <w:t xml:space="preserve"> such as but not limited to:</w:t>
      </w:r>
    </w:p>
    <w:p w14:paraId="0B150B2A" w14:textId="4228C4B5" w:rsidR="008C4583" w:rsidRPr="00803D7A" w:rsidRDefault="008C4583" w:rsidP="00C22EBB">
      <w:pPr>
        <w:numPr>
          <w:ilvl w:val="2"/>
          <w:numId w:val="24"/>
        </w:numPr>
        <w:autoSpaceDE w:val="0"/>
        <w:autoSpaceDN w:val="0"/>
        <w:adjustRightInd w:val="0"/>
        <w:ind w:left="1701" w:right="545" w:hanging="425"/>
      </w:pPr>
      <w:r w:rsidRPr="00803D7A">
        <w:t>Partnerships</w:t>
      </w:r>
    </w:p>
    <w:p w14:paraId="415A114A" w14:textId="68D73060" w:rsidR="008C4583" w:rsidRPr="00803D7A" w:rsidRDefault="008C4583" w:rsidP="00C22EBB">
      <w:pPr>
        <w:numPr>
          <w:ilvl w:val="2"/>
          <w:numId w:val="24"/>
        </w:numPr>
        <w:autoSpaceDE w:val="0"/>
        <w:autoSpaceDN w:val="0"/>
        <w:adjustRightInd w:val="0"/>
        <w:ind w:left="1701" w:right="545" w:hanging="425"/>
      </w:pPr>
      <w:r w:rsidRPr="00803D7A">
        <w:t>Shared working</w:t>
      </w:r>
      <w:r w:rsidR="006E7182" w:rsidRPr="00803D7A">
        <w:t xml:space="preserve"> / </w:t>
      </w:r>
      <w:r w:rsidR="00EA7C68" w:rsidRPr="00803D7A">
        <w:t>S</w:t>
      </w:r>
      <w:r w:rsidR="006E7182" w:rsidRPr="00803D7A">
        <w:t>ervices</w:t>
      </w:r>
    </w:p>
    <w:p w14:paraId="37562537" w14:textId="2D5DBD04" w:rsidR="008C4583" w:rsidRPr="00803D7A" w:rsidRDefault="008C4583" w:rsidP="00C22EBB">
      <w:pPr>
        <w:numPr>
          <w:ilvl w:val="2"/>
          <w:numId w:val="24"/>
        </w:numPr>
        <w:autoSpaceDE w:val="0"/>
        <w:autoSpaceDN w:val="0"/>
        <w:adjustRightInd w:val="0"/>
        <w:ind w:left="1701" w:right="545" w:hanging="425"/>
      </w:pPr>
      <w:r w:rsidRPr="00803D7A">
        <w:t>Consortiums of Councils</w:t>
      </w:r>
    </w:p>
    <w:p w14:paraId="7EDE86F1" w14:textId="0028FEA0" w:rsidR="008C4583" w:rsidRPr="00803D7A" w:rsidRDefault="008C4583" w:rsidP="00C22EBB">
      <w:pPr>
        <w:numPr>
          <w:ilvl w:val="2"/>
          <w:numId w:val="24"/>
        </w:numPr>
        <w:autoSpaceDE w:val="0"/>
        <w:autoSpaceDN w:val="0"/>
        <w:adjustRightInd w:val="0"/>
        <w:ind w:left="1701" w:right="545" w:hanging="425"/>
      </w:pPr>
      <w:r w:rsidRPr="00803D7A">
        <w:t>Section 75 arrangements</w:t>
      </w:r>
    </w:p>
    <w:p w14:paraId="39EBD532" w14:textId="1954845C" w:rsidR="008C4583" w:rsidRPr="00803D7A" w:rsidRDefault="00EA66F4" w:rsidP="00C22EBB">
      <w:pPr>
        <w:numPr>
          <w:ilvl w:val="2"/>
          <w:numId w:val="24"/>
        </w:numPr>
        <w:autoSpaceDE w:val="0"/>
        <w:autoSpaceDN w:val="0"/>
        <w:adjustRightInd w:val="0"/>
        <w:ind w:left="1701" w:right="545" w:hanging="425"/>
      </w:pPr>
      <w:r w:rsidRPr="00803D7A">
        <w:t xml:space="preserve">Commercial </w:t>
      </w:r>
      <w:r w:rsidR="000B1394" w:rsidRPr="00803D7A">
        <w:t>Contract</w:t>
      </w:r>
      <w:r w:rsidR="00A0088D" w:rsidRPr="00803D7A">
        <w:t>s</w:t>
      </w:r>
      <w:r w:rsidR="26D9CAAA" w:rsidRPr="00803D7A">
        <w:t xml:space="preserve"> funded by </w:t>
      </w:r>
      <w:r w:rsidR="009E38C5" w:rsidRPr="00803D7A">
        <w:t>g</w:t>
      </w:r>
      <w:r w:rsidR="008C4583" w:rsidRPr="00803D7A">
        <w:t>rant</w:t>
      </w:r>
      <w:r w:rsidR="0074244E" w:rsidRPr="00803D7A">
        <w:t xml:space="preserve"> </w:t>
      </w:r>
      <w:r w:rsidR="009E38C5" w:rsidRPr="00803D7A">
        <w:t>f</w:t>
      </w:r>
      <w:r w:rsidR="0074244E" w:rsidRPr="00803D7A">
        <w:t>unding</w:t>
      </w:r>
      <w:r w:rsidR="008F76BD">
        <w:t>.</w:t>
      </w:r>
      <w:r w:rsidR="00C8258A">
        <w:t xml:space="preserve"> </w:t>
      </w:r>
    </w:p>
    <w:p w14:paraId="275EAC91" w14:textId="16BD256C" w:rsidR="008C4583" w:rsidRPr="00803D7A" w:rsidRDefault="008C4583" w:rsidP="00C22EBB">
      <w:pPr>
        <w:numPr>
          <w:ilvl w:val="2"/>
          <w:numId w:val="24"/>
        </w:numPr>
        <w:autoSpaceDE w:val="0"/>
        <w:autoSpaceDN w:val="0"/>
        <w:adjustRightInd w:val="0"/>
        <w:ind w:left="1701" w:right="545" w:hanging="425"/>
      </w:pPr>
      <w:r w:rsidRPr="00803D7A">
        <w:t>Joint Ventures</w:t>
      </w:r>
    </w:p>
    <w:p w14:paraId="24CF6DD9" w14:textId="2603C6E6" w:rsidR="007E6258" w:rsidRPr="00803D7A" w:rsidRDefault="000B1394" w:rsidP="00C22EBB">
      <w:pPr>
        <w:numPr>
          <w:ilvl w:val="2"/>
          <w:numId w:val="24"/>
        </w:numPr>
        <w:autoSpaceDE w:val="0"/>
        <w:autoSpaceDN w:val="0"/>
        <w:adjustRightInd w:val="0"/>
        <w:ind w:left="1701" w:right="545" w:hanging="425"/>
      </w:pPr>
      <w:r w:rsidRPr="00803D7A">
        <w:t>Contract</w:t>
      </w:r>
      <w:r w:rsidR="008C4583" w:rsidRPr="00803D7A">
        <w:t>s via other councils</w:t>
      </w:r>
    </w:p>
    <w:p w14:paraId="02FD85D7" w14:textId="59802504" w:rsidR="001F5366" w:rsidRPr="00803D7A" w:rsidRDefault="00D55694" w:rsidP="00C22EBB">
      <w:pPr>
        <w:numPr>
          <w:ilvl w:val="2"/>
          <w:numId w:val="24"/>
        </w:numPr>
        <w:autoSpaceDE w:val="0"/>
        <w:autoSpaceDN w:val="0"/>
        <w:adjustRightInd w:val="0"/>
        <w:ind w:left="1701" w:right="545" w:hanging="425"/>
      </w:pPr>
      <w:r w:rsidRPr="00803D7A">
        <w:t xml:space="preserve">Concession </w:t>
      </w:r>
      <w:r w:rsidR="000B1394" w:rsidRPr="00803D7A">
        <w:t>Contract</w:t>
      </w:r>
      <w:r w:rsidRPr="00803D7A">
        <w:t>s</w:t>
      </w:r>
    </w:p>
    <w:p w14:paraId="7CAA4448" w14:textId="07C5F4D3" w:rsidR="00B445CD" w:rsidRPr="00803D7A" w:rsidRDefault="00B445CD" w:rsidP="00C22EBB">
      <w:pPr>
        <w:numPr>
          <w:ilvl w:val="2"/>
          <w:numId w:val="24"/>
        </w:numPr>
        <w:autoSpaceDE w:val="0"/>
        <w:autoSpaceDN w:val="0"/>
        <w:adjustRightInd w:val="0"/>
        <w:ind w:left="1701" w:right="545" w:hanging="425"/>
      </w:pPr>
      <w:r w:rsidRPr="00803D7A">
        <w:t>Direct Awards</w:t>
      </w:r>
      <w:r w:rsidR="000E3692">
        <w:t xml:space="preserve"> </w:t>
      </w:r>
    </w:p>
    <w:p w14:paraId="4A7C24A7" w14:textId="6976A8DD" w:rsidR="00D22A0C" w:rsidRDefault="000B1394" w:rsidP="00C22EBB">
      <w:pPr>
        <w:numPr>
          <w:ilvl w:val="2"/>
          <w:numId w:val="24"/>
        </w:numPr>
        <w:autoSpaceDE w:val="0"/>
        <w:autoSpaceDN w:val="0"/>
        <w:adjustRightInd w:val="0"/>
        <w:ind w:left="1701" w:right="545" w:hanging="425"/>
        <w:rPr>
          <w:rFonts w:eastAsia="Times New Roman"/>
          <w:lang w:val="en-US"/>
        </w:rPr>
      </w:pPr>
      <w:r w:rsidRPr="00803D7A">
        <w:t>Contract</w:t>
      </w:r>
      <w:r w:rsidR="0001178D" w:rsidRPr="00803D7A">
        <w:t xml:space="preserve">s </w:t>
      </w:r>
      <w:r w:rsidR="000E19DE" w:rsidRPr="00803D7A">
        <w:t xml:space="preserve">let </w:t>
      </w:r>
      <w:r w:rsidR="002C1CC6" w:rsidRPr="00803D7A">
        <w:t>via</w:t>
      </w:r>
      <w:r w:rsidR="000E19DE" w:rsidRPr="003F1864">
        <w:rPr>
          <w:rFonts w:eastAsia="Times New Roman"/>
          <w:lang w:val="en-US"/>
        </w:rPr>
        <w:t xml:space="preserve"> the </w:t>
      </w:r>
      <w:r w:rsidR="007E6258" w:rsidRPr="003F1864">
        <w:rPr>
          <w:rFonts w:eastAsia="Times New Roman"/>
          <w:lang w:val="en-US"/>
        </w:rPr>
        <w:t xml:space="preserve">Provider Selection Regime </w:t>
      </w:r>
    </w:p>
    <w:p w14:paraId="730EDBCA" w14:textId="73EAE894" w:rsidR="008F76BD" w:rsidRDefault="008F76BD" w:rsidP="00C22EBB">
      <w:pPr>
        <w:numPr>
          <w:ilvl w:val="2"/>
          <w:numId w:val="24"/>
        </w:numPr>
        <w:autoSpaceDE w:val="0"/>
        <w:autoSpaceDN w:val="0"/>
        <w:adjustRightInd w:val="0"/>
        <w:ind w:left="1701" w:right="545" w:hanging="425"/>
        <w:rPr>
          <w:rFonts w:eastAsia="Times New Roman"/>
          <w:lang w:val="en-US"/>
        </w:rPr>
      </w:pPr>
      <w:r>
        <w:rPr>
          <w:rFonts w:eastAsia="Times New Roman"/>
          <w:lang w:val="en-US"/>
        </w:rPr>
        <w:t>Framework</w:t>
      </w:r>
      <w:r w:rsidR="00DE7E30">
        <w:rPr>
          <w:rFonts w:eastAsia="Times New Roman"/>
          <w:lang w:val="en-US"/>
        </w:rPr>
        <w:t xml:space="preserve"> </w:t>
      </w:r>
      <w:r w:rsidR="00CB32D8">
        <w:rPr>
          <w:rFonts w:eastAsia="Times New Roman"/>
          <w:lang w:val="en-US"/>
        </w:rPr>
        <w:t>C</w:t>
      </w:r>
      <w:r w:rsidR="00DE7E30">
        <w:rPr>
          <w:rFonts w:eastAsia="Times New Roman"/>
          <w:lang w:val="en-US"/>
        </w:rPr>
        <w:t xml:space="preserve">all off </w:t>
      </w:r>
      <w:r w:rsidR="00CB32D8">
        <w:rPr>
          <w:rFonts w:eastAsia="Times New Roman"/>
          <w:lang w:val="en-US"/>
        </w:rPr>
        <w:t>C</w:t>
      </w:r>
      <w:r w:rsidR="00DE7E30">
        <w:rPr>
          <w:rFonts w:eastAsia="Times New Roman"/>
          <w:lang w:val="en-US"/>
        </w:rPr>
        <w:t>ontracts</w:t>
      </w:r>
      <w:r>
        <w:rPr>
          <w:rFonts w:eastAsia="Times New Roman"/>
          <w:lang w:val="en-US"/>
        </w:rPr>
        <w:t xml:space="preserve"> (with or without competition)</w:t>
      </w:r>
    </w:p>
    <w:p w14:paraId="10823EE7" w14:textId="48F9C0DF" w:rsidR="00B7022D" w:rsidRPr="003F1864" w:rsidRDefault="00B7022D" w:rsidP="00C22EBB">
      <w:pPr>
        <w:numPr>
          <w:ilvl w:val="2"/>
          <w:numId w:val="24"/>
        </w:numPr>
        <w:autoSpaceDE w:val="0"/>
        <w:autoSpaceDN w:val="0"/>
        <w:adjustRightInd w:val="0"/>
        <w:ind w:left="1701" w:right="545" w:hanging="425"/>
        <w:rPr>
          <w:rFonts w:eastAsia="Times New Roman"/>
          <w:lang w:val="en-US"/>
        </w:rPr>
      </w:pPr>
      <w:r w:rsidRPr="0C6860C6">
        <w:rPr>
          <w:rFonts w:eastAsia="Times New Roman"/>
          <w:lang w:val="en-US"/>
        </w:rPr>
        <w:t>PSR</w:t>
      </w:r>
      <w:r w:rsidR="5BE9134C" w:rsidRPr="0C6860C6">
        <w:rPr>
          <w:rFonts w:eastAsia="Times New Roman"/>
          <w:lang w:val="en-US"/>
        </w:rPr>
        <w:t xml:space="preserve"> (Health Services Contracts)</w:t>
      </w:r>
    </w:p>
    <w:p w14:paraId="65D73339" w14:textId="534FA69C" w:rsidR="00D22A0C" w:rsidRDefault="009D6DB1" w:rsidP="00823180">
      <w:pPr>
        <w:pStyle w:val="ListParagraph"/>
        <w:numPr>
          <w:ilvl w:val="1"/>
          <w:numId w:val="5"/>
        </w:numPr>
        <w:autoSpaceDE w:val="0"/>
        <w:autoSpaceDN w:val="0"/>
        <w:adjustRightInd w:val="0"/>
        <w:spacing w:before="120" w:after="240"/>
        <w:ind w:left="697" w:right="545" w:hanging="686"/>
        <w:rPr>
          <w:lang w:val="en-US"/>
        </w:rPr>
      </w:pPr>
      <w:r w:rsidRPr="00D22A0C">
        <w:rPr>
          <w:lang w:val="en-US"/>
        </w:rPr>
        <w:t xml:space="preserve">Legal and Procurement advice </w:t>
      </w:r>
      <w:r w:rsidR="003811B2" w:rsidRPr="00D22A0C">
        <w:rPr>
          <w:lang w:val="en-US"/>
        </w:rPr>
        <w:t>must</w:t>
      </w:r>
      <w:r w:rsidRPr="00D22A0C">
        <w:rPr>
          <w:lang w:val="en-US"/>
        </w:rPr>
        <w:t xml:space="preserve"> be sought in all circumstances</w:t>
      </w:r>
      <w:r w:rsidR="000E128C">
        <w:rPr>
          <w:lang w:val="en-US"/>
        </w:rPr>
        <w:t xml:space="preserve"> where these apply</w:t>
      </w:r>
      <w:r w:rsidRPr="00D22A0C">
        <w:rPr>
          <w:lang w:val="en-US"/>
        </w:rPr>
        <w:t>.</w:t>
      </w:r>
    </w:p>
    <w:p w14:paraId="540A1C0E" w14:textId="50450661" w:rsidR="008C4583" w:rsidRPr="0038463C" w:rsidRDefault="008C4583" w:rsidP="00823180">
      <w:pPr>
        <w:pStyle w:val="ListParagraph"/>
        <w:numPr>
          <w:ilvl w:val="1"/>
          <w:numId w:val="5"/>
        </w:numPr>
        <w:autoSpaceDE w:val="0"/>
        <w:autoSpaceDN w:val="0"/>
        <w:adjustRightInd w:val="0"/>
        <w:spacing w:before="120" w:after="240"/>
        <w:ind w:left="697" w:right="545" w:hanging="686"/>
      </w:pPr>
      <w:r w:rsidRPr="00CF15E8">
        <w:t xml:space="preserve">To achieve the </w:t>
      </w:r>
      <w:r w:rsidR="000C7233" w:rsidRPr="00CF15E8">
        <w:t>Council’s</w:t>
      </w:r>
      <w:r w:rsidRPr="00CF15E8">
        <w:t xml:space="preserve"> objectives, these Rules and </w:t>
      </w:r>
      <w:r w:rsidR="000C7233" w:rsidRPr="00CF15E8">
        <w:t>the</w:t>
      </w:r>
      <w:r w:rsidRPr="00CF15E8">
        <w:t xml:space="preserve"> </w:t>
      </w:r>
      <w:r w:rsidR="003F1864" w:rsidRPr="00CF15E8">
        <w:t>O</w:t>
      </w:r>
      <w:r w:rsidRPr="00CF15E8">
        <w:t xml:space="preserve">perational </w:t>
      </w:r>
      <w:r w:rsidR="003F1864" w:rsidRPr="00CF15E8">
        <w:t>P</w:t>
      </w:r>
      <w:r w:rsidRPr="00CF15E8">
        <w:t xml:space="preserve">rocurement </w:t>
      </w:r>
      <w:r w:rsidR="003F1864" w:rsidRPr="00CF15E8">
        <w:t>P</w:t>
      </w:r>
      <w:r w:rsidRPr="00CF15E8">
        <w:t xml:space="preserve">rocesses in the </w:t>
      </w:r>
      <w:hyperlink r:id="rId34" w:history="1">
        <w:r w:rsidR="00CC4F88">
          <w:rPr>
            <w:color w:val="0000FF"/>
            <w:u w:val="single"/>
          </w:rPr>
          <w:t>Procurement Code</w:t>
        </w:r>
      </w:hyperlink>
      <w:r w:rsidR="003F1864" w:rsidRPr="00CF15E8">
        <w:t>,</w:t>
      </w:r>
      <w:r w:rsidR="003F1864" w:rsidRPr="00CF15E8">
        <w:rPr>
          <w:b/>
        </w:rPr>
        <w:t xml:space="preserve"> </w:t>
      </w:r>
      <w:hyperlink r:id="rId35" w:history="1">
        <w:r w:rsidR="003F1864" w:rsidRPr="00CF15E8">
          <w:rPr>
            <w:rStyle w:val="Hyperlink"/>
            <w:b/>
          </w:rPr>
          <w:t>PSR Code</w:t>
        </w:r>
      </w:hyperlink>
      <w:r w:rsidR="003F1864" w:rsidRPr="00CF15E8">
        <w:rPr>
          <w:b/>
        </w:rPr>
        <w:t xml:space="preserve"> and </w:t>
      </w:r>
      <w:hyperlink r:id="rId36" w:history="1">
        <w:r w:rsidR="003F1864" w:rsidRPr="00CF15E8">
          <w:rPr>
            <w:rStyle w:val="Hyperlink"/>
            <w:b/>
          </w:rPr>
          <w:t>Light Touch Services Code</w:t>
        </w:r>
      </w:hyperlink>
      <w:r w:rsidR="0030336E" w:rsidRPr="0F81252A">
        <w:rPr>
          <w:b/>
        </w:rPr>
        <w:t xml:space="preserve"> </w:t>
      </w:r>
      <w:r w:rsidRPr="0F81252A">
        <w:t xml:space="preserve">must be followed </w:t>
      </w:r>
      <w:r w:rsidR="00B070EE" w:rsidRPr="0F81252A">
        <w:t>for</w:t>
      </w:r>
      <w:r w:rsidR="00647683" w:rsidRPr="0F81252A">
        <w:t xml:space="preserve"> all relevant</w:t>
      </w:r>
      <w:r w:rsidR="00973787" w:rsidRPr="0F81252A">
        <w:t xml:space="preserve"> </w:t>
      </w:r>
      <w:r w:rsidR="000B1394" w:rsidRPr="0F81252A">
        <w:t>Contract</w:t>
      </w:r>
      <w:r w:rsidR="00973787" w:rsidRPr="0F81252A">
        <w:t>ing</w:t>
      </w:r>
      <w:r w:rsidR="00A96991" w:rsidRPr="0F81252A">
        <w:t xml:space="preserve"> A</w:t>
      </w:r>
      <w:r w:rsidR="00973787" w:rsidRPr="0F81252A">
        <w:t>ctivit</w:t>
      </w:r>
      <w:r w:rsidR="003F1864" w:rsidRPr="0F81252A">
        <w:t>y</w:t>
      </w:r>
      <w:r w:rsidRPr="0F81252A">
        <w:t>. These Rules are made under section 135 of the Local Government Act 1972.</w:t>
      </w:r>
      <w:r w:rsidRPr="002A0D61">
        <w:t xml:space="preserve">  Failure to comply with these Rules may lead to a disciplinary action. Council employees have a duty to report breaches of these Rules to an appropriate senior manager and the Director of Law and Governance under the </w:t>
      </w:r>
      <w:hyperlink r:id="rId37">
        <w:r w:rsidRPr="0F81252A">
          <w:rPr>
            <w:rStyle w:val="Hyperlink"/>
          </w:rPr>
          <w:t>Council’s Whistle-Blowing Policy</w:t>
        </w:r>
        <w:r w:rsidR="00642C85" w:rsidRPr="0F81252A">
          <w:rPr>
            <w:rStyle w:val="Hyperlink"/>
          </w:rPr>
          <w:t>.</w:t>
        </w:r>
      </w:hyperlink>
    </w:p>
    <w:p w14:paraId="72DD774D" w14:textId="77777777" w:rsidR="0038463C" w:rsidRPr="0038463C" w:rsidRDefault="0038463C" w:rsidP="00823180">
      <w:pPr>
        <w:pStyle w:val="ListParagraph"/>
        <w:spacing w:before="120" w:after="240"/>
        <w:ind w:right="545"/>
        <w:rPr>
          <w:lang w:val="en-US"/>
        </w:rPr>
      </w:pPr>
    </w:p>
    <w:p w14:paraId="68D24BD7" w14:textId="7BC25563" w:rsidR="00721318" w:rsidRPr="0071145B" w:rsidRDefault="008C4583" w:rsidP="00823180">
      <w:pPr>
        <w:pStyle w:val="Heading1"/>
        <w:spacing w:before="120" w:after="240"/>
        <w:ind w:right="545" w:hanging="720"/>
      </w:pPr>
      <w:hyperlink r:id="rId38" w:anchor="Exemptions">
        <w:bookmarkStart w:id="10" w:name="_Toc215051886"/>
        <w:r>
          <w:t>EXEMPT</w:t>
        </w:r>
        <w:r w:rsidR="00B20226">
          <w:t xml:space="preserve">ED </w:t>
        </w:r>
        <w:r w:rsidR="000B1394">
          <w:t>CONTRACT</w:t>
        </w:r>
        <w:r>
          <w:t>S</w:t>
        </w:r>
        <w:bookmarkEnd w:id="10"/>
      </w:hyperlink>
    </w:p>
    <w:p w14:paraId="75327B12" w14:textId="387302A1" w:rsidR="00721318" w:rsidRPr="00721318" w:rsidRDefault="00721318" w:rsidP="007B1051">
      <w:pPr>
        <w:spacing w:before="120" w:after="240"/>
        <w:ind w:left="360" w:right="545"/>
      </w:pPr>
    </w:p>
    <w:p w14:paraId="0FD0D6EE" w14:textId="122BB46B" w:rsidR="008C4583" w:rsidRDefault="008C4583" w:rsidP="00823180">
      <w:pPr>
        <w:pStyle w:val="ListParagraph"/>
        <w:numPr>
          <w:ilvl w:val="1"/>
          <w:numId w:val="10"/>
        </w:numPr>
        <w:spacing w:before="120" w:after="240"/>
        <w:ind w:left="709" w:right="545" w:hanging="709"/>
      </w:pPr>
      <w:r w:rsidRPr="00A071B1">
        <w:t xml:space="preserve">The following types of </w:t>
      </w:r>
      <w:r w:rsidR="000B1394">
        <w:t>Contract</w:t>
      </w:r>
      <w:r w:rsidR="00323E0C">
        <w:t>s</w:t>
      </w:r>
      <w:r w:rsidR="00430B8B" w:rsidRPr="00A071B1">
        <w:t xml:space="preserve"> </w:t>
      </w:r>
      <w:r w:rsidRPr="00A071B1">
        <w:t>do not fall within the scope of the</w:t>
      </w:r>
      <w:r w:rsidR="00FF6B5F">
        <w:t>se</w:t>
      </w:r>
      <w:r w:rsidRPr="00A071B1">
        <w:t xml:space="preserve"> Rules, but Service Departments must still ensure VFM in these areas:</w:t>
      </w:r>
    </w:p>
    <w:p w14:paraId="59D21A23" w14:textId="257D4FD8" w:rsidR="008C4583" w:rsidRDefault="000B1394" w:rsidP="00C22EBB">
      <w:pPr>
        <w:numPr>
          <w:ilvl w:val="2"/>
          <w:numId w:val="25"/>
        </w:numPr>
        <w:autoSpaceDE w:val="0"/>
        <w:autoSpaceDN w:val="0"/>
        <w:adjustRightInd w:val="0"/>
        <w:spacing w:before="120" w:after="240"/>
        <w:ind w:left="1701" w:right="545" w:hanging="425"/>
      </w:pPr>
      <w:r>
        <w:t>Contract</w:t>
      </w:r>
      <w:r w:rsidR="008C4583" w:rsidRPr="00721318">
        <w:t xml:space="preserve">s of </w:t>
      </w:r>
      <w:r w:rsidR="008C4583" w:rsidRPr="00721318" w:rsidDel="006110D6">
        <w:t>direct</w:t>
      </w:r>
      <w:r w:rsidR="008C4583" w:rsidRPr="00721318">
        <w:t xml:space="preserve"> employment</w:t>
      </w:r>
    </w:p>
    <w:p w14:paraId="6C419AF6" w14:textId="37E647D3" w:rsidR="008C4583" w:rsidRDefault="00AC135B" w:rsidP="00C22EBB">
      <w:pPr>
        <w:numPr>
          <w:ilvl w:val="2"/>
          <w:numId w:val="25"/>
        </w:numPr>
        <w:autoSpaceDE w:val="0"/>
        <w:autoSpaceDN w:val="0"/>
        <w:adjustRightInd w:val="0"/>
        <w:spacing w:before="120" w:after="240"/>
        <w:ind w:left="1701" w:right="545" w:hanging="425"/>
      </w:pPr>
      <w:r w:rsidRPr="00721318">
        <w:t xml:space="preserve">Land </w:t>
      </w:r>
      <w:r w:rsidR="000B1394">
        <w:t>Contract</w:t>
      </w:r>
      <w:r w:rsidRPr="00721318">
        <w:t xml:space="preserve">s (including leases, </w:t>
      </w:r>
      <w:r w:rsidR="00D35E64" w:rsidRPr="00721318">
        <w:t>licenses,</w:t>
      </w:r>
      <w:r w:rsidRPr="00721318">
        <w:t xml:space="preserve"> and transfers)</w:t>
      </w:r>
      <w:r w:rsidR="008C4583" w:rsidRPr="00721318">
        <w:t xml:space="preserve">, which are subject to the </w:t>
      </w:r>
      <w:hyperlink r:id="rId39">
        <w:r w:rsidR="008C4583">
          <w:t>Property Procedure Rules</w:t>
        </w:r>
      </w:hyperlink>
      <w:r w:rsidR="008C4583" w:rsidRPr="000D0D00">
        <w:t xml:space="preserve">. </w:t>
      </w:r>
      <w:r w:rsidR="6B4BF328">
        <w:t>However,</w:t>
      </w:r>
      <w:r w:rsidR="008C4583" w:rsidRPr="000D0D00">
        <w:t xml:space="preserve"> </w:t>
      </w:r>
      <w:r w:rsidR="00073A2D" w:rsidRPr="00721318">
        <w:t>some</w:t>
      </w:r>
      <w:r w:rsidR="008C4583" w:rsidRPr="00721318">
        <w:t xml:space="preserve"> property transactions may fall within the scope of the</w:t>
      </w:r>
      <w:r w:rsidR="008D15EC">
        <w:t>se Rules</w:t>
      </w:r>
      <w:r w:rsidR="001B47BC">
        <w:t xml:space="preserve"> </w:t>
      </w:r>
      <w:r w:rsidR="008C4583" w:rsidRPr="00721318">
        <w:t xml:space="preserve">where </w:t>
      </w:r>
      <w:r w:rsidR="008D15EC">
        <w:t>W</w:t>
      </w:r>
      <w:r w:rsidR="008C4583" w:rsidRPr="00721318">
        <w:t xml:space="preserve">orks, </w:t>
      </w:r>
      <w:r w:rsidR="004E5C88">
        <w:t xml:space="preserve">Goods </w:t>
      </w:r>
      <w:r w:rsidR="008C4583" w:rsidRPr="00721318">
        <w:t xml:space="preserve">or </w:t>
      </w:r>
      <w:r w:rsidR="008D15EC">
        <w:t>S</w:t>
      </w:r>
      <w:r w:rsidR="008C4583" w:rsidRPr="00721318">
        <w:t xml:space="preserve">ervices relate to the property transaction. Contact </w:t>
      </w:r>
      <w:r w:rsidR="00106D28" w:rsidRPr="00721318">
        <w:t>Procurement Services</w:t>
      </w:r>
      <w:r w:rsidR="008C4583" w:rsidRPr="00721318">
        <w:t xml:space="preserve"> and Legal Services for advice</w:t>
      </w:r>
      <w:r w:rsidR="0CC00026">
        <w:t>.</w:t>
      </w:r>
    </w:p>
    <w:p w14:paraId="0B62C9AE" w14:textId="6D9B0E3A" w:rsidR="002B0C6E" w:rsidRDefault="00CE7671" w:rsidP="00C22EBB">
      <w:pPr>
        <w:numPr>
          <w:ilvl w:val="2"/>
          <w:numId w:val="25"/>
        </w:numPr>
        <w:autoSpaceDE w:val="0"/>
        <w:autoSpaceDN w:val="0"/>
        <w:adjustRightInd w:val="0"/>
        <w:spacing w:before="120" w:after="240"/>
        <w:ind w:left="1701" w:right="545" w:hanging="425"/>
      </w:pPr>
      <w:r w:rsidRPr="00721318">
        <w:t xml:space="preserve">A </w:t>
      </w:r>
      <w:r w:rsidR="000B1394">
        <w:t>Contract</w:t>
      </w:r>
      <w:r w:rsidRPr="00721318">
        <w:t xml:space="preserve"> for the provision of arbitration, </w:t>
      </w:r>
      <w:r w:rsidR="00445ED0" w:rsidRPr="00721318">
        <w:t>mediation,</w:t>
      </w:r>
      <w:r w:rsidRPr="00721318">
        <w:t xml:space="preserve"> or conciliation </w:t>
      </w:r>
      <w:r w:rsidR="002437E0">
        <w:t>Service</w:t>
      </w:r>
      <w:r w:rsidRPr="00721318">
        <w:t xml:space="preserve">s, or of any other similar </w:t>
      </w:r>
      <w:r w:rsidR="002437E0">
        <w:t>Service</w:t>
      </w:r>
      <w:r w:rsidRPr="00721318">
        <w:t>s</w:t>
      </w:r>
      <w:r w:rsidR="00F96C74">
        <w:t xml:space="preserve"> for the Council</w:t>
      </w:r>
      <w:r w:rsidRPr="00721318">
        <w:t>.</w:t>
      </w:r>
    </w:p>
    <w:p w14:paraId="2BE2BEF0" w14:textId="4D84F718" w:rsidR="008C4583" w:rsidRDefault="006E5751" w:rsidP="00C22EBB">
      <w:pPr>
        <w:numPr>
          <w:ilvl w:val="2"/>
          <w:numId w:val="25"/>
        </w:numPr>
        <w:autoSpaceDE w:val="0"/>
        <w:autoSpaceDN w:val="0"/>
        <w:adjustRightInd w:val="0"/>
        <w:spacing w:before="120" w:after="240"/>
        <w:ind w:left="1701" w:right="545" w:hanging="425"/>
      </w:pPr>
      <w:r w:rsidRPr="00721318">
        <w:t xml:space="preserve">Legal representation </w:t>
      </w:r>
      <w:r w:rsidR="009852EA" w:rsidRPr="00721318">
        <w:t xml:space="preserve">or the giving of legal advice </w:t>
      </w:r>
      <w:r w:rsidRPr="00721318">
        <w:t>by a lawyer in judicial proceedings or other dispute resolution proceedings</w:t>
      </w:r>
      <w:r w:rsidR="00744C6A" w:rsidRPr="00721318">
        <w:t>.</w:t>
      </w:r>
      <w:r w:rsidR="00744C6A" w:rsidRPr="00721318" w:rsidDel="00744C6A">
        <w:t xml:space="preserve"> </w:t>
      </w:r>
    </w:p>
    <w:p w14:paraId="54DFD48A" w14:textId="0CE1F289" w:rsidR="00326963" w:rsidRPr="001863BD" w:rsidRDefault="00CE2875" w:rsidP="00C22EBB">
      <w:pPr>
        <w:numPr>
          <w:ilvl w:val="2"/>
          <w:numId w:val="25"/>
        </w:numPr>
        <w:autoSpaceDE w:val="0"/>
        <w:autoSpaceDN w:val="0"/>
        <w:adjustRightInd w:val="0"/>
        <w:spacing w:before="120" w:after="240"/>
        <w:ind w:left="1701" w:right="545" w:hanging="425"/>
      </w:pPr>
      <w:r w:rsidRPr="00721318">
        <w:t xml:space="preserve">Financial </w:t>
      </w:r>
      <w:r w:rsidR="000B1394">
        <w:t>Contract</w:t>
      </w:r>
      <w:r w:rsidR="00527CF2" w:rsidRPr="00721318">
        <w:t xml:space="preserve">s for the lending of money or currency, investment </w:t>
      </w:r>
      <w:r w:rsidR="002437E0">
        <w:t>Service</w:t>
      </w:r>
      <w:r w:rsidR="00527CF2" w:rsidRPr="00721318">
        <w:t xml:space="preserve">s or activity, or of an ancillary </w:t>
      </w:r>
      <w:r w:rsidR="002437E0">
        <w:t>Service</w:t>
      </w:r>
      <w:r w:rsidR="00527CF2" w:rsidRPr="00721318">
        <w:t>, in relation to a financial instrument by an investment firm or a qualified credit institution.</w:t>
      </w:r>
    </w:p>
    <w:p w14:paraId="4CE323EF" w14:textId="600CF2C8" w:rsidR="00114428" w:rsidRPr="00486F99" w:rsidRDefault="00345898" w:rsidP="00C22EBB">
      <w:pPr>
        <w:numPr>
          <w:ilvl w:val="2"/>
          <w:numId w:val="25"/>
        </w:numPr>
        <w:autoSpaceDE w:val="0"/>
        <w:autoSpaceDN w:val="0"/>
        <w:adjustRightInd w:val="0"/>
        <w:spacing w:before="120" w:after="240"/>
        <w:ind w:left="1701" w:right="545" w:hanging="425"/>
      </w:pPr>
      <w:r w:rsidRPr="00486F99">
        <w:t xml:space="preserve">Grants of money, </w:t>
      </w:r>
      <w:r w:rsidR="00B42DE8" w:rsidRPr="00486F99">
        <w:t xml:space="preserve">where there is no </w:t>
      </w:r>
      <w:r w:rsidR="002437E0">
        <w:t>Service</w:t>
      </w:r>
      <w:r w:rsidR="00B42DE8" w:rsidRPr="00486F99">
        <w:t xml:space="preserve"> provision</w:t>
      </w:r>
      <w:r w:rsidR="00E820B5" w:rsidRPr="00486F99">
        <w:t>, measurement of outcomes or performance measures in place.</w:t>
      </w:r>
    </w:p>
    <w:p w14:paraId="2DB7347A" w14:textId="77777777" w:rsidR="00864C48" w:rsidRPr="00864C48" w:rsidRDefault="00216A3B" w:rsidP="00C22EBB">
      <w:pPr>
        <w:numPr>
          <w:ilvl w:val="2"/>
          <w:numId w:val="25"/>
        </w:numPr>
        <w:autoSpaceDE w:val="0"/>
        <w:autoSpaceDN w:val="0"/>
        <w:adjustRightInd w:val="0"/>
        <w:spacing w:before="120" w:after="120"/>
        <w:ind w:left="1701" w:right="545" w:hanging="425"/>
      </w:pPr>
      <w:r w:rsidRPr="000D0D00">
        <w:t>Vertical and Horizontal</w:t>
      </w:r>
      <w:r w:rsidRPr="002C0CF8">
        <w:rPr>
          <w:iCs/>
          <w:spacing w:val="-2"/>
        </w:rPr>
        <w:t xml:space="preserve"> Arrangements</w:t>
      </w:r>
    </w:p>
    <w:p w14:paraId="704BE4C1" w14:textId="2766CC1E" w:rsidR="00216A3B" w:rsidRPr="00864C48" w:rsidRDefault="00216A3B" w:rsidP="00C22EBB">
      <w:pPr>
        <w:numPr>
          <w:ilvl w:val="0"/>
          <w:numId w:val="26"/>
        </w:numPr>
        <w:autoSpaceDE w:val="0"/>
        <w:autoSpaceDN w:val="0"/>
        <w:adjustRightInd w:val="0"/>
        <w:spacing w:before="120" w:after="240"/>
        <w:ind w:left="1985" w:right="545" w:hanging="284"/>
      </w:pPr>
      <w:r w:rsidRPr="00864C48">
        <w:rPr>
          <w:color w:val="000000" w:themeColor="text1"/>
        </w:rPr>
        <w:t xml:space="preserve">Where Contracts are either to be awarded between the Council and a controlled entity under the applicable ‘Teckal Company’ exemption, or via the ‘Hamburg’ conditions which establish or implement co-operation exclusively between the Council and other Council(s). In these circumstances, the </w:t>
      </w:r>
      <w:r w:rsidR="002437E0" w:rsidRPr="00864C48">
        <w:rPr>
          <w:color w:val="000000" w:themeColor="text1"/>
        </w:rPr>
        <w:t>Service</w:t>
      </w:r>
      <w:r w:rsidRPr="00864C48">
        <w:rPr>
          <w:color w:val="000000" w:themeColor="text1"/>
        </w:rPr>
        <w:t xml:space="preserve"> Department must seek advice from Legal Services as to the application of the proposed Direct Award. These Contracts must follow appropriate Council governance and the procurement assurance process </w:t>
      </w:r>
      <w:r w:rsidR="00367D14">
        <w:rPr>
          <w:color w:val="000000" w:themeColor="text1"/>
        </w:rPr>
        <w:t xml:space="preserve">via the </w:t>
      </w:r>
      <w:hyperlink r:id="rId40" w:history="1">
        <w:r w:rsidR="00CF15E8">
          <w:rPr>
            <w:rFonts w:eastAsia="Times New Roman"/>
            <w:color w:val="0000FF"/>
            <w:u w:val="single"/>
          </w:rPr>
          <w:t>Direct Award and Waiver Form</w:t>
        </w:r>
      </w:hyperlink>
      <w:r w:rsidR="00CF15E8" w:rsidRPr="00BB6E8B">
        <w:rPr>
          <w:rFonts w:eastAsia="Times New Roman"/>
          <w:color w:val="0000FF"/>
        </w:rPr>
        <w:t xml:space="preserve"> </w:t>
      </w:r>
      <w:r w:rsidR="00CF15E8" w:rsidRPr="009F39F8">
        <w:rPr>
          <w:rFonts w:eastAsia="Times New Roman"/>
        </w:rPr>
        <w:t xml:space="preserve"> </w:t>
      </w:r>
      <w:r w:rsidR="00771F8B" w:rsidRPr="00771F8B">
        <w:rPr>
          <w:rStyle w:val="Hyperlink"/>
          <w:color w:val="auto"/>
          <w:u w:val="none"/>
        </w:rPr>
        <w:t>prior to</w:t>
      </w:r>
      <w:r w:rsidR="00771F8B" w:rsidRPr="00771F8B">
        <w:rPr>
          <w:color w:val="000000" w:themeColor="text1"/>
        </w:rPr>
        <w:t xml:space="preserve"> </w:t>
      </w:r>
      <w:r w:rsidRPr="00864C48">
        <w:rPr>
          <w:color w:val="000000" w:themeColor="text1"/>
        </w:rPr>
        <w:t>entering the proposed Contract.</w:t>
      </w:r>
    </w:p>
    <w:p w14:paraId="08A5C141" w14:textId="7A855BBC" w:rsidR="46D344AC" w:rsidRPr="008C3C0D" w:rsidRDefault="004B6A75" w:rsidP="00823180">
      <w:pPr>
        <w:pStyle w:val="ListParagraph"/>
        <w:numPr>
          <w:ilvl w:val="1"/>
          <w:numId w:val="10"/>
        </w:numPr>
        <w:spacing w:before="120" w:after="240"/>
        <w:ind w:left="709" w:right="545" w:hanging="709"/>
      </w:pPr>
      <w:r w:rsidRPr="00133820">
        <w:rPr>
          <w:color w:val="000000" w:themeColor="text1"/>
        </w:rPr>
        <w:t xml:space="preserve">Please refer to </w:t>
      </w:r>
      <w:hyperlink r:id="rId41" w:history="1">
        <w:r w:rsidR="00CC4F88">
          <w:rPr>
            <w:color w:val="0000FF"/>
            <w:u w:val="single"/>
          </w:rPr>
          <w:t>Procurement Code</w:t>
        </w:r>
      </w:hyperlink>
      <w:r w:rsidR="00947EB4" w:rsidRPr="00133820">
        <w:rPr>
          <w:color w:val="000000" w:themeColor="text1"/>
        </w:rPr>
        <w:t xml:space="preserve"> or </w:t>
      </w:r>
      <w:r w:rsidR="0074249C">
        <w:rPr>
          <w:color w:val="000000" w:themeColor="text1"/>
        </w:rPr>
        <w:t>Procurement Legislation</w:t>
      </w:r>
      <w:r w:rsidRPr="00133820">
        <w:rPr>
          <w:color w:val="000000" w:themeColor="text1"/>
        </w:rPr>
        <w:t xml:space="preserve"> for a full list</w:t>
      </w:r>
      <w:r w:rsidR="00BE01BE">
        <w:rPr>
          <w:color w:val="000000" w:themeColor="text1"/>
        </w:rPr>
        <w:t xml:space="preserve"> of Exempt</w:t>
      </w:r>
      <w:r w:rsidR="00AD6FF9">
        <w:rPr>
          <w:color w:val="000000" w:themeColor="text1"/>
        </w:rPr>
        <w:t>ed Contracts</w:t>
      </w:r>
      <w:r w:rsidR="00695629">
        <w:rPr>
          <w:color w:val="000000" w:themeColor="text1"/>
        </w:rPr>
        <w:t>.</w:t>
      </w:r>
    </w:p>
    <w:p w14:paraId="62F79D08" w14:textId="226F1B85" w:rsidR="004E18D5" w:rsidRPr="008C3C0D" w:rsidRDefault="004E18D5" w:rsidP="00823180">
      <w:pPr>
        <w:pStyle w:val="ListParagraph"/>
        <w:numPr>
          <w:ilvl w:val="1"/>
          <w:numId w:val="10"/>
        </w:numPr>
        <w:spacing w:before="120" w:after="240"/>
        <w:ind w:left="709" w:right="545" w:hanging="709"/>
        <w:rPr>
          <w:rStyle w:val="Hyperlink"/>
          <w:color w:val="000000"/>
          <w:u w:val="none"/>
        </w:rPr>
      </w:pPr>
      <w:r>
        <w:rPr>
          <w:color w:val="000000" w:themeColor="text1"/>
        </w:rPr>
        <w:t xml:space="preserve">User Choice Contracts </w:t>
      </w:r>
      <w:r w:rsidR="00EB4A3B">
        <w:rPr>
          <w:color w:val="000000" w:themeColor="text1"/>
        </w:rPr>
        <w:t xml:space="preserve">are not </w:t>
      </w:r>
      <w:r w:rsidR="00FE3B42">
        <w:rPr>
          <w:color w:val="000000" w:themeColor="text1"/>
        </w:rPr>
        <w:t>exempt but</w:t>
      </w:r>
      <w:r>
        <w:rPr>
          <w:color w:val="000000" w:themeColor="text1"/>
        </w:rPr>
        <w:t xml:space="preserve"> are covered by Direct Award in Special Cases (Rule 9)</w:t>
      </w:r>
      <w:r w:rsidR="00FE3B42">
        <w:rPr>
          <w:color w:val="000000" w:themeColor="text1"/>
        </w:rPr>
        <w:t>.</w:t>
      </w:r>
      <w:r w:rsidR="00074350" w:rsidRPr="00074350">
        <w:rPr>
          <w:color w:val="000000" w:themeColor="text1"/>
        </w:rPr>
        <w:t xml:space="preserve"> </w:t>
      </w:r>
      <w:r w:rsidR="00074350" w:rsidRPr="00133820">
        <w:rPr>
          <w:color w:val="000000" w:themeColor="text1"/>
        </w:rPr>
        <w:t xml:space="preserve">Please refer to </w:t>
      </w:r>
      <w:hyperlink r:id="rId42" w:history="1">
        <w:r w:rsidR="00CC4F88">
          <w:rPr>
            <w:color w:val="0000FF"/>
            <w:u w:val="single"/>
          </w:rPr>
          <w:t>Procurement Code</w:t>
        </w:r>
      </w:hyperlink>
      <w:r w:rsidR="0084008C">
        <w:rPr>
          <w:rStyle w:val="Hyperlink"/>
        </w:rPr>
        <w:t>.</w:t>
      </w:r>
    </w:p>
    <w:p w14:paraId="364D73A3" w14:textId="77777777" w:rsidR="008C3C0D" w:rsidRPr="00133820" w:rsidRDefault="008C3C0D" w:rsidP="00823180">
      <w:pPr>
        <w:pStyle w:val="ListParagraph"/>
        <w:numPr>
          <w:ilvl w:val="1"/>
          <w:numId w:val="10"/>
        </w:numPr>
        <w:spacing w:before="120" w:after="240"/>
        <w:ind w:left="709" w:right="545" w:hanging="709"/>
      </w:pPr>
      <w:r>
        <w:rPr>
          <w:color w:val="000000" w:themeColor="text1"/>
        </w:rPr>
        <w:t>If there is doubt as to whether Contracting Activity is exempt, please check with Legal Services or Procurement Services.</w:t>
      </w:r>
    </w:p>
    <w:p w14:paraId="78E18E1E" w14:textId="77777777" w:rsidR="008C4583" w:rsidRPr="008C4583" w:rsidRDefault="008C4583" w:rsidP="00823180">
      <w:pPr>
        <w:autoSpaceDE w:val="0"/>
        <w:autoSpaceDN w:val="0"/>
        <w:adjustRightInd w:val="0"/>
        <w:spacing w:before="120" w:after="240"/>
        <w:ind w:right="545"/>
        <w:rPr>
          <w:rFonts w:eastAsia="Times New Roman"/>
        </w:rPr>
      </w:pPr>
    </w:p>
    <w:p w14:paraId="25F37E33" w14:textId="77777777" w:rsidR="00721318" w:rsidRDefault="008C4583" w:rsidP="00823180">
      <w:pPr>
        <w:pStyle w:val="Heading1"/>
        <w:spacing w:before="120" w:after="240"/>
        <w:ind w:right="545" w:hanging="720"/>
      </w:pPr>
      <w:bookmarkStart w:id="11" w:name="_Toc432211"/>
      <w:bookmarkStart w:id="12" w:name="_Toc215051887"/>
      <w:r w:rsidRPr="2DB562D8">
        <w:lastRenderedPageBreak/>
        <w:t>ROLES AND RESPONSIBILI</w:t>
      </w:r>
      <w:bookmarkStart w:id="13" w:name="_Toc486425079"/>
      <w:bookmarkStart w:id="14" w:name="_Toc486425080"/>
      <w:bookmarkStart w:id="15" w:name="_Toc486425086"/>
      <w:bookmarkStart w:id="16" w:name="_Toc486425093"/>
      <w:bookmarkEnd w:id="11"/>
      <w:bookmarkEnd w:id="13"/>
      <w:bookmarkEnd w:id="14"/>
      <w:bookmarkEnd w:id="15"/>
      <w:bookmarkEnd w:id="16"/>
      <w:r w:rsidR="00A071B1">
        <w:t>TIES</w:t>
      </w:r>
      <w:bookmarkEnd w:id="12"/>
    </w:p>
    <w:p w14:paraId="61A6D318" w14:textId="4810A7A2" w:rsidR="008C4583" w:rsidRPr="00721318" w:rsidRDefault="008C4583" w:rsidP="00823180">
      <w:pPr>
        <w:pStyle w:val="ListParagraph"/>
        <w:numPr>
          <w:ilvl w:val="1"/>
          <w:numId w:val="10"/>
        </w:numPr>
        <w:spacing w:before="120" w:after="240"/>
        <w:ind w:left="709" w:right="545" w:hanging="709"/>
        <w:rPr>
          <w:b/>
          <w:bCs/>
        </w:rPr>
      </w:pPr>
      <w:r w:rsidRPr="007D3623">
        <w:t>Executive Directors, Directors, and Heads of Service are responsible for ensuring:</w:t>
      </w:r>
    </w:p>
    <w:p w14:paraId="5D204C76" w14:textId="71D5ED78" w:rsidR="00F511A9" w:rsidRPr="00641F3D" w:rsidRDefault="00A47CB6" w:rsidP="00C22EBB">
      <w:pPr>
        <w:numPr>
          <w:ilvl w:val="2"/>
          <w:numId w:val="27"/>
        </w:numPr>
        <w:autoSpaceDE w:val="0"/>
        <w:autoSpaceDN w:val="0"/>
        <w:adjustRightInd w:val="0"/>
        <w:spacing w:before="120" w:after="240"/>
        <w:ind w:left="1701" w:right="545" w:hanging="425"/>
      </w:pPr>
      <w:r w:rsidRPr="00641F3D">
        <w:t>S</w:t>
      </w:r>
      <w:r w:rsidR="008C4583" w:rsidRPr="00641F3D">
        <w:t xml:space="preserve">ervice </w:t>
      </w:r>
      <w:r w:rsidR="004E0FED" w:rsidRPr="00641F3D">
        <w:t>D</w:t>
      </w:r>
      <w:r w:rsidR="008C4583" w:rsidRPr="00641F3D">
        <w:t xml:space="preserve">epartments </w:t>
      </w:r>
      <w:r w:rsidR="00FC72A7" w:rsidRPr="00641F3D">
        <w:t xml:space="preserve">are compliant </w:t>
      </w:r>
      <w:r w:rsidR="0074478F" w:rsidRPr="00641F3D">
        <w:t>with</w:t>
      </w:r>
      <w:r w:rsidR="00FC72A7" w:rsidRPr="00641F3D">
        <w:t xml:space="preserve"> </w:t>
      </w:r>
      <w:r w:rsidR="00A64E17" w:rsidRPr="00641F3D">
        <w:t>the</w:t>
      </w:r>
      <w:r w:rsidR="00170B9A" w:rsidRPr="00641F3D">
        <w:t xml:space="preserve"> relevant </w:t>
      </w:r>
      <w:r w:rsidR="004D6C80" w:rsidRPr="00641F3D">
        <w:t xml:space="preserve">Procurement </w:t>
      </w:r>
      <w:r w:rsidR="00170B9A" w:rsidRPr="00641F3D">
        <w:t xml:space="preserve">Legislation and </w:t>
      </w:r>
      <w:r w:rsidR="004A0276">
        <w:t xml:space="preserve">these </w:t>
      </w:r>
      <w:r w:rsidR="00A64E17" w:rsidRPr="00641F3D">
        <w:t xml:space="preserve">Rules </w:t>
      </w:r>
      <w:r w:rsidR="001C0867" w:rsidRPr="00641F3D">
        <w:t xml:space="preserve">in all commercial and </w:t>
      </w:r>
      <w:r w:rsidR="000B1394" w:rsidRPr="00641F3D">
        <w:t>Contracting Activity</w:t>
      </w:r>
      <w:r w:rsidR="00F511A9" w:rsidRPr="00641F3D">
        <w:t>:</w:t>
      </w:r>
    </w:p>
    <w:p w14:paraId="47C8E8D5" w14:textId="2D4ED760" w:rsidR="00F330ED" w:rsidRPr="00641F3D" w:rsidRDefault="008C4583" w:rsidP="00C22EBB">
      <w:pPr>
        <w:numPr>
          <w:ilvl w:val="2"/>
          <w:numId w:val="27"/>
        </w:numPr>
        <w:autoSpaceDE w:val="0"/>
        <w:autoSpaceDN w:val="0"/>
        <w:adjustRightInd w:val="0"/>
        <w:spacing w:before="120" w:after="240"/>
        <w:ind w:left="1701" w:right="545" w:hanging="425"/>
      </w:pPr>
      <w:r w:rsidRPr="00641F3D">
        <w:t xml:space="preserve">VFM </w:t>
      </w:r>
      <w:r w:rsidR="00FD03F6" w:rsidRPr="00641F3D">
        <w:t xml:space="preserve">by carrying out </w:t>
      </w:r>
      <w:r w:rsidR="00F511A9" w:rsidRPr="00641F3D">
        <w:t>a</w:t>
      </w:r>
      <w:r w:rsidR="000E3BA5" w:rsidRPr="00641F3D">
        <w:t xml:space="preserve"> </w:t>
      </w:r>
      <w:r w:rsidR="00FD03F6" w:rsidRPr="00641F3D">
        <w:t>competitive process where</w:t>
      </w:r>
      <w:r w:rsidR="009A0152" w:rsidRPr="00641F3D">
        <w:t xml:space="preserve">ver possible. </w:t>
      </w:r>
    </w:p>
    <w:p w14:paraId="4C0C4679" w14:textId="1729A758" w:rsidR="00F904BF" w:rsidRPr="00641F3D" w:rsidRDefault="00182D04" w:rsidP="00C22EBB">
      <w:pPr>
        <w:numPr>
          <w:ilvl w:val="2"/>
          <w:numId w:val="27"/>
        </w:numPr>
        <w:autoSpaceDE w:val="0"/>
        <w:autoSpaceDN w:val="0"/>
        <w:adjustRightInd w:val="0"/>
        <w:spacing w:before="120" w:after="240"/>
        <w:ind w:left="1701" w:right="545" w:hanging="425"/>
      </w:pPr>
      <w:r w:rsidRPr="00641F3D">
        <w:t>P</w:t>
      </w:r>
      <w:r w:rsidR="009A0152" w:rsidRPr="00641F3D">
        <w:t xml:space="preserve">roper market research and </w:t>
      </w:r>
      <w:r w:rsidR="005954A5" w:rsidRPr="00641F3D">
        <w:t>engagement</w:t>
      </w:r>
      <w:r w:rsidR="009A0152" w:rsidRPr="00641F3D">
        <w:t xml:space="preserve"> </w:t>
      </w:r>
      <w:r w:rsidR="00630F1A" w:rsidRPr="00641F3D">
        <w:t xml:space="preserve">is </w:t>
      </w:r>
      <w:r w:rsidR="009A0152" w:rsidRPr="00641F3D">
        <w:t xml:space="preserve">carried out to support specification and </w:t>
      </w:r>
      <w:r w:rsidR="000B1394" w:rsidRPr="00641F3D">
        <w:t>Contract</w:t>
      </w:r>
      <w:r w:rsidR="009A0152" w:rsidRPr="00641F3D">
        <w:t xml:space="preserve"> development. </w:t>
      </w:r>
    </w:p>
    <w:p w14:paraId="57FD185C" w14:textId="6B91DFA7" w:rsidR="008C4583" w:rsidRPr="00641F3D" w:rsidRDefault="002437E0" w:rsidP="00C22EBB">
      <w:pPr>
        <w:numPr>
          <w:ilvl w:val="2"/>
          <w:numId w:val="27"/>
        </w:numPr>
        <w:autoSpaceDE w:val="0"/>
        <w:autoSpaceDN w:val="0"/>
        <w:adjustRightInd w:val="0"/>
        <w:spacing w:before="120" w:after="240"/>
        <w:ind w:left="1701" w:right="545" w:hanging="425"/>
      </w:pPr>
      <w:r>
        <w:t>Supplier</w:t>
      </w:r>
      <w:r w:rsidR="00E85D66">
        <w:t xml:space="preserve">s </w:t>
      </w:r>
      <w:r w:rsidR="004277C9">
        <w:t>can</w:t>
      </w:r>
      <w:r w:rsidR="006C3523">
        <w:t xml:space="preserve"> deliver the requirement at an affordable cost</w:t>
      </w:r>
      <w:r w:rsidR="005C70B8">
        <w:t xml:space="preserve"> and </w:t>
      </w:r>
      <w:r w:rsidR="00204D5B">
        <w:t xml:space="preserve">required quality </w:t>
      </w:r>
      <w:r w:rsidR="008C4583">
        <w:t>at the time of going to the market</w:t>
      </w:r>
      <w:r w:rsidR="00111DEF">
        <w:t xml:space="preserve">, having regard </w:t>
      </w:r>
      <w:r w:rsidR="4D88C2D3">
        <w:t>to</w:t>
      </w:r>
      <w:r w:rsidR="00111DEF">
        <w:t xml:space="preserve"> the right price/quality ratios</w:t>
      </w:r>
      <w:r w:rsidR="00AA47F3">
        <w:t xml:space="preserve">, </w:t>
      </w:r>
      <w:r w:rsidR="003D70D5">
        <w:t xml:space="preserve">and </w:t>
      </w:r>
      <w:r w:rsidR="00AA47F3">
        <w:t xml:space="preserve">are not </w:t>
      </w:r>
      <w:r w:rsidR="00671397">
        <w:t>E</w:t>
      </w:r>
      <w:r w:rsidR="00AA47F3">
        <w:t>xcluded</w:t>
      </w:r>
      <w:r w:rsidR="00C77DE5">
        <w:t xml:space="preserve">, </w:t>
      </w:r>
      <w:r w:rsidR="00671397">
        <w:t>E</w:t>
      </w:r>
      <w:r w:rsidR="00AA47F3">
        <w:t>xcludable</w:t>
      </w:r>
      <w:r w:rsidR="00C77DE5">
        <w:t xml:space="preserve"> or </w:t>
      </w:r>
      <w:hyperlink r:id="rId43">
        <w:r w:rsidR="00C77DE5" w:rsidRPr="0C6860C6">
          <w:rPr>
            <w:rStyle w:val="Hyperlink"/>
          </w:rPr>
          <w:t>Debarred</w:t>
        </w:r>
        <w:r w:rsidR="00AA47F3" w:rsidRPr="0C6860C6">
          <w:rPr>
            <w:rStyle w:val="Hyperlink"/>
          </w:rPr>
          <w:t xml:space="preserve"> </w:t>
        </w:r>
        <w:r w:rsidRPr="0C6860C6">
          <w:rPr>
            <w:rStyle w:val="Hyperlink"/>
          </w:rPr>
          <w:t>Supplier</w:t>
        </w:r>
        <w:r w:rsidR="00AA47F3" w:rsidRPr="0C6860C6">
          <w:rPr>
            <w:rStyle w:val="Hyperlink"/>
          </w:rPr>
          <w:t>s</w:t>
        </w:r>
      </w:hyperlink>
      <w:r w:rsidR="00AA47F3">
        <w:t xml:space="preserve"> (See Rule 26)</w:t>
      </w:r>
      <w:r w:rsidR="009102DA">
        <w:t>.</w:t>
      </w:r>
    </w:p>
    <w:p w14:paraId="723DED01" w14:textId="0330CC42" w:rsidR="00D576D6" w:rsidRPr="00641F3D" w:rsidRDefault="008C4583" w:rsidP="00C22EBB">
      <w:pPr>
        <w:numPr>
          <w:ilvl w:val="2"/>
          <w:numId w:val="27"/>
        </w:numPr>
        <w:autoSpaceDE w:val="0"/>
        <w:autoSpaceDN w:val="0"/>
        <w:adjustRightInd w:val="0"/>
        <w:spacing w:before="120" w:after="240"/>
        <w:ind w:left="1701" w:right="545" w:hanging="425"/>
      </w:pPr>
      <w:r w:rsidRPr="00CC4F88">
        <w:t xml:space="preserve">All </w:t>
      </w:r>
      <w:r w:rsidR="005C70B8" w:rsidRPr="00CC4F88">
        <w:t xml:space="preserve">Council </w:t>
      </w:r>
      <w:r w:rsidR="003F34F7" w:rsidRPr="00CC4F88">
        <w:t>officers</w:t>
      </w:r>
      <w:r w:rsidR="00A47CB6" w:rsidRPr="00CC4F88">
        <w:t xml:space="preserve"> carrying out </w:t>
      </w:r>
      <w:r w:rsidR="000B1394" w:rsidRPr="00CC4F88">
        <w:t>Contract</w:t>
      </w:r>
      <w:r w:rsidR="005C70B8" w:rsidRPr="00CC4F88">
        <w:t xml:space="preserve">ing </w:t>
      </w:r>
      <w:r w:rsidR="00744DB6" w:rsidRPr="00CC4F88">
        <w:t>A</w:t>
      </w:r>
      <w:r w:rsidR="00B810C8" w:rsidRPr="00CC4F88">
        <w:t>ctivit</w:t>
      </w:r>
      <w:r w:rsidR="00BE01BE" w:rsidRPr="00CC4F88">
        <w:t>y</w:t>
      </w:r>
      <w:r w:rsidR="00B810C8" w:rsidRPr="00CC4F88">
        <w:t xml:space="preserve"> </w:t>
      </w:r>
      <w:r w:rsidRPr="00CC4F88">
        <w:t>are familiar with the provisions of the</w:t>
      </w:r>
      <w:r w:rsidR="00B810C8" w:rsidRPr="00CC4F88">
        <w:t>se</w:t>
      </w:r>
      <w:r w:rsidRPr="00CC4F88">
        <w:t xml:space="preserve"> Rules and compliance with any </w:t>
      </w:r>
      <w:r w:rsidR="00623B73" w:rsidRPr="00CC4F88">
        <w:t>o</w:t>
      </w:r>
      <w:r w:rsidRPr="00CC4F88">
        <w:t xml:space="preserve">perational </w:t>
      </w:r>
      <w:r w:rsidR="00623B73" w:rsidRPr="00CC4F88">
        <w:t>p</w:t>
      </w:r>
      <w:r w:rsidRPr="00CC4F88">
        <w:t xml:space="preserve">rocesses set out in the </w:t>
      </w:r>
      <w:hyperlink r:id="rId44" w:history="1">
        <w:r w:rsidR="00CC4F88" w:rsidRPr="00CC4F88">
          <w:rPr>
            <w:color w:val="0000FF"/>
            <w:u w:val="single"/>
          </w:rPr>
          <w:t>Procurement Code</w:t>
        </w:r>
      </w:hyperlink>
      <w:r w:rsidR="006C21BE" w:rsidRPr="00CC4F88">
        <w:t xml:space="preserve"> </w:t>
      </w:r>
      <w:hyperlink r:id="rId45" w:history="1">
        <w:r w:rsidR="006C21BE" w:rsidRPr="00CC4F88">
          <w:rPr>
            <w:rStyle w:val="Hyperlink"/>
          </w:rPr>
          <w:t>PSR Code</w:t>
        </w:r>
      </w:hyperlink>
      <w:r w:rsidR="006C21BE" w:rsidRPr="00CC4F88">
        <w:t xml:space="preserve">, or </w:t>
      </w:r>
      <w:hyperlink r:id="rId46" w:history="1">
        <w:r w:rsidR="006C21BE" w:rsidRPr="00CC4F88">
          <w:rPr>
            <w:rStyle w:val="Hyperlink"/>
          </w:rPr>
          <w:t>Light Touch Services Code</w:t>
        </w:r>
      </w:hyperlink>
      <w:r w:rsidR="006C21BE" w:rsidRPr="00641F3D">
        <w:t xml:space="preserve"> </w:t>
      </w:r>
      <w:r w:rsidRPr="00641F3D">
        <w:t>and guidelines issued in respect of these Rules</w:t>
      </w:r>
      <w:r w:rsidR="00B810C8" w:rsidRPr="00641F3D">
        <w:t>.</w:t>
      </w:r>
      <w:r w:rsidR="002A1476" w:rsidRPr="00641F3D">
        <w:t xml:space="preserve"> </w:t>
      </w:r>
    </w:p>
    <w:p w14:paraId="2168887E" w14:textId="4689015F" w:rsidR="00D576D6" w:rsidRPr="00641F3D" w:rsidRDefault="00D576D6" w:rsidP="00C22EBB">
      <w:pPr>
        <w:numPr>
          <w:ilvl w:val="2"/>
          <w:numId w:val="27"/>
        </w:numPr>
        <w:autoSpaceDE w:val="0"/>
        <w:autoSpaceDN w:val="0"/>
        <w:adjustRightInd w:val="0"/>
        <w:spacing w:before="120" w:after="240"/>
        <w:ind w:left="1701" w:right="545" w:hanging="425"/>
      </w:pPr>
      <w:r w:rsidRPr="00641F3D">
        <w:t>Service Department</w:t>
      </w:r>
      <w:r w:rsidR="00B101D8">
        <w:t>s</w:t>
      </w:r>
      <w:r w:rsidRPr="00641F3D">
        <w:t xml:space="preserve"> and Contract Managers </w:t>
      </w:r>
      <w:r w:rsidR="00864C48" w:rsidRPr="00641F3D">
        <w:t xml:space="preserve">must </w:t>
      </w:r>
      <w:r w:rsidRPr="00641F3D">
        <w:t xml:space="preserve">ensure that all Notifications are complied with throughout Contracting Activity, including Contract </w:t>
      </w:r>
      <w:r w:rsidR="00864C48" w:rsidRPr="00641F3D">
        <w:t>v</w:t>
      </w:r>
      <w:r w:rsidRPr="00641F3D">
        <w:t xml:space="preserve">ariations, </w:t>
      </w:r>
      <w:r w:rsidR="004277C9" w:rsidRPr="00641F3D">
        <w:t>Terminations,</w:t>
      </w:r>
      <w:r w:rsidRPr="00641F3D">
        <w:t xml:space="preserve"> and performance Notifications (where applicable), unless the Contracting Activity is being managed by Procurement Services, who will take responsibility for Notification</w:t>
      </w:r>
      <w:r w:rsidR="00233A56">
        <w:t>s</w:t>
      </w:r>
      <w:r w:rsidRPr="00641F3D">
        <w:t>.</w:t>
      </w:r>
    </w:p>
    <w:p w14:paraId="04ADEACE" w14:textId="1E30CDEF" w:rsidR="00421492" w:rsidRPr="00641F3D" w:rsidRDefault="00E02331" w:rsidP="00C22EBB">
      <w:pPr>
        <w:numPr>
          <w:ilvl w:val="2"/>
          <w:numId w:val="27"/>
        </w:numPr>
        <w:autoSpaceDE w:val="0"/>
        <w:autoSpaceDN w:val="0"/>
        <w:adjustRightInd w:val="0"/>
        <w:spacing w:before="120" w:after="240"/>
        <w:ind w:left="1701" w:right="545" w:hanging="425"/>
      </w:pPr>
      <w:r w:rsidRPr="00641F3D">
        <w:t xml:space="preserve">Service Departments </w:t>
      </w:r>
      <w:r w:rsidR="001863BD" w:rsidRPr="00641F3D">
        <w:t xml:space="preserve">engage with the </w:t>
      </w:r>
      <w:r w:rsidR="003F4B99" w:rsidRPr="00641F3D">
        <w:t xml:space="preserve">Procurement Assurance Group (PAG) </w:t>
      </w:r>
      <w:r w:rsidR="001863BD" w:rsidRPr="00641F3D">
        <w:t xml:space="preserve">as set out in the </w:t>
      </w:r>
      <w:r w:rsidR="000060FA" w:rsidRPr="00CC4F88">
        <w:t xml:space="preserve"> </w:t>
      </w:r>
      <w:hyperlink r:id="rId47" w:history="1">
        <w:r w:rsidR="000060FA" w:rsidRPr="00CC4F88">
          <w:rPr>
            <w:color w:val="0000FF"/>
            <w:u w:val="single"/>
          </w:rPr>
          <w:t>Procurement Code</w:t>
        </w:r>
      </w:hyperlink>
      <w:r w:rsidR="001863BD" w:rsidRPr="00641F3D">
        <w:t xml:space="preserve"> </w:t>
      </w:r>
      <w:r w:rsidR="00B634D4" w:rsidRPr="00641F3D">
        <w:t xml:space="preserve">for Gateway Reports, </w:t>
      </w:r>
      <w:hyperlink r:id="rId48">
        <w:r w:rsidR="001950CB" w:rsidRPr="04FBCC57">
          <w:rPr>
            <w:rStyle w:val="Hyperlink"/>
          </w:rPr>
          <w:t>Contract Modifications</w:t>
        </w:r>
      </w:hyperlink>
      <w:r w:rsidR="001950CB" w:rsidRPr="00641F3D">
        <w:t>, Terminations, Novations and</w:t>
      </w:r>
      <w:r w:rsidR="005F67BF">
        <w:t xml:space="preserve"> </w:t>
      </w:r>
      <w:hyperlink r:id="rId49">
        <w:r w:rsidR="00893F11">
          <w:rPr>
            <w:rStyle w:val="Hyperlink"/>
          </w:rPr>
          <w:t>Direct Awards/ Waivers</w:t>
        </w:r>
      </w:hyperlink>
      <w:r w:rsidR="00B634D4" w:rsidRPr="00641F3D">
        <w:t>.</w:t>
      </w:r>
      <w:r w:rsidR="00F663E1" w:rsidRPr="00641F3D">
        <w:t xml:space="preserve"> </w:t>
      </w:r>
    </w:p>
    <w:p w14:paraId="2206DA1C" w14:textId="49A2BE4C" w:rsidR="00421492" w:rsidRPr="00641F3D" w:rsidRDefault="259C62BD" w:rsidP="00C22EBB">
      <w:pPr>
        <w:numPr>
          <w:ilvl w:val="2"/>
          <w:numId w:val="27"/>
        </w:numPr>
        <w:autoSpaceDE w:val="0"/>
        <w:autoSpaceDN w:val="0"/>
        <w:adjustRightInd w:val="0"/>
        <w:spacing w:before="120" w:after="240"/>
        <w:ind w:left="1701" w:right="545" w:hanging="425"/>
      </w:pPr>
      <w:r>
        <w:t xml:space="preserve">Service Departments </w:t>
      </w:r>
      <w:r w:rsidR="109A7DDB">
        <w:t>s</w:t>
      </w:r>
      <w:r w:rsidR="00F663E1">
        <w:t>upport</w:t>
      </w:r>
      <w:r w:rsidR="00F663E1" w:rsidRPr="00641F3D">
        <w:t xml:space="preserve"> procurement planning through the development of the Annual Procurement Plan, by ensuring all Contracts are on the </w:t>
      </w:r>
      <w:hyperlink r:id="rId50">
        <w:r w:rsidR="00755673" w:rsidRPr="0F81252A">
          <w:rPr>
            <w:color w:val="0000FF"/>
            <w:u w:val="single"/>
          </w:rPr>
          <w:t>Procurement System</w:t>
        </w:r>
      </w:hyperlink>
      <w:r w:rsidR="00C22F8B">
        <w:t xml:space="preserve"> a</w:t>
      </w:r>
      <w:r w:rsidR="00F663E1" w:rsidRPr="00641F3D">
        <w:t>nd new projects are on the Annual Plan.</w:t>
      </w:r>
    </w:p>
    <w:p w14:paraId="583F9158" w14:textId="00A78CEC" w:rsidR="00A63570" w:rsidRPr="00641F3D" w:rsidRDefault="00A63570" w:rsidP="00C22EBB">
      <w:pPr>
        <w:numPr>
          <w:ilvl w:val="2"/>
          <w:numId w:val="27"/>
        </w:numPr>
        <w:autoSpaceDE w:val="0"/>
        <w:autoSpaceDN w:val="0"/>
        <w:adjustRightInd w:val="0"/>
        <w:spacing w:before="120" w:after="240"/>
        <w:ind w:left="1701" w:right="545" w:hanging="425"/>
      </w:pPr>
      <w:r w:rsidRPr="00641F3D">
        <w:t xml:space="preserve">Service Departments ensure that </w:t>
      </w:r>
      <w:r w:rsidR="0052786D" w:rsidRPr="00641F3D">
        <w:t>C</w:t>
      </w:r>
      <w:r w:rsidRPr="00641F3D">
        <w:t xml:space="preserve">ouncil </w:t>
      </w:r>
      <w:r w:rsidR="00310ED2" w:rsidRPr="00641F3D">
        <w:t>g</w:t>
      </w:r>
      <w:r w:rsidRPr="00641F3D">
        <w:t>overnance</w:t>
      </w:r>
      <w:r w:rsidR="0052786D" w:rsidRPr="00641F3D">
        <w:t xml:space="preserve"> processes are</w:t>
      </w:r>
      <w:r w:rsidRPr="00641F3D">
        <w:t xml:space="preserve"> followed in addition to these </w:t>
      </w:r>
      <w:r w:rsidR="0052786D" w:rsidRPr="00641F3D">
        <w:t>Rules and</w:t>
      </w:r>
      <w:r w:rsidR="0016671F" w:rsidRPr="00641F3D">
        <w:t xml:space="preserve"> </w:t>
      </w:r>
      <w:r w:rsidR="0016671F">
        <w:t>tak</w:t>
      </w:r>
      <w:r w:rsidR="3A95ABDC">
        <w:t>e</w:t>
      </w:r>
      <w:r w:rsidR="0016671F" w:rsidRPr="00641F3D">
        <w:t xml:space="preserve"> responsibility </w:t>
      </w:r>
      <w:r w:rsidR="00800D8E" w:rsidRPr="00641F3D">
        <w:t xml:space="preserve">for ensuring specifications are </w:t>
      </w:r>
      <w:r w:rsidR="007B423A" w:rsidRPr="00641F3D">
        <w:t>proportionate and</w:t>
      </w:r>
      <w:r w:rsidR="006B58E6" w:rsidRPr="00641F3D">
        <w:t xml:space="preserve"> meet the needs of the Council</w:t>
      </w:r>
      <w:r w:rsidR="00872E83" w:rsidRPr="00641F3D">
        <w:t>.</w:t>
      </w:r>
    </w:p>
    <w:p w14:paraId="3FB692E7" w14:textId="54C9AEB1" w:rsidR="008C4583" w:rsidRPr="00641F3D" w:rsidRDefault="026C5626" w:rsidP="00C22EBB">
      <w:pPr>
        <w:numPr>
          <w:ilvl w:val="2"/>
          <w:numId w:val="27"/>
        </w:numPr>
        <w:autoSpaceDE w:val="0"/>
        <w:autoSpaceDN w:val="0"/>
        <w:adjustRightInd w:val="0"/>
        <w:spacing w:before="120" w:after="240"/>
        <w:ind w:left="1701" w:right="545" w:hanging="425"/>
      </w:pPr>
      <w:r w:rsidRPr="00641F3D">
        <w:t>Immediate action is taken in the event of a breach of these Rules within their</w:t>
      </w:r>
      <w:r w:rsidR="00D5331C" w:rsidRPr="00641F3D">
        <w:t xml:space="preserve"> Service Department</w:t>
      </w:r>
      <w:r w:rsidR="00BC666C" w:rsidRPr="00641F3D">
        <w:t>.</w:t>
      </w:r>
    </w:p>
    <w:p w14:paraId="0C51067F" w14:textId="44580C57" w:rsidR="00F77766" w:rsidRPr="00641F3D" w:rsidRDefault="006D5B3D" w:rsidP="00C22EBB">
      <w:pPr>
        <w:numPr>
          <w:ilvl w:val="2"/>
          <w:numId w:val="27"/>
        </w:numPr>
        <w:autoSpaceDE w:val="0"/>
        <w:autoSpaceDN w:val="0"/>
        <w:adjustRightInd w:val="0"/>
        <w:spacing w:before="120" w:after="240"/>
        <w:ind w:left="1701" w:right="545" w:hanging="425"/>
      </w:pPr>
      <w:r w:rsidRPr="00641F3D">
        <w:t xml:space="preserve">All </w:t>
      </w:r>
      <w:r w:rsidR="00852372" w:rsidRPr="00641F3D">
        <w:t xml:space="preserve">Service </w:t>
      </w:r>
      <w:r w:rsidR="026C5626" w:rsidRPr="00641F3D">
        <w:t>Departments</w:t>
      </w:r>
      <w:r w:rsidRPr="00641F3D">
        <w:t>’</w:t>
      </w:r>
      <w:r w:rsidR="026C5626" w:rsidRPr="00641F3D">
        <w:t xml:space="preserve"> </w:t>
      </w:r>
      <w:r w:rsidR="000B1394" w:rsidRPr="00641F3D">
        <w:t>Contract</w:t>
      </w:r>
      <w:r w:rsidR="026C5626" w:rsidRPr="00641F3D">
        <w:t xml:space="preserve">s are recorded </w:t>
      </w:r>
      <w:r w:rsidR="0045023E" w:rsidRPr="00641F3D">
        <w:t xml:space="preserve">and </w:t>
      </w:r>
      <w:r w:rsidR="00B634D4" w:rsidRPr="00641F3D">
        <w:t xml:space="preserve">maintained </w:t>
      </w:r>
      <w:r w:rsidR="026C5626" w:rsidRPr="00641F3D">
        <w:t xml:space="preserve">on the </w:t>
      </w:r>
      <w:hyperlink r:id="rId51">
        <w:r w:rsidR="005E2617" w:rsidRPr="0F81252A">
          <w:rPr>
            <w:rStyle w:val="Hyperlink"/>
            <w:rFonts w:eastAsia="Times New Roman"/>
          </w:rPr>
          <w:t xml:space="preserve">Council’s </w:t>
        </w:r>
        <w:r w:rsidR="026C5626" w:rsidRPr="0F81252A">
          <w:rPr>
            <w:rStyle w:val="Hyperlink"/>
            <w:rFonts w:eastAsia="Times New Roman"/>
          </w:rPr>
          <w:t xml:space="preserve">Corporate </w:t>
        </w:r>
        <w:r w:rsidR="000B1394" w:rsidRPr="0F81252A">
          <w:rPr>
            <w:rStyle w:val="Hyperlink"/>
            <w:rFonts w:eastAsia="Times New Roman"/>
          </w:rPr>
          <w:t>Contract</w:t>
        </w:r>
        <w:r w:rsidR="026C5626" w:rsidRPr="0F81252A">
          <w:rPr>
            <w:rStyle w:val="Hyperlink"/>
            <w:rFonts w:eastAsia="Times New Roman"/>
          </w:rPr>
          <w:t xml:space="preserve"> Register</w:t>
        </w:r>
      </w:hyperlink>
      <w:r w:rsidR="00B634D4" w:rsidRPr="0F81252A">
        <w:t>.</w:t>
      </w:r>
      <w:r w:rsidR="00B634D4" w:rsidRPr="00641F3D">
        <w:t xml:space="preserve"> Ensuring all </w:t>
      </w:r>
      <w:r w:rsidR="026C5626" w:rsidRPr="00641F3D">
        <w:t xml:space="preserve">records </w:t>
      </w:r>
      <w:r w:rsidR="00B634D4" w:rsidRPr="00641F3D">
        <w:t xml:space="preserve">and reports </w:t>
      </w:r>
      <w:r w:rsidR="026C5626" w:rsidRPr="00641F3D">
        <w:t xml:space="preserve">of all </w:t>
      </w:r>
      <w:r w:rsidR="00B634D4" w:rsidRPr="00641F3D">
        <w:t xml:space="preserve">decisions and </w:t>
      </w:r>
      <w:r w:rsidR="000B1394" w:rsidRPr="00641F3D">
        <w:t>Contracting Activity</w:t>
      </w:r>
      <w:r w:rsidR="00B634D4" w:rsidRPr="00641F3D">
        <w:t xml:space="preserve"> </w:t>
      </w:r>
      <w:r w:rsidR="00130E99" w:rsidRPr="00641F3D">
        <w:t xml:space="preserve">as set out in the </w:t>
      </w:r>
      <w:hyperlink r:id="rId52">
        <w:r w:rsidR="00F31D86" w:rsidRPr="00641F3D">
          <w:t>Procurement Code</w:t>
        </w:r>
      </w:hyperlink>
      <w:r w:rsidR="0030336E" w:rsidRPr="00641F3D">
        <w:t xml:space="preserve"> </w:t>
      </w:r>
      <w:r w:rsidR="00392351" w:rsidRPr="00641F3D">
        <w:t xml:space="preserve">are uploaded to </w:t>
      </w:r>
      <w:r w:rsidR="026C5626" w:rsidRPr="00641F3D">
        <w:t>the</w:t>
      </w:r>
      <w:r w:rsidR="00B634D4" w:rsidRPr="00641F3D">
        <w:t xml:space="preserve"> </w:t>
      </w:r>
      <w:hyperlink r:id="rId53">
        <w:r w:rsidR="00755673" w:rsidRPr="0F81252A">
          <w:rPr>
            <w:color w:val="0000FF"/>
            <w:u w:val="single"/>
          </w:rPr>
          <w:t>Procurement System</w:t>
        </w:r>
      </w:hyperlink>
      <w:r w:rsidR="009F0069">
        <w:t>,</w:t>
      </w:r>
      <w:r w:rsidR="026C5626" w:rsidRPr="00641F3D">
        <w:t xml:space="preserve"> including minutes of </w:t>
      </w:r>
      <w:r w:rsidR="0027759C" w:rsidRPr="00641F3D">
        <w:t>Tender</w:t>
      </w:r>
      <w:r w:rsidR="026C5626" w:rsidRPr="00641F3D">
        <w:t xml:space="preserve"> evaluation panels </w:t>
      </w:r>
      <w:r w:rsidR="00247D6E" w:rsidRPr="00641F3D">
        <w:t xml:space="preserve">to ensure compliance with record keeping </w:t>
      </w:r>
      <w:r w:rsidR="00576931" w:rsidRPr="00641F3D">
        <w:t>obligations</w:t>
      </w:r>
      <w:r w:rsidR="001475BA" w:rsidRPr="00641F3D">
        <w:t xml:space="preserve"> </w:t>
      </w:r>
      <w:r w:rsidR="00576931" w:rsidRPr="00641F3D">
        <w:t>under</w:t>
      </w:r>
      <w:r w:rsidR="00247D6E" w:rsidRPr="00641F3D">
        <w:t xml:space="preserve"> </w:t>
      </w:r>
      <w:r w:rsidR="00E51A84" w:rsidRPr="00641F3D">
        <w:t>Procurement Legislation</w:t>
      </w:r>
      <w:r w:rsidR="00247D6E" w:rsidRPr="00641F3D">
        <w:t xml:space="preserve">, </w:t>
      </w:r>
      <w:r w:rsidR="00576931" w:rsidRPr="00641F3D">
        <w:t xml:space="preserve">the </w:t>
      </w:r>
      <w:r w:rsidR="00247D6E" w:rsidRPr="00641F3D">
        <w:lastRenderedPageBreak/>
        <w:t>Council</w:t>
      </w:r>
      <w:r w:rsidR="00576931" w:rsidRPr="00641F3D">
        <w:t>’</w:t>
      </w:r>
      <w:r w:rsidR="00247D6E" w:rsidRPr="00641F3D">
        <w:t xml:space="preserve">s retention policy and </w:t>
      </w:r>
      <w:r w:rsidR="0022437D" w:rsidRPr="00641F3D">
        <w:t>which may be needed for audit or investigation purposes.</w:t>
      </w:r>
      <w:r w:rsidR="00957581" w:rsidRPr="00641F3D">
        <w:t xml:space="preserve"> </w:t>
      </w:r>
    </w:p>
    <w:p w14:paraId="01771DBA" w14:textId="6E5897F8" w:rsidR="003219E8" w:rsidRPr="00641F3D" w:rsidRDefault="007B423A" w:rsidP="00C22EBB">
      <w:pPr>
        <w:numPr>
          <w:ilvl w:val="2"/>
          <w:numId w:val="27"/>
        </w:numPr>
        <w:autoSpaceDE w:val="0"/>
        <w:autoSpaceDN w:val="0"/>
        <w:adjustRightInd w:val="0"/>
        <w:spacing w:before="120" w:after="240"/>
        <w:ind w:left="1701" w:right="545" w:hanging="425"/>
      </w:pPr>
      <w:r w:rsidRPr="00641F3D">
        <w:t xml:space="preserve">When working with </w:t>
      </w:r>
      <w:r w:rsidR="026C5626" w:rsidRPr="00641F3D">
        <w:t>P</w:t>
      </w:r>
      <w:r w:rsidR="79B52B0E" w:rsidRPr="00641F3D">
        <w:t>rocurement Services</w:t>
      </w:r>
      <w:r w:rsidR="00576931" w:rsidRPr="00641F3D">
        <w:t>,</w:t>
      </w:r>
      <w:r w:rsidR="026C5626" w:rsidRPr="00641F3D">
        <w:t xml:space="preserve"> information and resources </w:t>
      </w:r>
      <w:r w:rsidRPr="00641F3D">
        <w:t xml:space="preserve">are provided </w:t>
      </w:r>
      <w:r w:rsidR="026C5626" w:rsidRPr="00641F3D">
        <w:t xml:space="preserve">to support </w:t>
      </w:r>
      <w:r w:rsidRPr="00641F3D">
        <w:t>Contracting A</w:t>
      </w:r>
      <w:r w:rsidR="026C5626" w:rsidRPr="00641F3D">
        <w:t xml:space="preserve">ctivity to ensure </w:t>
      </w:r>
      <w:r w:rsidR="00710E57" w:rsidRPr="00641F3D">
        <w:t xml:space="preserve">that project deadlines are </w:t>
      </w:r>
      <w:r w:rsidR="009E4EA0" w:rsidRPr="00641F3D">
        <w:t>met,</w:t>
      </w:r>
      <w:r w:rsidR="00710E57" w:rsidRPr="00641F3D">
        <w:t xml:space="preserve"> and a successful compliant process </w:t>
      </w:r>
      <w:r w:rsidR="00132E35" w:rsidRPr="00641F3D">
        <w:t xml:space="preserve">is carried out. </w:t>
      </w:r>
    </w:p>
    <w:p w14:paraId="0F6BC827" w14:textId="65410F3A" w:rsidR="00440F81" w:rsidRPr="00641F3D" w:rsidRDefault="005F52C2" w:rsidP="00C22EBB">
      <w:pPr>
        <w:numPr>
          <w:ilvl w:val="2"/>
          <w:numId w:val="27"/>
        </w:numPr>
        <w:autoSpaceDE w:val="0"/>
        <w:autoSpaceDN w:val="0"/>
        <w:adjustRightInd w:val="0"/>
        <w:spacing w:before="120" w:after="240"/>
        <w:ind w:left="1701" w:right="545" w:hanging="425"/>
      </w:pPr>
      <w:r w:rsidRPr="00641F3D">
        <w:t xml:space="preserve">Delivery of </w:t>
      </w:r>
      <w:r w:rsidR="003A50AA" w:rsidRPr="00641F3D">
        <w:t xml:space="preserve">VFM throughout the lifecycle of the </w:t>
      </w:r>
      <w:r w:rsidR="000B1394" w:rsidRPr="00641F3D">
        <w:t>Contract</w:t>
      </w:r>
      <w:r w:rsidR="003A50AA" w:rsidRPr="00641F3D">
        <w:t xml:space="preserve"> through e</w:t>
      </w:r>
      <w:r w:rsidR="026C5626" w:rsidRPr="00641F3D">
        <w:t xml:space="preserve">ffective </w:t>
      </w:r>
      <w:r w:rsidR="000B1394" w:rsidRPr="00641F3D">
        <w:t>Contract</w:t>
      </w:r>
      <w:r w:rsidR="026C5626" w:rsidRPr="00641F3D">
        <w:t xml:space="preserve"> </w:t>
      </w:r>
      <w:r w:rsidR="00A4736F" w:rsidRPr="00641F3D">
        <w:t>M</w:t>
      </w:r>
      <w:r w:rsidR="026C5626" w:rsidRPr="00641F3D">
        <w:t xml:space="preserve">anagement, </w:t>
      </w:r>
      <w:r w:rsidR="000B1394" w:rsidRPr="00641F3D">
        <w:t>Contract</w:t>
      </w:r>
      <w:r w:rsidR="026C5626" w:rsidRPr="00641F3D">
        <w:t xml:space="preserve"> reviews and </w:t>
      </w:r>
      <w:r w:rsidR="0053091F" w:rsidRPr="00641F3D">
        <w:t xml:space="preserve">performance </w:t>
      </w:r>
      <w:r w:rsidR="026C5626" w:rsidRPr="00641F3D">
        <w:t xml:space="preserve">monitoring </w:t>
      </w:r>
      <w:r w:rsidR="00891EC7" w:rsidRPr="00641F3D">
        <w:t>in line with the Council</w:t>
      </w:r>
      <w:r w:rsidR="005532E2" w:rsidRPr="00641F3D">
        <w:t>’</w:t>
      </w:r>
      <w:r w:rsidR="00891EC7" w:rsidRPr="00641F3D">
        <w:t xml:space="preserve">s </w:t>
      </w:r>
      <w:hyperlink r:id="rId54" w:history="1">
        <w:r w:rsidR="000B1394" w:rsidRPr="0065416F">
          <w:rPr>
            <w:rStyle w:val="Hyperlink"/>
          </w:rPr>
          <w:t>Contract</w:t>
        </w:r>
        <w:r w:rsidR="00891EC7" w:rsidRPr="0065416F">
          <w:rPr>
            <w:rStyle w:val="Hyperlink"/>
          </w:rPr>
          <w:t xml:space="preserve"> Management Framework</w:t>
        </w:r>
      </w:hyperlink>
      <w:r w:rsidR="00891EC7" w:rsidRPr="00641F3D">
        <w:t xml:space="preserve"> and relevant </w:t>
      </w:r>
      <w:r w:rsidR="0074249C" w:rsidRPr="00641F3D">
        <w:t>Procurement Legislation</w:t>
      </w:r>
      <w:r w:rsidR="00891EC7" w:rsidRPr="00641F3D">
        <w:t xml:space="preserve">. </w:t>
      </w:r>
      <w:r w:rsidR="00240FF5" w:rsidRPr="00641F3D">
        <w:t xml:space="preserve">This </w:t>
      </w:r>
      <w:r w:rsidR="4C5C1B2B" w:rsidRPr="00641F3D">
        <w:t>Includ</w:t>
      </w:r>
      <w:r w:rsidR="00240FF5" w:rsidRPr="00641F3D">
        <w:t>es</w:t>
      </w:r>
      <w:r w:rsidR="4C5C1B2B" w:rsidRPr="00641F3D">
        <w:t xml:space="preserve"> adherence to the</w:t>
      </w:r>
      <w:r w:rsidR="00737572">
        <w:t>se</w:t>
      </w:r>
      <w:r w:rsidR="4C5C1B2B" w:rsidRPr="00641F3D">
        <w:t xml:space="preserve"> Rules regarding </w:t>
      </w:r>
      <w:hyperlink r:id="rId55" w:history="1">
        <w:r w:rsidR="000B1394" w:rsidRPr="00617ED8">
          <w:rPr>
            <w:rStyle w:val="Hyperlink"/>
          </w:rPr>
          <w:t>Contract</w:t>
        </w:r>
        <w:r w:rsidR="00864C48" w:rsidRPr="00617ED8">
          <w:rPr>
            <w:rStyle w:val="Hyperlink"/>
          </w:rPr>
          <w:t xml:space="preserve"> </w:t>
        </w:r>
        <w:r w:rsidR="009F5DF9" w:rsidRPr="00617ED8">
          <w:rPr>
            <w:rStyle w:val="Hyperlink"/>
          </w:rPr>
          <w:t>Modifications</w:t>
        </w:r>
      </w:hyperlink>
      <w:r w:rsidR="4C5C1B2B" w:rsidRPr="00641F3D">
        <w:t>, Termination</w:t>
      </w:r>
      <w:r w:rsidR="009F5DF9" w:rsidRPr="00641F3D">
        <w:t xml:space="preserve">s, </w:t>
      </w:r>
      <w:r w:rsidR="0067773D" w:rsidRPr="00641F3D">
        <w:t>Novations</w:t>
      </w:r>
      <w:r w:rsidR="009F5DF9" w:rsidRPr="00641F3D">
        <w:t xml:space="preserve"> and Performance Monitoring</w:t>
      </w:r>
      <w:r w:rsidR="4C5C1B2B" w:rsidRPr="00641F3D">
        <w:t xml:space="preserve">. </w:t>
      </w:r>
    </w:p>
    <w:p w14:paraId="09B6A572" w14:textId="4A1949D9" w:rsidR="009C4AAE" w:rsidRPr="00641F3D" w:rsidRDefault="000B1394" w:rsidP="00C22EBB">
      <w:pPr>
        <w:numPr>
          <w:ilvl w:val="2"/>
          <w:numId w:val="27"/>
        </w:numPr>
        <w:autoSpaceDE w:val="0"/>
        <w:autoSpaceDN w:val="0"/>
        <w:adjustRightInd w:val="0"/>
        <w:spacing w:before="120" w:after="240"/>
        <w:ind w:left="1701" w:right="545" w:hanging="425"/>
      </w:pPr>
      <w:r w:rsidRPr="00641F3D">
        <w:t>Contract</w:t>
      </w:r>
      <w:r w:rsidR="009F3480" w:rsidRPr="00641F3D">
        <w:t xml:space="preserve"> </w:t>
      </w:r>
      <w:r w:rsidR="001D142D" w:rsidRPr="00641F3D">
        <w:t>budgets are monitored and managed</w:t>
      </w:r>
      <w:r w:rsidR="20B03CAE">
        <w:t xml:space="preserve"> i</w:t>
      </w:r>
      <w:r w:rsidR="001A2755">
        <w:t>n</w:t>
      </w:r>
      <w:r w:rsidR="001A2755" w:rsidRPr="00641F3D">
        <w:t xml:space="preserve"> line with Financial Regulations</w:t>
      </w:r>
      <w:r w:rsidR="30005981">
        <w:t>,</w:t>
      </w:r>
      <w:r w:rsidR="001A2755" w:rsidRPr="00641F3D">
        <w:t xml:space="preserve"> e</w:t>
      </w:r>
      <w:r w:rsidR="001D142D" w:rsidRPr="00641F3D">
        <w:t xml:space="preserve">nsuring </w:t>
      </w:r>
      <w:r w:rsidR="00296EFF" w:rsidRPr="00641F3D">
        <w:t>all costs are managed</w:t>
      </w:r>
      <w:r w:rsidR="001A2755" w:rsidRPr="00641F3D">
        <w:t xml:space="preserve"> (including internal and external costs)</w:t>
      </w:r>
      <w:r w:rsidR="00296EFF" w:rsidRPr="00641F3D">
        <w:t xml:space="preserve">, and any additional costs or overspends are </w:t>
      </w:r>
      <w:r w:rsidR="009C4AAE" w:rsidRPr="00641F3D">
        <w:t>approved</w:t>
      </w:r>
      <w:r w:rsidR="00BC5123" w:rsidRPr="00641F3D">
        <w:t xml:space="preserve"> by Finance Team</w:t>
      </w:r>
      <w:r w:rsidR="009C4AAE" w:rsidRPr="00641F3D">
        <w:t xml:space="preserve">, via </w:t>
      </w:r>
      <w:r w:rsidR="00FF56E6" w:rsidRPr="00641F3D">
        <w:t xml:space="preserve">the relevant </w:t>
      </w:r>
      <w:r w:rsidR="007437F2" w:rsidRPr="00641F3D">
        <w:t xml:space="preserve">Council governance report template </w:t>
      </w:r>
      <w:r w:rsidR="009C4AAE" w:rsidRPr="00641F3D">
        <w:t>where necessary.</w:t>
      </w:r>
    </w:p>
    <w:p w14:paraId="5F9AF823" w14:textId="18CEC783" w:rsidR="00CB1066" w:rsidRPr="00641F3D" w:rsidRDefault="4BEF96F3" w:rsidP="00C22EBB">
      <w:pPr>
        <w:numPr>
          <w:ilvl w:val="2"/>
          <w:numId w:val="27"/>
        </w:numPr>
        <w:autoSpaceDE w:val="0"/>
        <w:autoSpaceDN w:val="0"/>
        <w:adjustRightInd w:val="0"/>
        <w:spacing w:before="120" w:after="240"/>
        <w:ind w:left="1701" w:right="545" w:hanging="425"/>
      </w:pPr>
      <w:r>
        <w:t>A</w:t>
      </w:r>
      <w:r w:rsidR="00A5288E">
        <w:t>ll</w:t>
      </w:r>
      <w:r w:rsidR="00A5288E" w:rsidRPr="00641F3D">
        <w:t xml:space="preserve"> Direct Awards are carefully considered and follow these Rules in all cases. </w:t>
      </w:r>
      <w:r w:rsidR="00E533B0" w:rsidRPr="00641F3D">
        <w:t>T</w:t>
      </w:r>
      <w:r w:rsidR="00412554" w:rsidRPr="00641F3D">
        <w:t>he</w:t>
      </w:r>
      <w:r w:rsidR="00CF15E8">
        <w:t xml:space="preserve"> </w:t>
      </w:r>
      <w:hyperlink r:id="rId56" w:history="1">
        <w:r w:rsidR="00CF15E8">
          <w:rPr>
            <w:rFonts w:eastAsia="Times New Roman"/>
            <w:color w:val="0000FF"/>
            <w:u w:val="single"/>
          </w:rPr>
          <w:t>Direct Award and Waiver Form</w:t>
        </w:r>
      </w:hyperlink>
      <w:r w:rsidR="00CF15E8" w:rsidRPr="00BB6E8B">
        <w:rPr>
          <w:rFonts w:eastAsia="Times New Roman"/>
          <w:color w:val="0000FF"/>
        </w:rPr>
        <w:t xml:space="preserve"> </w:t>
      </w:r>
      <w:r w:rsidR="00CF15E8" w:rsidRPr="009F39F8">
        <w:rPr>
          <w:rFonts w:eastAsia="Times New Roman"/>
        </w:rPr>
        <w:t xml:space="preserve"> </w:t>
      </w:r>
      <w:r w:rsidR="009E4A9F" w:rsidRPr="00447107">
        <w:rPr>
          <w:b/>
          <w:bCs/>
        </w:rPr>
        <w:t>must</w:t>
      </w:r>
      <w:r w:rsidR="009E4A9F" w:rsidRPr="00641F3D">
        <w:t xml:space="preserve"> be </w:t>
      </w:r>
      <w:r w:rsidR="00CB1066" w:rsidRPr="00641F3D">
        <w:t xml:space="preserve">used to </w:t>
      </w:r>
      <w:r w:rsidR="009E4A9F" w:rsidRPr="00641F3D">
        <w:t>record</w:t>
      </w:r>
      <w:r w:rsidR="00CB1066" w:rsidRPr="00641F3D">
        <w:t xml:space="preserve"> the </w:t>
      </w:r>
      <w:r w:rsidR="000B1394" w:rsidRPr="00641F3D">
        <w:t>Contract</w:t>
      </w:r>
      <w:r w:rsidR="00CB1066" w:rsidRPr="00641F3D">
        <w:t xml:space="preserve"> and </w:t>
      </w:r>
      <w:r w:rsidR="5867ABFE">
        <w:t>the</w:t>
      </w:r>
      <w:r w:rsidR="00CB1066" w:rsidRPr="00641F3D">
        <w:t xml:space="preserve"> </w:t>
      </w:r>
      <w:r w:rsidR="000B1394" w:rsidRPr="00641F3D">
        <w:t>Contract</w:t>
      </w:r>
      <w:r w:rsidR="00CB1066" w:rsidRPr="00641F3D">
        <w:t xml:space="preserve"> </w:t>
      </w:r>
      <w:r w:rsidR="6D9F430F">
        <w:t>must be</w:t>
      </w:r>
      <w:r w:rsidR="00CB1066" w:rsidRPr="00641F3D">
        <w:t xml:space="preserve"> managed in the same way as all </w:t>
      </w:r>
      <w:r w:rsidR="000B1394" w:rsidRPr="00641F3D">
        <w:t>Contract</w:t>
      </w:r>
      <w:r w:rsidR="00CB1066" w:rsidRPr="00641F3D">
        <w:t xml:space="preserve">s. </w:t>
      </w:r>
    </w:p>
    <w:p w14:paraId="7FB12297" w14:textId="2233629C" w:rsidR="008C4583" w:rsidRPr="00CB1066" w:rsidRDefault="00001BBF" w:rsidP="00C22EBB">
      <w:pPr>
        <w:numPr>
          <w:ilvl w:val="2"/>
          <w:numId w:val="27"/>
        </w:numPr>
        <w:autoSpaceDE w:val="0"/>
        <w:autoSpaceDN w:val="0"/>
        <w:adjustRightInd w:val="0"/>
        <w:spacing w:before="120" w:after="240"/>
        <w:ind w:left="1701" w:right="545" w:hanging="425"/>
        <w:rPr>
          <w:rFonts w:eastAsia="Times New Roman"/>
        </w:rPr>
      </w:pPr>
      <w:r>
        <w:t xml:space="preserve">Commissioning </w:t>
      </w:r>
      <w:r w:rsidR="003F34F7">
        <w:t>officers</w:t>
      </w:r>
      <w:r>
        <w:t xml:space="preserve"> use the</w:t>
      </w:r>
      <w:r w:rsidR="00447590">
        <w:t xml:space="preserve"> </w:t>
      </w:r>
      <w:hyperlink r:id="rId57">
        <w:r w:rsidR="00F012A4" w:rsidRPr="0C6860C6">
          <w:rPr>
            <w:rStyle w:val="Hyperlink"/>
          </w:rPr>
          <w:t>standard templates provided</w:t>
        </w:r>
      </w:hyperlink>
      <w:r w:rsidR="00F012A4">
        <w:t xml:space="preserve"> on the intranet</w:t>
      </w:r>
      <w:r>
        <w:t xml:space="preserve"> </w:t>
      </w:r>
      <w:r w:rsidR="3815A4BE">
        <w:t xml:space="preserve">by Procurement Services </w:t>
      </w:r>
      <w:r>
        <w:t xml:space="preserve">for </w:t>
      </w:r>
      <w:r w:rsidR="000B1394">
        <w:t>Contracting Activity</w:t>
      </w:r>
      <w:r>
        <w:t xml:space="preserve"> </w:t>
      </w:r>
      <w:r w:rsidR="00AE3028">
        <w:t xml:space="preserve"> </w:t>
      </w:r>
      <w:r>
        <w:t xml:space="preserve">to ensure a robust and compliant process, including </w:t>
      </w:r>
      <w:hyperlink r:id="rId58">
        <w:r w:rsidR="008B42AA" w:rsidRPr="0C6860C6">
          <w:rPr>
            <w:rStyle w:val="Hyperlink"/>
          </w:rPr>
          <w:t>Contract Templates</w:t>
        </w:r>
      </w:hyperlink>
      <w:r w:rsidR="005F4A95">
        <w:t xml:space="preserve"> prov</w:t>
      </w:r>
      <w:r>
        <w:t>ided by Legal</w:t>
      </w:r>
      <w:r w:rsidRPr="0C6860C6">
        <w:rPr>
          <w:rFonts w:eastAsia="Times New Roman"/>
          <w:color w:val="000000" w:themeColor="text1"/>
        </w:rPr>
        <w:t xml:space="preserve"> Services</w:t>
      </w:r>
      <w:r w:rsidR="00583AD5" w:rsidRPr="0C6860C6">
        <w:rPr>
          <w:rFonts w:eastAsia="Times New Roman"/>
          <w:color w:val="000000" w:themeColor="text1"/>
        </w:rPr>
        <w:t xml:space="preserve"> </w:t>
      </w:r>
      <w:r w:rsidR="0F77CAD0" w:rsidRPr="0C6860C6">
        <w:rPr>
          <w:rFonts w:eastAsia="Times New Roman"/>
          <w:color w:val="000000" w:themeColor="text1"/>
        </w:rPr>
        <w:t>as</w:t>
      </w:r>
      <w:r w:rsidR="00583AD5" w:rsidRPr="0C6860C6">
        <w:rPr>
          <w:rFonts w:eastAsia="Times New Roman"/>
          <w:color w:val="000000" w:themeColor="text1"/>
        </w:rPr>
        <w:t xml:space="preserve"> appropriate</w:t>
      </w:r>
      <w:r w:rsidRPr="0C6860C6">
        <w:rPr>
          <w:rFonts w:eastAsia="Times New Roman"/>
          <w:color w:val="000000" w:themeColor="text1"/>
        </w:rPr>
        <w:t>.</w:t>
      </w:r>
    </w:p>
    <w:p w14:paraId="37B066BC" w14:textId="2BDF5F2C" w:rsidR="00721318" w:rsidRPr="00C747B0" w:rsidRDefault="008C4583" w:rsidP="00823180">
      <w:pPr>
        <w:pStyle w:val="ListParagraph"/>
        <w:numPr>
          <w:ilvl w:val="1"/>
          <w:numId w:val="10"/>
        </w:numPr>
        <w:spacing w:before="120" w:after="240"/>
        <w:ind w:left="709" w:right="545" w:hanging="709"/>
        <w:rPr>
          <w:b/>
          <w:bCs/>
        </w:rPr>
      </w:pPr>
      <w:r w:rsidRPr="007D3623">
        <w:t xml:space="preserve">No </w:t>
      </w:r>
      <w:r w:rsidR="000B1394">
        <w:t>Contracting Activity</w:t>
      </w:r>
      <w:r w:rsidR="007C112D">
        <w:t xml:space="preserve"> </w:t>
      </w:r>
      <w:r w:rsidR="00A85484">
        <w:t xml:space="preserve">is </w:t>
      </w:r>
      <w:r w:rsidR="00953C2B">
        <w:t xml:space="preserve">started or </w:t>
      </w:r>
      <w:r w:rsidRPr="007D3623">
        <w:t xml:space="preserve">awarded unless there is sufficient budget available for the </w:t>
      </w:r>
      <w:r w:rsidR="00F426B9">
        <w:t>Goods</w:t>
      </w:r>
      <w:r w:rsidRPr="007D3623">
        <w:t xml:space="preserve">, Services or Works being </w:t>
      </w:r>
      <w:r w:rsidR="000B1394">
        <w:t>Contract</w:t>
      </w:r>
      <w:r w:rsidR="00ED2D03" w:rsidRPr="007D3623">
        <w:t>ed</w:t>
      </w:r>
      <w:r w:rsidRPr="007D3623">
        <w:t xml:space="preserve"> and </w:t>
      </w:r>
      <w:r w:rsidR="00405112" w:rsidRPr="007D3623">
        <w:t>approved b</w:t>
      </w:r>
      <w:r w:rsidR="00F37FED" w:rsidRPr="007D3623">
        <w:t>y</w:t>
      </w:r>
      <w:r w:rsidR="00405112" w:rsidRPr="007D3623">
        <w:t xml:space="preserve"> </w:t>
      </w:r>
      <w:r w:rsidR="00E130F4">
        <w:t xml:space="preserve">the </w:t>
      </w:r>
      <w:r w:rsidR="00405112" w:rsidRPr="007D3623">
        <w:t>Financ</w:t>
      </w:r>
      <w:r w:rsidR="00E130F4">
        <w:t>e Team</w:t>
      </w:r>
      <w:r w:rsidR="00405112" w:rsidRPr="007D3623">
        <w:t xml:space="preserve"> and </w:t>
      </w:r>
      <w:r w:rsidR="007D796A">
        <w:t>b</w:t>
      </w:r>
      <w:r w:rsidR="002C0907">
        <w:t xml:space="preserve">udget </w:t>
      </w:r>
      <w:r w:rsidR="007D796A">
        <w:t>ho</w:t>
      </w:r>
      <w:r w:rsidR="002C0907">
        <w:t>lder</w:t>
      </w:r>
      <w:r w:rsidR="00A85484">
        <w:t xml:space="preserve"> and recorded on the </w:t>
      </w:r>
      <w:hyperlink r:id="rId59">
        <w:r w:rsidR="00755673" w:rsidRPr="0F81252A">
          <w:rPr>
            <w:color w:val="0000FF"/>
            <w:u w:val="single"/>
          </w:rPr>
          <w:t>Procurement System</w:t>
        </w:r>
      </w:hyperlink>
      <w:r w:rsidR="00A85484">
        <w:t>.</w:t>
      </w:r>
    </w:p>
    <w:p w14:paraId="08D6A791" w14:textId="0E733F42" w:rsidR="00721318" w:rsidRPr="00721318" w:rsidRDefault="007D4651" w:rsidP="00823180">
      <w:pPr>
        <w:pStyle w:val="ListParagraph"/>
        <w:numPr>
          <w:ilvl w:val="1"/>
          <w:numId w:val="10"/>
        </w:numPr>
        <w:spacing w:before="120" w:after="240"/>
        <w:ind w:left="709" w:right="545" w:hanging="709"/>
        <w:rPr>
          <w:b/>
          <w:bCs/>
        </w:rPr>
      </w:pPr>
      <w:r>
        <w:t xml:space="preserve">Service Departments </w:t>
      </w:r>
      <w:r w:rsidR="00900B80">
        <w:t xml:space="preserve">must </w:t>
      </w:r>
      <w:r>
        <w:t xml:space="preserve">instruct </w:t>
      </w:r>
      <w:r w:rsidR="008C4583">
        <w:t>P</w:t>
      </w:r>
      <w:r w:rsidR="00106D28">
        <w:t>rocurement Services</w:t>
      </w:r>
      <w:r w:rsidR="008C4583">
        <w:t xml:space="preserve"> </w:t>
      </w:r>
      <w:r w:rsidR="007E1157">
        <w:t xml:space="preserve">via </w:t>
      </w:r>
      <w:r w:rsidR="00B272A5">
        <w:t xml:space="preserve">the </w:t>
      </w:r>
      <w:hyperlink r:id="rId60">
        <w:r w:rsidR="00EB44B5" w:rsidRPr="1469F0D9">
          <w:rPr>
            <w:rStyle w:val="Hyperlink"/>
          </w:rPr>
          <w:t>Procurement Instruction Form</w:t>
        </w:r>
      </w:hyperlink>
      <w:r w:rsidR="007E1157">
        <w:t xml:space="preserve"> to support all </w:t>
      </w:r>
      <w:r w:rsidR="000B1394">
        <w:t>Contracting Activity</w:t>
      </w:r>
      <w:r w:rsidR="000159D7">
        <w:t xml:space="preserve"> </w:t>
      </w:r>
      <w:r w:rsidR="00D413D5">
        <w:t xml:space="preserve">over the </w:t>
      </w:r>
      <w:r w:rsidR="00E940F3">
        <w:t xml:space="preserve">Procurement </w:t>
      </w:r>
      <w:r w:rsidR="002F1BE5">
        <w:t>L</w:t>
      </w:r>
      <w:r w:rsidR="00D413D5">
        <w:t xml:space="preserve">egislation </w:t>
      </w:r>
      <w:r w:rsidR="002F1BE5">
        <w:t>T</w:t>
      </w:r>
      <w:r w:rsidR="00D413D5">
        <w:t>hreshold</w:t>
      </w:r>
      <w:r w:rsidR="00D43B17">
        <w:t xml:space="preserve"> or </w:t>
      </w:r>
      <w:r w:rsidR="004D69BE">
        <w:t xml:space="preserve">where the </w:t>
      </w:r>
      <w:r w:rsidR="00D43B17">
        <w:t>PSR</w:t>
      </w:r>
      <w:r w:rsidR="00F71BAF">
        <w:t xml:space="preserve"> </w:t>
      </w:r>
      <w:r w:rsidR="00922102">
        <w:t>L</w:t>
      </w:r>
      <w:r w:rsidR="00F71BAF">
        <w:t>egislation</w:t>
      </w:r>
      <w:r w:rsidR="004D69BE">
        <w:t xml:space="preserve"> is to be used</w:t>
      </w:r>
      <w:r w:rsidR="00D43B17">
        <w:t>.</w:t>
      </w:r>
      <w:r w:rsidR="00793916">
        <w:t xml:space="preserve"> For </w:t>
      </w:r>
      <w:r w:rsidR="0070283E">
        <w:t xml:space="preserve">Regulated Below Threshold Contracts </w:t>
      </w:r>
      <w:r w:rsidR="00D04C94">
        <w:t>refer to the</w:t>
      </w:r>
      <w:r w:rsidR="00CC4F88">
        <w:t xml:space="preserve"> </w:t>
      </w:r>
      <w:hyperlink r:id="rId61" w:history="1">
        <w:r w:rsidR="00CC4F88">
          <w:rPr>
            <w:color w:val="0000FF"/>
            <w:u w:val="single"/>
          </w:rPr>
          <w:t>Procurement Code</w:t>
        </w:r>
      </w:hyperlink>
      <w:r w:rsidR="0070283E">
        <w:t xml:space="preserve"> for support offer.</w:t>
      </w:r>
      <w:r w:rsidR="0003450E">
        <w:t xml:space="preserve"> For post award Contract Management support complete the relevant Pro-Forma.</w:t>
      </w:r>
    </w:p>
    <w:p w14:paraId="7510D3D6" w14:textId="601577A5" w:rsidR="00F63A05" w:rsidRDefault="008C4583" w:rsidP="00823180">
      <w:pPr>
        <w:pStyle w:val="ListParagraph"/>
        <w:numPr>
          <w:ilvl w:val="1"/>
          <w:numId w:val="10"/>
        </w:numPr>
        <w:spacing w:before="120" w:after="240"/>
        <w:ind w:left="709" w:right="545" w:hanging="709"/>
      </w:pPr>
      <w:r w:rsidRPr="007D3623">
        <w:t xml:space="preserve">References to </w:t>
      </w:r>
      <w:r w:rsidR="00D43B17" w:rsidRPr="007D3623">
        <w:t xml:space="preserve">Council </w:t>
      </w:r>
      <w:r w:rsidR="003F34F7">
        <w:t>o</w:t>
      </w:r>
      <w:r w:rsidRPr="007D3623">
        <w:t xml:space="preserve">fficers or posts in these Rules include their authorised deputies or delegates, in accordance with the </w:t>
      </w:r>
      <w:hyperlink r:id="rId62">
        <w:r w:rsidRPr="66CE7320">
          <w:rPr>
            <w:rStyle w:val="Hyperlink"/>
          </w:rPr>
          <w:t>Council’s Constitution</w:t>
        </w:r>
      </w:hyperlink>
      <w:r w:rsidRPr="007D3623">
        <w:t xml:space="preserve"> and </w:t>
      </w:r>
      <w:r w:rsidR="000B6ECC">
        <w:t xml:space="preserve">Service Departments </w:t>
      </w:r>
      <w:r w:rsidR="0070283E">
        <w:t>s</w:t>
      </w:r>
      <w:r w:rsidRPr="007D3623">
        <w:t xml:space="preserve">cheme of </w:t>
      </w:r>
      <w:r w:rsidR="0070283E">
        <w:t>d</w:t>
      </w:r>
      <w:r w:rsidRPr="007D3623">
        <w:t>elegation.</w:t>
      </w:r>
    </w:p>
    <w:p w14:paraId="6E0D5A49" w14:textId="4E4739F3" w:rsidR="00F63A05" w:rsidRPr="00F63A05" w:rsidRDefault="008C4583" w:rsidP="00823180">
      <w:pPr>
        <w:pStyle w:val="ListParagraph"/>
        <w:numPr>
          <w:ilvl w:val="1"/>
          <w:numId w:val="10"/>
        </w:numPr>
        <w:spacing w:before="120" w:after="240"/>
        <w:ind w:left="709" w:right="545" w:hanging="709"/>
        <w:rPr>
          <w:b/>
          <w:bCs/>
        </w:rPr>
      </w:pPr>
      <w:r w:rsidRPr="007D3623">
        <w:t>For the purposes of the Rules, the term “</w:t>
      </w:r>
      <w:r w:rsidR="000B1394">
        <w:t>Contract</w:t>
      </w:r>
      <w:r w:rsidRPr="007D3623">
        <w:t xml:space="preserve">” refers to both paper/hard copy </w:t>
      </w:r>
      <w:r w:rsidR="5407945B">
        <w:t>(including</w:t>
      </w:r>
      <w:r w:rsidRPr="007D3623">
        <w:t xml:space="preserve"> their replication by electronic media</w:t>
      </w:r>
      <w:r w:rsidR="5407945B">
        <w:t>)</w:t>
      </w:r>
      <w:r>
        <w:t xml:space="preserve"> </w:t>
      </w:r>
      <w:r w:rsidR="6C974F46">
        <w:t xml:space="preserve">and electronic </w:t>
      </w:r>
      <w:r>
        <w:t>documents and processes</w:t>
      </w:r>
      <w:r w:rsidR="00932118">
        <w:t>.</w:t>
      </w:r>
      <w:r w:rsidRPr="007D3623">
        <w:t xml:space="preserve"> Only </w:t>
      </w:r>
      <w:r w:rsidR="006619FF">
        <w:t xml:space="preserve">e-tendering portals </w:t>
      </w:r>
      <w:r w:rsidR="00DF5742">
        <w:t>a</w:t>
      </w:r>
      <w:r w:rsidRPr="007D3623">
        <w:t xml:space="preserve">pproved by </w:t>
      </w:r>
      <w:r w:rsidR="00106D28" w:rsidRPr="007D3623">
        <w:t>Procurement Services</w:t>
      </w:r>
      <w:r w:rsidRPr="007D3623">
        <w:t xml:space="preserve"> may be used.</w:t>
      </w:r>
    </w:p>
    <w:p w14:paraId="3B24B5EA" w14:textId="04AC90FF" w:rsidR="008C4583" w:rsidRPr="00F63A05" w:rsidRDefault="008C4583" w:rsidP="00823180">
      <w:pPr>
        <w:pStyle w:val="ListParagraph"/>
        <w:numPr>
          <w:ilvl w:val="1"/>
          <w:numId w:val="10"/>
        </w:numPr>
        <w:spacing w:before="120" w:after="240"/>
        <w:ind w:left="709" w:right="545" w:hanging="709"/>
        <w:rPr>
          <w:b/>
          <w:bCs/>
        </w:rPr>
      </w:pPr>
      <w:r w:rsidRPr="007D3623">
        <w:t xml:space="preserve">All </w:t>
      </w:r>
      <w:r w:rsidR="000B1394">
        <w:t>Contract</w:t>
      </w:r>
      <w:r w:rsidRPr="007D3623">
        <w:t xml:space="preserve">s </w:t>
      </w:r>
      <w:r w:rsidR="0096285C" w:rsidRPr="005F4A95">
        <w:rPr>
          <w:b/>
          <w:bCs/>
        </w:rPr>
        <w:t>MUST</w:t>
      </w:r>
      <w:r w:rsidR="005A559C" w:rsidRPr="007D3623">
        <w:t xml:space="preserve"> be </w:t>
      </w:r>
      <w:r w:rsidRPr="007D3623">
        <w:t>awarded in accordance with these Rules, the Financial Regulations, and other relevant Council policies/governance.</w:t>
      </w:r>
    </w:p>
    <w:p w14:paraId="21F66026" w14:textId="77777777" w:rsidR="00326E9E" w:rsidRDefault="00326E9E" w:rsidP="00823180">
      <w:pPr>
        <w:pStyle w:val="ListParagraph"/>
        <w:spacing w:before="120" w:after="240"/>
        <w:ind w:right="545"/>
      </w:pPr>
    </w:p>
    <w:p w14:paraId="31108D04" w14:textId="3BFB8923" w:rsidR="0065324B" w:rsidRDefault="00277DE0" w:rsidP="00823180">
      <w:pPr>
        <w:pStyle w:val="Heading1"/>
        <w:spacing w:before="120" w:after="240"/>
        <w:ind w:right="545" w:hanging="720"/>
      </w:pPr>
      <w:bookmarkStart w:id="17" w:name="_Toc215051888"/>
      <w:r>
        <w:lastRenderedPageBreak/>
        <w:t>PROCUREMENT GOVERNANCE AND ASSURANCE</w:t>
      </w:r>
      <w:bookmarkEnd w:id="17"/>
    </w:p>
    <w:p w14:paraId="0EEB266B" w14:textId="56F72099" w:rsidR="006D687C" w:rsidRPr="006D687C" w:rsidRDefault="000E1086" w:rsidP="00823180">
      <w:pPr>
        <w:pStyle w:val="ListParagraph"/>
        <w:numPr>
          <w:ilvl w:val="1"/>
          <w:numId w:val="10"/>
        </w:numPr>
        <w:spacing w:before="120" w:after="240"/>
        <w:ind w:left="709" w:right="545" w:hanging="709"/>
        <w:rPr>
          <w:b/>
          <w:bCs/>
        </w:rPr>
      </w:pPr>
      <w:r>
        <w:t xml:space="preserve">The </w:t>
      </w:r>
      <w:r w:rsidR="004D69BE" w:rsidRPr="00655DAF">
        <w:t>P</w:t>
      </w:r>
      <w:r>
        <w:t xml:space="preserve">rocurement </w:t>
      </w:r>
      <w:r w:rsidR="004D69BE" w:rsidRPr="00655DAF">
        <w:t>A</w:t>
      </w:r>
      <w:r>
        <w:t xml:space="preserve">ssurance </w:t>
      </w:r>
      <w:r w:rsidR="004D69BE" w:rsidRPr="00655DAF">
        <w:t>G</w:t>
      </w:r>
      <w:r>
        <w:t>roup (</w:t>
      </w:r>
      <w:r w:rsidR="004D69BE" w:rsidRPr="00655DAF">
        <w:t>PAG</w:t>
      </w:r>
      <w:r>
        <w:t>)</w:t>
      </w:r>
      <w:r w:rsidR="004D69BE" w:rsidRPr="00655DAF">
        <w:t xml:space="preserve"> </w:t>
      </w:r>
      <w:r w:rsidR="00276B3D" w:rsidRPr="00655DAF">
        <w:t xml:space="preserve">is set up to ensure </w:t>
      </w:r>
      <w:r w:rsidR="004943A3" w:rsidRPr="00655DAF">
        <w:t xml:space="preserve">regulatory compliance, promote </w:t>
      </w:r>
      <w:r w:rsidR="00276B3D" w:rsidRPr="00655DAF">
        <w:t>procurement best p</w:t>
      </w:r>
      <w:r w:rsidR="00A7205D" w:rsidRPr="00655DAF">
        <w:t>r</w:t>
      </w:r>
      <w:r w:rsidR="00276B3D" w:rsidRPr="00655DAF">
        <w:t>actice</w:t>
      </w:r>
      <w:r w:rsidR="00EC27B7">
        <w:t xml:space="preserve">, provide assurance on procurement </w:t>
      </w:r>
      <w:r w:rsidR="0045500F" w:rsidRPr="00655DAF">
        <w:t xml:space="preserve">delivery </w:t>
      </w:r>
      <w:r w:rsidR="00867D0A">
        <w:t xml:space="preserve">and </w:t>
      </w:r>
      <w:r w:rsidR="00A7205D" w:rsidRPr="00655DAF">
        <w:t xml:space="preserve">VFM for </w:t>
      </w:r>
      <w:r w:rsidR="00E00508">
        <w:t xml:space="preserve">awarded </w:t>
      </w:r>
      <w:r w:rsidR="000B1394">
        <w:t>Contract</w:t>
      </w:r>
      <w:r w:rsidR="00E00508">
        <w:t>s</w:t>
      </w:r>
      <w:r w:rsidR="00A7205D" w:rsidRPr="00655DAF">
        <w:t>.</w:t>
      </w:r>
      <w:r w:rsidR="00EC27B7">
        <w:t xml:space="preserve"> It covers all </w:t>
      </w:r>
      <w:r w:rsidR="000B1394">
        <w:t>Contracting Activity</w:t>
      </w:r>
      <w:r w:rsidR="00EC27B7">
        <w:t xml:space="preserve">, including </w:t>
      </w:r>
      <w:r w:rsidR="00FF4556">
        <w:t>Light Touch</w:t>
      </w:r>
      <w:r w:rsidR="00A015CD">
        <w:t xml:space="preserve"> </w:t>
      </w:r>
      <w:r w:rsidR="00D266DE">
        <w:t>S</w:t>
      </w:r>
      <w:r w:rsidR="00A015CD">
        <w:t>ervices and PSR</w:t>
      </w:r>
      <w:r w:rsidR="00FF4556">
        <w:t>.</w:t>
      </w:r>
      <w:r w:rsidR="00E807CB">
        <w:t xml:space="preserve"> </w:t>
      </w:r>
    </w:p>
    <w:p w14:paraId="26F0FDB1" w14:textId="7BBB0A1C" w:rsidR="00A7205D" w:rsidRPr="000E2F59" w:rsidRDefault="00084BBF" w:rsidP="00823180">
      <w:pPr>
        <w:pStyle w:val="ListParagraph"/>
        <w:numPr>
          <w:ilvl w:val="1"/>
          <w:numId w:val="10"/>
        </w:numPr>
        <w:ind w:left="709" w:right="545" w:hanging="709"/>
        <w:rPr>
          <w:b/>
          <w:bCs/>
        </w:rPr>
      </w:pPr>
      <w:r>
        <w:t xml:space="preserve">All </w:t>
      </w:r>
      <w:r w:rsidR="000B1394">
        <w:t>Contracting Activity</w:t>
      </w:r>
      <w:r w:rsidR="00417B84" w:rsidRPr="00655DAF">
        <w:t xml:space="preserve"> </w:t>
      </w:r>
      <w:r w:rsidR="00A7205D" w:rsidRPr="00655DAF">
        <w:t xml:space="preserve">over </w:t>
      </w:r>
      <w:r w:rsidR="00FF1A0A">
        <w:t>Procurement T</w:t>
      </w:r>
      <w:r w:rsidR="00E807CB">
        <w:t>hreshold</w:t>
      </w:r>
      <w:r w:rsidR="00BB45B9">
        <w:t xml:space="preserve"> </w:t>
      </w:r>
      <w:r w:rsidR="006E5EB1">
        <w:t>(including P</w:t>
      </w:r>
      <w:r w:rsidR="00406983">
        <w:t xml:space="preserve">SR) </w:t>
      </w:r>
      <w:r w:rsidR="00E807CB">
        <w:t>must come to PAG</w:t>
      </w:r>
      <w:r w:rsidR="00385EAF">
        <w:t>.</w:t>
      </w:r>
      <w:r w:rsidR="00BC34A7">
        <w:t xml:space="preserve"> </w:t>
      </w:r>
      <w:r w:rsidR="004F6DEA">
        <w:t>F</w:t>
      </w:r>
      <w:r w:rsidR="00E807CB">
        <w:t xml:space="preserve">or </w:t>
      </w:r>
      <w:r w:rsidR="006903B2">
        <w:t xml:space="preserve">Regulated </w:t>
      </w:r>
      <w:r w:rsidR="004F6DEA">
        <w:t>B</w:t>
      </w:r>
      <w:r w:rsidR="00E807CB">
        <w:t xml:space="preserve">elow </w:t>
      </w:r>
      <w:r w:rsidR="004F6DEA">
        <w:t>T</w:t>
      </w:r>
      <w:r w:rsidR="00E807CB">
        <w:t>h</w:t>
      </w:r>
      <w:r w:rsidR="00686153">
        <w:t xml:space="preserve">reshold </w:t>
      </w:r>
      <w:r w:rsidR="00A0457D">
        <w:t>Contracts</w:t>
      </w:r>
      <w:r w:rsidR="000E70AC">
        <w:t xml:space="preserve"> (including Works Contracts)</w:t>
      </w:r>
      <w:r w:rsidR="00A0457D">
        <w:t xml:space="preserve"> </w:t>
      </w:r>
      <w:r w:rsidR="00686153">
        <w:t>r</w:t>
      </w:r>
      <w:r w:rsidR="00E807CB">
        <w:t xml:space="preserve">efer to the </w:t>
      </w:r>
      <w:r w:rsidR="00A7205D" w:rsidRPr="00655DAF">
        <w:t>value</w:t>
      </w:r>
      <w:r w:rsidR="008C09B6" w:rsidRPr="00655DAF">
        <w:t>s</w:t>
      </w:r>
      <w:r w:rsidR="00A7205D" w:rsidRPr="00655DAF">
        <w:t xml:space="preserve"> set out in the </w:t>
      </w:r>
      <w:bookmarkStart w:id="18" w:name="_Hlk188452957"/>
      <w:r w:rsidR="00CC4F88" w:rsidRPr="004D7AB0">
        <w:fldChar w:fldCharType="begin"/>
      </w:r>
      <w:r w:rsidR="00CC4F88">
        <w:instrText>HYPERLINK "https://enfield365.sharepoint.com/:w:/r/sites/intranetprocurement/_layouts/15/Doc.aspx?sourcedoc=%7B2FE0F8C4-94C0-42A2-9979-C26AE105909A%7D&amp;file=Procurement%20Code.docx&amp;action=default&amp;mobileredirect=true"</w:instrText>
      </w:r>
      <w:r w:rsidR="00CC4F88" w:rsidRPr="004D7AB0">
        <w:fldChar w:fldCharType="separate"/>
      </w:r>
      <w:r w:rsidR="00CC4F88">
        <w:rPr>
          <w:color w:val="0000FF"/>
          <w:u w:val="single"/>
        </w:rPr>
        <w:t>Procurement Code</w:t>
      </w:r>
      <w:r w:rsidR="00CC4F88" w:rsidRPr="004D7AB0">
        <w:fldChar w:fldCharType="end"/>
      </w:r>
      <w:bookmarkEnd w:id="18"/>
      <w:r w:rsidR="00E807CB">
        <w:t xml:space="preserve">. </w:t>
      </w:r>
      <w:r w:rsidR="00723C07">
        <w:t>Where covered</w:t>
      </w:r>
      <w:r w:rsidR="00222664">
        <w:t>,</w:t>
      </w:r>
      <w:r w:rsidR="00723C07">
        <w:t xml:space="preserve"> </w:t>
      </w:r>
      <w:r w:rsidR="0070283E">
        <w:t>C</w:t>
      </w:r>
      <w:r w:rsidR="000B1394">
        <w:t>ontracting Activity</w:t>
      </w:r>
      <w:r w:rsidR="00A7205D" w:rsidRPr="00655DAF">
        <w:t xml:space="preserve"> must </w:t>
      </w:r>
      <w:r w:rsidR="00F66EFC" w:rsidRPr="00655DAF">
        <w:t xml:space="preserve">be endorsed by PAG at each stage of the </w:t>
      </w:r>
      <w:hyperlink r:id="rId63">
        <w:r w:rsidR="00F66EFC" w:rsidRPr="04FBCC57">
          <w:rPr>
            <w:rStyle w:val="Hyperlink"/>
          </w:rPr>
          <w:t>Gateway Process</w:t>
        </w:r>
      </w:hyperlink>
      <w:r w:rsidR="00353932">
        <w:t xml:space="preserve"> as set out</w:t>
      </w:r>
      <w:r w:rsidR="5E2F270A">
        <w:t xml:space="preserve"> in the</w:t>
      </w:r>
      <w:r w:rsidR="00353932">
        <w:t xml:space="preserve"> </w:t>
      </w:r>
      <w:hyperlink r:id="rId64" w:history="1">
        <w:r w:rsidR="00CC4F88">
          <w:rPr>
            <w:color w:val="0000FF"/>
            <w:u w:val="single"/>
          </w:rPr>
          <w:t>Procurement Code</w:t>
        </w:r>
      </w:hyperlink>
      <w:r w:rsidR="00CC4F88">
        <w:t>.</w:t>
      </w:r>
      <w:r w:rsidR="00CC4F88" w:rsidRPr="000E2F59">
        <w:rPr>
          <w:b/>
          <w:bCs/>
        </w:rPr>
        <w:t xml:space="preserve"> </w:t>
      </w:r>
    </w:p>
    <w:p w14:paraId="63BC6C63" w14:textId="49F1BA9A" w:rsidR="006D687C" w:rsidRDefault="00B71BB9" w:rsidP="00823180">
      <w:pPr>
        <w:pStyle w:val="ListParagraph"/>
        <w:numPr>
          <w:ilvl w:val="1"/>
          <w:numId w:val="10"/>
        </w:numPr>
        <w:spacing w:before="120" w:after="240"/>
        <w:ind w:left="680" w:right="545" w:hanging="680"/>
      </w:pPr>
      <w:r>
        <w:t>PAG</w:t>
      </w:r>
      <w:r w:rsidR="00514287">
        <w:t xml:space="preserve"> </w:t>
      </w:r>
      <w:r w:rsidR="00744451">
        <w:t xml:space="preserve">has the right to call any </w:t>
      </w:r>
      <w:r w:rsidR="00BD4C03">
        <w:t>Contracting Activity</w:t>
      </w:r>
      <w:r w:rsidR="00744451">
        <w:t xml:space="preserve"> for review by the </w:t>
      </w:r>
      <w:r w:rsidR="00514287">
        <w:t>group</w:t>
      </w:r>
      <w:r w:rsidR="00744451">
        <w:t>.</w:t>
      </w:r>
    </w:p>
    <w:p w14:paraId="6E18C342" w14:textId="6A142F8B" w:rsidR="00487CEE" w:rsidRDefault="00487CEE" w:rsidP="00823180">
      <w:pPr>
        <w:pStyle w:val="ListParagraph"/>
        <w:numPr>
          <w:ilvl w:val="1"/>
          <w:numId w:val="10"/>
        </w:numPr>
        <w:spacing w:before="120" w:after="240"/>
        <w:ind w:left="680" w:right="545" w:hanging="680"/>
      </w:pPr>
      <w:r>
        <w:t>Where Contracting Activity is covered by PAG and is not managed by Procurement Services, then the Service Department or 3</w:t>
      </w:r>
      <w:r w:rsidRPr="00487CEE">
        <w:rPr>
          <w:vertAlign w:val="superscript"/>
        </w:rPr>
        <w:t>rd</w:t>
      </w:r>
      <w:r>
        <w:t xml:space="preserve"> </w:t>
      </w:r>
      <w:r w:rsidR="0006430D">
        <w:t>p</w:t>
      </w:r>
      <w:r>
        <w:t xml:space="preserve">arty must complete the PAG </w:t>
      </w:r>
      <w:r w:rsidR="0006430D">
        <w:t>g</w:t>
      </w:r>
      <w:r>
        <w:t xml:space="preserve">ateway reports and present at PAG. Gateway </w:t>
      </w:r>
      <w:r w:rsidR="0006430D">
        <w:t>r</w:t>
      </w:r>
      <w:r>
        <w:t xml:space="preserve">eport </w:t>
      </w:r>
      <w:r w:rsidR="0006430D">
        <w:t>t</w:t>
      </w:r>
      <w:r>
        <w:t>emplates are available on request.</w:t>
      </w:r>
    </w:p>
    <w:p w14:paraId="6D5878C9" w14:textId="4F262D79" w:rsidR="006D687C" w:rsidRDefault="008455B5" w:rsidP="00823180">
      <w:pPr>
        <w:pStyle w:val="ListParagraph"/>
        <w:numPr>
          <w:ilvl w:val="1"/>
          <w:numId w:val="10"/>
        </w:numPr>
        <w:spacing w:before="120" w:after="240"/>
        <w:ind w:left="709" w:right="545" w:hanging="709"/>
      </w:pPr>
      <w:r>
        <w:t xml:space="preserve">All </w:t>
      </w:r>
      <w:hyperlink r:id="rId65">
        <w:r w:rsidR="000B1394" w:rsidRPr="04FBCC57">
          <w:rPr>
            <w:rStyle w:val="Hyperlink"/>
          </w:rPr>
          <w:t>Contract</w:t>
        </w:r>
        <w:r w:rsidRPr="04FBCC57">
          <w:rPr>
            <w:rStyle w:val="Hyperlink"/>
          </w:rPr>
          <w:t xml:space="preserve"> </w:t>
        </w:r>
        <w:r w:rsidR="005C0E2B" w:rsidRPr="04FBCC57">
          <w:rPr>
            <w:rStyle w:val="Hyperlink"/>
          </w:rPr>
          <w:t>Modifications</w:t>
        </w:r>
      </w:hyperlink>
      <w:r w:rsidR="00CD4B79">
        <w:t xml:space="preserve">, </w:t>
      </w:r>
      <w:r w:rsidR="006F22F7">
        <w:t>T</w:t>
      </w:r>
      <w:r>
        <w:t>erminations</w:t>
      </w:r>
      <w:r w:rsidR="00CD4B79">
        <w:t xml:space="preserve"> and Novations</w:t>
      </w:r>
      <w:r>
        <w:t xml:space="preserve"> </w:t>
      </w:r>
      <w:r w:rsidR="00686153">
        <w:t xml:space="preserve">at the value set in the </w:t>
      </w:r>
      <w:hyperlink r:id="rId66" w:history="1">
        <w:r w:rsidR="00CC4F88">
          <w:rPr>
            <w:color w:val="0000FF"/>
            <w:u w:val="single"/>
          </w:rPr>
          <w:t>Procurement Code</w:t>
        </w:r>
      </w:hyperlink>
      <w:r w:rsidR="00686153">
        <w:t xml:space="preserve"> m</w:t>
      </w:r>
      <w:r>
        <w:t xml:space="preserve">ust </w:t>
      </w:r>
      <w:r w:rsidR="00C50DAA">
        <w:t>b</w:t>
      </w:r>
      <w:r w:rsidR="001E2FBA">
        <w:t>e</w:t>
      </w:r>
      <w:r w:rsidR="00C50DAA">
        <w:t xml:space="preserve"> endorsed by</w:t>
      </w:r>
      <w:r>
        <w:t xml:space="preserve"> </w:t>
      </w:r>
      <w:r w:rsidR="009704E4">
        <w:t>PAG</w:t>
      </w:r>
      <w:r w:rsidR="0097637D">
        <w:t xml:space="preserve">, </w:t>
      </w:r>
      <w:r>
        <w:t xml:space="preserve">to ensure compliance </w:t>
      </w:r>
      <w:r w:rsidR="00A024C2">
        <w:t xml:space="preserve">with </w:t>
      </w:r>
      <w:r w:rsidR="0074249C">
        <w:t xml:space="preserve">Procurement </w:t>
      </w:r>
      <w:r w:rsidR="64183E2F">
        <w:t xml:space="preserve">Legislation </w:t>
      </w:r>
      <w:r w:rsidR="005E18B1">
        <w:t>and these Rules</w:t>
      </w:r>
      <w:r>
        <w:t>.</w:t>
      </w:r>
    </w:p>
    <w:p w14:paraId="268A56FE" w14:textId="1AB5FF28" w:rsidR="00A90EBE" w:rsidRDefault="27654F55" w:rsidP="00823180">
      <w:pPr>
        <w:pStyle w:val="ListParagraph"/>
        <w:numPr>
          <w:ilvl w:val="1"/>
          <w:numId w:val="10"/>
        </w:numPr>
        <w:spacing w:before="120" w:after="240"/>
        <w:ind w:left="709" w:right="545" w:hanging="709"/>
      </w:pPr>
      <w:r>
        <w:t xml:space="preserve">For </w:t>
      </w:r>
      <w:r w:rsidR="0070283E">
        <w:t xml:space="preserve">Public Contracts over £5m where </w:t>
      </w:r>
      <w:r w:rsidR="3D3A1E75">
        <w:t>p</w:t>
      </w:r>
      <w:r w:rsidR="00A90EBE">
        <w:t xml:space="preserve">erformance reports </w:t>
      </w:r>
      <w:r w:rsidR="0070283E">
        <w:t>are required (see Rule 30),</w:t>
      </w:r>
      <w:r w:rsidR="00A90EBE">
        <w:t xml:space="preserve"> </w:t>
      </w:r>
      <w:r w:rsidR="00851350">
        <w:t xml:space="preserve">the </w:t>
      </w:r>
      <w:r w:rsidR="00995653">
        <w:t xml:space="preserve">performance reports </w:t>
      </w:r>
      <w:r w:rsidR="00A90EBE">
        <w:t xml:space="preserve">must </w:t>
      </w:r>
      <w:r w:rsidR="00130FBD">
        <w:t xml:space="preserve">be approved by </w:t>
      </w:r>
      <w:r w:rsidR="27E431F5">
        <w:t xml:space="preserve">the </w:t>
      </w:r>
      <w:r w:rsidR="00130FBD">
        <w:t xml:space="preserve">relevant Director and be </w:t>
      </w:r>
      <w:r w:rsidR="00317220">
        <w:t xml:space="preserve">endorsed by </w:t>
      </w:r>
      <w:r w:rsidR="00A90EBE">
        <w:t>PAG prior to publication.</w:t>
      </w:r>
    </w:p>
    <w:p w14:paraId="113AD853" w14:textId="43F91C74" w:rsidR="00686153" w:rsidRDefault="002211F9" w:rsidP="00823180">
      <w:pPr>
        <w:pStyle w:val="ListParagraph"/>
        <w:numPr>
          <w:ilvl w:val="1"/>
          <w:numId w:val="10"/>
        </w:numPr>
        <w:spacing w:before="120" w:after="240"/>
        <w:ind w:left="709" w:right="545" w:hanging="709"/>
      </w:pPr>
      <w:r>
        <w:t xml:space="preserve">All </w:t>
      </w:r>
      <w:r w:rsidR="00512B28">
        <w:t>Contracting A</w:t>
      </w:r>
      <w:r>
        <w:t>ctivity covered by the</w:t>
      </w:r>
      <w:r w:rsidR="00686153">
        <w:t xml:space="preserve"> </w:t>
      </w:r>
      <w:hyperlink r:id="rId67" w:history="1">
        <w:r w:rsidR="00CF15E8">
          <w:rPr>
            <w:color w:val="0000FF"/>
            <w:u w:val="single"/>
          </w:rPr>
          <w:t>Direct Award and Waiver Form</w:t>
        </w:r>
      </w:hyperlink>
      <w:r w:rsidR="00CF15E8" w:rsidRPr="00BB6E8B">
        <w:rPr>
          <w:color w:val="0000FF"/>
        </w:rPr>
        <w:t xml:space="preserve"> </w:t>
      </w:r>
      <w:r w:rsidR="00CF15E8" w:rsidRPr="009F39F8">
        <w:t xml:space="preserve"> </w:t>
      </w:r>
      <w:r w:rsidR="00A81B94">
        <w:t>£30k or above</w:t>
      </w:r>
      <w:r w:rsidR="006B1EFA">
        <w:t xml:space="preserve"> </w:t>
      </w:r>
      <w:r w:rsidR="005121BA">
        <w:t xml:space="preserve">or </w:t>
      </w:r>
      <w:hyperlink r:id="rId68">
        <w:r w:rsidR="005121BA" w:rsidRPr="0F81252A">
          <w:rPr>
            <w:rStyle w:val="Hyperlink"/>
          </w:rPr>
          <w:t xml:space="preserve">PSR Direct Award </w:t>
        </w:r>
        <w:r w:rsidR="00FE1C21" w:rsidRPr="0F81252A">
          <w:rPr>
            <w:rStyle w:val="Hyperlink"/>
          </w:rPr>
          <w:t>Form</w:t>
        </w:r>
      </w:hyperlink>
      <w:r w:rsidR="005121BA">
        <w:t xml:space="preserve"> </w:t>
      </w:r>
      <w:r w:rsidR="008B4ABA">
        <w:t>of any value</w:t>
      </w:r>
      <w:r w:rsidR="005121BA">
        <w:t xml:space="preserve"> m</w:t>
      </w:r>
      <w:r>
        <w:t>ust come to PAG</w:t>
      </w:r>
      <w:r w:rsidR="00BF3BC9">
        <w:t xml:space="preserve">. </w:t>
      </w:r>
      <w:r w:rsidR="006B1EFA">
        <w:t xml:space="preserve"> </w:t>
      </w:r>
    </w:p>
    <w:p w14:paraId="4EAB47E5" w14:textId="77777777" w:rsidR="004F6292" w:rsidRDefault="00EC27B7" w:rsidP="00823180">
      <w:pPr>
        <w:pStyle w:val="ListParagraph"/>
        <w:numPr>
          <w:ilvl w:val="1"/>
          <w:numId w:val="10"/>
        </w:numPr>
        <w:spacing w:before="120" w:after="240"/>
        <w:ind w:left="709" w:right="545" w:hanging="709"/>
      </w:pPr>
      <w:r>
        <w:t xml:space="preserve">Service Departments must engage with PAG where their </w:t>
      </w:r>
      <w:r w:rsidR="000B1394">
        <w:t>Contracting Activity</w:t>
      </w:r>
      <w:r>
        <w:t xml:space="preserve"> is covered by </w:t>
      </w:r>
      <w:r w:rsidR="009A40F0">
        <w:t>the</w:t>
      </w:r>
      <w:r>
        <w:t xml:space="preserve"> </w:t>
      </w:r>
      <w:r w:rsidR="00B95CE1">
        <w:t>p</w:t>
      </w:r>
      <w:r w:rsidR="009A40F0">
        <w:t xml:space="preserve">rocurement </w:t>
      </w:r>
      <w:r w:rsidR="00B95CE1">
        <w:t>a</w:t>
      </w:r>
      <w:r>
        <w:t>ssurance</w:t>
      </w:r>
      <w:r w:rsidR="007E350B">
        <w:t xml:space="preserve"> </w:t>
      </w:r>
      <w:r w:rsidR="00B95CE1">
        <w:t>p</w:t>
      </w:r>
      <w:r w:rsidR="009A40F0">
        <w:t xml:space="preserve">rocess. </w:t>
      </w:r>
      <w:r w:rsidR="007677C8">
        <w:t xml:space="preserve">Where there </w:t>
      </w:r>
      <w:r w:rsidR="0049787F">
        <w:t xml:space="preserve">has been </w:t>
      </w:r>
      <w:r w:rsidR="007677C8">
        <w:t xml:space="preserve">no engagement </w:t>
      </w:r>
      <w:r w:rsidR="0049787F">
        <w:t xml:space="preserve">with PAG </w:t>
      </w:r>
      <w:r w:rsidR="007677C8">
        <w:t>then procurement implications will state th</w:t>
      </w:r>
      <w:r w:rsidR="0049787F">
        <w:t>is</w:t>
      </w:r>
      <w:r w:rsidR="007677C8">
        <w:t xml:space="preserve">. </w:t>
      </w:r>
    </w:p>
    <w:p w14:paraId="391F65AF" w14:textId="735566DD" w:rsidR="003D3FA7" w:rsidRDefault="009A40F0" w:rsidP="00823180">
      <w:pPr>
        <w:pStyle w:val="ListParagraph"/>
        <w:numPr>
          <w:ilvl w:val="1"/>
          <w:numId w:val="10"/>
        </w:numPr>
        <w:spacing w:before="120" w:after="240"/>
        <w:ind w:left="709" w:right="545" w:hanging="709"/>
      </w:pPr>
      <w:r>
        <w:t>Please</w:t>
      </w:r>
      <w:r w:rsidR="007E350B">
        <w:t xml:space="preserve"> refer to the </w:t>
      </w:r>
      <w:hyperlink r:id="rId69" w:history="1">
        <w:r w:rsidR="00CC4F88">
          <w:rPr>
            <w:color w:val="0000FF"/>
            <w:u w:val="single"/>
          </w:rPr>
          <w:t>Procurement Code</w:t>
        </w:r>
      </w:hyperlink>
      <w:r w:rsidR="007E350B">
        <w:t xml:space="preserve"> for guidance</w:t>
      </w:r>
      <w:r w:rsidR="008372C7">
        <w:t xml:space="preserve"> on </w:t>
      </w:r>
      <w:r w:rsidR="00D47731">
        <w:t>T</w:t>
      </w:r>
      <w:r w:rsidR="008372C7">
        <w:t>hresholds</w:t>
      </w:r>
      <w:r w:rsidR="007E350B">
        <w:t>.</w:t>
      </w:r>
    </w:p>
    <w:p w14:paraId="3CF9A8B5" w14:textId="77777777" w:rsidR="00CE3E37" w:rsidRDefault="00CE3E37" w:rsidP="00823180">
      <w:pPr>
        <w:pStyle w:val="ListParagraph"/>
        <w:spacing w:before="120" w:after="240"/>
        <w:ind w:left="709" w:right="545"/>
      </w:pPr>
    </w:p>
    <w:p w14:paraId="48AD15EE" w14:textId="0DDF4B72" w:rsidR="003D3FA7" w:rsidRDefault="003D3FA7" w:rsidP="00823180">
      <w:pPr>
        <w:pStyle w:val="Heading1"/>
        <w:spacing w:before="120" w:after="240"/>
        <w:ind w:right="545" w:hanging="720"/>
      </w:pPr>
      <w:bookmarkStart w:id="19" w:name="_Toc215051889"/>
      <w:r w:rsidRPr="00550BDD">
        <w:t xml:space="preserve">ANNUAL PROCUREMENT PLAN </w:t>
      </w:r>
      <w:r w:rsidR="003E553D">
        <w:t>AND PIPELINE NOTIFICATION PLANNING</w:t>
      </w:r>
      <w:bookmarkEnd w:id="19"/>
    </w:p>
    <w:p w14:paraId="3F4F0280" w14:textId="482DD255" w:rsidR="009E7572" w:rsidRDefault="003D3FA7" w:rsidP="00823180">
      <w:pPr>
        <w:pStyle w:val="ListParagraph"/>
        <w:numPr>
          <w:ilvl w:val="1"/>
          <w:numId w:val="11"/>
        </w:numPr>
        <w:spacing w:before="120" w:after="120"/>
        <w:ind w:left="709" w:right="545" w:hanging="709"/>
        <w:rPr>
          <w:rFonts w:eastAsia="Arial Unicode MS"/>
        </w:rPr>
      </w:pPr>
      <w:r w:rsidRPr="004E3DBD">
        <w:rPr>
          <w:rFonts w:eastAsia="Arial Unicode MS"/>
        </w:rPr>
        <w:t xml:space="preserve">The Annual Procurement Plan will be compiled by Procurement Services for the start of the financial year. </w:t>
      </w:r>
      <w:r w:rsidR="009E7572">
        <w:rPr>
          <w:rFonts w:eastAsia="Arial Unicode MS"/>
        </w:rPr>
        <w:t>This supports:</w:t>
      </w:r>
    </w:p>
    <w:p w14:paraId="6C268DC0" w14:textId="2D4C856A" w:rsidR="009E7572" w:rsidRDefault="009E7572" w:rsidP="00C22EBB">
      <w:pPr>
        <w:numPr>
          <w:ilvl w:val="2"/>
          <w:numId w:val="52"/>
        </w:numPr>
        <w:autoSpaceDE w:val="0"/>
        <w:autoSpaceDN w:val="0"/>
        <w:adjustRightInd w:val="0"/>
        <w:spacing w:before="120"/>
        <w:ind w:left="1701" w:right="545" w:hanging="425"/>
        <w:rPr>
          <w:rFonts w:eastAsia="Arial Unicode MS"/>
        </w:rPr>
      </w:pPr>
      <w:r w:rsidRPr="004150D1">
        <w:t>Procurement</w:t>
      </w:r>
      <w:r>
        <w:rPr>
          <w:rFonts w:eastAsia="Arial Unicode MS"/>
        </w:rPr>
        <w:t xml:space="preserve"> </w:t>
      </w:r>
      <w:r w:rsidRPr="004150D1">
        <w:t>resource</w:t>
      </w:r>
      <w:r>
        <w:rPr>
          <w:rFonts w:eastAsia="Arial Unicode MS"/>
        </w:rPr>
        <w:t xml:space="preserve"> planning</w:t>
      </w:r>
    </w:p>
    <w:p w14:paraId="02D49FB7" w14:textId="530A6AE3" w:rsidR="009E7572" w:rsidRDefault="009E7572" w:rsidP="00C22EBB">
      <w:pPr>
        <w:numPr>
          <w:ilvl w:val="2"/>
          <w:numId w:val="52"/>
        </w:numPr>
        <w:autoSpaceDE w:val="0"/>
        <w:autoSpaceDN w:val="0"/>
        <w:adjustRightInd w:val="0"/>
        <w:ind w:left="1701" w:right="545" w:hanging="425"/>
        <w:rPr>
          <w:rFonts w:eastAsia="Arial Unicode MS"/>
        </w:rPr>
      </w:pPr>
      <w:r w:rsidRPr="004150D1">
        <w:t>Compliance</w:t>
      </w:r>
      <w:r>
        <w:rPr>
          <w:rFonts w:eastAsia="Arial Unicode MS"/>
        </w:rPr>
        <w:t xml:space="preserve"> </w:t>
      </w:r>
      <w:r w:rsidR="2EF4433E" w:rsidRPr="04FBCC57">
        <w:rPr>
          <w:rFonts w:eastAsia="Arial Unicode MS"/>
        </w:rPr>
        <w:t>with</w:t>
      </w:r>
      <w:r w:rsidRPr="04FBCC57">
        <w:rPr>
          <w:rFonts w:eastAsia="Arial Unicode MS"/>
        </w:rPr>
        <w:t xml:space="preserve"> </w:t>
      </w:r>
      <w:r>
        <w:rPr>
          <w:rFonts w:eastAsia="Arial Unicode MS"/>
        </w:rPr>
        <w:t xml:space="preserve">the Pipeline </w:t>
      </w:r>
      <w:r w:rsidR="00E976D3">
        <w:rPr>
          <w:rFonts w:eastAsia="Arial Unicode MS"/>
        </w:rPr>
        <w:t>P</w:t>
      </w:r>
      <w:r>
        <w:rPr>
          <w:rFonts w:eastAsia="Arial Unicode MS"/>
        </w:rPr>
        <w:t>ublication Notification.</w:t>
      </w:r>
    </w:p>
    <w:p w14:paraId="6C9E837B" w14:textId="51B370A3" w:rsidR="00744451" w:rsidRPr="003C2FB8" w:rsidRDefault="003D3FA7" w:rsidP="00823180">
      <w:pPr>
        <w:pStyle w:val="ListParagraph"/>
        <w:numPr>
          <w:ilvl w:val="1"/>
          <w:numId w:val="11"/>
        </w:numPr>
        <w:spacing w:before="120" w:after="240"/>
        <w:ind w:left="709" w:right="545" w:hanging="709"/>
      </w:pPr>
      <w:r w:rsidRPr="004E3DBD">
        <w:rPr>
          <w:rFonts w:eastAsia="Arial Unicode MS"/>
        </w:rPr>
        <w:t>Th</w:t>
      </w:r>
      <w:r w:rsidR="00CE16CD">
        <w:rPr>
          <w:rFonts w:eastAsia="Arial Unicode MS"/>
        </w:rPr>
        <w:t>e Annual Procurement Plan</w:t>
      </w:r>
      <w:r w:rsidRPr="004E3DBD">
        <w:rPr>
          <w:rFonts w:eastAsia="Arial Unicode MS"/>
        </w:rPr>
        <w:t xml:space="preserve"> will set out all </w:t>
      </w:r>
      <w:r w:rsidR="009B77EF">
        <w:rPr>
          <w:rFonts w:eastAsia="Arial Unicode MS"/>
        </w:rPr>
        <w:t>Contracting A</w:t>
      </w:r>
      <w:r w:rsidRPr="004E3DBD">
        <w:rPr>
          <w:rFonts w:eastAsia="Arial Unicode MS"/>
        </w:rPr>
        <w:t xml:space="preserve">ctivity </w:t>
      </w:r>
      <w:r>
        <w:rPr>
          <w:rFonts w:eastAsia="Arial Unicode MS"/>
        </w:rPr>
        <w:t>for</w:t>
      </w:r>
      <w:r w:rsidRPr="004E3DBD">
        <w:rPr>
          <w:rFonts w:eastAsia="Arial Unicode MS"/>
        </w:rPr>
        <w:t xml:space="preserve"> that financial year</w:t>
      </w:r>
      <w:r>
        <w:rPr>
          <w:rFonts w:eastAsia="Arial Unicode MS"/>
        </w:rPr>
        <w:t xml:space="preserve"> </w:t>
      </w:r>
      <w:r w:rsidR="00C44D03">
        <w:rPr>
          <w:rFonts w:eastAsia="Arial Unicode MS"/>
        </w:rPr>
        <w:t xml:space="preserve">where </w:t>
      </w:r>
      <w:r>
        <w:rPr>
          <w:rFonts w:eastAsia="Arial Unicode MS"/>
        </w:rPr>
        <w:t>Procurement Services will support deliver</w:t>
      </w:r>
      <w:r w:rsidR="00421F3B">
        <w:rPr>
          <w:rFonts w:eastAsia="Arial Unicode MS"/>
        </w:rPr>
        <w:t>y</w:t>
      </w:r>
      <w:r w:rsidRPr="004E3DBD">
        <w:rPr>
          <w:rFonts w:eastAsia="Arial Unicode MS"/>
        </w:rPr>
        <w:t xml:space="preserve">. Projects submitted after the approval of the Annual Procurement Plan </w:t>
      </w:r>
      <w:r w:rsidR="42D2D4F9" w:rsidRPr="04FBCC57">
        <w:rPr>
          <w:rFonts w:eastAsia="Arial Unicode MS"/>
        </w:rPr>
        <w:t>will</w:t>
      </w:r>
      <w:r w:rsidRPr="04FBCC57">
        <w:rPr>
          <w:rFonts w:eastAsia="Arial Unicode MS"/>
        </w:rPr>
        <w:t xml:space="preserve"> </w:t>
      </w:r>
      <w:r w:rsidRPr="004E3DBD">
        <w:rPr>
          <w:rFonts w:eastAsia="Arial Unicode MS"/>
        </w:rPr>
        <w:t xml:space="preserve">risk </w:t>
      </w:r>
      <w:r>
        <w:rPr>
          <w:rFonts w:eastAsia="Arial Unicode MS"/>
        </w:rPr>
        <w:t xml:space="preserve">Procurement Services having </w:t>
      </w:r>
      <w:r w:rsidR="00EB659A">
        <w:rPr>
          <w:rFonts w:eastAsia="Arial Unicode MS"/>
        </w:rPr>
        <w:t xml:space="preserve">insufficient </w:t>
      </w:r>
      <w:r>
        <w:rPr>
          <w:rFonts w:eastAsia="Arial Unicode MS"/>
        </w:rPr>
        <w:t>resources to support the project.</w:t>
      </w:r>
      <w:r w:rsidR="000E0162">
        <w:rPr>
          <w:rFonts w:eastAsia="Arial Unicode MS"/>
        </w:rPr>
        <w:t xml:space="preserve"> </w:t>
      </w:r>
    </w:p>
    <w:p w14:paraId="5762131C" w14:textId="49197776" w:rsidR="00F3406A" w:rsidRDefault="0091028F" w:rsidP="00823180">
      <w:pPr>
        <w:pStyle w:val="ListParagraph"/>
        <w:numPr>
          <w:ilvl w:val="1"/>
          <w:numId w:val="11"/>
        </w:numPr>
        <w:spacing w:before="120" w:after="240"/>
        <w:ind w:left="709" w:right="545" w:hanging="709"/>
      </w:pPr>
      <w:r w:rsidRPr="0C6860C6">
        <w:rPr>
          <w:rFonts w:eastAsia="Arial Unicode MS"/>
        </w:rPr>
        <w:lastRenderedPageBreak/>
        <w:t>To</w:t>
      </w:r>
      <w:r w:rsidR="00C5396D" w:rsidRPr="0C6860C6">
        <w:rPr>
          <w:rFonts w:eastAsia="Arial Unicode MS"/>
        </w:rPr>
        <w:t xml:space="preserve"> comply with the Procurement Act 2023, the Council must publish a procurement pipeline of </w:t>
      </w:r>
      <w:r w:rsidR="009838AA" w:rsidRPr="0C6860C6">
        <w:rPr>
          <w:rFonts w:eastAsia="Arial Unicode MS"/>
        </w:rPr>
        <w:t>C</w:t>
      </w:r>
      <w:r w:rsidR="00C5396D" w:rsidRPr="0C6860C6">
        <w:rPr>
          <w:rFonts w:eastAsia="Arial Unicode MS"/>
        </w:rPr>
        <w:t xml:space="preserve">ontracts over £2m. </w:t>
      </w:r>
      <w:r w:rsidR="00E64D10" w:rsidRPr="0C6860C6">
        <w:rPr>
          <w:rFonts w:eastAsia="Arial Unicode MS"/>
        </w:rPr>
        <w:t>S</w:t>
      </w:r>
      <w:r w:rsidR="00C5396D" w:rsidRPr="0C6860C6">
        <w:rPr>
          <w:rFonts w:eastAsia="Arial Unicode MS"/>
        </w:rPr>
        <w:t xml:space="preserve">ervices will be required to </w:t>
      </w:r>
      <w:r w:rsidR="005B6A37" w:rsidRPr="0C6860C6">
        <w:rPr>
          <w:rFonts w:eastAsia="Arial Unicode MS"/>
        </w:rPr>
        <w:t xml:space="preserve">engage with the creation of the annual plan </w:t>
      </w:r>
      <w:r w:rsidR="00467714" w:rsidRPr="0C6860C6">
        <w:rPr>
          <w:rFonts w:eastAsia="Arial Unicode MS"/>
        </w:rPr>
        <w:t xml:space="preserve">by </w:t>
      </w:r>
      <w:r w:rsidR="00C5396D" w:rsidRPr="0C6860C6">
        <w:rPr>
          <w:rFonts w:eastAsia="Arial Unicode MS"/>
        </w:rPr>
        <w:t>ensur</w:t>
      </w:r>
      <w:r w:rsidR="00467714" w:rsidRPr="0C6860C6">
        <w:rPr>
          <w:rFonts w:eastAsia="Arial Unicode MS"/>
        </w:rPr>
        <w:t xml:space="preserve">ing </w:t>
      </w:r>
      <w:r w:rsidR="005D71D1" w:rsidRPr="0C6860C6">
        <w:rPr>
          <w:rFonts w:eastAsia="Arial Unicode MS"/>
        </w:rPr>
        <w:t xml:space="preserve">all </w:t>
      </w:r>
      <w:r w:rsidR="00F14732" w:rsidRPr="0C6860C6">
        <w:rPr>
          <w:rFonts w:eastAsia="Arial Unicode MS"/>
        </w:rPr>
        <w:t>C</w:t>
      </w:r>
      <w:r w:rsidR="005D71D1" w:rsidRPr="0C6860C6">
        <w:rPr>
          <w:rFonts w:eastAsia="Arial Unicode MS"/>
        </w:rPr>
        <w:t>ontracts above £2m</w:t>
      </w:r>
      <w:r w:rsidR="00657070" w:rsidRPr="0C6860C6">
        <w:rPr>
          <w:rFonts w:eastAsia="Arial Unicode MS"/>
        </w:rPr>
        <w:t xml:space="preserve"> </w:t>
      </w:r>
      <w:r w:rsidR="00F14732" w:rsidRPr="0C6860C6">
        <w:rPr>
          <w:rFonts w:eastAsia="Arial Unicode MS"/>
        </w:rPr>
        <w:t xml:space="preserve">for which </w:t>
      </w:r>
      <w:r w:rsidR="005D71D1" w:rsidRPr="0C6860C6">
        <w:rPr>
          <w:rFonts w:eastAsia="Arial Unicode MS"/>
        </w:rPr>
        <w:t xml:space="preserve"> </w:t>
      </w:r>
      <w:r w:rsidR="00C5396D" w:rsidRPr="0C6860C6">
        <w:rPr>
          <w:rFonts w:eastAsia="Arial Unicode MS"/>
        </w:rPr>
        <w:t xml:space="preserve"> procurements </w:t>
      </w:r>
      <w:r w:rsidR="00F14732" w:rsidRPr="0C6860C6">
        <w:rPr>
          <w:rFonts w:eastAsia="Arial Unicode MS"/>
        </w:rPr>
        <w:t xml:space="preserve">are </w:t>
      </w:r>
      <w:r w:rsidR="00C5396D" w:rsidRPr="0C6860C6">
        <w:rPr>
          <w:rFonts w:eastAsia="Arial Unicode MS"/>
        </w:rPr>
        <w:t>plan</w:t>
      </w:r>
      <w:r w:rsidRPr="0C6860C6">
        <w:rPr>
          <w:rFonts w:eastAsia="Arial Unicode MS"/>
        </w:rPr>
        <w:t>ned</w:t>
      </w:r>
      <w:r w:rsidR="00C5396D" w:rsidRPr="0C6860C6">
        <w:rPr>
          <w:rFonts w:eastAsia="Arial Unicode MS"/>
        </w:rPr>
        <w:t xml:space="preserve"> in the next 12 – 18 months are notified to Procurement Services</w:t>
      </w:r>
      <w:r w:rsidR="00F85542" w:rsidRPr="0C6860C6">
        <w:rPr>
          <w:rFonts w:eastAsia="Arial Unicode MS"/>
        </w:rPr>
        <w:t>. T</w:t>
      </w:r>
      <w:r w:rsidR="002B46F7" w:rsidRPr="0C6860C6">
        <w:rPr>
          <w:rFonts w:eastAsia="Arial Unicode MS"/>
        </w:rPr>
        <w:t>his includes Call of</w:t>
      </w:r>
      <w:r w:rsidR="00F14732" w:rsidRPr="0C6860C6">
        <w:rPr>
          <w:rFonts w:eastAsia="Arial Unicode MS"/>
        </w:rPr>
        <w:t>f</w:t>
      </w:r>
      <w:r w:rsidR="002B46F7" w:rsidRPr="0C6860C6">
        <w:rPr>
          <w:rFonts w:eastAsia="Arial Unicode MS"/>
        </w:rPr>
        <w:t xml:space="preserve"> Contracts from Frameworks.</w:t>
      </w:r>
    </w:p>
    <w:bookmarkStart w:id="20" w:name="_Hlk23335637"/>
    <w:p w14:paraId="33910D12" w14:textId="424A65A1" w:rsidR="005C3FD7" w:rsidRDefault="008C4583" w:rsidP="00823180">
      <w:pPr>
        <w:pStyle w:val="Heading1"/>
        <w:spacing w:before="120" w:after="240"/>
        <w:ind w:right="545" w:hanging="720"/>
        <w:rPr>
          <w:lang w:val="en-US"/>
        </w:rPr>
      </w:pPr>
      <w:r w:rsidRPr="00325728">
        <w:fldChar w:fldCharType="begin"/>
      </w:r>
      <w:r w:rsidR="00C33F00">
        <w:instrText>HYPERLINK "\\\\lbe.local\\fileserver\\Resource\\ProcurementandCommissioningHub\\Procurement Operations &amp; Governance\\CPR's Folder\\Procurement Guidance 041217.docx" \l "RiskInsuranceOtherFormsofSecurity"</w:instrText>
      </w:r>
      <w:r w:rsidRPr="00325728">
        <w:fldChar w:fldCharType="separate"/>
      </w:r>
      <w:bookmarkStart w:id="21" w:name="_Toc432212"/>
      <w:bookmarkStart w:id="22" w:name="_Toc215051890"/>
      <w:r w:rsidRPr="00325728">
        <w:t>RI</w:t>
      </w:r>
      <w:r w:rsidR="00C83003">
        <w:t>SK</w:t>
      </w:r>
      <w:r w:rsidR="004A34F9">
        <w:t xml:space="preserve"> ASSESSMENT</w:t>
      </w:r>
      <w:bookmarkEnd w:id="21"/>
      <w:bookmarkEnd w:id="22"/>
      <w:r w:rsidRPr="00325728">
        <w:rPr>
          <w:lang w:val="en-US"/>
        </w:rPr>
        <w:fldChar w:fldCharType="end"/>
      </w:r>
    </w:p>
    <w:p w14:paraId="3C30DD6B" w14:textId="2DE39FEF" w:rsidR="003F5A97" w:rsidRDefault="008C4583" w:rsidP="00823180">
      <w:pPr>
        <w:pStyle w:val="ListParagraph"/>
        <w:numPr>
          <w:ilvl w:val="1"/>
          <w:numId w:val="10"/>
        </w:numPr>
        <w:spacing w:before="120" w:after="240"/>
        <w:ind w:left="709" w:right="545" w:hanging="709"/>
      </w:pPr>
      <w:r w:rsidRPr="005C3FD7">
        <w:t xml:space="preserve">The </w:t>
      </w:r>
      <w:r w:rsidR="00D55349" w:rsidRPr="005C3FD7">
        <w:t>S</w:t>
      </w:r>
      <w:r w:rsidRPr="005C3FD7">
        <w:t xml:space="preserve">ervice </w:t>
      </w:r>
      <w:r w:rsidR="00D55349" w:rsidRPr="005C3FD7">
        <w:t>D</w:t>
      </w:r>
      <w:r w:rsidRPr="005C3FD7">
        <w:t>epartment</w:t>
      </w:r>
      <w:r w:rsidR="00560313" w:rsidRPr="005C3FD7">
        <w:t xml:space="preserve"> </w:t>
      </w:r>
      <w:r w:rsidRPr="005C3FD7">
        <w:t xml:space="preserve">must ensure that the risks associated with any </w:t>
      </w:r>
      <w:r w:rsidR="000B1394">
        <w:t>Contracting Activity</w:t>
      </w:r>
      <w:r w:rsidR="00663BCD" w:rsidRPr="005C3FD7">
        <w:t xml:space="preserve"> is </w:t>
      </w:r>
      <w:r w:rsidRPr="005C3FD7">
        <w:t xml:space="preserve">assessed in line with the Council’s Risk Strategy using the </w:t>
      </w:r>
      <w:hyperlink r:id="rId70">
        <w:r w:rsidR="009166B4">
          <w:rPr>
            <w:color w:val="0000FF"/>
            <w:u w:val="single"/>
          </w:rPr>
          <w:t>Council’s Corporate Risk assessment template</w:t>
        </w:r>
      </w:hyperlink>
      <w:r w:rsidRPr="005C3FD7">
        <w:t xml:space="preserve"> </w:t>
      </w:r>
      <w:r w:rsidR="00CC3FBF">
        <w:t xml:space="preserve">or other appropriate </w:t>
      </w:r>
      <w:r w:rsidR="00375E02">
        <w:t>r</w:t>
      </w:r>
      <w:r w:rsidR="00CC3FBF">
        <w:t xml:space="preserve">isk </w:t>
      </w:r>
      <w:r w:rsidR="00375E02">
        <w:t>a</w:t>
      </w:r>
      <w:r w:rsidR="00CC3FBF">
        <w:t xml:space="preserve">ssessment </w:t>
      </w:r>
      <w:r w:rsidR="00B53025">
        <w:t xml:space="preserve">template </w:t>
      </w:r>
      <w:r w:rsidRPr="005C3FD7">
        <w:t xml:space="preserve">and must be documented on file. </w:t>
      </w:r>
    </w:p>
    <w:p w14:paraId="0D4E57FB" w14:textId="27DC1BE8" w:rsidR="003F5A97" w:rsidRDefault="008C4583" w:rsidP="00823180">
      <w:pPr>
        <w:pStyle w:val="ListParagraph"/>
        <w:numPr>
          <w:ilvl w:val="1"/>
          <w:numId w:val="10"/>
        </w:numPr>
        <w:spacing w:before="120" w:after="240"/>
        <w:ind w:left="709" w:right="545" w:hanging="709"/>
      </w:pPr>
      <w:r w:rsidRPr="005C3FD7">
        <w:t xml:space="preserve">Appropriate actions </w:t>
      </w:r>
      <w:r w:rsidR="004A7476">
        <w:t>must</w:t>
      </w:r>
      <w:r w:rsidRPr="005C3FD7">
        <w:t xml:space="preserve"> be taken to ensure that the Council’s potential and actual exposure is managed or minimised, this includes </w:t>
      </w:r>
      <w:r w:rsidR="002437E0">
        <w:t>Supplier</w:t>
      </w:r>
      <w:r w:rsidRPr="005C3FD7">
        <w:t xml:space="preserve">’s liability within the </w:t>
      </w:r>
      <w:r w:rsidR="000B1394">
        <w:t>Contract</w:t>
      </w:r>
      <w:r w:rsidR="00944B11" w:rsidRPr="00944B11">
        <w:t xml:space="preserve"> </w:t>
      </w:r>
      <w:r w:rsidR="00944B11">
        <w:t xml:space="preserve">and risks associated with the </w:t>
      </w:r>
      <w:hyperlink r:id="rId71" w:history="1">
        <w:r w:rsidR="00944B11" w:rsidRPr="00B60F96">
          <w:rPr>
            <w:rStyle w:val="Hyperlink"/>
          </w:rPr>
          <w:t>Economic Crime and Corporate Transparency Act (ECCTA) 2023</w:t>
        </w:r>
      </w:hyperlink>
      <w:r w:rsidR="00944B11" w:rsidRPr="005C3FD7">
        <w:t xml:space="preserve">.  </w:t>
      </w:r>
      <w:r w:rsidR="00944B11">
        <w:t xml:space="preserve">S199 ECCTA 2023 stipulates that if the Council fails to prevent fraud committed by someone working for </w:t>
      </w:r>
      <w:r w:rsidR="00A263A7">
        <w:t xml:space="preserve">or </w:t>
      </w:r>
      <w:r w:rsidR="00944B11">
        <w:t>on behalf of the Council</w:t>
      </w:r>
      <w:r w:rsidR="00EA19CC">
        <w:t xml:space="preserve"> and it was intended that the Council would benefit</w:t>
      </w:r>
      <w:r w:rsidR="00F71C05">
        <w:t>, the Council can fac</w:t>
      </w:r>
      <w:r w:rsidR="00972AE8">
        <w:t>e</w:t>
      </w:r>
      <w:r w:rsidR="00F71C05">
        <w:t xml:space="preserve"> unlimited fines</w:t>
      </w:r>
      <w:r w:rsidR="00944B11">
        <w:t xml:space="preserve">. </w:t>
      </w:r>
      <w:r w:rsidR="009A5446">
        <w:t xml:space="preserve">Any </w:t>
      </w:r>
      <w:r w:rsidR="00001EF5" w:rsidRPr="005C3FD7">
        <w:t>risks</w:t>
      </w:r>
      <w:r w:rsidR="00392E3A" w:rsidRPr="005C3FD7">
        <w:t xml:space="preserve"> </w:t>
      </w:r>
      <w:r w:rsidR="00B1364C">
        <w:t>must</w:t>
      </w:r>
      <w:r w:rsidR="00392E3A" w:rsidRPr="005C3FD7">
        <w:t xml:space="preserve"> be set out in any </w:t>
      </w:r>
      <w:r w:rsidR="000A3B15">
        <w:t>r</w:t>
      </w:r>
      <w:r w:rsidR="00714367">
        <w:t>eports</w:t>
      </w:r>
      <w:r w:rsidR="00392E3A" w:rsidRPr="005C3FD7">
        <w:t xml:space="preserve"> where appropriate.  Where there is a high risk, financial checks </w:t>
      </w:r>
      <w:r w:rsidR="00C25045">
        <w:t xml:space="preserve">must </w:t>
      </w:r>
      <w:r w:rsidR="00392E3A" w:rsidRPr="005C3FD7">
        <w:t xml:space="preserve">be carried </w:t>
      </w:r>
      <w:r w:rsidR="00392E3A">
        <w:t>out</w:t>
      </w:r>
      <w:r w:rsidR="00392E3A" w:rsidRPr="005C3FD7">
        <w:t xml:space="preserve"> and appropriate procedures followed</w:t>
      </w:r>
      <w:r w:rsidR="003F5A97">
        <w:t>.</w:t>
      </w:r>
      <w:r w:rsidR="007208B2" w:rsidRPr="007208B2">
        <w:t xml:space="preserve"> </w:t>
      </w:r>
      <w:r w:rsidR="007208B2">
        <w:t xml:space="preserve">See </w:t>
      </w:r>
      <w:hyperlink r:id="rId72" w:history="1">
        <w:r w:rsidR="007208B2">
          <w:rPr>
            <w:color w:val="0000FF"/>
            <w:u w:val="single"/>
          </w:rPr>
          <w:t>Procurement Code</w:t>
        </w:r>
      </w:hyperlink>
      <w:r w:rsidR="007208B2">
        <w:t>.</w:t>
      </w:r>
    </w:p>
    <w:p w14:paraId="0C6233CF" w14:textId="4B47FA9F" w:rsidR="006812BB" w:rsidRPr="00466CCD" w:rsidRDefault="0075557A" w:rsidP="00823180">
      <w:pPr>
        <w:pStyle w:val="ListParagraph"/>
        <w:numPr>
          <w:ilvl w:val="1"/>
          <w:numId w:val="10"/>
        </w:numPr>
        <w:spacing w:before="120" w:after="240"/>
        <w:ind w:left="709" w:right="545" w:hanging="709"/>
      </w:pPr>
      <w:r>
        <w:t xml:space="preserve">For </w:t>
      </w:r>
      <w:r w:rsidR="00466CCD">
        <w:t>c</w:t>
      </w:r>
      <w:r>
        <w:t xml:space="preserve">onstruction Contracting Activity </w:t>
      </w:r>
      <w:r w:rsidR="00367F44">
        <w:t xml:space="preserve">refer to the </w:t>
      </w:r>
      <w:hyperlink r:id="rId73">
        <w:r w:rsidR="00367F44" w:rsidRPr="0C6860C6">
          <w:rPr>
            <w:rStyle w:val="Hyperlink"/>
          </w:rPr>
          <w:t xml:space="preserve">Construction </w:t>
        </w:r>
        <w:r w:rsidR="0045618C" w:rsidRPr="0C6860C6">
          <w:rPr>
            <w:rStyle w:val="Hyperlink"/>
          </w:rPr>
          <w:t xml:space="preserve">Procurement </w:t>
        </w:r>
        <w:r w:rsidR="00CB60DF" w:rsidRPr="0C6860C6">
          <w:rPr>
            <w:rStyle w:val="Hyperlink"/>
          </w:rPr>
          <w:t>Guide</w:t>
        </w:r>
      </w:hyperlink>
      <w:r w:rsidR="00367F44">
        <w:t xml:space="preserve"> for </w:t>
      </w:r>
      <w:r>
        <w:t>a</w:t>
      </w:r>
      <w:r w:rsidR="006812BB">
        <w:t xml:space="preserve">ll risks and compliance with the </w:t>
      </w:r>
      <w:r w:rsidR="16184EE4">
        <w:t>b</w:t>
      </w:r>
      <w:r w:rsidR="003B5883">
        <w:t>uildings</w:t>
      </w:r>
      <w:r w:rsidR="004969F2">
        <w:t xml:space="preserve"> </w:t>
      </w:r>
      <w:r w:rsidR="46234BCE">
        <w:t>r</w:t>
      </w:r>
      <w:r>
        <w:t>egulations</w:t>
      </w:r>
      <w:r w:rsidR="00466CCD">
        <w:t xml:space="preserve"> and </w:t>
      </w:r>
      <w:r w:rsidR="00A2123A">
        <w:t xml:space="preserve">other </w:t>
      </w:r>
      <w:r w:rsidR="003B5883">
        <w:t>c</w:t>
      </w:r>
      <w:r w:rsidR="00A2123A">
        <w:t>onstruction compliance</w:t>
      </w:r>
      <w:r w:rsidR="00EC135E">
        <w:t xml:space="preserve">, and the </w:t>
      </w:r>
      <w:hyperlink r:id="rId74">
        <w:r w:rsidR="00965A88" w:rsidRPr="0C6860C6">
          <w:rPr>
            <w:rFonts w:eastAsiaTheme="minorEastAsia" w:cs="Arial"/>
            <w:color w:val="0000FF"/>
            <w:u w:val="single"/>
          </w:rPr>
          <w:t>Procurement Health &amp; Safety Policy</w:t>
        </w:r>
      </w:hyperlink>
      <w:r w:rsidR="00965A88" w:rsidRPr="0C6860C6">
        <w:rPr>
          <w:rFonts w:eastAsiaTheme="minorEastAsia" w:cs="Arial"/>
        </w:rPr>
        <w:t xml:space="preserve"> when selecting and man</w:t>
      </w:r>
      <w:r w:rsidR="020B2B6A" w:rsidRPr="0C6860C6">
        <w:rPr>
          <w:rFonts w:eastAsiaTheme="minorEastAsia" w:cs="Arial"/>
        </w:rPr>
        <w:t>a</w:t>
      </w:r>
      <w:r w:rsidR="00965A88" w:rsidRPr="0C6860C6">
        <w:rPr>
          <w:rFonts w:eastAsiaTheme="minorEastAsia" w:cs="Arial"/>
        </w:rPr>
        <w:t>ging contractors.</w:t>
      </w:r>
    </w:p>
    <w:p w14:paraId="398A09BC" w14:textId="77777777" w:rsidR="00561B98" w:rsidRPr="005C3FD7" w:rsidRDefault="00561B98" w:rsidP="00823180">
      <w:pPr>
        <w:spacing w:before="120" w:after="240"/>
        <w:ind w:left="360" w:right="545"/>
      </w:pPr>
    </w:p>
    <w:p w14:paraId="3ED0ADD4" w14:textId="77777777" w:rsidR="00C457C2" w:rsidRDefault="008C4583" w:rsidP="00823180">
      <w:pPr>
        <w:pStyle w:val="Heading1"/>
        <w:spacing w:before="120" w:after="240"/>
        <w:ind w:right="545" w:hanging="720"/>
        <w:rPr>
          <w:szCs w:val="24"/>
        </w:rPr>
      </w:pPr>
      <w:hyperlink r:id="rId75" w:anchor="Insurance" w:history="1">
        <w:bookmarkStart w:id="23" w:name="_Toc432213"/>
        <w:bookmarkStart w:id="24" w:name="_Toc215051891"/>
        <w:r w:rsidRPr="00325728">
          <w:rPr>
            <w:szCs w:val="24"/>
          </w:rPr>
          <w:t>INSURANCE</w:t>
        </w:r>
        <w:bookmarkEnd w:id="23"/>
        <w:bookmarkEnd w:id="24"/>
      </w:hyperlink>
    </w:p>
    <w:p w14:paraId="70FFD58A" w14:textId="23CC872A" w:rsidR="006D687C" w:rsidRPr="006D687C" w:rsidRDefault="008C4583" w:rsidP="00823180">
      <w:pPr>
        <w:pStyle w:val="ListParagraph"/>
        <w:numPr>
          <w:ilvl w:val="1"/>
          <w:numId w:val="11"/>
        </w:numPr>
        <w:spacing w:before="120" w:after="240"/>
        <w:ind w:left="709" w:right="545" w:hanging="709"/>
        <w:rPr>
          <w:b/>
          <w:bCs/>
        </w:rPr>
      </w:pPr>
      <w:r w:rsidRPr="0065324B">
        <w:t xml:space="preserve">Service Departments </w:t>
      </w:r>
      <w:r w:rsidR="006B013E">
        <w:t>must</w:t>
      </w:r>
      <w:r w:rsidRPr="0065324B">
        <w:t xml:space="preserve"> ensure that each </w:t>
      </w:r>
      <w:r w:rsidR="000B1394">
        <w:t>Contract</w:t>
      </w:r>
      <w:r w:rsidRPr="0065324B">
        <w:t xml:space="preserve"> includes adequate insurance requirements, seeking advice from the Council’s </w:t>
      </w:r>
      <w:r w:rsidR="002607FD">
        <w:t>I</w:t>
      </w:r>
      <w:r w:rsidRPr="0065324B">
        <w:t xml:space="preserve">nsurance </w:t>
      </w:r>
      <w:r w:rsidR="002607FD">
        <w:t>T</w:t>
      </w:r>
      <w:r w:rsidRPr="0065324B">
        <w:t xml:space="preserve">eam and undertaking a risk assessment to ensure the levels of insurance are adequate. </w:t>
      </w:r>
    </w:p>
    <w:p w14:paraId="0F77985F" w14:textId="31981D5F" w:rsidR="00EE7A75" w:rsidRPr="00967A93" w:rsidRDefault="008075CE" w:rsidP="00823180">
      <w:pPr>
        <w:pStyle w:val="ListParagraph"/>
        <w:numPr>
          <w:ilvl w:val="1"/>
          <w:numId w:val="11"/>
        </w:numPr>
        <w:spacing w:before="120" w:after="240"/>
        <w:ind w:left="709" w:right="545" w:hanging="709"/>
        <w:rPr>
          <w:b/>
          <w:bCs/>
        </w:rPr>
      </w:pPr>
      <w:r w:rsidRPr="00967A93">
        <w:t>Service Departments must carry</w:t>
      </w:r>
      <w:r w:rsidR="001E3E59" w:rsidRPr="00967A93">
        <w:t xml:space="preserve"> </w:t>
      </w:r>
      <w:r w:rsidRPr="00967A93">
        <w:t xml:space="preserve">out a </w:t>
      </w:r>
      <w:hyperlink r:id="rId76">
        <w:r w:rsidRPr="0F81252A">
          <w:rPr>
            <w:rStyle w:val="Hyperlink"/>
          </w:rPr>
          <w:t>risk assessment</w:t>
        </w:r>
      </w:hyperlink>
      <w:r w:rsidRPr="00967A93">
        <w:t xml:space="preserve"> to determine </w:t>
      </w:r>
      <w:r w:rsidR="009663D5" w:rsidRPr="00967A93">
        <w:t xml:space="preserve">risks associated with the </w:t>
      </w:r>
      <w:r w:rsidR="002C0CF8" w:rsidRPr="00967A93">
        <w:t>C</w:t>
      </w:r>
      <w:r w:rsidR="009663D5" w:rsidRPr="00967A93">
        <w:t xml:space="preserve">ontract and </w:t>
      </w:r>
      <w:r w:rsidR="001E13AE" w:rsidRPr="00967A93">
        <w:t xml:space="preserve">insurance </w:t>
      </w:r>
      <w:r w:rsidRPr="00967A93">
        <w:t xml:space="preserve">requirements </w:t>
      </w:r>
      <w:r w:rsidR="001E13AE" w:rsidRPr="00967A93">
        <w:t xml:space="preserve">to </w:t>
      </w:r>
      <w:r w:rsidRPr="00967A93">
        <w:t xml:space="preserve">cover the </w:t>
      </w:r>
      <w:r w:rsidR="00AF34DB" w:rsidRPr="00967A93">
        <w:t>identified</w:t>
      </w:r>
      <w:r w:rsidR="001E13AE" w:rsidRPr="00967A93">
        <w:t xml:space="preserve"> </w:t>
      </w:r>
      <w:r w:rsidRPr="00967A93">
        <w:t>risks associated with the Contract</w:t>
      </w:r>
      <w:r w:rsidR="00EE7A75" w:rsidRPr="00967A93">
        <w:t>ing Activity and Contract.</w:t>
      </w:r>
      <w:r w:rsidR="001E4A57" w:rsidRPr="00967A93">
        <w:t xml:space="preserve"> The Council’s </w:t>
      </w:r>
      <w:r w:rsidR="00F42DAC" w:rsidRPr="00967A93">
        <w:t xml:space="preserve">recommended </w:t>
      </w:r>
      <w:r w:rsidR="001E4A57" w:rsidRPr="00967A93">
        <w:t xml:space="preserve">minimum insurance requirements are set out in the </w:t>
      </w:r>
      <w:bookmarkStart w:id="25" w:name="_Hlk169679887"/>
      <w:r w:rsidR="00CC4F88" w:rsidRPr="004D7AB0">
        <w:fldChar w:fldCharType="begin"/>
      </w:r>
      <w:r w:rsidR="00CC4F88">
        <w:instrText>HYPERLINK "https://enfield365.sharepoint.com/:w:/r/sites/intranetprocurement/_layouts/15/Doc.aspx?sourcedoc=%7B2FE0F8C4-94C0-42A2-9979-C26AE105909A%7D&amp;file=Procurement%20Code.docx&amp;action=default&amp;mobileredirect=true"</w:instrText>
      </w:r>
      <w:r w:rsidR="00CC4F88" w:rsidRPr="004D7AB0">
        <w:fldChar w:fldCharType="separate"/>
      </w:r>
      <w:r w:rsidR="00CC4F88">
        <w:rPr>
          <w:color w:val="0000FF"/>
          <w:u w:val="single"/>
        </w:rPr>
        <w:t>Procurement Code</w:t>
      </w:r>
      <w:r w:rsidR="00CC4F88" w:rsidRPr="004D7AB0">
        <w:fldChar w:fldCharType="end"/>
      </w:r>
      <w:bookmarkEnd w:id="25"/>
      <w:r w:rsidR="001E4A57" w:rsidRPr="00967A93">
        <w:t xml:space="preserve">. These are </w:t>
      </w:r>
      <w:r w:rsidR="00F42DAC" w:rsidRPr="00967A93">
        <w:t xml:space="preserve">only recommendations and must be </w:t>
      </w:r>
      <w:r w:rsidR="00054F1E" w:rsidRPr="00967A93">
        <w:t xml:space="preserve">assessed </w:t>
      </w:r>
      <w:r w:rsidR="00AF34DB" w:rsidRPr="00967A93">
        <w:t xml:space="preserve">proportionately with the risk of the </w:t>
      </w:r>
      <w:r w:rsidR="002C0CF8" w:rsidRPr="00967A93">
        <w:t>C</w:t>
      </w:r>
      <w:r w:rsidR="00AF34DB" w:rsidRPr="00967A93">
        <w:t>ontract.</w:t>
      </w:r>
      <w:r w:rsidR="001E4A57" w:rsidRPr="00967A93">
        <w:t xml:space="preserve">  </w:t>
      </w:r>
    </w:p>
    <w:p w14:paraId="3A99CB77" w14:textId="5A74F336" w:rsidR="001E3E59" w:rsidRPr="00967A93" w:rsidRDefault="00EE7A75" w:rsidP="00823180">
      <w:pPr>
        <w:pStyle w:val="ListParagraph"/>
        <w:numPr>
          <w:ilvl w:val="1"/>
          <w:numId w:val="11"/>
        </w:numPr>
        <w:spacing w:before="120" w:after="240"/>
        <w:ind w:left="709" w:right="545" w:hanging="709"/>
        <w:rPr>
          <w:b/>
          <w:bCs/>
        </w:rPr>
      </w:pPr>
      <w:r w:rsidRPr="00967A93">
        <w:t>Where Service Departments wish to deviate from these standard recommendations</w:t>
      </w:r>
      <w:r w:rsidR="00B01A46" w:rsidRPr="00967A93">
        <w:t>,</w:t>
      </w:r>
      <w:r w:rsidRPr="00967A93">
        <w:t xml:space="preserve"> then</w:t>
      </w:r>
      <w:r w:rsidR="00B01A46" w:rsidRPr="00967A93">
        <w:t xml:space="preserve"> the </w:t>
      </w:r>
      <w:r w:rsidR="00243CAC" w:rsidRPr="00967A93">
        <w:t>revised insurance requirements</w:t>
      </w:r>
      <w:r w:rsidR="006831CC" w:rsidRPr="00967A93">
        <w:t xml:space="preserve"> and </w:t>
      </w:r>
      <w:r w:rsidR="00AB1668" w:rsidRPr="00967A93">
        <w:t xml:space="preserve">their </w:t>
      </w:r>
      <w:r w:rsidR="009C6AF6" w:rsidRPr="00967A93">
        <w:t xml:space="preserve">supporting </w:t>
      </w:r>
      <w:r w:rsidR="00024A6A" w:rsidRPr="00967A93">
        <w:t>justification</w:t>
      </w:r>
      <w:r w:rsidR="00AB1668" w:rsidRPr="00967A93">
        <w:t xml:space="preserve"> </w:t>
      </w:r>
      <w:r w:rsidRPr="00967A93">
        <w:t xml:space="preserve">must be </w:t>
      </w:r>
      <w:r w:rsidR="00F36104" w:rsidRPr="00967A93">
        <w:t>endorsed by</w:t>
      </w:r>
      <w:r w:rsidR="007F3AA1" w:rsidRPr="00967A93">
        <w:t xml:space="preserve"> </w:t>
      </w:r>
      <w:r w:rsidR="001E3E59" w:rsidRPr="00967A93">
        <w:t>PAG</w:t>
      </w:r>
      <w:r w:rsidR="00087E0B" w:rsidRPr="00967A93">
        <w:t xml:space="preserve"> </w:t>
      </w:r>
      <w:r w:rsidR="00680EE8" w:rsidRPr="00967A93">
        <w:t xml:space="preserve">using the </w:t>
      </w:r>
      <w:hyperlink r:id="rId77" w:history="1">
        <w:r w:rsidR="00CF15E8">
          <w:rPr>
            <w:color w:val="0000FF"/>
            <w:u w:val="single"/>
          </w:rPr>
          <w:t>Direct Award and Waiver Form</w:t>
        </w:r>
      </w:hyperlink>
      <w:r w:rsidR="00CF15E8" w:rsidRPr="00BB6E8B">
        <w:rPr>
          <w:color w:val="0000FF"/>
        </w:rPr>
        <w:t xml:space="preserve"> </w:t>
      </w:r>
      <w:r w:rsidR="00CF15E8" w:rsidRPr="009F39F8">
        <w:t xml:space="preserve"> </w:t>
      </w:r>
      <w:r w:rsidR="00774CE3" w:rsidRPr="00967A93">
        <w:t xml:space="preserve">or appropriate </w:t>
      </w:r>
      <w:r w:rsidR="006C7423">
        <w:t>g</w:t>
      </w:r>
      <w:r w:rsidR="00774CE3" w:rsidRPr="00967A93">
        <w:t xml:space="preserve">ateway </w:t>
      </w:r>
      <w:r w:rsidR="006C7423">
        <w:t>r</w:t>
      </w:r>
      <w:r w:rsidR="00774CE3" w:rsidRPr="00967A93">
        <w:t>eport</w:t>
      </w:r>
      <w:r w:rsidR="001E3E59" w:rsidRPr="00967A93">
        <w:t>.</w:t>
      </w:r>
    </w:p>
    <w:p w14:paraId="1D3DF1BD" w14:textId="589D21EB" w:rsidR="006D687C" w:rsidRPr="00967A93" w:rsidRDefault="50A8BE6B" w:rsidP="00823180">
      <w:pPr>
        <w:pStyle w:val="ListParagraph"/>
        <w:numPr>
          <w:ilvl w:val="1"/>
          <w:numId w:val="11"/>
        </w:numPr>
        <w:spacing w:before="120" w:after="240"/>
        <w:ind w:left="709" w:right="545" w:hanging="709"/>
        <w:rPr>
          <w:b/>
          <w:bCs/>
        </w:rPr>
      </w:pPr>
      <w:r>
        <w:t>W</w:t>
      </w:r>
      <w:r w:rsidR="008C4583">
        <w:t>here</w:t>
      </w:r>
      <w:r w:rsidR="008C4583" w:rsidRPr="00967A93">
        <w:t xml:space="preserve"> there is direct advice and/or design </w:t>
      </w:r>
      <w:r w:rsidR="00496004" w:rsidRPr="00967A93">
        <w:t>S</w:t>
      </w:r>
      <w:r w:rsidR="008C4583" w:rsidRPr="00967A93">
        <w:t xml:space="preserve">ervices provided by a </w:t>
      </w:r>
      <w:r w:rsidR="002437E0" w:rsidRPr="00967A93">
        <w:t>Supplier</w:t>
      </w:r>
      <w:r w:rsidR="00496182" w:rsidRPr="00967A93">
        <w:t xml:space="preserve">, such as </w:t>
      </w:r>
      <w:r w:rsidR="008C4583" w:rsidRPr="00967A93">
        <w:t>consultancy</w:t>
      </w:r>
      <w:r w:rsidR="00496182" w:rsidRPr="00967A93">
        <w:t>, design or advice</w:t>
      </w:r>
      <w:r w:rsidR="288FD377" w:rsidRPr="00967A93">
        <w:t>,</w:t>
      </w:r>
      <w:r w:rsidR="00496182" w:rsidRPr="00967A93">
        <w:t xml:space="preserve"> </w:t>
      </w:r>
      <w:r w:rsidR="00DB43FB">
        <w:t xml:space="preserve">the </w:t>
      </w:r>
      <w:r w:rsidR="36A98E30">
        <w:t>relevant</w:t>
      </w:r>
      <w:r w:rsidR="00DB43FB">
        <w:t xml:space="preserve"> Contracts </w:t>
      </w:r>
      <w:r w:rsidR="008C4583" w:rsidRPr="00967A93">
        <w:t>must include a requirement for professional indemnity insurance.</w:t>
      </w:r>
      <w:r w:rsidR="00DB43FB">
        <w:t xml:space="preserve"> See </w:t>
      </w:r>
      <w:hyperlink r:id="rId78" w:history="1">
        <w:r w:rsidR="00CC4F88">
          <w:rPr>
            <w:color w:val="0000FF"/>
            <w:u w:val="single"/>
          </w:rPr>
          <w:t>Procurement Code</w:t>
        </w:r>
      </w:hyperlink>
      <w:r w:rsidR="009744CB">
        <w:t>.</w:t>
      </w:r>
    </w:p>
    <w:p w14:paraId="2D13F43D" w14:textId="36D29982" w:rsidR="006A6E8C" w:rsidRPr="00967A93" w:rsidRDefault="006A6E8C" w:rsidP="00823180">
      <w:pPr>
        <w:pStyle w:val="ListParagraph"/>
        <w:numPr>
          <w:ilvl w:val="1"/>
          <w:numId w:val="11"/>
        </w:numPr>
        <w:spacing w:before="120" w:after="240"/>
        <w:ind w:left="709" w:right="545" w:hanging="709"/>
        <w:rPr>
          <w:b/>
          <w:bCs/>
        </w:rPr>
      </w:pPr>
      <w:r w:rsidRPr="00967A93">
        <w:rPr>
          <w:color w:val="000000" w:themeColor="text1"/>
        </w:rPr>
        <w:lastRenderedPageBreak/>
        <w:t xml:space="preserve">Where Purchase Order terms are used, </w:t>
      </w:r>
      <w:r w:rsidR="00C75159" w:rsidRPr="00967A93">
        <w:rPr>
          <w:color w:val="000000" w:themeColor="text1"/>
        </w:rPr>
        <w:t xml:space="preserve">the Service Department must assess whether these </w:t>
      </w:r>
      <w:r w:rsidR="005F6E90" w:rsidRPr="00967A93">
        <w:rPr>
          <w:color w:val="000000" w:themeColor="text1"/>
        </w:rPr>
        <w:t xml:space="preserve">adequately cover </w:t>
      </w:r>
      <w:r w:rsidR="00D2509F" w:rsidRPr="00967A93">
        <w:rPr>
          <w:color w:val="000000" w:themeColor="text1"/>
        </w:rPr>
        <w:t>risk,</w:t>
      </w:r>
      <w:r w:rsidR="00C75159" w:rsidRPr="00967A93">
        <w:rPr>
          <w:color w:val="000000" w:themeColor="text1"/>
        </w:rPr>
        <w:t xml:space="preserve"> and </w:t>
      </w:r>
      <w:r w:rsidR="00D234DD">
        <w:rPr>
          <w:color w:val="000000" w:themeColor="text1"/>
        </w:rPr>
        <w:t xml:space="preserve">where </w:t>
      </w:r>
      <w:r w:rsidRPr="00967A93">
        <w:rPr>
          <w:color w:val="000000" w:themeColor="text1"/>
        </w:rPr>
        <w:t xml:space="preserve">necessary </w:t>
      </w:r>
      <w:r w:rsidR="34E62D24" w:rsidRPr="04FBCC57">
        <w:rPr>
          <w:color w:val="000000" w:themeColor="text1"/>
        </w:rPr>
        <w:t>must</w:t>
      </w:r>
      <w:r w:rsidRPr="00967A93">
        <w:rPr>
          <w:color w:val="000000" w:themeColor="text1"/>
        </w:rPr>
        <w:t xml:space="preserve"> specify insurance levels in the </w:t>
      </w:r>
      <w:r w:rsidR="001B2904" w:rsidRPr="00967A93">
        <w:rPr>
          <w:color w:val="000000" w:themeColor="text1"/>
        </w:rPr>
        <w:t>specification or</w:t>
      </w:r>
      <w:r w:rsidR="00B27C3D" w:rsidRPr="00967A93">
        <w:rPr>
          <w:color w:val="000000" w:themeColor="text1"/>
        </w:rPr>
        <w:t xml:space="preserve"> use a </w:t>
      </w:r>
      <w:hyperlink r:id="rId79">
        <w:r w:rsidR="000C207D" w:rsidRPr="04FBCC57">
          <w:rPr>
            <w:rStyle w:val="Hyperlink"/>
          </w:rPr>
          <w:t>Contract Template</w:t>
        </w:r>
      </w:hyperlink>
      <w:r w:rsidR="00B27C3D" w:rsidRPr="00967A93">
        <w:rPr>
          <w:color w:val="000000" w:themeColor="text1"/>
        </w:rPr>
        <w:t xml:space="preserve"> from Legal Services</w:t>
      </w:r>
      <w:r w:rsidR="003F5F83" w:rsidRPr="00967A93">
        <w:rPr>
          <w:color w:val="000000" w:themeColor="text1"/>
        </w:rPr>
        <w:t xml:space="preserve"> where </w:t>
      </w:r>
      <w:r w:rsidR="43531CA3" w:rsidRPr="04FBCC57">
        <w:rPr>
          <w:color w:val="000000" w:themeColor="text1"/>
        </w:rPr>
        <w:t>the</w:t>
      </w:r>
      <w:r w:rsidR="003F5F83" w:rsidRPr="04FBCC57">
        <w:rPr>
          <w:color w:val="000000" w:themeColor="text1"/>
        </w:rPr>
        <w:t xml:space="preserve"> </w:t>
      </w:r>
      <w:r w:rsidR="003F5F83" w:rsidRPr="00967A93">
        <w:rPr>
          <w:color w:val="000000" w:themeColor="text1"/>
        </w:rPr>
        <w:t xml:space="preserve">risk is not </w:t>
      </w:r>
      <w:r w:rsidR="19862FD2" w:rsidRPr="04FBCC57">
        <w:rPr>
          <w:color w:val="000000" w:themeColor="text1"/>
        </w:rPr>
        <w:t xml:space="preserve">adequately </w:t>
      </w:r>
      <w:r w:rsidR="003F5F83" w:rsidRPr="00967A93">
        <w:rPr>
          <w:color w:val="000000" w:themeColor="text1"/>
        </w:rPr>
        <w:t>covered by the Purchase Order.</w:t>
      </w:r>
    </w:p>
    <w:p w14:paraId="4BAE6673" w14:textId="77777777" w:rsidR="006C176A" w:rsidRDefault="006C176A" w:rsidP="00823180">
      <w:pPr>
        <w:autoSpaceDE w:val="0"/>
        <w:autoSpaceDN w:val="0"/>
        <w:adjustRightInd w:val="0"/>
        <w:spacing w:before="120" w:after="240"/>
        <w:ind w:left="709" w:right="545" w:hanging="709"/>
        <w:rPr>
          <w:rFonts w:eastAsia="Times New Roman"/>
          <w:iCs/>
        </w:rPr>
      </w:pPr>
    </w:p>
    <w:p w14:paraId="6A27F1CB" w14:textId="0845D78F" w:rsidR="003F6419" w:rsidRDefault="00E611D4" w:rsidP="00823180">
      <w:pPr>
        <w:pStyle w:val="Heading1"/>
        <w:spacing w:before="120" w:after="240"/>
        <w:ind w:right="545" w:hanging="720"/>
      </w:pPr>
      <w:bookmarkStart w:id="26" w:name="_Toc215051892"/>
      <w:bookmarkStart w:id="27" w:name="_Hlk168411969"/>
      <w:r>
        <w:t xml:space="preserve">DIRECT AWARD </w:t>
      </w:r>
      <w:r w:rsidR="001249D3">
        <w:t>IN SPECIAL CASES</w:t>
      </w:r>
      <w:bookmarkEnd w:id="26"/>
      <w:r w:rsidR="001249D3" w:rsidRPr="008C4583">
        <w:t xml:space="preserve"> </w:t>
      </w:r>
    </w:p>
    <w:p w14:paraId="1FE73817" w14:textId="23667DF4" w:rsidR="00BF44DB" w:rsidRDefault="00E01F14" w:rsidP="00823180">
      <w:pPr>
        <w:pStyle w:val="ListParagraph"/>
        <w:numPr>
          <w:ilvl w:val="1"/>
          <w:numId w:val="11"/>
        </w:numPr>
        <w:spacing w:before="120" w:after="240"/>
        <w:ind w:left="709" w:right="545" w:hanging="709"/>
      </w:pPr>
      <w:bookmarkStart w:id="28" w:name="_Hlk168412002"/>
      <w:bookmarkEnd w:id="27"/>
      <w:r w:rsidRPr="008E78FC">
        <w:t xml:space="preserve">Carrying out a competitive </w:t>
      </w:r>
      <w:r w:rsidR="00E40501">
        <w:t>c</w:t>
      </w:r>
      <w:r w:rsidR="000B1394">
        <w:t>ontract</w:t>
      </w:r>
      <w:r w:rsidRPr="008E78FC">
        <w:t xml:space="preserve">ing process is the best way to ensure </w:t>
      </w:r>
      <w:r w:rsidR="00F72A45">
        <w:t>value for money</w:t>
      </w:r>
      <w:r w:rsidRPr="008E78FC">
        <w:t xml:space="preserve">. </w:t>
      </w:r>
      <w:r w:rsidR="000C3BCF" w:rsidRPr="00631EC9">
        <w:rPr>
          <w:b/>
          <w:bCs/>
        </w:rPr>
        <w:t xml:space="preserve">Direct Award </w:t>
      </w:r>
      <w:r w:rsidR="009F2B13" w:rsidRPr="00631EC9">
        <w:rPr>
          <w:b/>
          <w:bCs/>
        </w:rPr>
        <w:t>is</w:t>
      </w:r>
      <w:r w:rsidR="000C3BCF" w:rsidRPr="00631EC9">
        <w:rPr>
          <w:b/>
          <w:bCs/>
        </w:rPr>
        <w:t xml:space="preserve"> only permitted in the </w:t>
      </w:r>
      <w:r w:rsidR="008E716D" w:rsidRPr="00631EC9">
        <w:rPr>
          <w:b/>
          <w:bCs/>
        </w:rPr>
        <w:t xml:space="preserve">special </w:t>
      </w:r>
      <w:r w:rsidR="00E209C6" w:rsidRPr="00631EC9">
        <w:rPr>
          <w:b/>
          <w:bCs/>
        </w:rPr>
        <w:t xml:space="preserve">cases </w:t>
      </w:r>
      <w:r w:rsidR="000C3BCF" w:rsidRPr="00631EC9">
        <w:rPr>
          <w:b/>
          <w:bCs/>
        </w:rPr>
        <w:t xml:space="preserve">set out in this </w:t>
      </w:r>
      <w:r w:rsidR="00315F0D" w:rsidRPr="00631EC9">
        <w:rPr>
          <w:b/>
          <w:bCs/>
        </w:rPr>
        <w:t>R</w:t>
      </w:r>
      <w:r w:rsidR="000C3BCF" w:rsidRPr="00631EC9">
        <w:rPr>
          <w:b/>
          <w:bCs/>
        </w:rPr>
        <w:t>ule</w:t>
      </w:r>
      <w:r w:rsidR="00C546F7">
        <w:t>.</w:t>
      </w:r>
      <w:r w:rsidR="000C3BCF" w:rsidRPr="008E78FC">
        <w:t xml:space="preserve"> </w:t>
      </w:r>
      <w:r w:rsidR="001435F5">
        <w:t xml:space="preserve">Legal </w:t>
      </w:r>
      <w:r w:rsidR="0070283E">
        <w:t xml:space="preserve">and Procurement Services </w:t>
      </w:r>
      <w:r w:rsidR="001435F5">
        <w:t xml:space="preserve">advice must be </w:t>
      </w:r>
      <w:r w:rsidR="000C3BCF" w:rsidRPr="008E78FC">
        <w:t xml:space="preserve">sought. </w:t>
      </w:r>
      <w:bookmarkEnd w:id="28"/>
      <w:r w:rsidR="00276F73">
        <w:t xml:space="preserve">Please refer to the PSR Rule </w:t>
      </w:r>
      <w:r w:rsidR="001435F5">
        <w:t>21</w:t>
      </w:r>
      <w:r w:rsidR="00276F73">
        <w:t xml:space="preserve"> for Direct Award procedures</w:t>
      </w:r>
      <w:r w:rsidR="008E2E3F">
        <w:t xml:space="preserve"> under PSR</w:t>
      </w:r>
      <w:r w:rsidR="00276F73">
        <w:t>.</w:t>
      </w:r>
      <w:r w:rsidR="006E0DA5">
        <w:t xml:space="preserve"> For Framework</w:t>
      </w:r>
      <w:r w:rsidR="006C7840">
        <w:t>s</w:t>
      </w:r>
      <w:r w:rsidR="006E0DA5">
        <w:t xml:space="preserve"> see Rule 17.</w:t>
      </w:r>
    </w:p>
    <w:p w14:paraId="0C2846CD" w14:textId="66604EBA" w:rsidR="00555226" w:rsidRPr="002C3C27" w:rsidRDefault="007C56F1" w:rsidP="00823180">
      <w:pPr>
        <w:pStyle w:val="ListParagraph"/>
        <w:numPr>
          <w:ilvl w:val="1"/>
          <w:numId w:val="11"/>
        </w:numPr>
        <w:autoSpaceDE w:val="0"/>
        <w:autoSpaceDN w:val="0"/>
        <w:adjustRightInd w:val="0"/>
        <w:spacing w:before="120" w:after="240"/>
        <w:ind w:left="709" w:right="545" w:hanging="709"/>
        <w:rPr>
          <w:b/>
          <w:bCs/>
        </w:rPr>
      </w:pPr>
      <w:bookmarkStart w:id="29" w:name="_Hlk168412158"/>
      <w:r w:rsidRPr="002C3C27">
        <w:rPr>
          <w:b/>
          <w:bCs/>
        </w:rPr>
        <w:t xml:space="preserve">Direct Award </w:t>
      </w:r>
      <w:r w:rsidR="00F72A45">
        <w:rPr>
          <w:b/>
          <w:bCs/>
        </w:rPr>
        <w:t xml:space="preserve">in Special Cases - </w:t>
      </w:r>
      <w:r w:rsidR="00555226" w:rsidRPr="002C3C27">
        <w:rPr>
          <w:b/>
          <w:bCs/>
        </w:rPr>
        <w:t>User Choice</w:t>
      </w:r>
      <w:r w:rsidR="00C822D9" w:rsidRPr="002C3C27">
        <w:rPr>
          <w:b/>
          <w:bCs/>
        </w:rPr>
        <w:t xml:space="preserve"> </w:t>
      </w:r>
      <w:r w:rsidR="0009536A" w:rsidRPr="002C3C27">
        <w:rPr>
          <w:b/>
          <w:bCs/>
        </w:rPr>
        <w:t xml:space="preserve">Services </w:t>
      </w:r>
      <w:r w:rsidR="000B1394" w:rsidRPr="002C3C27">
        <w:rPr>
          <w:b/>
          <w:bCs/>
        </w:rPr>
        <w:t>Contract</w:t>
      </w:r>
      <w:r w:rsidR="00C822D9" w:rsidRPr="002C3C27">
        <w:rPr>
          <w:b/>
          <w:bCs/>
        </w:rPr>
        <w:t xml:space="preserve">s </w:t>
      </w:r>
    </w:p>
    <w:p w14:paraId="2A8A2BA9" w14:textId="30783C41" w:rsidR="002F0C56" w:rsidRPr="001B02E3" w:rsidRDefault="002622CA" w:rsidP="00823180">
      <w:pPr>
        <w:pStyle w:val="ListParagraph"/>
        <w:autoSpaceDE w:val="0"/>
        <w:autoSpaceDN w:val="0"/>
        <w:adjustRightInd w:val="0"/>
        <w:spacing w:before="120" w:after="240"/>
        <w:ind w:left="709" w:right="545" w:hanging="29"/>
      </w:pPr>
      <w:r w:rsidRPr="001B02E3">
        <w:t xml:space="preserve">A User Choice </w:t>
      </w:r>
      <w:r w:rsidR="000B1394" w:rsidRPr="001B02E3">
        <w:t>Contract</w:t>
      </w:r>
      <w:r w:rsidR="00183DA4">
        <w:rPr>
          <w:rStyle w:val="FootnoteReference"/>
        </w:rPr>
        <w:footnoteReference w:id="2"/>
      </w:r>
      <w:r w:rsidRPr="001B02E3">
        <w:t xml:space="preserve"> </w:t>
      </w:r>
      <w:r w:rsidR="00F72A45">
        <w:t xml:space="preserve">which may be directly awarded </w:t>
      </w:r>
      <w:r w:rsidRPr="001B02E3">
        <w:t xml:space="preserve">must be one that meets </w:t>
      </w:r>
      <w:r w:rsidR="001A04BC" w:rsidRPr="001B02E3">
        <w:rPr>
          <w:b/>
          <w:bCs/>
        </w:rPr>
        <w:t>all</w:t>
      </w:r>
      <w:r w:rsidR="00C822D9" w:rsidRPr="001B02E3">
        <w:t xml:space="preserve"> </w:t>
      </w:r>
      <w:r w:rsidRPr="001B02E3">
        <w:t xml:space="preserve">the criteria set out in the </w:t>
      </w:r>
      <w:r w:rsidR="00E51A84" w:rsidRPr="001B02E3">
        <w:t>Procurement Legislation</w:t>
      </w:r>
      <w:r w:rsidR="00264485" w:rsidRPr="001B02E3">
        <w:t xml:space="preserve">. </w:t>
      </w:r>
    </w:p>
    <w:p w14:paraId="2CC58748" w14:textId="48782BD7" w:rsidR="00E0154E" w:rsidRPr="00794C8E" w:rsidRDefault="07614800" w:rsidP="00336F1D">
      <w:pPr>
        <w:numPr>
          <w:ilvl w:val="2"/>
          <w:numId w:val="71"/>
        </w:numPr>
        <w:autoSpaceDE w:val="0"/>
        <w:autoSpaceDN w:val="0"/>
        <w:adjustRightInd w:val="0"/>
        <w:spacing w:before="120" w:after="120"/>
        <w:ind w:left="1701" w:right="545" w:hanging="425"/>
      </w:pPr>
      <w:r w:rsidRPr="00794C8E">
        <w:t xml:space="preserve">Must be set out in the Light Touch </w:t>
      </w:r>
      <w:hyperlink r:id="rId80" w:history="1">
        <w:r w:rsidRPr="00DA4E5B">
          <w:rPr>
            <w:rStyle w:val="Hyperlink"/>
          </w:rPr>
          <w:t>CPV</w:t>
        </w:r>
      </w:hyperlink>
      <w:r w:rsidRPr="00794C8E">
        <w:t xml:space="preserve"> codes</w:t>
      </w:r>
      <w:r w:rsidR="001D14A3">
        <w:t>.</w:t>
      </w:r>
    </w:p>
    <w:p w14:paraId="50DF4CAE" w14:textId="59CE8888" w:rsidR="07614800" w:rsidRPr="00794C8E" w:rsidRDefault="07614800" w:rsidP="00336F1D">
      <w:pPr>
        <w:numPr>
          <w:ilvl w:val="2"/>
          <w:numId w:val="71"/>
        </w:numPr>
        <w:autoSpaceDE w:val="0"/>
        <w:autoSpaceDN w:val="0"/>
        <w:adjustRightInd w:val="0"/>
        <w:spacing w:before="120" w:after="120"/>
        <w:ind w:left="1701" w:right="545" w:hanging="425"/>
      </w:pPr>
      <w:r w:rsidRPr="00794C8E">
        <w:t xml:space="preserve">Must be for the benefit of a particular individual or </w:t>
      </w:r>
      <w:r w:rsidR="002437E0" w:rsidRPr="00794C8E">
        <w:t>S</w:t>
      </w:r>
      <w:r w:rsidRPr="00794C8E">
        <w:t>ervice recipient</w:t>
      </w:r>
      <w:r w:rsidR="00447D04">
        <w:t>.</w:t>
      </w:r>
      <w:r w:rsidRPr="00794C8E">
        <w:t xml:space="preserve"> </w:t>
      </w:r>
    </w:p>
    <w:p w14:paraId="6CCD518A" w14:textId="35D79AD5" w:rsidR="28A57556" w:rsidRPr="00794C8E" w:rsidRDefault="2DF355CB" w:rsidP="00336F1D">
      <w:pPr>
        <w:numPr>
          <w:ilvl w:val="2"/>
          <w:numId w:val="71"/>
        </w:numPr>
        <w:autoSpaceDE w:val="0"/>
        <w:autoSpaceDN w:val="0"/>
        <w:adjustRightInd w:val="0"/>
        <w:spacing w:before="120" w:after="120"/>
        <w:ind w:left="1701" w:right="545" w:hanging="425"/>
      </w:pPr>
      <w:r>
        <w:t xml:space="preserve">Must be for </w:t>
      </w:r>
      <w:r w:rsidR="28A57556" w:rsidRPr="00794C8E">
        <w:t xml:space="preserve">Services where the Council </w:t>
      </w:r>
      <w:r w:rsidR="2448DA38">
        <w:t>is</w:t>
      </w:r>
      <w:r w:rsidR="28A57556" w:rsidRPr="00794C8E">
        <w:t xml:space="preserve"> legally required to consider the views of the individual, or their carer, in relation to the supply of </w:t>
      </w:r>
      <w:r w:rsidR="372A72CF">
        <w:t xml:space="preserve">the </w:t>
      </w:r>
      <w:r w:rsidR="002437E0" w:rsidRPr="00794C8E">
        <w:t>Service</w:t>
      </w:r>
      <w:r w:rsidR="28A57556" w:rsidRPr="00794C8E">
        <w:t>s</w:t>
      </w:r>
      <w:r w:rsidR="00447D04">
        <w:t>.</w:t>
      </w:r>
    </w:p>
    <w:p w14:paraId="24CF54B8" w14:textId="77777777" w:rsidR="001D5CA9" w:rsidRPr="00794C8E" w:rsidRDefault="28A57556" w:rsidP="00336F1D">
      <w:pPr>
        <w:numPr>
          <w:ilvl w:val="2"/>
          <w:numId w:val="71"/>
        </w:numPr>
        <w:autoSpaceDE w:val="0"/>
        <w:autoSpaceDN w:val="0"/>
        <w:adjustRightInd w:val="0"/>
        <w:spacing w:before="120" w:after="120"/>
        <w:ind w:left="1701" w:right="545" w:hanging="425"/>
      </w:pPr>
      <w:r w:rsidRPr="00794C8E">
        <w:t>To use this ground the following conditions must be met:</w:t>
      </w:r>
    </w:p>
    <w:p w14:paraId="0CD43D64" w14:textId="77777777" w:rsidR="00EB6695" w:rsidRDefault="00555226" w:rsidP="00EE37BD">
      <w:pPr>
        <w:numPr>
          <w:ilvl w:val="0"/>
          <w:numId w:val="72"/>
        </w:numPr>
        <w:autoSpaceDE w:val="0"/>
        <w:autoSpaceDN w:val="0"/>
        <w:adjustRightInd w:val="0"/>
        <w:spacing w:before="120" w:after="240"/>
        <w:ind w:right="545"/>
        <w:rPr>
          <w:rFonts w:eastAsia="Times New Roman"/>
        </w:rPr>
      </w:pPr>
      <w:r w:rsidRPr="001D5CA9">
        <w:rPr>
          <w:rFonts w:eastAsia="Times New Roman"/>
        </w:rPr>
        <w:t xml:space="preserve">the individual or carer has expressed a preference as to who should supply the </w:t>
      </w:r>
      <w:r w:rsidR="002437E0" w:rsidRPr="001D5CA9">
        <w:rPr>
          <w:rFonts w:eastAsia="Times New Roman"/>
        </w:rPr>
        <w:t>Service</w:t>
      </w:r>
      <w:r w:rsidRPr="001D5CA9">
        <w:rPr>
          <w:rFonts w:eastAsia="Times New Roman"/>
        </w:rPr>
        <w:t xml:space="preserve">, or </w:t>
      </w:r>
      <w:r w:rsidR="05B4D49F" w:rsidRPr="001D5CA9">
        <w:rPr>
          <w:rFonts w:eastAsia="Times New Roman"/>
        </w:rPr>
        <w:t xml:space="preserve">the nature of the </w:t>
      </w:r>
      <w:r w:rsidR="002437E0" w:rsidRPr="001D5CA9">
        <w:rPr>
          <w:rFonts w:eastAsia="Times New Roman"/>
        </w:rPr>
        <w:t>Service</w:t>
      </w:r>
      <w:r w:rsidR="05B4D49F" w:rsidRPr="001D5CA9">
        <w:rPr>
          <w:rFonts w:eastAsia="Times New Roman"/>
        </w:rPr>
        <w:t xml:space="preserve">s is such that </w:t>
      </w:r>
      <w:r w:rsidRPr="001D5CA9">
        <w:rPr>
          <w:rFonts w:eastAsia="Times New Roman"/>
        </w:rPr>
        <w:t xml:space="preserve">only one </w:t>
      </w:r>
      <w:r w:rsidR="002437E0" w:rsidRPr="001D5CA9">
        <w:rPr>
          <w:rFonts w:eastAsia="Times New Roman"/>
        </w:rPr>
        <w:t>Supplier</w:t>
      </w:r>
      <w:r w:rsidRPr="001D5CA9">
        <w:rPr>
          <w:rFonts w:eastAsia="Times New Roman"/>
        </w:rPr>
        <w:t xml:space="preserve"> </w:t>
      </w:r>
      <w:proofErr w:type="gramStart"/>
      <w:r w:rsidRPr="001D5CA9">
        <w:rPr>
          <w:rFonts w:eastAsia="Times New Roman"/>
        </w:rPr>
        <w:t>is capable of providing</w:t>
      </w:r>
      <w:proofErr w:type="gramEnd"/>
      <w:r w:rsidRPr="001D5CA9">
        <w:rPr>
          <w:rFonts w:eastAsia="Times New Roman"/>
        </w:rPr>
        <w:t xml:space="preserve"> the </w:t>
      </w:r>
      <w:r w:rsidR="002437E0" w:rsidRPr="001D5CA9">
        <w:rPr>
          <w:rFonts w:eastAsia="Times New Roman"/>
        </w:rPr>
        <w:t>Service</w:t>
      </w:r>
      <w:r w:rsidRPr="001D5CA9">
        <w:rPr>
          <w:rFonts w:eastAsia="Times New Roman"/>
        </w:rPr>
        <w:t xml:space="preserve">, and </w:t>
      </w:r>
    </w:p>
    <w:p w14:paraId="1D9DD4D5" w14:textId="089D1250" w:rsidR="00A81806" w:rsidRPr="001D5CA9" w:rsidRDefault="00555226" w:rsidP="00EE37BD">
      <w:pPr>
        <w:numPr>
          <w:ilvl w:val="0"/>
          <w:numId w:val="72"/>
        </w:numPr>
        <w:autoSpaceDE w:val="0"/>
        <w:autoSpaceDN w:val="0"/>
        <w:adjustRightInd w:val="0"/>
        <w:spacing w:before="120" w:after="240"/>
        <w:ind w:right="545"/>
        <w:rPr>
          <w:rFonts w:eastAsia="Times New Roman"/>
        </w:rPr>
      </w:pPr>
      <w:r w:rsidRPr="001D5CA9">
        <w:rPr>
          <w:rFonts w:eastAsia="Times New Roman"/>
        </w:rPr>
        <w:t xml:space="preserve">the Council considers that it is not in the best interests of the individual to carry out a competitive </w:t>
      </w:r>
      <w:r w:rsidR="000D3836" w:rsidRPr="001D5CA9">
        <w:rPr>
          <w:rFonts w:eastAsia="Times New Roman"/>
        </w:rPr>
        <w:t>procurement process</w:t>
      </w:r>
      <w:r w:rsidRPr="001D5CA9">
        <w:rPr>
          <w:rFonts w:eastAsia="Times New Roman"/>
        </w:rPr>
        <w:t xml:space="preserve">. </w:t>
      </w:r>
    </w:p>
    <w:p w14:paraId="45FBE23E" w14:textId="1A65AF36" w:rsidR="00A70203" w:rsidRDefault="00F72A45" w:rsidP="00823180">
      <w:pPr>
        <w:pStyle w:val="ListParagraph"/>
        <w:numPr>
          <w:ilvl w:val="1"/>
          <w:numId w:val="11"/>
        </w:numPr>
        <w:spacing w:before="120" w:after="240"/>
        <w:ind w:left="709" w:right="545" w:hanging="709"/>
      </w:pPr>
      <w:r>
        <w:t xml:space="preserve">Where the contract does not meet these criteria then Procurement Rules may apply, speak to Procurement Services. </w:t>
      </w:r>
      <w:r w:rsidR="00A70203">
        <w:t xml:space="preserve">Refer to the </w:t>
      </w:r>
      <w:hyperlink r:id="rId81" w:history="1">
        <w:r w:rsidR="00CC4F88">
          <w:rPr>
            <w:color w:val="0000FF"/>
            <w:u w:val="single"/>
          </w:rPr>
          <w:t>Procurement Code</w:t>
        </w:r>
      </w:hyperlink>
      <w:r w:rsidR="00A70203">
        <w:t xml:space="preserve"> for recording these Contracts.</w:t>
      </w:r>
      <w:bookmarkEnd w:id="29"/>
    </w:p>
    <w:p w14:paraId="24592543" w14:textId="77777777" w:rsidR="00F91C90" w:rsidRPr="00450252" w:rsidRDefault="00F91C90" w:rsidP="00A02C31">
      <w:pPr>
        <w:pStyle w:val="ListParagraph"/>
        <w:spacing w:before="120" w:after="240"/>
        <w:ind w:left="709" w:right="545"/>
      </w:pPr>
      <w:r>
        <w:rPr>
          <w:b/>
          <w:bCs/>
        </w:rPr>
        <w:t>Direct Award in Special Cases (Except User Choice)</w:t>
      </w:r>
    </w:p>
    <w:p w14:paraId="369B2EB5" w14:textId="42CB74F0" w:rsidR="001C08CF" w:rsidRDefault="00240FB8" w:rsidP="00823180">
      <w:pPr>
        <w:pStyle w:val="ListParagraph"/>
        <w:numPr>
          <w:ilvl w:val="1"/>
          <w:numId w:val="11"/>
        </w:numPr>
        <w:spacing w:before="120" w:after="240"/>
        <w:ind w:left="709" w:right="545" w:hanging="709"/>
      </w:pPr>
      <w:r w:rsidRPr="008E78FC">
        <w:t>Any Direct Award</w:t>
      </w:r>
      <w:r w:rsidR="00381826">
        <w:t xml:space="preserve"> </w:t>
      </w:r>
      <w:r w:rsidR="00F91C90">
        <w:t xml:space="preserve">in Special Cases (except user choice) </w:t>
      </w:r>
      <w:r w:rsidR="000C5D84">
        <w:t xml:space="preserve">set out in </w:t>
      </w:r>
      <w:r w:rsidR="003741CD" w:rsidRPr="00577FEB">
        <w:t>section</w:t>
      </w:r>
      <w:r w:rsidR="008A487F" w:rsidRPr="00577FEB">
        <w:t xml:space="preserve">s </w:t>
      </w:r>
      <w:r w:rsidR="00EB4A0A" w:rsidRPr="00577FEB">
        <w:t>9</w:t>
      </w:r>
      <w:r w:rsidR="000F1D2F" w:rsidRPr="00577FEB">
        <w:t>.</w:t>
      </w:r>
      <w:r w:rsidR="00F91C90">
        <w:t>1</w:t>
      </w:r>
      <w:r w:rsidR="00F13749">
        <w:t>0</w:t>
      </w:r>
      <w:r w:rsidR="000F1D2F" w:rsidRPr="00577FEB">
        <w:t xml:space="preserve"> to </w:t>
      </w:r>
      <w:r w:rsidR="00EB4A0A" w:rsidRPr="00577FEB">
        <w:t>9</w:t>
      </w:r>
      <w:r w:rsidR="007940A8" w:rsidRPr="00577FEB">
        <w:t>.1</w:t>
      </w:r>
      <w:r w:rsidR="00F13749">
        <w:t>4</w:t>
      </w:r>
      <w:r w:rsidR="003741CD">
        <w:t xml:space="preserve"> </w:t>
      </w:r>
      <w:r w:rsidR="000C5D84">
        <w:t xml:space="preserve">below </w:t>
      </w:r>
      <w:r w:rsidR="00F91C90">
        <w:t xml:space="preserve">(including the additional cases set out in the </w:t>
      </w:r>
      <w:hyperlink r:id="rId82" w:history="1">
        <w:r w:rsidR="00877BEA">
          <w:rPr>
            <w:color w:val="0000FF"/>
            <w:u w:val="single"/>
          </w:rPr>
          <w:t>Procurement Code</w:t>
        </w:r>
      </w:hyperlink>
      <w:r w:rsidR="00877BEA">
        <w:t>)</w:t>
      </w:r>
      <w:r w:rsidR="00F91C90">
        <w:t xml:space="preserve"> </w:t>
      </w:r>
      <w:r w:rsidR="00F91C90" w:rsidRPr="008E78FC">
        <w:t xml:space="preserve">can only be approved if </w:t>
      </w:r>
      <w:r w:rsidR="00F91C90">
        <w:t xml:space="preserve">it meets the relevant requirements of Procurement Legislation and/or these Rules.  The Direct Award in the special case </w:t>
      </w:r>
      <w:r w:rsidR="003741CD">
        <w:t xml:space="preserve">must </w:t>
      </w:r>
      <w:r w:rsidRPr="008E78FC">
        <w:t xml:space="preserve"> be </w:t>
      </w:r>
      <w:r w:rsidR="00D2276E">
        <w:t xml:space="preserve">endorsed </w:t>
      </w:r>
      <w:r w:rsidR="00AF3FC6">
        <w:t xml:space="preserve">by </w:t>
      </w:r>
      <w:r w:rsidRPr="008E78FC">
        <w:t xml:space="preserve">PAG using the </w:t>
      </w:r>
      <w:hyperlink r:id="rId83" w:history="1">
        <w:r w:rsidR="005F299F">
          <w:rPr>
            <w:color w:val="0000FF"/>
            <w:u w:val="single"/>
          </w:rPr>
          <w:t>Direct Award and Waiver Form</w:t>
        </w:r>
      </w:hyperlink>
      <w:r w:rsidR="005F299F" w:rsidRPr="00BB6E8B">
        <w:rPr>
          <w:color w:val="0000FF"/>
        </w:rPr>
        <w:t xml:space="preserve"> </w:t>
      </w:r>
      <w:r w:rsidR="005F299F" w:rsidRPr="009F39F8">
        <w:t xml:space="preserve"> </w:t>
      </w:r>
      <w:r w:rsidR="00E96F81">
        <w:t>p</w:t>
      </w:r>
      <w:r w:rsidRPr="008E78FC">
        <w:t xml:space="preserve">rior to any </w:t>
      </w:r>
      <w:r>
        <w:t xml:space="preserve">form of </w:t>
      </w:r>
      <w:r w:rsidRPr="008E78FC">
        <w:t>commitment</w:t>
      </w:r>
      <w:r>
        <w:t xml:space="preserve"> being given to a </w:t>
      </w:r>
      <w:r w:rsidR="002437E0">
        <w:t>Supplier</w:t>
      </w:r>
      <w:r w:rsidR="00451B47">
        <w:t>.</w:t>
      </w:r>
      <w:r w:rsidR="00B2249A">
        <w:t xml:space="preserve"> </w:t>
      </w:r>
      <w:r w:rsidR="00F13749">
        <w:t xml:space="preserve">Public Contracts </w:t>
      </w:r>
      <w:r w:rsidR="00B2249A">
        <w:t xml:space="preserve">requests must come to PAG with </w:t>
      </w:r>
      <w:r w:rsidR="00B0324A">
        <w:t xml:space="preserve">the </w:t>
      </w:r>
      <w:r w:rsidR="006C7840">
        <w:t>relevant Gateway</w:t>
      </w:r>
      <w:r w:rsidR="00B2249A">
        <w:t xml:space="preserve"> </w:t>
      </w:r>
      <w:r w:rsidR="003055DF">
        <w:t>Report</w:t>
      </w:r>
      <w:r w:rsidR="00B2249A">
        <w:t>.</w:t>
      </w:r>
      <w:r w:rsidR="00451B47">
        <w:t xml:space="preserve"> </w:t>
      </w:r>
      <w:r w:rsidRPr="008E78FC">
        <w:t>The</w:t>
      </w:r>
      <w:r w:rsidR="00B932B2">
        <w:t xml:space="preserve"> </w:t>
      </w:r>
      <w:r w:rsidRPr="008E78FC">
        <w:t xml:space="preserve">Service Department must justify why they are unable to </w:t>
      </w:r>
      <w:r w:rsidR="00F13749">
        <w:t xml:space="preserve">go </w:t>
      </w:r>
      <w:r w:rsidRPr="008E78FC">
        <w:t xml:space="preserve">through a competitive process and that the use of this </w:t>
      </w:r>
      <w:r w:rsidR="009E039E">
        <w:t>R</w:t>
      </w:r>
      <w:r w:rsidRPr="008E78FC">
        <w:t xml:space="preserve">ule meets Council needs. </w:t>
      </w:r>
    </w:p>
    <w:p w14:paraId="4A467283" w14:textId="104E9988" w:rsidR="00F654B1" w:rsidRDefault="00E52ED5" w:rsidP="00823180">
      <w:pPr>
        <w:pStyle w:val="ListParagraph"/>
        <w:numPr>
          <w:ilvl w:val="1"/>
          <w:numId w:val="11"/>
        </w:numPr>
        <w:spacing w:before="120" w:after="240"/>
        <w:ind w:left="709" w:right="545" w:hanging="709"/>
      </w:pPr>
      <w:r>
        <w:lastRenderedPageBreak/>
        <w:t xml:space="preserve">For Public </w:t>
      </w:r>
      <w:r w:rsidR="00F13749">
        <w:t xml:space="preserve">Contracts let under Direct Award in </w:t>
      </w:r>
      <w:r w:rsidR="004A78A4">
        <w:t>S</w:t>
      </w:r>
      <w:r w:rsidR="00F13749">
        <w:t xml:space="preserve">pecial </w:t>
      </w:r>
      <w:r w:rsidR="004A78A4">
        <w:t>C</w:t>
      </w:r>
      <w:r w:rsidR="00F13749">
        <w:t>ases, Notifications and standstill periods must be adhered</w:t>
      </w:r>
      <w:r>
        <w:t xml:space="preserve"> to</w:t>
      </w:r>
      <w:r w:rsidR="00F13749">
        <w:t xml:space="preserve"> (except User Choice Contracts). </w:t>
      </w:r>
      <w:r w:rsidR="008A610F">
        <w:t xml:space="preserve"> </w:t>
      </w:r>
    </w:p>
    <w:p w14:paraId="2D7A3362" w14:textId="77777777" w:rsidR="00F13749" w:rsidRPr="008F740C" w:rsidRDefault="00F13749" w:rsidP="00F13749">
      <w:pPr>
        <w:pStyle w:val="ListParagraph"/>
        <w:numPr>
          <w:ilvl w:val="1"/>
          <w:numId w:val="11"/>
        </w:numPr>
        <w:spacing w:before="120" w:after="240"/>
        <w:ind w:left="709" w:right="545" w:hanging="709"/>
      </w:pPr>
      <w:r w:rsidRPr="008F740C">
        <w:t xml:space="preserve">The award will be subject to the usual Council governance and there must be a written Contract and specification.  </w:t>
      </w:r>
    </w:p>
    <w:p w14:paraId="45B4578B" w14:textId="77777777" w:rsidR="00F13749" w:rsidRPr="0036651E" w:rsidRDefault="00B177B6" w:rsidP="00F13749">
      <w:pPr>
        <w:pStyle w:val="ListParagraph"/>
        <w:numPr>
          <w:ilvl w:val="1"/>
          <w:numId w:val="11"/>
        </w:numPr>
        <w:spacing w:after="120"/>
        <w:ind w:left="709" w:right="545" w:hanging="709"/>
      </w:pPr>
      <w:r>
        <w:t xml:space="preserve">All </w:t>
      </w:r>
      <w:hyperlink r:id="rId84" w:history="1">
        <w:r w:rsidR="005F299F">
          <w:rPr>
            <w:color w:val="0000FF"/>
            <w:u w:val="single"/>
          </w:rPr>
          <w:t>Direct Award and Waiver Form</w:t>
        </w:r>
      </w:hyperlink>
      <w:r w:rsidR="005F299F">
        <w:rPr>
          <w:color w:val="0000FF"/>
          <w:u w:val="single"/>
        </w:rPr>
        <w:t>s</w:t>
      </w:r>
      <w:r w:rsidR="005F299F" w:rsidRPr="00BB6E8B">
        <w:rPr>
          <w:color w:val="0000FF"/>
        </w:rPr>
        <w:t xml:space="preserve"> </w:t>
      </w:r>
      <w:r w:rsidR="005F299F" w:rsidRPr="009F39F8">
        <w:t xml:space="preserve"> </w:t>
      </w:r>
      <w:r w:rsidR="00F13749">
        <w:t>for a Direct Award under this rule must be signed by the Head of Service or for Public Contracts by relevant Service Director and accompanied by:</w:t>
      </w:r>
    </w:p>
    <w:p w14:paraId="2C5B3CDE" w14:textId="68B7A508" w:rsidR="00B177B6" w:rsidRDefault="00F8101C" w:rsidP="00F13749">
      <w:pPr>
        <w:pStyle w:val="ListParagraph"/>
        <w:numPr>
          <w:ilvl w:val="0"/>
          <w:numId w:val="12"/>
        </w:numPr>
        <w:autoSpaceDE w:val="0"/>
        <w:autoSpaceDN w:val="0"/>
        <w:adjustRightInd w:val="0"/>
        <w:spacing w:after="120"/>
        <w:ind w:left="1701" w:right="545" w:hanging="283"/>
      </w:pPr>
      <w:r w:rsidRPr="002B0F7A">
        <w:t xml:space="preserve">Evidence of </w:t>
      </w:r>
      <w:r w:rsidR="00F13749">
        <w:t xml:space="preserve">Council governance being followed regarding Contract </w:t>
      </w:r>
      <w:r w:rsidR="00FB4E8A" w:rsidRPr="002B0F7A">
        <w:t>a</w:t>
      </w:r>
      <w:r w:rsidR="00B177B6" w:rsidRPr="002B0F7A">
        <w:t xml:space="preserve">ward </w:t>
      </w:r>
      <w:r w:rsidR="00132D2B" w:rsidRPr="002B0F7A">
        <w:t xml:space="preserve">(see Rule </w:t>
      </w:r>
      <w:r w:rsidR="00FB4E8A" w:rsidRPr="002B0F7A">
        <w:t>1</w:t>
      </w:r>
      <w:r w:rsidR="008038A8" w:rsidRPr="002B0F7A">
        <w:t>4</w:t>
      </w:r>
      <w:r w:rsidR="009A57C8">
        <w:t>)</w:t>
      </w:r>
      <w:r w:rsidR="006E1F2D" w:rsidRPr="00640697">
        <w:t>.</w:t>
      </w:r>
    </w:p>
    <w:p w14:paraId="433AEB16" w14:textId="12A6BD4C" w:rsidR="00B177B6" w:rsidRPr="00640697" w:rsidRDefault="00B177B6" w:rsidP="00823180">
      <w:pPr>
        <w:pStyle w:val="ListParagraph"/>
        <w:numPr>
          <w:ilvl w:val="0"/>
          <w:numId w:val="12"/>
        </w:numPr>
        <w:autoSpaceDE w:val="0"/>
        <w:autoSpaceDN w:val="0"/>
        <w:adjustRightInd w:val="0"/>
        <w:spacing w:after="120"/>
        <w:ind w:left="1701" w:right="545" w:hanging="283"/>
      </w:pPr>
      <w:r w:rsidRPr="002B0F7A">
        <w:t xml:space="preserve">Copy of </w:t>
      </w:r>
      <w:r w:rsidR="00A87A24" w:rsidRPr="002B0F7A">
        <w:t xml:space="preserve">the </w:t>
      </w:r>
      <w:r w:rsidR="00DA215A" w:rsidRPr="002B0F7A">
        <w:t>specification</w:t>
      </w:r>
      <w:r w:rsidR="00BB6465">
        <w:t xml:space="preserve"> and indication of what Contract form to be used</w:t>
      </w:r>
      <w:r w:rsidR="00200EA0">
        <w:t>.</w:t>
      </w:r>
    </w:p>
    <w:p w14:paraId="46598E0C" w14:textId="66FDB8FA" w:rsidR="00B177B6" w:rsidRPr="00640697" w:rsidRDefault="00320237" w:rsidP="00823180">
      <w:pPr>
        <w:pStyle w:val="ListParagraph"/>
        <w:numPr>
          <w:ilvl w:val="0"/>
          <w:numId w:val="12"/>
        </w:numPr>
        <w:autoSpaceDE w:val="0"/>
        <w:autoSpaceDN w:val="0"/>
        <w:adjustRightInd w:val="0"/>
        <w:spacing w:after="120"/>
        <w:ind w:left="1701" w:right="545" w:hanging="283"/>
      </w:pPr>
      <w:r w:rsidRPr="00640697">
        <w:t>Written c</w:t>
      </w:r>
      <w:r w:rsidR="00B177B6" w:rsidRPr="00640697">
        <w:t xml:space="preserve">onfirmation of budget </w:t>
      </w:r>
      <w:r w:rsidR="007E1239" w:rsidRPr="00640697">
        <w:t xml:space="preserve">and </w:t>
      </w:r>
      <w:r w:rsidR="0013482B" w:rsidRPr="00640697">
        <w:t xml:space="preserve">its </w:t>
      </w:r>
      <w:r w:rsidR="00B177B6" w:rsidRPr="00640697">
        <w:t xml:space="preserve">approval from </w:t>
      </w:r>
      <w:r w:rsidR="003A7EE8" w:rsidRPr="00640697">
        <w:t xml:space="preserve">the </w:t>
      </w:r>
      <w:r w:rsidR="00B177B6" w:rsidRPr="00640697">
        <w:t>Financ</w:t>
      </w:r>
      <w:r w:rsidR="003A7EE8" w:rsidRPr="00640697">
        <w:t>e Team</w:t>
      </w:r>
      <w:r w:rsidR="006E1F2D" w:rsidRPr="00640697">
        <w:t>.</w:t>
      </w:r>
    </w:p>
    <w:p w14:paraId="5BB6FF0E" w14:textId="3AB3806C" w:rsidR="00C77177" w:rsidRPr="00640697" w:rsidRDefault="00C77177" w:rsidP="00823180">
      <w:pPr>
        <w:pStyle w:val="ListParagraph"/>
        <w:numPr>
          <w:ilvl w:val="0"/>
          <w:numId w:val="12"/>
        </w:numPr>
        <w:autoSpaceDE w:val="0"/>
        <w:autoSpaceDN w:val="0"/>
        <w:adjustRightInd w:val="0"/>
        <w:spacing w:after="120"/>
        <w:ind w:left="1701" w:right="545" w:hanging="283"/>
      </w:pPr>
      <w:r w:rsidRPr="00640697">
        <w:t xml:space="preserve">Financial Due </w:t>
      </w:r>
      <w:r w:rsidR="00197744" w:rsidRPr="00640697">
        <w:t>Diligence</w:t>
      </w:r>
      <w:r w:rsidRPr="00640697">
        <w:t xml:space="preserve"> in line with Rule 11</w:t>
      </w:r>
      <w:r w:rsidR="006E1F2D" w:rsidRPr="00640697">
        <w:t>.</w:t>
      </w:r>
    </w:p>
    <w:p w14:paraId="74AB4124" w14:textId="253FD231" w:rsidR="00B177B6" w:rsidRPr="00640697" w:rsidRDefault="007B2CD9" w:rsidP="00823180">
      <w:pPr>
        <w:pStyle w:val="ListParagraph"/>
        <w:numPr>
          <w:ilvl w:val="0"/>
          <w:numId w:val="12"/>
        </w:numPr>
        <w:autoSpaceDE w:val="0"/>
        <w:autoSpaceDN w:val="0"/>
        <w:adjustRightInd w:val="0"/>
        <w:spacing w:after="120"/>
        <w:ind w:left="1701" w:right="545" w:hanging="283"/>
      </w:pPr>
      <w:r w:rsidRPr="00640697">
        <w:t xml:space="preserve">Completed </w:t>
      </w:r>
      <w:hyperlink r:id="rId85">
        <w:r w:rsidR="002917AF" w:rsidRPr="001A04BC">
          <w:rPr>
            <w:rStyle w:val="Hyperlink"/>
          </w:rPr>
          <w:t>Contract Tiering Tool</w:t>
        </w:r>
      </w:hyperlink>
      <w:r w:rsidR="002917AF" w:rsidRPr="001A04BC">
        <w:t xml:space="preserve"> (</w:t>
      </w:r>
      <w:r w:rsidR="002917AF" w:rsidRPr="00640697">
        <w:t>Rule 3</w:t>
      </w:r>
      <w:r w:rsidR="00E6761A" w:rsidRPr="00640697">
        <w:t>0</w:t>
      </w:r>
      <w:r w:rsidR="002917AF" w:rsidRPr="00640697">
        <w:t>)</w:t>
      </w:r>
      <w:r w:rsidR="006E1F2D" w:rsidRPr="00640697">
        <w:t>.</w:t>
      </w:r>
      <w:r w:rsidR="00B177B6" w:rsidRPr="00640697">
        <w:t xml:space="preserve"> </w:t>
      </w:r>
    </w:p>
    <w:p w14:paraId="39626AFE" w14:textId="77777777" w:rsidR="00BD45FB" w:rsidRDefault="00AA612A" w:rsidP="00823180">
      <w:pPr>
        <w:pStyle w:val="ListParagraph"/>
        <w:numPr>
          <w:ilvl w:val="0"/>
          <w:numId w:val="12"/>
        </w:numPr>
        <w:autoSpaceDE w:val="0"/>
        <w:autoSpaceDN w:val="0"/>
        <w:adjustRightInd w:val="0"/>
        <w:spacing w:after="120"/>
        <w:ind w:left="1701" w:right="545" w:hanging="283"/>
      </w:pPr>
      <w:r w:rsidRPr="00640697">
        <w:t xml:space="preserve">Evidence of Conflict of Interest assessed (Rule </w:t>
      </w:r>
      <w:r w:rsidR="00E6761A" w:rsidRPr="001A04BC">
        <w:t>18</w:t>
      </w:r>
      <w:r w:rsidRPr="001A04BC">
        <w:t>)</w:t>
      </w:r>
      <w:r w:rsidR="006E1F2D" w:rsidRPr="001A04BC">
        <w:t>.</w:t>
      </w:r>
    </w:p>
    <w:p w14:paraId="1E863E7E" w14:textId="334AF424" w:rsidR="007B3D1C" w:rsidRDefault="007B3D1C" w:rsidP="00823180">
      <w:pPr>
        <w:pStyle w:val="ListParagraph"/>
        <w:numPr>
          <w:ilvl w:val="0"/>
          <w:numId w:val="12"/>
        </w:numPr>
        <w:autoSpaceDE w:val="0"/>
        <w:autoSpaceDN w:val="0"/>
        <w:adjustRightInd w:val="0"/>
        <w:spacing w:after="120"/>
        <w:ind w:left="1701" w:right="545" w:hanging="283"/>
      </w:pPr>
      <w:r w:rsidRPr="00640697">
        <w:t xml:space="preserve">Evidence that </w:t>
      </w:r>
      <w:r w:rsidR="008722A6" w:rsidRPr="00640697">
        <w:t xml:space="preserve">the </w:t>
      </w:r>
      <w:r w:rsidR="00F86E0A" w:rsidRPr="00640697">
        <w:t>S</w:t>
      </w:r>
      <w:r w:rsidR="008722A6" w:rsidRPr="00640697">
        <w:t xml:space="preserve">upplier </w:t>
      </w:r>
      <w:r w:rsidR="00126F5D" w:rsidRPr="00640697">
        <w:t xml:space="preserve">is not </w:t>
      </w:r>
      <w:hyperlink r:id="rId86" w:history="1">
        <w:r w:rsidR="00F13749" w:rsidRPr="00182767">
          <w:rPr>
            <w:rStyle w:val="Hyperlink"/>
          </w:rPr>
          <w:t>Excludable or Excluded</w:t>
        </w:r>
      </w:hyperlink>
      <w:r w:rsidR="00F13749">
        <w:t xml:space="preserve"> and is not </w:t>
      </w:r>
      <w:r w:rsidR="00126F5D" w:rsidRPr="00640697">
        <w:t xml:space="preserve">on </w:t>
      </w:r>
      <w:r w:rsidR="00126F5D" w:rsidRPr="00CC4F88">
        <w:t xml:space="preserve">the </w:t>
      </w:r>
      <w:hyperlink r:id="rId87" w:history="1">
        <w:r w:rsidR="00126F5D" w:rsidRPr="00CC4F88">
          <w:rPr>
            <w:rStyle w:val="Hyperlink"/>
          </w:rPr>
          <w:t>D</w:t>
        </w:r>
        <w:r w:rsidR="008722A6" w:rsidRPr="00CC4F88">
          <w:rPr>
            <w:rStyle w:val="Hyperlink"/>
          </w:rPr>
          <w:t xml:space="preserve">ebarred </w:t>
        </w:r>
        <w:r w:rsidR="00126F5D" w:rsidRPr="00CC4F88">
          <w:rPr>
            <w:rStyle w:val="Hyperlink"/>
          </w:rPr>
          <w:t>list</w:t>
        </w:r>
      </w:hyperlink>
      <w:r w:rsidR="00126F5D" w:rsidRPr="00CC4F88">
        <w:t xml:space="preserve"> </w:t>
      </w:r>
      <w:r w:rsidR="008722A6" w:rsidRPr="00CC4F88">
        <w:t>(</w:t>
      </w:r>
      <w:r w:rsidR="008722A6" w:rsidRPr="00640697">
        <w:t xml:space="preserve">Rule </w:t>
      </w:r>
      <w:r w:rsidR="009C3C88" w:rsidRPr="00640697">
        <w:t>26</w:t>
      </w:r>
      <w:r w:rsidR="008722A6" w:rsidRPr="00640697">
        <w:t>).</w:t>
      </w:r>
    </w:p>
    <w:p w14:paraId="317891F5" w14:textId="5D4718BD" w:rsidR="003F354A" w:rsidRPr="00A02C31" w:rsidRDefault="002A6E80" w:rsidP="00823180">
      <w:pPr>
        <w:pStyle w:val="ListParagraph"/>
        <w:numPr>
          <w:ilvl w:val="1"/>
          <w:numId w:val="11"/>
        </w:numPr>
        <w:spacing w:after="120"/>
        <w:ind w:left="709" w:right="545" w:hanging="709"/>
        <w:rPr>
          <w:b/>
          <w:bCs/>
        </w:rPr>
      </w:pPr>
      <w:bookmarkStart w:id="30" w:name="_Hlk188458060"/>
      <w:r>
        <w:rPr>
          <w:iCs/>
        </w:rPr>
        <w:t xml:space="preserve">Where </w:t>
      </w:r>
      <w:r w:rsidR="00B068FB">
        <w:rPr>
          <w:iCs/>
        </w:rPr>
        <w:t>accompanying</w:t>
      </w:r>
      <w:r w:rsidR="00404A75">
        <w:rPr>
          <w:iCs/>
        </w:rPr>
        <w:t xml:space="preserve"> documentation is not ready</w:t>
      </w:r>
      <w:r w:rsidR="003F5EFA">
        <w:rPr>
          <w:iCs/>
        </w:rPr>
        <w:t xml:space="preserve"> at the time of submission</w:t>
      </w:r>
      <w:r w:rsidR="00404A75">
        <w:rPr>
          <w:iCs/>
        </w:rPr>
        <w:t xml:space="preserve">, these must be </w:t>
      </w:r>
      <w:r w:rsidR="001413DC">
        <w:rPr>
          <w:iCs/>
        </w:rPr>
        <w:t xml:space="preserve">provided to Procurement Services prior to any award to comply with </w:t>
      </w:r>
      <w:r w:rsidR="00B068FB">
        <w:rPr>
          <w:iCs/>
        </w:rPr>
        <w:t>Notifications</w:t>
      </w:r>
      <w:r w:rsidR="00F13749">
        <w:rPr>
          <w:iCs/>
        </w:rPr>
        <w:t xml:space="preserve"> requirements</w:t>
      </w:r>
      <w:r w:rsidR="00B068FB">
        <w:rPr>
          <w:iCs/>
        </w:rPr>
        <w:t>.</w:t>
      </w:r>
    </w:p>
    <w:p w14:paraId="4BC85C82" w14:textId="49946B78" w:rsidR="00F13749" w:rsidRPr="00A02C31" w:rsidRDefault="00F13749" w:rsidP="00F13749">
      <w:pPr>
        <w:pStyle w:val="ListParagraph"/>
        <w:numPr>
          <w:ilvl w:val="1"/>
          <w:numId w:val="11"/>
        </w:numPr>
        <w:spacing w:after="120"/>
        <w:ind w:left="709" w:right="545" w:hanging="709"/>
        <w:rPr>
          <w:b/>
          <w:bCs/>
        </w:rPr>
      </w:pPr>
      <w:r w:rsidRPr="008F740C">
        <w:rPr>
          <w:color w:val="000000" w:themeColor="text1"/>
        </w:rPr>
        <w:t xml:space="preserve">All Direct Awards are reported at the Council’s </w:t>
      </w:r>
      <w:r w:rsidR="00E52ED5">
        <w:rPr>
          <w:color w:val="000000" w:themeColor="text1"/>
        </w:rPr>
        <w:t xml:space="preserve">Audit </w:t>
      </w:r>
      <w:r w:rsidRPr="008F740C">
        <w:rPr>
          <w:color w:val="000000" w:themeColor="text1"/>
        </w:rPr>
        <w:t>Committee on an annual basis by Procurement Services, and quarterly to the Chief Finance Officer.</w:t>
      </w:r>
    </w:p>
    <w:bookmarkEnd w:id="30"/>
    <w:p w14:paraId="1036530D" w14:textId="77777777" w:rsidR="00B068FB" w:rsidRPr="00A0251F" w:rsidRDefault="00B068FB" w:rsidP="00823180">
      <w:pPr>
        <w:pStyle w:val="ListParagraph"/>
        <w:spacing w:after="120"/>
        <w:ind w:left="930" w:right="545"/>
        <w:rPr>
          <w:b/>
          <w:bCs/>
        </w:rPr>
      </w:pPr>
    </w:p>
    <w:p w14:paraId="4D04B341" w14:textId="2F0DB369" w:rsidR="003F354A" w:rsidRPr="003F354A" w:rsidRDefault="003F354A" w:rsidP="00823180">
      <w:pPr>
        <w:autoSpaceDE w:val="0"/>
        <w:autoSpaceDN w:val="0"/>
        <w:adjustRightInd w:val="0"/>
        <w:spacing w:before="120" w:after="240"/>
        <w:ind w:right="545"/>
        <w:rPr>
          <w:b/>
          <w:bCs/>
          <w:sz w:val="28"/>
          <w:szCs w:val="28"/>
        </w:rPr>
      </w:pPr>
      <w:r w:rsidRPr="003F354A">
        <w:rPr>
          <w:b/>
          <w:bCs/>
          <w:sz w:val="28"/>
          <w:szCs w:val="28"/>
        </w:rPr>
        <w:t xml:space="preserve">Direct Award </w:t>
      </w:r>
      <w:r w:rsidR="00383269">
        <w:rPr>
          <w:b/>
          <w:bCs/>
          <w:sz w:val="28"/>
          <w:szCs w:val="28"/>
        </w:rPr>
        <w:t xml:space="preserve">in Special Cases </w:t>
      </w:r>
      <w:r w:rsidRPr="003F354A">
        <w:rPr>
          <w:b/>
          <w:bCs/>
          <w:sz w:val="28"/>
          <w:szCs w:val="28"/>
        </w:rPr>
        <w:t xml:space="preserve">justifications </w:t>
      </w:r>
    </w:p>
    <w:p w14:paraId="109D700A" w14:textId="1CCBE1CB" w:rsidR="00401B1C" w:rsidRPr="00BF485B" w:rsidRDefault="00401B1C" w:rsidP="00823180">
      <w:pPr>
        <w:pStyle w:val="ListParagraph"/>
        <w:numPr>
          <w:ilvl w:val="1"/>
          <w:numId w:val="11"/>
        </w:numPr>
        <w:spacing w:after="120"/>
        <w:ind w:left="709" w:right="545" w:hanging="709"/>
        <w:rPr>
          <w:b/>
          <w:bCs/>
        </w:rPr>
      </w:pPr>
      <w:r w:rsidRPr="00BF485B">
        <w:rPr>
          <w:b/>
          <w:bCs/>
          <w:iCs/>
        </w:rPr>
        <w:t xml:space="preserve">Direct Award </w:t>
      </w:r>
      <w:r w:rsidR="005A3863" w:rsidRPr="00BF485B">
        <w:rPr>
          <w:b/>
          <w:bCs/>
          <w:iCs/>
        </w:rPr>
        <w:t>to protect life</w:t>
      </w:r>
      <w:r w:rsidRPr="00BF485B">
        <w:rPr>
          <w:b/>
          <w:bCs/>
          <w:iCs/>
          <w:spacing w:val="-2"/>
        </w:rPr>
        <w:t>:</w:t>
      </w:r>
    </w:p>
    <w:p w14:paraId="799C61F7" w14:textId="6C24B492" w:rsidR="0082492F" w:rsidRPr="00BF0683" w:rsidRDefault="004E657B" w:rsidP="0C6860C6">
      <w:pPr>
        <w:pStyle w:val="ListParagraph"/>
        <w:numPr>
          <w:ilvl w:val="2"/>
          <w:numId w:val="11"/>
        </w:numPr>
        <w:spacing w:after="120"/>
        <w:ind w:left="1701" w:right="545" w:hanging="425"/>
        <w:rPr>
          <w:color w:val="000000" w:themeColor="text1"/>
          <w:szCs w:val="24"/>
        </w:rPr>
      </w:pPr>
      <w:r w:rsidRPr="0C6860C6">
        <w:rPr>
          <w:spacing w:val="-2"/>
        </w:rPr>
        <w:t xml:space="preserve">Can only be used where there </w:t>
      </w:r>
      <w:r w:rsidR="19681DFF" w:rsidRPr="0C6860C6">
        <w:rPr>
          <w:rFonts w:eastAsia="Arial" w:cs="Arial"/>
          <w:szCs w:val="24"/>
        </w:rPr>
        <w:t xml:space="preserve">are </w:t>
      </w:r>
      <w:r w:rsidR="00604215">
        <w:rPr>
          <w:rFonts w:eastAsia="Arial" w:cs="Arial"/>
          <w:szCs w:val="24"/>
        </w:rPr>
        <w:t xml:space="preserve">secondary </w:t>
      </w:r>
      <w:r w:rsidR="19681DFF" w:rsidRPr="0C6860C6">
        <w:rPr>
          <w:rFonts w:eastAsia="Arial" w:cs="Arial"/>
          <w:szCs w:val="24"/>
        </w:rPr>
        <w:t xml:space="preserve">regulations in place </w:t>
      </w:r>
      <w:r w:rsidR="001C77F5">
        <w:rPr>
          <w:rFonts w:eastAsia="Arial" w:cs="Arial"/>
          <w:szCs w:val="24"/>
        </w:rPr>
        <w:t xml:space="preserve">authorising the </w:t>
      </w:r>
      <w:r w:rsidR="003113EB">
        <w:rPr>
          <w:rFonts w:eastAsia="Arial" w:cs="Arial"/>
          <w:szCs w:val="24"/>
        </w:rPr>
        <w:t>D</w:t>
      </w:r>
      <w:r w:rsidR="001C77F5">
        <w:rPr>
          <w:rFonts w:eastAsia="Arial" w:cs="Arial"/>
          <w:szCs w:val="24"/>
        </w:rPr>
        <w:t xml:space="preserve">irect </w:t>
      </w:r>
      <w:r w:rsidR="003113EB">
        <w:rPr>
          <w:rFonts w:eastAsia="Arial" w:cs="Arial"/>
          <w:szCs w:val="24"/>
        </w:rPr>
        <w:t>A</w:t>
      </w:r>
      <w:r w:rsidR="001C77F5">
        <w:rPr>
          <w:rFonts w:eastAsia="Arial" w:cs="Arial"/>
          <w:szCs w:val="24"/>
        </w:rPr>
        <w:t xml:space="preserve">ward </w:t>
      </w:r>
      <w:r w:rsidR="19681DFF" w:rsidRPr="0C6860C6">
        <w:rPr>
          <w:rFonts w:eastAsia="Arial" w:cs="Arial"/>
          <w:szCs w:val="24"/>
        </w:rPr>
        <w:t>for the protection of life or public safety or order</w:t>
      </w:r>
      <w:r w:rsidRPr="0C6860C6">
        <w:rPr>
          <w:spacing w:val="-2"/>
        </w:rPr>
        <w:t xml:space="preserve">. </w:t>
      </w:r>
      <w:r w:rsidR="00A10CEB" w:rsidRPr="0C6860C6">
        <w:rPr>
          <w:spacing w:val="-2"/>
        </w:rPr>
        <w:t xml:space="preserve">Refer to </w:t>
      </w:r>
      <w:hyperlink r:id="rId88" w:history="1">
        <w:r w:rsidR="00CC4F88">
          <w:rPr>
            <w:color w:val="0000FF"/>
            <w:u w:val="single"/>
          </w:rPr>
          <w:t>Procurement Code</w:t>
        </w:r>
      </w:hyperlink>
      <w:r w:rsidR="00A10CEB" w:rsidRPr="0C6860C6">
        <w:rPr>
          <w:spacing w:val="-2"/>
        </w:rPr>
        <w:t xml:space="preserve"> for more details on this </w:t>
      </w:r>
      <w:r w:rsidR="006D0535" w:rsidRPr="0C6860C6">
        <w:rPr>
          <w:spacing w:val="-2"/>
        </w:rPr>
        <w:t>R</w:t>
      </w:r>
      <w:r w:rsidR="00A10CEB" w:rsidRPr="0C6860C6">
        <w:rPr>
          <w:spacing w:val="-2"/>
        </w:rPr>
        <w:t>ule.</w:t>
      </w:r>
      <w:r w:rsidR="007366AD">
        <w:rPr>
          <w:iCs/>
          <w:spacing w:val="-2"/>
        </w:rPr>
        <w:t xml:space="preserve">  </w:t>
      </w:r>
    </w:p>
    <w:p w14:paraId="734BC7D7" w14:textId="77777777" w:rsidR="00BF0683" w:rsidRPr="00B64DEE" w:rsidRDefault="00BF0683" w:rsidP="00BF0683">
      <w:pPr>
        <w:pStyle w:val="ListParagraph"/>
        <w:spacing w:after="120"/>
        <w:ind w:left="1701" w:right="545"/>
        <w:rPr>
          <w:color w:val="000000" w:themeColor="text1"/>
          <w:szCs w:val="24"/>
        </w:rPr>
      </w:pPr>
    </w:p>
    <w:p w14:paraId="045DF09B" w14:textId="1F198030" w:rsidR="00B64DEE" w:rsidRPr="006C620F" w:rsidRDefault="00B64DEE" w:rsidP="00823180">
      <w:pPr>
        <w:pStyle w:val="ListParagraph"/>
        <w:numPr>
          <w:ilvl w:val="1"/>
          <w:numId w:val="11"/>
        </w:numPr>
        <w:autoSpaceDE w:val="0"/>
        <w:autoSpaceDN w:val="0"/>
        <w:adjustRightInd w:val="0"/>
        <w:spacing w:before="120" w:after="240"/>
        <w:ind w:left="709" w:right="545" w:hanging="709"/>
        <w:rPr>
          <w:b/>
          <w:bCs/>
          <w:color w:val="000000" w:themeColor="text1"/>
        </w:rPr>
      </w:pPr>
      <w:r w:rsidRPr="006C620F">
        <w:rPr>
          <w:b/>
          <w:bCs/>
          <w:color w:val="000000" w:themeColor="text1"/>
        </w:rPr>
        <w:t>Switching to Direct Award criteria</w:t>
      </w:r>
      <w:r>
        <w:rPr>
          <w:b/>
          <w:bCs/>
          <w:color w:val="000000" w:themeColor="text1"/>
        </w:rPr>
        <w:t>.</w:t>
      </w:r>
    </w:p>
    <w:p w14:paraId="22E414F2" w14:textId="480056C5" w:rsidR="00B64DEE" w:rsidRPr="00A86A0E" w:rsidRDefault="00B64DEE" w:rsidP="00C22EBB">
      <w:pPr>
        <w:pStyle w:val="ListParagraph"/>
        <w:widowControl w:val="0"/>
        <w:numPr>
          <w:ilvl w:val="0"/>
          <w:numId w:val="34"/>
        </w:numPr>
        <w:tabs>
          <w:tab w:val="left" w:pos="2410"/>
        </w:tabs>
        <w:autoSpaceDE w:val="0"/>
        <w:autoSpaceDN w:val="0"/>
        <w:spacing w:before="120" w:after="240"/>
        <w:ind w:left="1701" w:right="545" w:hanging="425"/>
        <w:rPr>
          <w:color w:val="000000" w:themeColor="text1"/>
        </w:rPr>
      </w:pPr>
      <w:r>
        <w:t xml:space="preserve">Refer to the </w:t>
      </w:r>
      <w:hyperlink r:id="rId89" w:history="1">
        <w:r w:rsidR="00CC4F88">
          <w:rPr>
            <w:color w:val="0000FF"/>
            <w:u w:val="single"/>
          </w:rPr>
          <w:t>Procurement Code</w:t>
        </w:r>
      </w:hyperlink>
      <w:r>
        <w:t xml:space="preserve"> for details and seek advice from Legal Services or Procurement </w:t>
      </w:r>
      <w:r w:rsidR="00046FE4">
        <w:t>Services</w:t>
      </w:r>
      <w:r>
        <w:t>.</w:t>
      </w:r>
      <w:r w:rsidRPr="00EA4EB7">
        <w:t xml:space="preserve"> </w:t>
      </w:r>
    </w:p>
    <w:p w14:paraId="513C69CC" w14:textId="605808AE" w:rsidR="00BE71FD" w:rsidRPr="00204F4A" w:rsidRDefault="00BE71FD" w:rsidP="00823180">
      <w:pPr>
        <w:pStyle w:val="ListParagraph"/>
        <w:numPr>
          <w:ilvl w:val="1"/>
          <w:numId w:val="11"/>
        </w:numPr>
        <w:spacing w:before="120" w:after="240"/>
        <w:ind w:left="709" w:right="545" w:hanging="709"/>
        <w:rPr>
          <w:b/>
          <w:bCs/>
        </w:rPr>
      </w:pPr>
      <w:bookmarkStart w:id="31" w:name="_Hlk178952115"/>
      <w:r w:rsidRPr="00204F4A">
        <w:rPr>
          <w:b/>
          <w:bCs/>
          <w:iCs/>
        </w:rPr>
        <w:t xml:space="preserve">Single </w:t>
      </w:r>
      <w:r w:rsidR="002437E0" w:rsidRPr="00204F4A">
        <w:rPr>
          <w:b/>
          <w:bCs/>
          <w:iCs/>
          <w:spacing w:val="-2"/>
        </w:rPr>
        <w:t>Supplier</w:t>
      </w:r>
      <w:r w:rsidR="00AC7EF2" w:rsidRPr="00204F4A">
        <w:rPr>
          <w:b/>
          <w:bCs/>
          <w:iCs/>
          <w:spacing w:val="-2"/>
        </w:rPr>
        <w:t xml:space="preserve"> criteria</w:t>
      </w:r>
      <w:r w:rsidR="006E1F2D" w:rsidRPr="00204F4A">
        <w:rPr>
          <w:b/>
          <w:bCs/>
          <w:iCs/>
          <w:spacing w:val="-2"/>
        </w:rPr>
        <w:t>:</w:t>
      </w:r>
    </w:p>
    <w:bookmarkEnd w:id="31"/>
    <w:p w14:paraId="397B5ECC" w14:textId="7E4BEF50" w:rsidR="00D8606A" w:rsidRDefault="00BE71FD" w:rsidP="00A31621">
      <w:pPr>
        <w:pStyle w:val="ListParagraph"/>
        <w:numPr>
          <w:ilvl w:val="0"/>
          <w:numId w:val="73"/>
        </w:numPr>
        <w:autoSpaceDE w:val="0"/>
        <w:autoSpaceDN w:val="0"/>
        <w:adjustRightInd w:val="0"/>
        <w:spacing w:before="120" w:after="240"/>
        <w:ind w:left="1701" w:right="545" w:hanging="425"/>
      </w:pPr>
      <w:r>
        <w:t xml:space="preserve">The </w:t>
      </w:r>
      <w:r w:rsidR="0036613B">
        <w:t>proposed</w:t>
      </w:r>
      <w:r>
        <w:t xml:space="preserve"> </w:t>
      </w:r>
      <w:r w:rsidR="000B1394">
        <w:t>Contract</w:t>
      </w:r>
      <w:r>
        <w:t xml:space="preserve"> concerns the creation or acquisition of a unique work of art or artistic performance.</w:t>
      </w:r>
    </w:p>
    <w:p w14:paraId="0874DB61" w14:textId="5FAADE0F" w:rsidR="00673EC7" w:rsidRPr="00136C05" w:rsidRDefault="00B2224E" w:rsidP="00A31621">
      <w:pPr>
        <w:pStyle w:val="ListParagraph"/>
        <w:numPr>
          <w:ilvl w:val="0"/>
          <w:numId w:val="73"/>
        </w:numPr>
        <w:autoSpaceDE w:val="0"/>
        <w:autoSpaceDN w:val="0"/>
        <w:adjustRightInd w:val="0"/>
        <w:spacing w:before="120" w:after="240"/>
        <w:ind w:left="1701" w:right="545" w:hanging="425"/>
      </w:pPr>
      <w:r>
        <w:t>D</w:t>
      </w:r>
      <w:r w:rsidR="00BE71FD">
        <w:t xml:space="preserve">ue </w:t>
      </w:r>
      <w:r w:rsidR="00B31C5B">
        <w:t xml:space="preserve">to </w:t>
      </w:r>
      <w:r w:rsidR="00665806">
        <w:t xml:space="preserve">the </w:t>
      </w:r>
      <w:r w:rsidR="002437E0">
        <w:t>Supplier</w:t>
      </w:r>
      <w:r w:rsidR="00BE71FD">
        <w:t xml:space="preserve"> having intellectual property rights or other exclusive</w:t>
      </w:r>
      <w:r w:rsidR="00BE71FD" w:rsidRPr="00352968">
        <w:t xml:space="preserve"> </w:t>
      </w:r>
      <w:r w:rsidR="00BE71FD">
        <w:t>rights,</w:t>
      </w:r>
      <w:r w:rsidR="00BE71FD" w:rsidRPr="00352968">
        <w:t xml:space="preserve"> </w:t>
      </w:r>
      <w:r w:rsidR="00BE71FD">
        <w:t>only</w:t>
      </w:r>
      <w:r w:rsidR="00BE71FD" w:rsidRPr="00352968">
        <w:t xml:space="preserve"> </w:t>
      </w:r>
      <w:r w:rsidR="00BE71FD">
        <w:t>that</w:t>
      </w:r>
      <w:r w:rsidR="00BE71FD" w:rsidRPr="00352968">
        <w:t xml:space="preserve"> </w:t>
      </w:r>
      <w:r w:rsidR="002437E0">
        <w:t>Supplier</w:t>
      </w:r>
      <w:r w:rsidR="00BE71FD" w:rsidRPr="00352968">
        <w:t xml:space="preserve"> </w:t>
      </w:r>
      <w:r w:rsidR="00BE71FD">
        <w:t>can</w:t>
      </w:r>
      <w:r w:rsidR="00BE71FD" w:rsidRPr="00352968">
        <w:t xml:space="preserve"> </w:t>
      </w:r>
      <w:r w:rsidR="00BE71FD">
        <w:t>supply</w:t>
      </w:r>
      <w:r w:rsidR="00BE71FD" w:rsidRPr="00352968">
        <w:t xml:space="preserve"> </w:t>
      </w:r>
      <w:r w:rsidR="00BE71FD">
        <w:t>the</w:t>
      </w:r>
      <w:r w:rsidR="00BE71FD" w:rsidRPr="00352968">
        <w:t xml:space="preserve"> </w:t>
      </w:r>
      <w:r w:rsidR="005B22C8" w:rsidRPr="00352968">
        <w:t>requirements</w:t>
      </w:r>
      <w:r w:rsidR="00BE71FD">
        <w:t>, and</w:t>
      </w:r>
      <w:r>
        <w:t xml:space="preserve"> </w:t>
      </w:r>
      <w:r w:rsidR="00BE71FD">
        <w:t>there</w:t>
      </w:r>
      <w:r w:rsidR="00BE71FD" w:rsidRPr="00352968">
        <w:t xml:space="preserve"> </w:t>
      </w:r>
      <w:r w:rsidR="00BE71FD">
        <w:t>are</w:t>
      </w:r>
      <w:r w:rsidR="00BE71FD" w:rsidRPr="00352968">
        <w:t xml:space="preserve"> </w:t>
      </w:r>
      <w:r w:rsidR="00BE71FD">
        <w:t>no</w:t>
      </w:r>
      <w:r w:rsidR="00BE71FD" w:rsidRPr="00352968">
        <w:t xml:space="preserve"> </w:t>
      </w:r>
      <w:r w:rsidR="00BE71FD">
        <w:t>reasonable</w:t>
      </w:r>
      <w:r w:rsidR="00BE71FD" w:rsidRPr="00352968">
        <w:t xml:space="preserve"> </w:t>
      </w:r>
      <w:r w:rsidR="00BE71FD">
        <w:t>alternatives</w:t>
      </w:r>
      <w:r w:rsidR="004D6917">
        <w:t>.</w:t>
      </w:r>
    </w:p>
    <w:p w14:paraId="1390CA8C" w14:textId="4551C7B3" w:rsidR="00F47C8B" w:rsidRPr="00F47C8B" w:rsidRDefault="00D02DB9" w:rsidP="00A31621">
      <w:pPr>
        <w:pStyle w:val="ListParagraph"/>
        <w:numPr>
          <w:ilvl w:val="0"/>
          <w:numId w:val="73"/>
        </w:numPr>
        <w:autoSpaceDE w:val="0"/>
        <w:autoSpaceDN w:val="0"/>
        <w:adjustRightInd w:val="0"/>
        <w:spacing w:before="120" w:after="240"/>
        <w:ind w:left="1701" w:right="545" w:hanging="425"/>
      </w:pPr>
      <w:r>
        <w:lastRenderedPageBreak/>
        <w:t xml:space="preserve">Due to </w:t>
      </w:r>
      <w:r w:rsidR="00673EC7">
        <w:t xml:space="preserve">an absence of </w:t>
      </w:r>
      <w:r w:rsidR="00851E40">
        <w:t xml:space="preserve">competition </w:t>
      </w:r>
      <w:r w:rsidR="00673EC7">
        <w:t xml:space="preserve">due to </w:t>
      </w:r>
      <w:r w:rsidR="00BE71FD">
        <w:t xml:space="preserve">technical reasons, only a particular </w:t>
      </w:r>
      <w:r w:rsidR="002437E0">
        <w:t>Supplier</w:t>
      </w:r>
      <w:r w:rsidR="00BE71FD">
        <w:t xml:space="preserve"> can supply the </w:t>
      </w:r>
      <w:r w:rsidR="00290778">
        <w:t>requirements</w:t>
      </w:r>
      <w:r w:rsidR="00BE71FD">
        <w:t>, and</w:t>
      </w:r>
      <w:r w:rsidR="00673EC7">
        <w:t xml:space="preserve"> </w:t>
      </w:r>
      <w:r w:rsidR="00BE71FD">
        <w:t xml:space="preserve">there are no reasonable alternatives to those </w:t>
      </w:r>
      <w:r w:rsidR="00290778">
        <w:t>requirements</w:t>
      </w:r>
      <w:r w:rsidR="00BE71FD">
        <w:t>.</w:t>
      </w:r>
    </w:p>
    <w:p w14:paraId="1F5B3B2B" w14:textId="1DFB0D65" w:rsidR="00BE71FD" w:rsidRPr="006C620F" w:rsidRDefault="00BE71FD" w:rsidP="00823180">
      <w:pPr>
        <w:pStyle w:val="ListParagraph"/>
        <w:widowControl w:val="0"/>
        <w:numPr>
          <w:ilvl w:val="1"/>
          <w:numId w:val="11"/>
        </w:numPr>
        <w:tabs>
          <w:tab w:val="left" w:pos="1418"/>
        </w:tabs>
        <w:autoSpaceDE w:val="0"/>
        <w:autoSpaceDN w:val="0"/>
        <w:spacing w:before="120" w:after="240"/>
        <w:ind w:left="709" w:right="545" w:hanging="709"/>
        <w:rPr>
          <w:b/>
          <w:bCs/>
        </w:rPr>
      </w:pPr>
      <w:r w:rsidRPr="006C620F">
        <w:rPr>
          <w:b/>
          <w:bCs/>
          <w:iCs/>
        </w:rPr>
        <w:t>Additional</w:t>
      </w:r>
      <w:r w:rsidRPr="006C620F">
        <w:rPr>
          <w:b/>
          <w:bCs/>
          <w:iCs/>
          <w:spacing w:val="-5"/>
        </w:rPr>
        <w:t xml:space="preserve"> </w:t>
      </w:r>
      <w:r w:rsidRPr="006C620F">
        <w:rPr>
          <w:b/>
          <w:bCs/>
          <w:iCs/>
        </w:rPr>
        <w:t>or</w:t>
      </w:r>
      <w:r w:rsidRPr="006C620F">
        <w:rPr>
          <w:b/>
          <w:bCs/>
          <w:iCs/>
          <w:spacing w:val="-5"/>
        </w:rPr>
        <w:t xml:space="preserve"> </w:t>
      </w:r>
      <w:r w:rsidR="007A1BBA">
        <w:rPr>
          <w:b/>
          <w:bCs/>
          <w:iCs/>
        </w:rPr>
        <w:t>r</w:t>
      </w:r>
      <w:r w:rsidRPr="006C620F">
        <w:rPr>
          <w:b/>
          <w:bCs/>
          <w:iCs/>
        </w:rPr>
        <w:t>epeat</w:t>
      </w:r>
      <w:r w:rsidRPr="006C620F">
        <w:rPr>
          <w:b/>
          <w:bCs/>
          <w:iCs/>
          <w:spacing w:val="-5"/>
        </w:rPr>
        <w:t xml:space="preserve"> </w:t>
      </w:r>
      <w:r w:rsidR="002437E0" w:rsidRPr="006C620F">
        <w:rPr>
          <w:b/>
          <w:bCs/>
          <w:iCs/>
        </w:rPr>
        <w:t>Goods</w:t>
      </w:r>
      <w:r w:rsidRPr="006C620F">
        <w:rPr>
          <w:b/>
          <w:bCs/>
          <w:iCs/>
        </w:rPr>
        <w:t>,</w:t>
      </w:r>
      <w:r w:rsidRPr="006C620F">
        <w:rPr>
          <w:b/>
          <w:bCs/>
          <w:iCs/>
          <w:spacing w:val="-4"/>
        </w:rPr>
        <w:t xml:space="preserve"> </w:t>
      </w:r>
      <w:r w:rsidR="002437E0" w:rsidRPr="006C620F">
        <w:rPr>
          <w:b/>
          <w:bCs/>
          <w:iCs/>
        </w:rPr>
        <w:t>Service</w:t>
      </w:r>
      <w:r w:rsidRPr="006C620F">
        <w:rPr>
          <w:b/>
          <w:bCs/>
          <w:iCs/>
        </w:rPr>
        <w:t>s</w:t>
      </w:r>
      <w:r w:rsidRPr="006C620F">
        <w:rPr>
          <w:b/>
          <w:bCs/>
          <w:iCs/>
          <w:spacing w:val="-5"/>
        </w:rPr>
        <w:t xml:space="preserve"> </w:t>
      </w:r>
      <w:r w:rsidRPr="006C620F">
        <w:rPr>
          <w:b/>
          <w:bCs/>
          <w:iCs/>
        </w:rPr>
        <w:t>or</w:t>
      </w:r>
      <w:r w:rsidRPr="006C620F">
        <w:rPr>
          <w:b/>
          <w:bCs/>
          <w:iCs/>
          <w:spacing w:val="-4"/>
        </w:rPr>
        <w:t xml:space="preserve"> </w:t>
      </w:r>
      <w:r w:rsidR="002437E0" w:rsidRPr="006C620F">
        <w:rPr>
          <w:b/>
          <w:bCs/>
          <w:iCs/>
          <w:spacing w:val="-4"/>
        </w:rPr>
        <w:t>Works</w:t>
      </w:r>
      <w:r w:rsidR="00EE5509" w:rsidRPr="006C620F">
        <w:rPr>
          <w:b/>
          <w:bCs/>
          <w:iCs/>
          <w:spacing w:val="-4"/>
        </w:rPr>
        <w:t xml:space="preserve"> </w:t>
      </w:r>
      <w:r w:rsidR="007A1BBA">
        <w:rPr>
          <w:b/>
          <w:bCs/>
          <w:iCs/>
          <w:spacing w:val="-4"/>
        </w:rPr>
        <w:t>c</w:t>
      </w:r>
      <w:r w:rsidR="00AC7EF2" w:rsidRPr="006C620F">
        <w:rPr>
          <w:b/>
          <w:bCs/>
          <w:iCs/>
          <w:spacing w:val="-4"/>
        </w:rPr>
        <w:t>riteria</w:t>
      </w:r>
      <w:r w:rsidR="00732D77">
        <w:rPr>
          <w:b/>
          <w:bCs/>
          <w:iCs/>
          <w:spacing w:val="-4"/>
        </w:rPr>
        <w:t>.</w:t>
      </w:r>
    </w:p>
    <w:p w14:paraId="5A343463" w14:textId="3ECF71AF" w:rsidR="0085019C" w:rsidRDefault="0085019C" w:rsidP="00A31621">
      <w:pPr>
        <w:pStyle w:val="ListParagraph"/>
        <w:widowControl w:val="0"/>
        <w:numPr>
          <w:ilvl w:val="0"/>
          <w:numId w:val="14"/>
        </w:numPr>
        <w:tabs>
          <w:tab w:val="left" w:pos="1701"/>
          <w:tab w:val="left" w:pos="2020"/>
        </w:tabs>
        <w:autoSpaceDE w:val="0"/>
        <w:autoSpaceDN w:val="0"/>
        <w:spacing w:before="120" w:after="240"/>
        <w:ind w:left="1701" w:right="545" w:hanging="425"/>
      </w:pPr>
      <w:bookmarkStart w:id="32" w:name="_bookmark200"/>
      <w:bookmarkEnd w:id="32"/>
      <w:r>
        <w:t>The</w:t>
      </w:r>
      <w:r w:rsidRPr="0085019C">
        <w:rPr>
          <w:spacing w:val="-2"/>
        </w:rPr>
        <w:t xml:space="preserve"> </w:t>
      </w:r>
      <w:r>
        <w:t>Public</w:t>
      </w:r>
      <w:r w:rsidRPr="0085019C">
        <w:rPr>
          <w:spacing w:val="-2"/>
        </w:rPr>
        <w:t xml:space="preserve"> </w:t>
      </w:r>
      <w:r>
        <w:t>Contract</w:t>
      </w:r>
      <w:r w:rsidRPr="0085019C">
        <w:rPr>
          <w:spacing w:val="-2"/>
        </w:rPr>
        <w:t xml:space="preserve"> </w:t>
      </w:r>
      <w:r>
        <w:t>concerns</w:t>
      </w:r>
      <w:r w:rsidRPr="0085019C">
        <w:rPr>
          <w:spacing w:val="-2"/>
        </w:rPr>
        <w:t xml:space="preserve"> </w:t>
      </w:r>
      <w:r>
        <w:t>the</w:t>
      </w:r>
      <w:r w:rsidRPr="0085019C">
        <w:rPr>
          <w:spacing w:val="-2"/>
        </w:rPr>
        <w:t xml:space="preserve"> </w:t>
      </w:r>
      <w:r>
        <w:t>supply</w:t>
      </w:r>
      <w:r w:rsidRPr="0085019C">
        <w:rPr>
          <w:spacing w:val="-2"/>
        </w:rPr>
        <w:t xml:space="preserve"> </w:t>
      </w:r>
      <w:r>
        <w:t>of</w:t>
      </w:r>
      <w:r w:rsidRPr="0085019C">
        <w:rPr>
          <w:spacing w:val="-2"/>
        </w:rPr>
        <w:t xml:space="preserve"> </w:t>
      </w:r>
      <w:r w:rsidR="009E55DB">
        <w:rPr>
          <w:spacing w:val="-2"/>
        </w:rPr>
        <w:t xml:space="preserve">Goods </w:t>
      </w:r>
      <w:r>
        <w:rPr>
          <w:spacing w:val="-2"/>
        </w:rPr>
        <w:t>S</w:t>
      </w:r>
      <w:r>
        <w:t>ervices</w:t>
      </w:r>
      <w:r w:rsidRPr="0085019C">
        <w:rPr>
          <w:spacing w:val="-2"/>
        </w:rPr>
        <w:t xml:space="preserve"> </w:t>
      </w:r>
      <w:r>
        <w:t>or</w:t>
      </w:r>
      <w:r w:rsidRPr="0085019C">
        <w:rPr>
          <w:spacing w:val="-2"/>
        </w:rPr>
        <w:t xml:space="preserve"> </w:t>
      </w:r>
      <w:r>
        <w:t>Works</w:t>
      </w:r>
      <w:r w:rsidRPr="0085019C">
        <w:rPr>
          <w:spacing w:val="-2"/>
        </w:rPr>
        <w:t xml:space="preserve"> </w:t>
      </w:r>
      <w:r>
        <w:t>by</w:t>
      </w:r>
      <w:r w:rsidRPr="0085019C">
        <w:rPr>
          <w:spacing w:val="-2"/>
        </w:rPr>
        <w:t xml:space="preserve"> </w:t>
      </w:r>
      <w:r>
        <w:t>the</w:t>
      </w:r>
      <w:r w:rsidRPr="0085019C">
        <w:rPr>
          <w:spacing w:val="-2"/>
        </w:rPr>
        <w:t xml:space="preserve"> </w:t>
      </w:r>
      <w:r>
        <w:t xml:space="preserve">existing supplier which are intended as an extension to, or partial replacement of, existing </w:t>
      </w:r>
      <w:r w:rsidR="0060223D">
        <w:t xml:space="preserve">Goods, </w:t>
      </w:r>
      <w:r w:rsidR="00F85A66">
        <w:t>S</w:t>
      </w:r>
      <w:r>
        <w:t xml:space="preserve">ervices or </w:t>
      </w:r>
      <w:r w:rsidR="00F85A66">
        <w:t>W</w:t>
      </w:r>
      <w:r>
        <w:t>orks in circumstances where</w:t>
      </w:r>
      <w:r w:rsidR="006E2A3B">
        <w:t>:</w:t>
      </w:r>
    </w:p>
    <w:p w14:paraId="1FCA9B86" w14:textId="0100B610" w:rsidR="0085019C" w:rsidRPr="00D17864" w:rsidRDefault="0085019C" w:rsidP="00DA2F07">
      <w:pPr>
        <w:numPr>
          <w:ilvl w:val="0"/>
          <w:numId w:val="74"/>
        </w:numPr>
        <w:tabs>
          <w:tab w:val="left" w:pos="1701"/>
        </w:tabs>
        <w:autoSpaceDE w:val="0"/>
        <w:autoSpaceDN w:val="0"/>
        <w:adjustRightInd w:val="0"/>
        <w:spacing w:before="120" w:after="240"/>
        <w:ind w:right="545"/>
        <w:rPr>
          <w:rFonts w:eastAsia="Times New Roman"/>
        </w:rPr>
      </w:pPr>
      <w:r w:rsidRPr="00D17864">
        <w:rPr>
          <w:rFonts w:eastAsia="Times New Roman"/>
        </w:rPr>
        <w:t xml:space="preserve">a change in </w:t>
      </w:r>
      <w:r w:rsidR="00F85A66" w:rsidRPr="00D17864">
        <w:rPr>
          <w:rFonts w:eastAsia="Times New Roman"/>
        </w:rPr>
        <w:t>S</w:t>
      </w:r>
      <w:r w:rsidRPr="00D17864">
        <w:rPr>
          <w:rFonts w:eastAsia="Times New Roman"/>
        </w:rPr>
        <w:t xml:space="preserve">upplier would result in the </w:t>
      </w:r>
      <w:r w:rsidR="00F85A66" w:rsidRPr="00D17864">
        <w:rPr>
          <w:rFonts w:eastAsia="Times New Roman"/>
        </w:rPr>
        <w:t xml:space="preserve">Council </w:t>
      </w:r>
      <w:r w:rsidRPr="00D17864">
        <w:rPr>
          <w:rFonts w:eastAsia="Times New Roman"/>
        </w:rPr>
        <w:t xml:space="preserve">receiving </w:t>
      </w:r>
      <w:r w:rsidR="00A866F1">
        <w:rPr>
          <w:rFonts w:eastAsia="Times New Roman"/>
        </w:rPr>
        <w:t xml:space="preserve">Goods, </w:t>
      </w:r>
      <w:r w:rsidR="00F85A66" w:rsidRPr="00D17864">
        <w:rPr>
          <w:rFonts w:eastAsia="Times New Roman"/>
        </w:rPr>
        <w:t>S</w:t>
      </w:r>
      <w:r w:rsidRPr="00D17864">
        <w:rPr>
          <w:rFonts w:eastAsia="Times New Roman"/>
        </w:rPr>
        <w:t xml:space="preserve">ervices or </w:t>
      </w:r>
      <w:r w:rsidR="00F85A66" w:rsidRPr="00D17864">
        <w:rPr>
          <w:rFonts w:eastAsia="Times New Roman"/>
        </w:rPr>
        <w:t>W</w:t>
      </w:r>
      <w:r w:rsidRPr="00D17864">
        <w:rPr>
          <w:rFonts w:eastAsia="Times New Roman"/>
        </w:rPr>
        <w:t xml:space="preserve">orks that are different from, or incompatible with, the existing </w:t>
      </w:r>
      <w:r w:rsidR="00F85A66" w:rsidRPr="00D17864">
        <w:rPr>
          <w:rFonts w:eastAsia="Times New Roman"/>
        </w:rPr>
        <w:t>S</w:t>
      </w:r>
      <w:r w:rsidRPr="00D17864">
        <w:rPr>
          <w:rFonts w:eastAsia="Times New Roman"/>
        </w:rPr>
        <w:t xml:space="preserve">ervices or </w:t>
      </w:r>
      <w:r w:rsidR="00F85A66" w:rsidRPr="00D17864">
        <w:rPr>
          <w:rFonts w:eastAsia="Times New Roman"/>
        </w:rPr>
        <w:t>W</w:t>
      </w:r>
      <w:r w:rsidRPr="00D17864">
        <w:rPr>
          <w:rFonts w:eastAsia="Times New Roman"/>
        </w:rPr>
        <w:t>orks, and</w:t>
      </w:r>
    </w:p>
    <w:p w14:paraId="0CEF5020" w14:textId="77777777" w:rsidR="00860FEA" w:rsidRDefault="0085019C" w:rsidP="00DA2F07">
      <w:pPr>
        <w:numPr>
          <w:ilvl w:val="0"/>
          <w:numId w:val="74"/>
        </w:numPr>
        <w:tabs>
          <w:tab w:val="left" w:pos="1701"/>
        </w:tabs>
        <w:autoSpaceDE w:val="0"/>
        <w:autoSpaceDN w:val="0"/>
        <w:adjustRightInd w:val="0"/>
        <w:spacing w:before="120" w:after="240"/>
        <w:ind w:right="545"/>
      </w:pPr>
      <w:r w:rsidRPr="00D17864">
        <w:rPr>
          <w:rFonts w:eastAsia="Times New Roman"/>
        </w:rPr>
        <w:t>the difference or incompatibility would result in disproportionate technical</w:t>
      </w:r>
      <w:r>
        <w:t xml:space="preserve"> difficulties in operation or maintenance.</w:t>
      </w:r>
    </w:p>
    <w:p w14:paraId="4911AD8F" w14:textId="133B81A5" w:rsidR="00860FEA" w:rsidRDefault="00860FEA" w:rsidP="007152CE">
      <w:pPr>
        <w:pStyle w:val="ListParagraph"/>
        <w:widowControl w:val="0"/>
        <w:numPr>
          <w:ilvl w:val="0"/>
          <w:numId w:val="74"/>
        </w:numPr>
        <w:tabs>
          <w:tab w:val="left" w:pos="1701"/>
          <w:tab w:val="left" w:pos="2410"/>
        </w:tabs>
        <w:spacing w:before="120" w:after="240"/>
        <w:ind w:right="545"/>
        <w:rPr>
          <w:color w:val="000000" w:themeColor="text1"/>
          <w:szCs w:val="24"/>
        </w:rPr>
      </w:pPr>
      <w:r>
        <w:t>The</w:t>
      </w:r>
      <w:r w:rsidRPr="00860FEA">
        <w:rPr>
          <w:spacing w:val="-2"/>
        </w:rPr>
        <w:t xml:space="preserve"> </w:t>
      </w:r>
      <w:r w:rsidR="00D02B98">
        <w:t>P</w:t>
      </w:r>
      <w:r>
        <w:t>ublic</w:t>
      </w:r>
      <w:r w:rsidRPr="00860FEA">
        <w:rPr>
          <w:spacing w:val="-2"/>
        </w:rPr>
        <w:t xml:space="preserve"> </w:t>
      </w:r>
      <w:r w:rsidR="00D02B98">
        <w:t>C</w:t>
      </w:r>
      <w:r>
        <w:t>ontract</w:t>
      </w:r>
      <w:r w:rsidRPr="00860FEA">
        <w:rPr>
          <w:spacing w:val="-2"/>
        </w:rPr>
        <w:t xml:space="preserve"> </w:t>
      </w:r>
      <w:r>
        <w:t>concerns</w:t>
      </w:r>
      <w:r w:rsidRPr="00860FEA">
        <w:rPr>
          <w:spacing w:val="-2"/>
        </w:rPr>
        <w:t xml:space="preserve"> </w:t>
      </w:r>
      <w:r>
        <w:t>the</w:t>
      </w:r>
      <w:r w:rsidRPr="00860FEA">
        <w:rPr>
          <w:spacing w:val="-2"/>
        </w:rPr>
        <w:t xml:space="preserve"> </w:t>
      </w:r>
      <w:r>
        <w:t>supply</w:t>
      </w:r>
      <w:r w:rsidRPr="00860FEA">
        <w:rPr>
          <w:spacing w:val="-2"/>
        </w:rPr>
        <w:t xml:space="preserve"> </w:t>
      </w:r>
      <w:r>
        <w:t>of</w:t>
      </w:r>
      <w:r w:rsidR="002746FE">
        <w:t xml:space="preserve"> </w:t>
      </w:r>
      <w:r w:rsidR="002746FE" w:rsidRPr="00787F32">
        <w:t>Goods</w:t>
      </w:r>
      <w:r>
        <w:t>,</w:t>
      </w:r>
      <w:r w:rsidRPr="00860FEA">
        <w:rPr>
          <w:spacing w:val="-2"/>
        </w:rPr>
        <w:t xml:space="preserve"> </w:t>
      </w:r>
      <w:r w:rsidR="00091413">
        <w:t>S</w:t>
      </w:r>
      <w:r>
        <w:t>ervices</w:t>
      </w:r>
      <w:r w:rsidRPr="00860FEA">
        <w:rPr>
          <w:spacing w:val="-2"/>
        </w:rPr>
        <w:t xml:space="preserve"> </w:t>
      </w:r>
      <w:r>
        <w:t>or</w:t>
      </w:r>
      <w:r w:rsidRPr="00860FEA">
        <w:rPr>
          <w:spacing w:val="-2"/>
        </w:rPr>
        <w:t xml:space="preserve"> </w:t>
      </w:r>
      <w:r w:rsidR="00091413">
        <w:t>W</w:t>
      </w:r>
      <w:r>
        <w:t>orks</w:t>
      </w:r>
      <w:r w:rsidRPr="00860FEA">
        <w:rPr>
          <w:spacing w:val="-2"/>
        </w:rPr>
        <w:t xml:space="preserve"> </w:t>
      </w:r>
      <w:r>
        <w:t>by</w:t>
      </w:r>
      <w:r w:rsidRPr="00860FEA">
        <w:rPr>
          <w:spacing w:val="-2"/>
        </w:rPr>
        <w:t xml:space="preserve"> </w:t>
      </w:r>
      <w:r>
        <w:t>the</w:t>
      </w:r>
      <w:r w:rsidRPr="00860FEA">
        <w:rPr>
          <w:spacing w:val="-2"/>
        </w:rPr>
        <w:t xml:space="preserve"> </w:t>
      </w:r>
      <w:r>
        <w:t xml:space="preserve">existing </w:t>
      </w:r>
      <w:r w:rsidR="00091413">
        <w:t>S</w:t>
      </w:r>
      <w:r>
        <w:t xml:space="preserve">upplier that are </w:t>
      </w:r>
      <w:proofErr w:type="gramStart"/>
      <w:r>
        <w:t>similar</w:t>
      </w:r>
      <w:r w:rsidR="006377E7">
        <w:t xml:space="preserve"> </w:t>
      </w:r>
      <w:r>
        <w:t>to</w:t>
      </w:r>
      <w:proofErr w:type="gramEnd"/>
      <w:r>
        <w:t xml:space="preserve"> existing </w:t>
      </w:r>
      <w:r w:rsidR="00091413">
        <w:t>G</w:t>
      </w:r>
      <w:r>
        <w:t xml:space="preserve">oods, </w:t>
      </w:r>
      <w:r w:rsidR="00091413">
        <w:t>S</w:t>
      </w:r>
      <w:r>
        <w:t xml:space="preserve">ervices or </w:t>
      </w:r>
      <w:r w:rsidR="00091413">
        <w:t>W</w:t>
      </w:r>
      <w:r>
        <w:t>orks where</w:t>
      </w:r>
      <w:r w:rsidR="006E2A3B">
        <w:t>:</w:t>
      </w:r>
    </w:p>
    <w:p w14:paraId="463C1254" w14:textId="2EC4CC0D" w:rsidR="00860FEA" w:rsidRPr="00787F32" w:rsidRDefault="00860FEA" w:rsidP="007152CE">
      <w:pPr>
        <w:numPr>
          <w:ilvl w:val="0"/>
          <w:numId w:val="50"/>
        </w:numPr>
        <w:spacing w:before="120" w:after="240"/>
        <w:ind w:left="2127" w:right="545" w:hanging="142"/>
        <w:rPr>
          <w:color w:val="000000" w:themeColor="text1"/>
        </w:rPr>
      </w:pPr>
      <w:r w:rsidRPr="0C6860C6">
        <w:t xml:space="preserve">the existing </w:t>
      </w:r>
      <w:r w:rsidR="002746FE" w:rsidRPr="0C6860C6">
        <w:t>Goods</w:t>
      </w:r>
      <w:r w:rsidR="008A2564" w:rsidRPr="0C6860C6">
        <w:t>*</w:t>
      </w:r>
      <w:r w:rsidRPr="0C6860C6">
        <w:t xml:space="preserve">, </w:t>
      </w:r>
      <w:r w:rsidR="00091413" w:rsidRPr="0C6860C6">
        <w:t>S</w:t>
      </w:r>
      <w:r w:rsidRPr="0C6860C6">
        <w:t xml:space="preserve">ervices or </w:t>
      </w:r>
      <w:r w:rsidR="00091413" w:rsidRPr="0C6860C6">
        <w:t>W</w:t>
      </w:r>
      <w:r w:rsidRPr="0C6860C6">
        <w:t xml:space="preserve">orks were supplied under a </w:t>
      </w:r>
      <w:r w:rsidR="00091413" w:rsidRPr="0C6860C6">
        <w:t>P</w:t>
      </w:r>
      <w:r w:rsidRPr="0C6860C6">
        <w:t xml:space="preserve">ublic </w:t>
      </w:r>
      <w:r w:rsidR="00091413" w:rsidRPr="0C6860C6">
        <w:t>C</w:t>
      </w:r>
      <w:r w:rsidRPr="0C6860C6">
        <w:t xml:space="preserve">ontract that was awarded in accordance with a competitive </w:t>
      </w:r>
      <w:r w:rsidR="00C96359" w:rsidRPr="0C6860C6">
        <w:t>t</w:t>
      </w:r>
      <w:r w:rsidRPr="0C6860C6">
        <w:t xml:space="preserve">endering procedure within the period of five years ending with the day on which the </w:t>
      </w:r>
      <w:r w:rsidR="00B1299C" w:rsidRPr="0C6860C6">
        <w:t>Transparency</w:t>
      </w:r>
      <w:r w:rsidRPr="0C6860C6">
        <w:t xml:space="preserve"> notice is published, and</w:t>
      </w:r>
    </w:p>
    <w:p w14:paraId="66BC2CA3" w14:textId="4A4CA5B1" w:rsidR="00C96359" w:rsidRDefault="00860FEA" w:rsidP="007152CE">
      <w:pPr>
        <w:numPr>
          <w:ilvl w:val="0"/>
          <w:numId w:val="50"/>
        </w:numPr>
        <w:spacing w:before="120" w:after="240"/>
        <w:ind w:left="2127" w:right="545" w:hanging="142"/>
      </w:pPr>
      <w:r w:rsidRPr="00DC63F9">
        <w:rPr>
          <w:rFonts w:eastAsia="Times New Roman"/>
        </w:rPr>
        <w:t xml:space="preserve">the </w:t>
      </w:r>
      <w:r w:rsidR="00C96359" w:rsidRPr="00DC63F9">
        <w:rPr>
          <w:rFonts w:eastAsia="Times New Roman"/>
        </w:rPr>
        <w:t>t</w:t>
      </w:r>
      <w:r w:rsidRPr="00DC63F9">
        <w:rPr>
          <w:rFonts w:eastAsia="Times New Roman"/>
        </w:rPr>
        <w:t>ender notice or any tender document in respect of that earlier</w:t>
      </w:r>
      <w:r w:rsidRPr="00DC63F9">
        <w:rPr>
          <w:spacing w:val="-5"/>
        </w:rPr>
        <w:t xml:space="preserve"> </w:t>
      </w:r>
      <w:r w:rsidR="00C96359">
        <w:t>C</w:t>
      </w:r>
      <w:r>
        <w:t>ontract set out</w:t>
      </w:r>
      <w:r w:rsidR="004E68D6">
        <w:t>:</w:t>
      </w:r>
    </w:p>
    <w:p w14:paraId="4E376F0B" w14:textId="2CEA8CD6" w:rsidR="00C96359" w:rsidRPr="00795B74" w:rsidRDefault="00860FEA" w:rsidP="007152CE">
      <w:pPr>
        <w:pStyle w:val="ListParagraph"/>
        <w:numPr>
          <w:ilvl w:val="0"/>
          <w:numId w:val="75"/>
        </w:numPr>
        <w:spacing w:before="120" w:after="240"/>
        <w:ind w:left="2410" w:right="545" w:hanging="283"/>
      </w:pPr>
      <w:r>
        <w:t xml:space="preserve">the </w:t>
      </w:r>
      <w:r w:rsidR="00C96359">
        <w:t>Council</w:t>
      </w:r>
      <w:r w:rsidR="15D864F3">
        <w:t>’s</w:t>
      </w:r>
      <w:r w:rsidR="00C96359">
        <w:t xml:space="preserve"> </w:t>
      </w:r>
      <w:r>
        <w:t xml:space="preserve">intention to carry out a subsequent procurement of similar </w:t>
      </w:r>
      <w:r w:rsidR="00C96359">
        <w:t>G</w:t>
      </w:r>
      <w:r>
        <w:t xml:space="preserve">oods, </w:t>
      </w:r>
      <w:r w:rsidR="00C96359">
        <w:t>S</w:t>
      </w:r>
      <w:r>
        <w:t xml:space="preserve">ervices or </w:t>
      </w:r>
      <w:r w:rsidR="00C96359">
        <w:t>W</w:t>
      </w:r>
      <w:r>
        <w:t>orks in reliance on this direct award justification, and</w:t>
      </w:r>
    </w:p>
    <w:p w14:paraId="687A1CCD" w14:textId="68FA66FE" w:rsidR="00620CA2" w:rsidRDefault="00860FEA" w:rsidP="007152CE">
      <w:pPr>
        <w:pStyle w:val="ListParagraph"/>
        <w:numPr>
          <w:ilvl w:val="0"/>
          <w:numId w:val="75"/>
        </w:numPr>
        <w:spacing w:before="120" w:after="240"/>
        <w:ind w:left="2410" w:right="545" w:hanging="283"/>
      </w:pPr>
      <w:r>
        <w:t>any other information specified in regulations.</w:t>
      </w:r>
    </w:p>
    <w:p w14:paraId="3D5B66FD" w14:textId="481B1499" w:rsidR="008727DC" w:rsidRDefault="008727DC" w:rsidP="00823180">
      <w:pPr>
        <w:autoSpaceDE w:val="0"/>
        <w:autoSpaceDN w:val="0"/>
        <w:adjustRightInd w:val="0"/>
        <w:spacing w:before="120" w:after="240"/>
        <w:ind w:left="993" w:right="545" w:hanging="142"/>
      </w:pPr>
      <w:r>
        <w:t xml:space="preserve">* If the </w:t>
      </w:r>
      <w:r w:rsidR="006E36D8">
        <w:t>C</w:t>
      </w:r>
      <w:r>
        <w:t xml:space="preserve">ontract is for the supply of </w:t>
      </w:r>
      <w:r w:rsidR="00425CBD">
        <w:t>G</w:t>
      </w:r>
      <w:r>
        <w:t>oods relating to a Contract let under PCR</w:t>
      </w:r>
      <w:r w:rsidR="00425CBD">
        <w:t xml:space="preserve"> </w:t>
      </w:r>
      <w:r>
        <w:t xml:space="preserve">2015, contact Procurements Services or Legal Services. </w:t>
      </w:r>
    </w:p>
    <w:p w14:paraId="2DF13CBF" w14:textId="424A941E" w:rsidR="00743D8A" w:rsidRPr="006C620F" w:rsidRDefault="00743D8A" w:rsidP="00823180">
      <w:pPr>
        <w:pStyle w:val="ListParagraph"/>
        <w:numPr>
          <w:ilvl w:val="1"/>
          <w:numId w:val="11"/>
        </w:numPr>
        <w:spacing w:before="120" w:after="240"/>
        <w:ind w:left="709" w:right="545" w:hanging="709"/>
        <w:rPr>
          <w:b/>
          <w:bCs/>
          <w:iCs/>
        </w:rPr>
      </w:pPr>
      <w:bookmarkStart w:id="33" w:name="_bookmark201"/>
      <w:bookmarkStart w:id="34" w:name="_bookmark202"/>
      <w:bookmarkStart w:id="35" w:name="_Hlk171414001"/>
      <w:bookmarkEnd w:id="33"/>
      <w:bookmarkEnd w:id="34"/>
      <w:r w:rsidRPr="006C620F">
        <w:rPr>
          <w:b/>
          <w:bCs/>
          <w:iCs/>
          <w:spacing w:val="-2"/>
        </w:rPr>
        <w:t>Urgency</w:t>
      </w:r>
      <w:r w:rsidR="004E68D6">
        <w:rPr>
          <w:b/>
          <w:bCs/>
          <w:iCs/>
          <w:spacing w:val="-2"/>
        </w:rPr>
        <w:t>.</w:t>
      </w:r>
    </w:p>
    <w:p w14:paraId="4D0F7D2F" w14:textId="77777777" w:rsidR="000724DB" w:rsidRDefault="00743D8A" w:rsidP="00C22EBB">
      <w:pPr>
        <w:pStyle w:val="ListParagraph"/>
        <w:widowControl w:val="0"/>
        <w:numPr>
          <w:ilvl w:val="0"/>
          <w:numId w:val="33"/>
        </w:numPr>
        <w:tabs>
          <w:tab w:val="left" w:pos="2410"/>
        </w:tabs>
        <w:autoSpaceDE w:val="0"/>
        <w:autoSpaceDN w:val="0"/>
        <w:spacing w:before="120" w:after="240"/>
        <w:ind w:left="1701" w:right="545" w:hanging="425"/>
      </w:pPr>
      <w:bookmarkStart w:id="36" w:name="_bookmark203"/>
      <w:bookmarkEnd w:id="35"/>
      <w:bookmarkEnd w:id="36"/>
      <w:r>
        <w:rPr>
          <w:spacing w:val="-2"/>
        </w:rPr>
        <w:t>Where</w:t>
      </w:r>
      <w:r w:rsidR="00FB24EF">
        <w:rPr>
          <w:spacing w:val="-2"/>
        </w:rPr>
        <w:t xml:space="preserve"> </w:t>
      </w:r>
      <w:r>
        <w:t xml:space="preserve">the </w:t>
      </w:r>
      <w:r w:rsidR="002437E0">
        <w:t>Goods</w:t>
      </w:r>
      <w:r>
        <w:t xml:space="preserve">, </w:t>
      </w:r>
      <w:r w:rsidR="002437E0">
        <w:t>Service</w:t>
      </w:r>
      <w:r>
        <w:t xml:space="preserve">s or </w:t>
      </w:r>
      <w:r w:rsidR="002437E0">
        <w:t>Works</w:t>
      </w:r>
      <w:r>
        <w:t xml:space="preserve"> to be supplied under </w:t>
      </w:r>
      <w:r w:rsidR="007B5A69">
        <w:t>a P</w:t>
      </w:r>
      <w:r>
        <w:t xml:space="preserve">ublic </w:t>
      </w:r>
      <w:r w:rsidR="000B1394">
        <w:t>Contract</w:t>
      </w:r>
      <w:r>
        <w:t xml:space="preserve"> are strictly necessary for reasons of extreme and unavoidable urgency, and</w:t>
      </w:r>
      <w:r w:rsidR="00EE54F6">
        <w:t xml:space="preserve"> </w:t>
      </w:r>
    </w:p>
    <w:p w14:paraId="3E3F1AAF" w14:textId="57C0ECC1" w:rsidR="00704048" w:rsidRDefault="00743D8A" w:rsidP="00481B91">
      <w:pPr>
        <w:pStyle w:val="ListParagraph"/>
        <w:widowControl w:val="0"/>
        <w:numPr>
          <w:ilvl w:val="0"/>
          <w:numId w:val="33"/>
        </w:numPr>
        <w:tabs>
          <w:tab w:val="left" w:pos="2410"/>
        </w:tabs>
        <w:spacing w:before="120" w:after="240"/>
        <w:ind w:left="1701" w:right="545" w:hanging="425"/>
      </w:pPr>
      <w:r>
        <w:t>as</w:t>
      </w:r>
      <w:r w:rsidRPr="00EE54F6">
        <w:rPr>
          <w:spacing w:val="40"/>
        </w:rPr>
        <w:t xml:space="preserve"> </w:t>
      </w:r>
      <w:r>
        <w:t>a</w:t>
      </w:r>
      <w:r w:rsidRPr="00EE54F6">
        <w:rPr>
          <w:spacing w:val="40"/>
        </w:rPr>
        <w:t xml:space="preserve"> </w:t>
      </w:r>
      <w:r w:rsidR="00CF5074">
        <w:t>result,</w:t>
      </w:r>
      <w:r w:rsidR="000724DB">
        <w:t xml:space="preserve"> the </w:t>
      </w:r>
      <w:r w:rsidR="00E729A1">
        <w:t>P</w:t>
      </w:r>
      <w:r w:rsidR="000724DB">
        <w:t xml:space="preserve">ublic </w:t>
      </w:r>
      <w:r w:rsidR="00E729A1">
        <w:t>C</w:t>
      </w:r>
      <w:r w:rsidR="000724DB">
        <w:t xml:space="preserve">ontract cannot be awarded </w:t>
      </w:r>
      <w:r w:rsidR="005236AA">
        <w:t xml:space="preserve">via </w:t>
      </w:r>
      <w:r w:rsidR="000724DB">
        <w:t>a competitive tendering procedure.</w:t>
      </w:r>
    </w:p>
    <w:p w14:paraId="662F775C" w14:textId="5167083C" w:rsidR="00704048" w:rsidRDefault="0C6860C6" w:rsidP="00481B91">
      <w:pPr>
        <w:pStyle w:val="ListParagraph"/>
        <w:widowControl w:val="0"/>
        <w:numPr>
          <w:ilvl w:val="0"/>
          <w:numId w:val="33"/>
        </w:numPr>
        <w:tabs>
          <w:tab w:val="left" w:pos="2410"/>
        </w:tabs>
        <w:spacing w:before="120" w:after="240"/>
        <w:ind w:left="1701" w:right="545" w:hanging="425"/>
        <w:rPr>
          <w:color w:val="000000" w:themeColor="text1"/>
        </w:rPr>
      </w:pPr>
      <w:r>
        <w:t xml:space="preserve">(ii) </w:t>
      </w:r>
      <w:r w:rsidR="00704048">
        <w:t>Urgency is unavoidable if:</w:t>
      </w:r>
    </w:p>
    <w:p w14:paraId="324DB3F0" w14:textId="77777777" w:rsidR="00704048" w:rsidRDefault="00704048" w:rsidP="00C22EBB">
      <w:pPr>
        <w:pStyle w:val="ListParagraph"/>
        <w:widowControl w:val="0"/>
        <w:numPr>
          <w:ilvl w:val="1"/>
          <w:numId w:val="33"/>
        </w:numPr>
        <w:tabs>
          <w:tab w:val="left" w:pos="2410"/>
        </w:tabs>
        <w:autoSpaceDE w:val="0"/>
        <w:autoSpaceDN w:val="0"/>
        <w:spacing w:before="120" w:after="240"/>
        <w:ind w:left="1985" w:right="545" w:hanging="284"/>
      </w:pPr>
      <w:r>
        <w:t>It is not attributable to any act or omission of the Council and</w:t>
      </w:r>
    </w:p>
    <w:p w14:paraId="2DE6BACA" w14:textId="1244ED84" w:rsidR="00A86A0E" w:rsidRDefault="00E729A1" w:rsidP="00C22EBB">
      <w:pPr>
        <w:pStyle w:val="ListParagraph"/>
        <w:widowControl w:val="0"/>
        <w:numPr>
          <w:ilvl w:val="1"/>
          <w:numId w:val="33"/>
        </w:numPr>
        <w:tabs>
          <w:tab w:val="left" w:pos="2410"/>
        </w:tabs>
        <w:autoSpaceDE w:val="0"/>
        <w:autoSpaceDN w:val="0"/>
        <w:spacing w:before="120" w:after="240"/>
        <w:ind w:left="1985" w:right="545" w:hanging="284"/>
      </w:pPr>
      <w:r>
        <w:lastRenderedPageBreak/>
        <w:t>C</w:t>
      </w:r>
      <w:r w:rsidR="00704048">
        <w:t xml:space="preserve">ould not have been </w:t>
      </w:r>
      <w:r w:rsidR="006A6E95">
        <w:t>foreseen</w:t>
      </w:r>
      <w:r w:rsidR="00704048">
        <w:t xml:space="preserve"> by the Council.</w:t>
      </w:r>
    </w:p>
    <w:p w14:paraId="770965F1" w14:textId="48703C80" w:rsidR="007869CD" w:rsidRPr="00E729A1" w:rsidRDefault="007869CD" w:rsidP="00823180">
      <w:pPr>
        <w:pStyle w:val="ListParagraph"/>
        <w:numPr>
          <w:ilvl w:val="1"/>
          <w:numId w:val="11"/>
        </w:numPr>
        <w:autoSpaceDE w:val="0"/>
        <w:autoSpaceDN w:val="0"/>
        <w:adjustRightInd w:val="0"/>
        <w:spacing w:before="120" w:after="240"/>
        <w:ind w:left="851" w:right="545" w:hanging="709"/>
      </w:pPr>
      <w:bookmarkStart w:id="37" w:name="_Toc432224"/>
      <w:r>
        <w:t xml:space="preserve">Please refer to the </w:t>
      </w:r>
      <w:hyperlink r:id="rId90" w:history="1">
        <w:r w:rsidR="009C1679" w:rsidRPr="008F740C">
          <w:rPr>
            <w:color w:val="0000FF"/>
            <w:u w:val="single"/>
          </w:rPr>
          <w:t>Procurement Code</w:t>
        </w:r>
      </w:hyperlink>
      <w:r>
        <w:t xml:space="preserve"> for a full list of justifications for Direct Award</w:t>
      </w:r>
      <w:r w:rsidR="00F13749">
        <w:t xml:space="preserve"> in Special Cases</w:t>
      </w:r>
      <w:r w:rsidR="00442422">
        <w:t>.</w:t>
      </w:r>
    </w:p>
    <w:p w14:paraId="61FD59D5" w14:textId="77777777" w:rsidR="00996C34" w:rsidRDefault="00996C34" w:rsidP="00823180">
      <w:pPr>
        <w:pStyle w:val="ListParagraph"/>
        <w:spacing w:before="120" w:after="240"/>
        <w:ind w:right="545"/>
        <w:rPr>
          <w:b/>
          <w:bCs/>
        </w:rPr>
      </w:pPr>
    </w:p>
    <w:p w14:paraId="36140E26" w14:textId="77777777" w:rsidR="008312D9" w:rsidRDefault="006C176A" w:rsidP="00823180">
      <w:pPr>
        <w:pStyle w:val="Heading1"/>
        <w:spacing w:before="120" w:after="240"/>
        <w:ind w:right="545" w:hanging="720"/>
      </w:pPr>
      <w:bookmarkStart w:id="38" w:name="_Toc215051893"/>
      <w:r w:rsidRPr="00996C34">
        <w:t>APPLICATION AND WAIVER OF THE RULES</w:t>
      </w:r>
      <w:bookmarkEnd w:id="37"/>
      <w:bookmarkEnd w:id="38"/>
    </w:p>
    <w:p w14:paraId="580EF530" w14:textId="41CC9B84" w:rsidR="0036651E" w:rsidRDefault="006C176A" w:rsidP="00823180">
      <w:pPr>
        <w:pStyle w:val="ListParagraph"/>
        <w:numPr>
          <w:ilvl w:val="1"/>
          <w:numId w:val="11"/>
        </w:numPr>
        <w:spacing w:before="120" w:after="240"/>
        <w:ind w:left="709" w:right="545" w:hanging="709"/>
      </w:pPr>
      <w:r w:rsidRPr="008312D9">
        <w:t xml:space="preserve">These Rules apply to all </w:t>
      </w:r>
      <w:r w:rsidR="000B1394">
        <w:t>Contract</w:t>
      </w:r>
      <w:r w:rsidRPr="008312D9">
        <w:t xml:space="preserve">s for </w:t>
      </w:r>
      <w:r w:rsidR="003858AF">
        <w:t>Goods</w:t>
      </w:r>
      <w:r w:rsidRPr="008312D9">
        <w:t xml:space="preserve">, </w:t>
      </w:r>
      <w:r w:rsidR="003858AF">
        <w:t xml:space="preserve">Services or </w:t>
      </w:r>
      <w:r w:rsidR="002437E0">
        <w:t>Works</w:t>
      </w:r>
      <w:r w:rsidRPr="008312D9">
        <w:t xml:space="preserve"> </w:t>
      </w:r>
      <w:r w:rsidR="00986A47" w:rsidRPr="008312D9">
        <w:t>entered</w:t>
      </w:r>
      <w:r w:rsidRPr="008312D9">
        <w:t xml:space="preserve"> by the Council, except where a Waiver of all or part of the Rules is approved</w:t>
      </w:r>
      <w:r w:rsidR="00FF1A3C">
        <w:t xml:space="preserve">. </w:t>
      </w:r>
      <w:r w:rsidRPr="008312D9">
        <w:t xml:space="preserve">Waivers should only be sought in </w:t>
      </w:r>
      <w:r w:rsidRPr="001C2AAA">
        <w:rPr>
          <w:b/>
          <w:bCs/>
        </w:rPr>
        <w:t>exceptional circumstances</w:t>
      </w:r>
      <w:r w:rsidR="001D4554">
        <w:t>.</w:t>
      </w:r>
      <w:r w:rsidR="00C34FA5">
        <w:t xml:space="preserve"> </w:t>
      </w:r>
      <w:r w:rsidRPr="008312D9">
        <w:t>Members have requested that Waivers be kept to a minimum</w:t>
      </w:r>
      <w:r w:rsidR="0025151D">
        <w:t>.</w:t>
      </w:r>
    </w:p>
    <w:p w14:paraId="4F2DB307" w14:textId="780D1853" w:rsidR="00FF2732" w:rsidRDefault="001F0352" w:rsidP="00823180">
      <w:pPr>
        <w:pStyle w:val="ListParagraph"/>
        <w:numPr>
          <w:ilvl w:val="1"/>
          <w:numId w:val="11"/>
        </w:numPr>
        <w:autoSpaceDE w:val="0"/>
        <w:autoSpaceDN w:val="0"/>
        <w:adjustRightInd w:val="0"/>
        <w:spacing w:before="120" w:after="240"/>
        <w:ind w:left="709" w:right="545" w:hanging="709"/>
      </w:pPr>
      <w:bookmarkStart w:id="39" w:name="_Hlk162340283"/>
      <w:r>
        <w:t xml:space="preserve">Application of a Waiver must be made via the </w:t>
      </w:r>
      <w:hyperlink r:id="rId91" w:history="1">
        <w:r w:rsidR="005F299F">
          <w:rPr>
            <w:color w:val="0000FF"/>
            <w:u w:val="single"/>
          </w:rPr>
          <w:t>Direct Award and Waiver Form</w:t>
        </w:r>
      </w:hyperlink>
      <w:r w:rsidR="00FF2732">
        <w:t xml:space="preserve">. The form must </w:t>
      </w:r>
      <w:r w:rsidR="00FF2732" w:rsidRPr="008E78FC">
        <w:t xml:space="preserve">be </w:t>
      </w:r>
      <w:r w:rsidR="00FF2732">
        <w:t xml:space="preserve">endorsed by </w:t>
      </w:r>
      <w:r w:rsidR="00FF2732" w:rsidRPr="008E78FC">
        <w:t>PAG</w:t>
      </w:r>
      <w:r w:rsidR="00FF2732">
        <w:t xml:space="preserve"> prior to any form of </w:t>
      </w:r>
      <w:r w:rsidR="00FF2732" w:rsidRPr="008E78FC">
        <w:t>commitment</w:t>
      </w:r>
      <w:r w:rsidR="00FF2732">
        <w:t xml:space="preserve"> being given to a Supplier. Public Contracts requests must come to PAG with the relevant Gateway Report. </w:t>
      </w:r>
      <w:r w:rsidR="00FF2732" w:rsidRPr="008E78FC">
        <w:t>The</w:t>
      </w:r>
      <w:r w:rsidR="00FF2732">
        <w:t xml:space="preserve"> </w:t>
      </w:r>
      <w:r w:rsidR="00FF2732" w:rsidRPr="008E78FC">
        <w:t xml:space="preserve">Service Department must justify why they are unable to </w:t>
      </w:r>
      <w:r w:rsidR="00FF2732" w:rsidRPr="009614E5">
        <w:t>go through a</w:t>
      </w:r>
      <w:r w:rsidR="00FF2732" w:rsidRPr="008E78FC">
        <w:t xml:space="preserve"> competitive process </w:t>
      </w:r>
      <w:r w:rsidR="00FF2732">
        <w:t>and what the exceptional circumstances are</w:t>
      </w:r>
      <w:r w:rsidR="00FF2732" w:rsidRPr="008E78FC">
        <w:t>.</w:t>
      </w:r>
      <w:r w:rsidR="00FF2732" w:rsidRPr="005824C8">
        <w:t xml:space="preserve"> </w:t>
      </w:r>
      <w:r w:rsidR="00FF2732" w:rsidRPr="00BB6E8B">
        <w:rPr>
          <w:color w:val="0000FF"/>
        </w:rPr>
        <w:t xml:space="preserve"> </w:t>
      </w:r>
      <w:r w:rsidR="00FF2732" w:rsidRPr="009F39F8">
        <w:t xml:space="preserve"> </w:t>
      </w:r>
      <w:r w:rsidR="005F299F" w:rsidRPr="00BB6E8B">
        <w:rPr>
          <w:color w:val="0000FF"/>
        </w:rPr>
        <w:t xml:space="preserve"> </w:t>
      </w:r>
      <w:r w:rsidR="005F299F" w:rsidRPr="009F39F8">
        <w:t xml:space="preserve"> </w:t>
      </w:r>
    </w:p>
    <w:p w14:paraId="6BEBCEDC" w14:textId="77777777" w:rsidR="00FF2732" w:rsidRPr="0036651E" w:rsidRDefault="00FF2732" w:rsidP="00FF2732">
      <w:pPr>
        <w:pStyle w:val="ListParagraph"/>
        <w:numPr>
          <w:ilvl w:val="1"/>
          <w:numId w:val="11"/>
        </w:numPr>
        <w:spacing w:after="120"/>
        <w:ind w:left="709" w:right="545" w:hanging="709"/>
      </w:pPr>
      <w:r>
        <w:t>All forms must be signed by the Head of Service or for Public Contracts by relevant Service Director and accompanied by:</w:t>
      </w:r>
    </w:p>
    <w:p w14:paraId="066815DC" w14:textId="5F01C1BC" w:rsidR="004F0E8B" w:rsidRDefault="00302884" w:rsidP="001B7940">
      <w:pPr>
        <w:pStyle w:val="ListParagraph"/>
        <w:numPr>
          <w:ilvl w:val="0"/>
          <w:numId w:val="78"/>
        </w:numPr>
        <w:autoSpaceDE w:val="0"/>
        <w:autoSpaceDN w:val="0"/>
        <w:adjustRightInd w:val="0"/>
        <w:spacing w:after="120"/>
        <w:ind w:left="1701" w:right="545" w:hanging="261"/>
      </w:pPr>
      <w:r>
        <w:t>E</w:t>
      </w:r>
      <w:r w:rsidR="004F0E8B" w:rsidRPr="002B0F7A">
        <w:t xml:space="preserve">vidence of </w:t>
      </w:r>
      <w:r w:rsidR="00FF2732">
        <w:t xml:space="preserve">Council governance being followed regarding Contract award </w:t>
      </w:r>
      <w:r w:rsidR="004F0E8B" w:rsidRPr="002B0F7A">
        <w:t>(see Rule 14)</w:t>
      </w:r>
      <w:r w:rsidR="00FF2732">
        <w:t>.</w:t>
      </w:r>
    </w:p>
    <w:p w14:paraId="4C883424" w14:textId="14771090" w:rsidR="004F0E8B" w:rsidRPr="00640697" w:rsidRDefault="004F0E8B" w:rsidP="00A02C31">
      <w:pPr>
        <w:pStyle w:val="ListParagraph"/>
        <w:numPr>
          <w:ilvl w:val="0"/>
          <w:numId w:val="78"/>
        </w:numPr>
        <w:autoSpaceDE w:val="0"/>
        <w:autoSpaceDN w:val="0"/>
        <w:adjustRightInd w:val="0"/>
        <w:spacing w:after="120"/>
        <w:ind w:left="1701" w:right="545" w:hanging="283"/>
      </w:pPr>
      <w:r w:rsidRPr="002B0F7A">
        <w:t>Copy of the specification</w:t>
      </w:r>
      <w:r w:rsidR="00200EA0">
        <w:t xml:space="preserve"> and indication of what Contract form to be used.</w:t>
      </w:r>
    </w:p>
    <w:p w14:paraId="20451CC6" w14:textId="77777777" w:rsidR="004F0E8B" w:rsidRPr="00640697" w:rsidRDefault="004F0E8B" w:rsidP="00A02C31">
      <w:pPr>
        <w:pStyle w:val="ListParagraph"/>
        <w:numPr>
          <w:ilvl w:val="0"/>
          <w:numId w:val="78"/>
        </w:numPr>
        <w:autoSpaceDE w:val="0"/>
        <w:autoSpaceDN w:val="0"/>
        <w:adjustRightInd w:val="0"/>
        <w:spacing w:after="120"/>
        <w:ind w:left="1701" w:right="545" w:hanging="283"/>
      </w:pPr>
      <w:r w:rsidRPr="00640697">
        <w:t>Written confirmation of budget and its approval from the Finance Team.</w:t>
      </w:r>
    </w:p>
    <w:p w14:paraId="166DADA7" w14:textId="77777777" w:rsidR="004F0E8B" w:rsidRPr="00640697" w:rsidRDefault="004F0E8B" w:rsidP="00A02C31">
      <w:pPr>
        <w:pStyle w:val="ListParagraph"/>
        <w:numPr>
          <w:ilvl w:val="0"/>
          <w:numId w:val="78"/>
        </w:numPr>
        <w:autoSpaceDE w:val="0"/>
        <w:autoSpaceDN w:val="0"/>
        <w:adjustRightInd w:val="0"/>
        <w:spacing w:after="120"/>
        <w:ind w:left="1701" w:right="545" w:hanging="283"/>
      </w:pPr>
      <w:r w:rsidRPr="00640697">
        <w:t>Financial Due Diligence in line with Rule 11.</w:t>
      </w:r>
    </w:p>
    <w:p w14:paraId="08AB8B5B" w14:textId="77777777" w:rsidR="004F0E8B" w:rsidRPr="00640697" w:rsidRDefault="004F0E8B" w:rsidP="00A02C31">
      <w:pPr>
        <w:pStyle w:val="ListParagraph"/>
        <w:numPr>
          <w:ilvl w:val="0"/>
          <w:numId w:val="78"/>
        </w:numPr>
        <w:autoSpaceDE w:val="0"/>
        <w:autoSpaceDN w:val="0"/>
        <w:adjustRightInd w:val="0"/>
        <w:spacing w:after="120"/>
        <w:ind w:left="1701" w:right="545" w:hanging="283"/>
      </w:pPr>
      <w:r w:rsidRPr="00640697">
        <w:t xml:space="preserve">Completed </w:t>
      </w:r>
      <w:hyperlink r:id="rId92">
        <w:r w:rsidRPr="001A04BC">
          <w:rPr>
            <w:rStyle w:val="Hyperlink"/>
          </w:rPr>
          <w:t>Contract Tiering Tool</w:t>
        </w:r>
      </w:hyperlink>
      <w:r w:rsidRPr="001A04BC">
        <w:t xml:space="preserve"> (</w:t>
      </w:r>
      <w:r w:rsidRPr="00640697">
        <w:t xml:space="preserve">Rule 30). </w:t>
      </w:r>
    </w:p>
    <w:p w14:paraId="380DD190" w14:textId="77777777" w:rsidR="004F0E8B" w:rsidRDefault="004F0E8B" w:rsidP="00A02C31">
      <w:pPr>
        <w:pStyle w:val="ListParagraph"/>
        <w:numPr>
          <w:ilvl w:val="0"/>
          <w:numId w:val="78"/>
        </w:numPr>
        <w:autoSpaceDE w:val="0"/>
        <w:autoSpaceDN w:val="0"/>
        <w:adjustRightInd w:val="0"/>
        <w:spacing w:after="120"/>
        <w:ind w:left="1701" w:right="545" w:hanging="283"/>
      </w:pPr>
      <w:r w:rsidRPr="00640697">
        <w:t xml:space="preserve">Evidence of Conflict of Interest assessed (Rule </w:t>
      </w:r>
      <w:r w:rsidRPr="001A04BC">
        <w:t>18).</w:t>
      </w:r>
    </w:p>
    <w:p w14:paraId="19E4F801" w14:textId="73137D6D" w:rsidR="00FF2732" w:rsidRPr="00A67354" w:rsidRDefault="00FF2732" w:rsidP="00A02C31">
      <w:pPr>
        <w:pStyle w:val="ListParagraph"/>
        <w:numPr>
          <w:ilvl w:val="0"/>
          <w:numId w:val="78"/>
        </w:numPr>
        <w:autoSpaceDE w:val="0"/>
        <w:autoSpaceDN w:val="0"/>
        <w:adjustRightInd w:val="0"/>
        <w:spacing w:after="120"/>
        <w:ind w:right="545"/>
      </w:pPr>
      <w:r w:rsidRPr="00A67354">
        <w:t xml:space="preserve">Evidence that the Supplier </w:t>
      </w:r>
      <w:r>
        <w:t xml:space="preserve">is not </w:t>
      </w:r>
      <w:hyperlink r:id="rId93" w:history="1">
        <w:r w:rsidRPr="00182767">
          <w:rPr>
            <w:rStyle w:val="Hyperlink"/>
          </w:rPr>
          <w:t>Excludable or Excluded</w:t>
        </w:r>
      </w:hyperlink>
      <w:r>
        <w:t xml:space="preserve"> and </w:t>
      </w:r>
      <w:r w:rsidRPr="00A67354">
        <w:t xml:space="preserve">is not on the </w:t>
      </w:r>
      <w:hyperlink r:id="rId94" w:history="1">
        <w:r w:rsidRPr="00A67354">
          <w:rPr>
            <w:rStyle w:val="Hyperlink"/>
          </w:rPr>
          <w:t>Debarred list</w:t>
        </w:r>
      </w:hyperlink>
      <w:r w:rsidRPr="00A67354">
        <w:t xml:space="preserve"> (Rule 26).</w:t>
      </w:r>
    </w:p>
    <w:p w14:paraId="7F41DEF2" w14:textId="1DCA6BB5" w:rsidR="0016094D" w:rsidRPr="00640697" w:rsidRDefault="00E46E7D" w:rsidP="00FF2732">
      <w:pPr>
        <w:pStyle w:val="ListParagraph"/>
        <w:numPr>
          <w:ilvl w:val="1"/>
          <w:numId w:val="11"/>
        </w:numPr>
        <w:autoSpaceDE w:val="0"/>
        <w:autoSpaceDN w:val="0"/>
        <w:adjustRightInd w:val="0"/>
        <w:spacing w:before="120" w:after="240"/>
        <w:ind w:left="709" w:right="545" w:hanging="709"/>
      </w:pPr>
      <w:r>
        <w:t>Waivers</w:t>
      </w:r>
      <w:r w:rsidR="00EA7DD0">
        <w:t xml:space="preserve"> will be </w:t>
      </w:r>
      <w:r w:rsidR="00FF2732">
        <w:t>endorsed</w:t>
      </w:r>
      <w:r w:rsidR="00EA7DD0">
        <w:t xml:space="preserve"> by the </w:t>
      </w:r>
      <w:r>
        <w:t>Head of Procurement</w:t>
      </w:r>
      <w:r w:rsidR="0002215E">
        <w:t xml:space="preserve"> or their deputy. The Head of Procurement </w:t>
      </w:r>
      <w:r w:rsidR="00567754">
        <w:t xml:space="preserve">reserves the right to </w:t>
      </w:r>
      <w:r w:rsidR="00B75891">
        <w:t xml:space="preserve">escalate any Waiver to </w:t>
      </w:r>
      <w:r w:rsidR="001F0352">
        <w:t xml:space="preserve">the </w:t>
      </w:r>
      <w:r w:rsidR="00FF2732">
        <w:t>Chief Finance Officer</w:t>
      </w:r>
      <w:r w:rsidR="00156C8C">
        <w:t>.</w:t>
      </w:r>
      <w:r w:rsidR="00DD6E3C">
        <w:t xml:space="preserve"> </w:t>
      </w:r>
    </w:p>
    <w:bookmarkEnd w:id="39"/>
    <w:p w14:paraId="0A2F72C2" w14:textId="47AF39CE" w:rsidR="00E862F3" w:rsidRDefault="000B1394" w:rsidP="00823180">
      <w:pPr>
        <w:pStyle w:val="ListParagraph"/>
        <w:numPr>
          <w:ilvl w:val="1"/>
          <w:numId w:val="11"/>
        </w:numPr>
        <w:autoSpaceDE w:val="0"/>
        <w:autoSpaceDN w:val="0"/>
        <w:adjustRightInd w:val="0"/>
        <w:spacing w:before="120" w:after="240"/>
        <w:ind w:left="709" w:right="545" w:hanging="709"/>
      </w:pPr>
      <w:r>
        <w:t>Contract</w:t>
      </w:r>
      <w:r w:rsidR="006C176A" w:rsidRPr="00E862F3">
        <w:t xml:space="preserve">s let </w:t>
      </w:r>
      <w:r w:rsidR="00FF2732">
        <w:t xml:space="preserve">following </w:t>
      </w:r>
      <w:r w:rsidR="006C176A" w:rsidRPr="00E862F3">
        <w:t xml:space="preserve">a Waiver must have documentation held on the </w:t>
      </w:r>
      <w:hyperlink r:id="rId95" w:history="1">
        <w:r w:rsidR="00EA6819" w:rsidRPr="00AA3030">
          <w:rPr>
            <w:color w:val="0000FF"/>
            <w:u w:val="single"/>
            <w:lang w:val="en-US"/>
          </w:rPr>
          <w:t>Procurement System</w:t>
        </w:r>
      </w:hyperlink>
      <w:r w:rsidR="006C176A" w:rsidRPr="00E862F3">
        <w:t xml:space="preserve"> to create a record on the </w:t>
      </w:r>
      <w:hyperlink r:id="rId96" w:history="1">
        <w:r w:rsidR="006C176A" w:rsidRPr="00A973CD">
          <w:rPr>
            <w:rStyle w:val="Hyperlink"/>
          </w:rPr>
          <w:t xml:space="preserve">Corporate </w:t>
        </w:r>
        <w:r w:rsidRPr="00A973CD">
          <w:rPr>
            <w:rStyle w:val="Hyperlink"/>
          </w:rPr>
          <w:t>Contract</w:t>
        </w:r>
        <w:r w:rsidR="006C176A" w:rsidRPr="00A973CD">
          <w:rPr>
            <w:rStyle w:val="Hyperlink"/>
          </w:rPr>
          <w:t xml:space="preserve"> Register</w:t>
        </w:r>
      </w:hyperlink>
      <w:r w:rsidR="006C176A" w:rsidRPr="00E862F3">
        <w:t xml:space="preserve">. The record will be created by Procurement </w:t>
      </w:r>
      <w:r w:rsidR="002437E0">
        <w:t>Service</w:t>
      </w:r>
      <w:r w:rsidR="006C176A" w:rsidRPr="00E862F3">
        <w:t>s.</w:t>
      </w:r>
    </w:p>
    <w:p w14:paraId="310628F3" w14:textId="6E21F4CA" w:rsidR="000519C8" w:rsidRDefault="00AB2290" w:rsidP="00823180">
      <w:pPr>
        <w:pStyle w:val="ListParagraph"/>
        <w:numPr>
          <w:ilvl w:val="1"/>
          <w:numId w:val="11"/>
        </w:numPr>
        <w:autoSpaceDE w:val="0"/>
        <w:autoSpaceDN w:val="0"/>
        <w:adjustRightInd w:val="0"/>
        <w:spacing w:before="120" w:after="240"/>
        <w:ind w:left="709" w:right="545" w:hanging="709"/>
      </w:pPr>
      <w:r>
        <w:t>Contracts created by a</w:t>
      </w:r>
      <w:r w:rsidR="00FF2732">
        <w:t xml:space="preserve"> </w:t>
      </w:r>
      <w:r w:rsidR="006C176A" w:rsidRPr="00E862F3">
        <w:t xml:space="preserve">Waiver will only be issued for a period of </w:t>
      </w:r>
      <w:r w:rsidR="00FF2732">
        <w:t xml:space="preserve">up to </w:t>
      </w:r>
      <w:r w:rsidR="006C176A" w:rsidRPr="00E862F3">
        <w:t xml:space="preserve">12 months, unless agreed otherwise by Procurement </w:t>
      </w:r>
      <w:r w:rsidR="002437E0">
        <w:t>Service</w:t>
      </w:r>
      <w:r w:rsidR="006C176A" w:rsidRPr="00E862F3">
        <w:t xml:space="preserve">s or the </w:t>
      </w:r>
      <w:r w:rsidR="004C65B2">
        <w:t>Head of Procurement</w:t>
      </w:r>
      <w:r w:rsidR="00581CD2">
        <w:t>.</w:t>
      </w:r>
    </w:p>
    <w:p w14:paraId="63DCA36D" w14:textId="08A9407F" w:rsidR="00B31C5B" w:rsidRPr="00E54529" w:rsidRDefault="00B31C5B" w:rsidP="00823180">
      <w:pPr>
        <w:pStyle w:val="ListParagraph"/>
        <w:numPr>
          <w:ilvl w:val="1"/>
          <w:numId w:val="11"/>
        </w:numPr>
        <w:autoSpaceDE w:val="0"/>
        <w:autoSpaceDN w:val="0"/>
        <w:adjustRightInd w:val="0"/>
        <w:spacing w:before="120" w:after="240"/>
        <w:ind w:left="709" w:right="545" w:hanging="709"/>
      </w:pPr>
      <w:r w:rsidRPr="00E862F3">
        <w:rPr>
          <w:color w:val="000000" w:themeColor="text1"/>
        </w:rPr>
        <w:t xml:space="preserve">All Waivers are reported at the Council’s </w:t>
      </w:r>
      <w:r w:rsidR="00E52ED5">
        <w:rPr>
          <w:color w:val="000000" w:themeColor="text1"/>
        </w:rPr>
        <w:t xml:space="preserve">Audit </w:t>
      </w:r>
      <w:r w:rsidRPr="00E862F3">
        <w:rPr>
          <w:color w:val="000000" w:themeColor="text1"/>
        </w:rPr>
        <w:t xml:space="preserve">Committee on an annual basis by Procurement </w:t>
      </w:r>
      <w:r>
        <w:rPr>
          <w:color w:val="000000" w:themeColor="text1"/>
        </w:rPr>
        <w:t>Service</w:t>
      </w:r>
      <w:r w:rsidRPr="00E862F3">
        <w:rPr>
          <w:color w:val="000000" w:themeColor="text1"/>
        </w:rPr>
        <w:t xml:space="preserve">s, and quarterly to the </w:t>
      </w:r>
      <w:r w:rsidR="00FF2732">
        <w:rPr>
          <w:color w:val="000000" w:themeColor="text1"/>
        </w:rPr>
        <w:t>Chief Finance Officer</w:t>
      </w:r>
      <w:r>
        <w:rPr>
          <w:color w:val="000000" w:themeColor="text1"/>
        </w:rPr>
        <w:t>.</w:t>
      </w:r>
    </w:p>
    <w:p w14:paraId="545DCA18" w14:textId="77777777" w:rsidR="000519C8" w:rsidRPr="000519C8" w:rsidRDefault="000519C8" w:rsidP="00823180">
      <w:pPr>
        <w:pStyle w:val="ListParagraph"/>
        <w:spacing w:before="120" w:after="240"/>
        <w:ind w:right="545"/>
        <w:rPr>
          <w:szCs w:val="24"/>
        </w:rPr>
      </w:pPr>
    </w:p>
    <w:p w14:paraId="4C2A09E2" w14:textId="77777777" w:rsidR="000519C8" w:rsidRDefault="008C4583" w:rsidP="00823180">
      <w:pPr>
        <w:pStyle w:val="Heading1"/>
        <w:autoSpaceDE w:val="0"/>
        <w:autoSpaceDN w:val="0"/>
        <w:adjustRightInd w:val="0"/>
        <w:spacing w:before="120" w:after="240"/>
        <w:ind w:right="545" w:hanging="720"/>
        <w:jc w:val="both"/>
        <w:rPr>
          <w:szCs w:val="24"/>
        </w:rPr>
      </w:pPr>
      <w:bookmarkStart w:id="40" w:name="_Toc215051894"/>
      <w:r w:rsidRPr="000519C8">
        <w:rPr>
          <w:szCs w:val="24"/>
        </w:rPr>
        <w:t>FINANCIAL</w:t>
      </w:r>
      <w:r w:rsidR="002D5479" w:rsidRPr="000519C8">
        <w:rPr>
          <w:szCs w:val="24"/>
        </w:rPr>
        <w:t xml:space="preserve"> DUE DILIGENCE AND</w:t>
      </w:r>
      <w:r w:rsidRPr="000519C8">
        <w:rPr>
          <w:szCs w:val="24"/>
        </w:rPr>
        <w:t xml:space="preserve"> </w:t>
      </w:r>
      <w:hyperlink r:id="rId97" w:anchor="Security" w:history="1">
        <w:bookmarkStart w:id="41" w:name="_Toc432214"/>
        <w:r w:rsidRPr="000519C8">
          <w:rPr>
            <w:szCs w:val="24"/>
          </w:rPr>
          <w:t>SECURITY</w:t>
        </w:r>
        <w:bookmarkEnd w:id="40"/>
        <w:bookmarkEnd w:id="41"/>
      </w:hyperlink>
    </w:p>
    <w:p w14:paraId="3B4297EF" w14:textId="2AA47E5B" w:rsidR="00F85F88" w:rsidRPr="00DF5718" w:rsidRDefault="003C021A" w:rsidP="00823180">
      <w:pPr>
        <w:pStyle w:val="ListParagraph"/>
        <w:numPr>
          <w:ilvl w:val="1"/>
          <w:numId w:val="11"/>
        </w:numPr>
        <w:spacing w:before="120" w:after="240"/>
        <w:ind w:left="709" w:right="545" w:hanging="709"/>
        <w:rPr>
          <w:b/>
          <w:bCs/>
        </w:rPr>
      </w:pPr>
      <w:r w:rsidRPr="00DF5718">
        <w:t>A</w:t>
      </w:r>
      <w:r w:rsidR="00F74F57" w:rsidRPr="00DF5718">
        <w:t>n</w:t>
      </w:r>
      <w:r w:rsidRPr="00DF5718">
        <w:t xml:space="preserve"> </w:t>
      </w:r>
      <w:r w:rsidR="00C1456F" w:rsidRPr="00DF5718">
        <w:t>Economic and</w:t>
      </w:r>
      <w:r w:rsidRPr="00DF5718">
        <w:t xml:space="preserve"> </w:t>
      </w:r>
      <w:r w:rsidR="003860E6" w:rsidRPr="00DF5718">
        <w:t xml:space="preserve">Financial Standing Test must be carried out </w:t>
      </w:r>
      <w:r w:rsidR="0007560D" w:rsidRPr="00DF5718">
        <w:t xml:space="preserve">by </w:t>
      </w:r>
      <w:r w:rsidR="000C7288" w:rsidRPr="00DF5718">
        <w:t xml:space="preserve">the </w:t>
      </w:r>
      <w:r w:rsidR="006B5DA4" w:rsidRPr="00DF5718">
        <w:t xml:space="preserve">Council’s </w:t>
      </w:r>
      <w:r w:rsidR="0007560D" w:rsidRPr="00DF5718">
        <w:t xml:space="preserve">Finance </w:t>
      </w:r>
      <w:r w:rsidR="000C7288" w:rsidRPr="00DF5718">
        <w:t xml:space="preserve">Team </w:t>
      </w:r>
      <w:r w:rsidR="003860E6" w:rsidRPr="00DF5718">
        <w:t xml:space="preserve">for all </w:t>
      </w:r>
      <w:r w:rsidR="00BF5722" w:rsidRPr="00DF5718">
        <w:t>Public Contracts</w:t>
      </w:r>
      <w:r w:rsidR="00153E4E">
        <w:t xml:space="preserve"> and</w:t>
      </w:r>
      <w:r w:rsidR="004B064F">
        <w:t xml:space="preserve"> PSR Contracts</w:t>
      </w:r>
      <w:r w:rsidR="00DA335B" w:rsidRPr="00DA335B">
        <w:t xml:space="preserve"> </w:t>
      </w:r>
      <w:r w:rsidR="00DA335B">
        <w:t xml:space="preserve">as </w:t>
      </w:r>
      <w:r w:rsidR="00DA335B" w:rsidRPr="00DF5718">
        <w:t xml:space="preserve">set out in the </w:t>
      </w:r>
      <w:hyperlink r:id="rId98">
        <w:hyperlink r:id="rId99" w:history="1">
          <w:r w:rsidR="00CC4F88">
            <w:rPr>
              <w:color w:val="0000FF"/>
              <w:u w:val="single"/>
            </w:rPr>
            <w:t>Procurement Code</w:t>
          </w:r>
        </w:hyperlink>
      </w:hyperlink>
      <w:r w:rsidR="00DA335B" w:rsidRPr="00242EBA">
        <w:rPr>
          <w:rStyle w:val="Hyperlink"/>
          <w:u w:val="none"/>
        </w:rPr>
        <w:t xml:space="preserve"> </w:t>
      </w:r>
      <w:r w:rsidR="00DA335B" w:rsidRPr="00DF5718">
        <w:t>in accordance with this Rule.</w:t>
      </w:r>
      <w:r w:rsidR="00BF5722" w:rsidRPr="00DF5718">
        <w:t xml:space="preserve"> </w:t>
      </w:r>
      <w:r w:rsidR="009402EC">
        <w:t xml:space="preserve">For </w:t>
      </w:r>
      <w:r w:rsidR="00A77652">
        <w:t xml:space="preserve">Regulated Below Threshold Contracts </w:t>
      </w:r>
      <w:r w:rsidR="009402EC">
        <w:t>the tests must be proportion</w:t>
      </w:r>
      <w:r w:rsidR="00387614">
        <w:t>ate</w:t>
      </w:r>
      <w:r w:rsidR="009402EC">
        <w:t xml:space="preserve"> and must not be used </w:t>
      </w:r>
      <w:r w:rsidR="00DA335B">
        <w:t>as a separate stage for pre-selection</w:t>
      </w:r>
      <w:r w:rsidR="0035415F">
        <w:t xml:space="preserve"> as</w:t>
      </w:r>
      <w:r w:rsidR="00DA335B">
        <w:t xml:space="preserve"> </w:t>
      </w:r>
      <w:r w:rsidR="005568F3" w:rsidRPr="00DF5718" w:rsidDel="00DA335B">
        <w:t xml:space="preserve">set out in the </w:t>
      </w:r>
      <w:hyperlink r:id="rId100" w:history="1">
        <w:r w:rsidR="00CC4F88">
          <w:rPr>
            <w:color w:val="0000FF"/>
            <w:u w:val="single"/>
          </w:rPr>
          <w:t>Procurement Code</w:t>
        </w:r>
      </w:hyperlink>
      <w:r w:rsidR="00F31D86" w:rsidRPr="00370D55" w:rsidDel="00DA335B">
        <w:rPr>
          <w:rStyle w:val="Hyperlink"/>
          <w:u w:val="none"/>
        </w:rPr>
        <w:t xml:space="preserve"> </w:t>
      </w:r>
      <w:r w:rsidR="00F31D86" w:rsidRPr="00DF5718" w:rsidDel="00DA335B">
        <w:t xml:space="preserve">in </w:t>
      </w:r>
      <w:r w:rsidR="00D72E86" w:rsidRPr="00DF5718" w:rsidDel="00DA335B">
        <w:t>accordance with</w:t>
      </w:r>
      <w:r w:rsidR="003860E6" w:rsidRPr="00DF5718" w:rsidDel="00DA335B">
        <w:t xml:space="preserve"> </w:t>
      </w:r>
      <w:r w:rsidR="00795926" w:rsidRPr="00DF5718" w:rsidDel="00DA335B">
        <w:t>this Rule</w:t>
      </w:r>
      <w:r w:rsidR="00F16DEA">
        <w:t xml:space="preserve"> and Rule 26.</w:t>
      </w:r>
      <w:r w:rsidR="00C12EAA">
        <w:t>9</w:t>
      </w:r>
      <w:r w:rsidR="00F16DEA">
        <w:t xml:space="preserve"> and 26.1</w:t>
      </w:r>
      <w:r w:rsidR="00C12EAA">
        <w:t>0</w:t>
      </w:r>
      <w:r w:rsidR="003860E6" w:rsidRPr="00DF5718" w:rsidDel="00DA335B">
        <w:t xml:space="preserve">. </w:t>
      </w:r>
    </w:p>
    <w:p w14:paraId="1FED0E2C" w14:textId="6C16BB0D" w:rsidR="00773D7F" w:rsidRPr="00DF5718" w:rsidRDefault="00D46A55" w:rsidP="00823180">
      <w:pPr>
        <w:pStyle w:val="ListParagraph"/>
        <w:numPr>
          <w:ilvl w:val="1"/>
          <w:numId w:val="11"/>
        </w:numPr>
        <w:spacing w:before="120" w:after="240"/>
        <w:ind w:left="709" w:right="545" w:hanging="709"/>
        <w:rPr>
          <w:b/>
          <w:bCs/>
        </w:rPr>
      </w:pPr>
      <w:r w:rsidRPr="00DF5718">
        <w:t xml:space="preserve">An </w:t>
      </w:r>
      <w:r w:rsidR="00F85F88" w:rsidRPr="00DF5718">
        <w:t xml:space="preserve">Economic and Financial Standing Test will assess </w:t>
      </w:r>
      <w:r w:rsidR="002437E0" w:rsidRPr="00DF5718">
        <w:t>Supplier</w:t>
      </w:r>
      <w:r w:rsidR="00F85F88" w:rsidRPr="00DF5718">
        <w:t xml:space="preserve">s’ financial capacity to perform the </w:t>
      </w:r>
      <w:r w:rsidR="00E22080" w:rsidRPr="00DF5718">
        <w:t>C</w:t>
      </w:r>
      <w:r w:rsidR="00F85F88" w:rsidRPr="00DF5718">
        <w:t xml:space="preserve">ontract and whether appropriate risk mitigations can be put in place to address any identified issues with </w:t>
      </w:r>
      <w:r w:rsidR="002437E0" w:rsidRPr="00DF5718">
        <w:t>Supplier</w:t>
      </w:r>
      <w:r w:rsidR="00C755D6" w:rsidRPr="00DF5718">
        <w:t>s</w:t>
      </w:r>
      <w:r w:rsidR="00F85F88" w:rsidRPr="00DF5718">
        <w:t>’ financial capacity.</w:t>
      </w:r>
    </w:p>
    <w:p w14:paraId="2F4FCE88" w14:textId="2D8550D5" w:rsidR="00C01EFF" w:rsidRPr="00DF5718" w:rsidRDefault="003A5C38" w:rsidP="00823180">
      <w:pPr>
        <w:pStyle w:val="ListParagraph"/>
        <w:numPr>
          <w:ilvl w:val="1"/>
          <w:numId w:val="11"/>
        </w:numPr>
        <w:spacing w:before="120" w:after="240"/>
        <w:ind w:left="709" w:right="545" w:hanging="709"/>
        <w:rPr>
          <w:b/>
          <w:bCs/>
        </w:rPr>
      </w:pPr>
      <w:r w:rsidRPr="00DF5718">
        <w:t xml:space="preserve">In addition to the </w:t>
      </w:r>
      <w:r w:rsidRPr="001F7AB4">
        <w:t>Economic and Financial Standing Test,</w:t>
      </w:r>
      <w:r w:rsidRPr="00DF5718">
        <w:t xml:space="preserve"> i</w:t>
      </w:r>
      <w:r w:rsidR="00E511E9" w:rsidRPr="00DF5718">
        <w:t xml:space="preserve">t is the responsibility of the </w:t>
      </w:r>
      <w:r w:rsidR="002437E0" w:rsidRPr="00DF5718">
        <w:t>Service</w:t>
      </w:r>
      <w:r w:rsidR="00E511E9" w:rsidRPr="00DF5718">
        <w:t xml:space="preserve"> Department to carry</w:t>
      </w:r>
      <w:r w:rsidR="002309FF" w:rsidRPr="00DF5718">
        <w:t xml:space="preserve"> </w:t>
      </w:r>
      <w:r w:rsidR="00E511E9" w:rsidRPr="00DF5718">
        <w:t xml:space="preserve">out a risk assessment </w:t>
      </w:r>
      <w:r w:rsidR="000E2D27" w:rsidRPr="00DF5718">
        <w:t xml:space="preserve">using the </w:t>
      </w:r>
      <w:hyperlink r:id="rId101">
        <w:r w:rsidR="000E2D27" w:rsidRPr="0F81252A">
          <w:rPr>
            <w:rFonts w:cs="Arial"/>
            <w:color w:val="0000FF"/>
            <w:u w:val="single"/>
          </w:rPr>
          <w:t>Council’s Corporate Risk</w:t>
        </w:r>
      </w:hyperlink>
      <w:r w:rsidR="000E2D27" w:rsidRPr="00DF5718">
        <w:rPr>
          <w:rFonts w:cs="Arial"/>
          <w:color w:val="0000FF"/>
          <w:u w:val="single"/>
        </w:rPr>
        <w:t xml:space="preserve"> </w:t>
      </w:r>
      <w:r w:rsidR="00355613" w:rsidRPr="00DB1D86">
        <w:rPr>
          <w:rFonts w:cs="Arial"/>
          <w:color w:val="auto"/>
        </w:rPr>
        <w:t xml:space="preserve">assessment template </w:t>
      </w:r>
      <w:r w:rsidR="00C76B1B" w:rsidRPr="009C2D69">
        <w:rPr>
          <w:rFonts w:cs="Arial"/>
          <w:color w:val="auto"/>
        </w:rPr>
        <w:t>or other form of assessment</w:t>
      </w:r>
      <w:r w:rsidR="009C2D69">
        <w:rPr>
          <w:rFonts w:cs="Arial"/>
          <w:color w:val="auto"/>
        </w:rPr>
        <w:t xml:space="preserve"> </w:t>
      </w:r>
      <w:r w:rsidR="00E511E9" w:rsidRPr="00DF5718">
        <w:t xml:space="preserve">to determine the risk </w:t>
      </w:r>
      <w:r w:rsidR="003628D1" w:rsidRPr="00DF5718">
        <w:t>of the</w:t>
      </w:r>
      <w:r w:rsidR="00E511E9" w:rsidRPr="00DF5718">
        <w:t xml:space="preserve"> </w:t>
      </w:r>
      <w:r w:rsidR="000B1394" w:rsidRPr="00DF5718">
        <w:t>Contract</w:t>
      </w:r>
      <w:r w:rsidR="00E511E9" w:rsidRPr="00DF5718">
        <w:t xml:space="preserve">, specifically in regard to </w:t>
      </w:r>
      <w:r w:rsidR="002437E0" w:rsidRPr="00DF5718">
        <w:t>Supplier</w:t>
      </w:r>
      <w:r w:rsidR="00E511E9" w:rsidRPr="00DF5718">
        <w:t xml:space="preserve"> failure. Th</w:t>
      </w:r>
      <w:r w:rsidR="007301F1" w:rsidRPr="00DF5718">
        <w:t xml:space="preserve">e risk assessment and Economic and Financial Standing Test </w:t>
      </w:r>
      <w:r w:rsidR="00E511E9" w:rsidRPr="00DF5718">
        <w:t>will determine if any security is required</w:t>
      </w:r>
      <w:r w:rsidR="00C01EFF" w:rsidRPr="00DF5718">
        <w:t>.</w:t>
      </w:r>
      <w:r w:rsidR="003717C1" w:rsidRPr="00DF5718">
        <w:t xml:space="preserve"> The </w:t>
      </w:r>
      <w:r w:rsidR="003D2253" w:rsidRPr="00DF5718">
        <w:t>Economic and Financial Standing Test,</w:t>
      </w:r>
      <w:r w:rsidR="003717C1" w:rsidRPr="00DF5718">
        <w:t xml:space="preserve"> </w:t>
      </w:r>
      <w:hyperlink r:id="rId102">
        <w:r w:rsidR="002011A0" w:rsidRPr="214761C3">
          <w:rPr>
            <w:rStyle w:val="Hyperlink"/>
          </w:rPr>
          <w:t>Contract Tiering Tool</w:t>
        </w:r>
      </w:hyperlink>
      <w:r w:rsidR="002011A0">
        <w:t xml:space="preserve"> </w:t>
      </w:r>
      <w:r w:rsidR="003717C1" w:rsidRPr="00DF5718">
        <w:t xml:space="preserve">and </w:t>
      </w:r>
      <w:hyperlink r:id="rId103">
        <w:r w:rsidR="002437E0" w:rsidRPr="0F81252A">
          <w:rPr>
            <w:rStyle w:val="Hyperlink"/>
          </w:rPr>
          <w:t>Supplier</w:t>
        </w:r>
        <w:r w:rsidR="005E62E6" w:rsidRPr="0F81252A">
          <w:rPr>
            <w:rStyle w:val="Hyperlink"/>
          </w:rPr>
          <w:t xml:space="preserve"> Resilience Tool</w:t>
        </w:r>
      </w:hyperlink>
      <w:r w:rsidR="003717C1" w:rsidRPr="0F81252A">
        <w:t xml:space="preserve"> </w:t>
      </w:r>
      <w:r w:rsidR="003D2253" w:rsidRPr="0F81252A">
        <w:t xml:space="preserve">will </w:t>
      </w:r>
      <w:r w:rsidR="003717C1" w:rsidRPr="0F81252A">
        <w:t xml:space="preserve">assist in </w:t>
      </w:r>
      <w:r w:rsidR="003D2253" w:rsidRPr="0F81252A">
        <w:t>determining</w:t>
      </w:r>
      <w:r w:rsidR="00F80385" w:rsidRPr="0F81252A">
        <w:t xml:space="preserve"> any</w:t>
      </w:r>
      <w:r w:rsidR="003D2253" w:rsidRPr="0F81252A">
        <w:t xml:space="preserve"> </w:t>
      </w:r>
      <w:r w:rsidR="00F80385" w:rsidRPr="0F81252A">
        <w:t xml:space="preserve">associated </w:t>
      </w:r>
      <w:r w:rsidR="00D97B2C" w:rsidRPr="0F81252A">
        <w:t>risk</w:t>
      </w:r>
      <w:r w:rsidR="0045359C" w:rsidRPr="0F81252A">
        <w:t>s</w:t>
      </w:r>
      <w:r w:rsidR="003717C1" w:rsidRPr="0F81252A">
        <w:t>.</w:t>
      </w:r>
    </w:p>
    <w:p w14:paraId="7DAE08A9" w14:textId="4B7DFB9D" w:rsidR="00946B06" w:rsidRPr="00DF5718" w:rsidRDefault="00B70B80" w:rsidP="00823180">
      <w:pPr>
        <w:pStyle w:val="ListParagraph"/>
        <w:numPr>
          <w:ilvl w:val="1"/>
          <w:numId w:val="11"/>
        </w:numPr>
        <w:spacing w:before="120" w:after="240"/>
        <w:ind w:left="709" w:right="545" w:hanging="709"/>
        <w:rPr>
          <w:b/>
          <w:bCs/>
        </w:rPr>
      </w:pPr>
      <w:r w:rsidRPr="00DF5718">
        <w:t xml:space="preserve">Where </w:t>
      </w:r>
      <w:r w:rsidR="002569D6" w:rsidRPr="00DF5718">
        <w:t xml:space="preserve">it is assessed </w:t>
      </w:r>
      <w:r w:rsidR="00825948" w:rsidRPr="00DF5718">
        <w:t>that</w:t>
      </w:r>
      <w:r w:rsidRPr="00DF5718">
        <w:t xml:space="preserve"> </w:t>
      </w:r>
      <w:r w:rsidR="00FA6E85" w:rsidRPr="00DF5718">
        <w:t xml:space="preserve">a form of </w:t>
      </w:r>
      <w:r w:rsidR="0034265A" w:rsidRPr="00DF5718">
        <w:t xml:space="preserve">security </w:t>
      </w:r>
      <w:r w:rsidR="00825948" w:rsidRPr="00DF5718">
        <w:t>is</w:t>
      </w:r>
      <w:r w:rsidR="0034265A" w:rsidRPr="00DF5718">
        <w:t xml:space="preserve"> </w:t>
      </w:r>
      <w:r w:rsidR="00054073" w:rsidRPr="00DF5718">
        <w:t>required</w:t>
      </w:r>
      <w:r w:rsidR="008843C9" w:rsidRPr="00DF5718">
        <w:t xml:space="preserve">, </w:t>
      </w:r>
      <w:r w:rsidR="00054073" w:rsidRPr="00DF5718">
        <w:t xml:space="preserve">the </w:t>
      </w:r>
      <w:r w:rsidR="002437E0" w:rsidRPr="00DF5718">
        <w:t>Service</w:t>
      </w:r>
      <w:r w:rsidR="00054073" w:rsidRPr="00DF5718">
        <w:t xml:space="preserve"> Department MUST ensure that it considers </w:t>
      </w:r>
      <w:r w:rsidR="006C259F" w:rsidRPr="00DF5718">
        <w:t>VFM</w:t>
      </w:r>
      <w:r w:rsidR="00054073" w:rsidRPr="00DF5718">
        <w:t xml:space="preserve"> in </w:t>
      </w:r>
      <w:r w:rsidR="00E956D8" w:rsidRPr="00DF5718">
        <w:t>deciding</w:t>
      </w:r>
      <w:r w:rsidR="00054073" w:rsidRPr="00DF5718">
        <w:t xml:space="preserve"> the type of security</w:t>
      </w:r>
      <w:r w:rsidR="00946B06" w:rsidRPr="00DF5718">
        <w:t>.</w:t>
      </w:r>
      <w:r w:rsidR="00BC6A61" w:rsidRPr="00DF5718">
        <w:t xml:space="preserve"> Please refer to the </w:t>
      </w:r>
      <w:hyperlink r:id="rId104" w:history="1">
        <w:r w:rsidR="00CC4F88">
          <w:rPr>
            <w:color w:val="0000FF"/>
            <w:u w:val="single"/>
          </w:rPr>
          <w:t>Procurement Code</w:t>
        </w:r>
      </w:hyperlink>
      <w:r w:rsidR="00BC6A61" w:rsidRPr="00DF5718">
        <w:t xml:space="preserve"> for more guidance</w:t>
      </w:r>
      <w:r w:rsidR="00AA5A92" w:rsidRPr="00DF5718">
        <w:t xml:space="preserve"> regarding </w:t>
      </w:r>
      <w:r w:rsidR="00036EB7" w:rsidRPr="00DF5718">
        <w:t xml:space="preserve">the different </w:t>
      </w:r>
      <w:r w:rsidR="006E0F5E" w:rsidRPr="00DF5718">
        <w:t>forms of security</w:t>
      </w:r>
      <w:r w:rsidR="0018052D">
        <w:t>.</w:t>
      </w:r>
    </w:p>
    <w:p w14:paraId="13CAEB7F" w14:textId="02B668A0" w:rsidR="00702A04" w:rsidRPr="00DF5718" w:rsidRDefault="00702A04" w:rsidP="00823180">
      <w:pPr>
        <w:pStyle w:val="ListParagraph"/>
        <w:numPr>
          <w:ilvl w:val="1"/>
          <w:numId w:val="10"/>
        </w:numPr>
        <w:autoSpaceDE w:val="0"/>
        <w:autoSpaceDN w:val="0"/>
        <w:adjustRightInd w:val="0"/>
        <w:spacing w:before="120" w:after="240"/>
        <w:ind w:left="709" w:right="545" w:hanging="709"/>
        <w:rPr>
          <w:iCs/>
        </w:rPr>
      </w:pPr>
      <w:r w:rsidRPr="00DF5718">
        <w:rPr>
          <w:iCs/>
        </w:rPr>
        <w:t xml:space="preserve">Security should only be </w:t>
      </w:r>
      <w:r w:rsidR="00B31C5B" w:rsidRPr="00DF5718">
        <w:rPr>
          <w:iCs/>
        </w:rPr>
        <w:t>considered in</w:t>
      </w:r>
      <w:r w:rsidR="001379A0" w:rsidRPr="00DF5718">
        <w:rPr>
          <w:iCs/>
        </w:rPr>
        <w:t xml:space="preserve"> circumstances </w:t>
      </w:r>
      <w:r w:rsidRPr="00DF5718">
        <w:rPr>
          <w:iCs/>
        </w:rPr>
        <w:t>where:</w:t>
      </w:r>
    </w:p>
    <w:p w14:paraId="6AB91D02" w14:textId="2FEF9878" w:rsidR="00702A04" w:rsidRPr="006766BC" w:rsidRDefault="00702A04" w:rsidP="00C22EBB">
      <w:pPr>
        <w:pStyle w:val="ListParagraph"/>
        <w:widowControl w:val="0"/>
        <w:numPr>
          <w:ilvl w:val="0"/>
          <w:numId w:val="36"/>
        </w:numPr>
        <w:tabs>
          <w:tab w:val="left" w:pos="2410"/>
        </w:tabs>
        <w:autoSpaceDE w:val="0"/>
        <w:autoSpaceDN w:val="0"/>
        <w:spacing w:before="120" w:after="120"/>
        <w:ind w:left="1701" w:right="545" w:hanging="425"/>
      </w:pPr>
      <w:r w:rsidRPr="006766BC">
        <w:t xml:space="preserve">a </w:t>
      </w:r>
      <w:r w:rsidR="002437E0" w:rsidRPr="006766BC">
        <w:t>Supplier</w:t>
      </w:r>
      <w:r w:rsidRPr="006766BC">
        <w:t xml:space="preserve"> fails to meet the minimum requirements of </w:t>
      </w:r>
      <w:r w:rsidR="00B9488A" w:rsidRPr="006766BC">
        <w:t>an</w:t>
      </w:r>
      <w:r w:rsidR="00300993" w:rsidRPr="006766BC">
        <w:t xml:space="preserve"> </w:t>
      </w:r>
      <w:r w:rsidRPr="006766BC">
        <w:t>Economic and Financial Standing Test</w:t>
      </w:r>
      <w:r w:rsidR="00226A0F" w:rsidRPr="006766BC">
        <w:t xml:space="preserve"> and/or is determined</w:t>
      </w:r>
      <w:r w:rsidR="00A92F80" w:rsidRPr="006766BC">
        <w:t xml:space="preserve"> as </w:t>
      </w:r>
      <w:r w:rsidR="000D1FFD" w:rsidRPr="006766BC">
        <w:t>high-risk.</w:t>
      </w:r>
    </w:p>
    <w:p w14:paraId="5A9AC691" w14:textId="115AF545" w:rsidR="00702A04" w:rsidRPr="006766BC" w:rsidRDefault="00702A04" w:rsidP="00C22EBB">
      <w:pPr>
        <w:pStyle w:val="ListParagraph"/>
        <w:widowControl w:val="0"/>
        <w:numPr>
          <w:ilvl w:val="0"/>
          <w:numId w:val="36"/>
        </w:numPr>
        <w:tabs>
          <w:tab w:val="left" w:pos="2410"/>
        </w:tabs>
        <w:autoSpaceDE w:val="0"/>
        <w:autoSpaceDN w:val="0"/>
        <w:spacing w:before="120" w:after="120"/>
        <w:ind w:left="1701" w:right="545" w:hanging="425"/>
      </w:pPr>
      <w:r w:rsidRPr="006766BC">
        <w:t xml:space="preserve">a </w:t>
      </w:r>
      <w:r w:rsidR="00EE3337" w:rsidRPr="006766BC">
        <w:t>C</w:t>
      </w:r>
      <w:r w:rsidRPr="006766BC">
        <w:t>ontract is tiered as Platinum or Gold</w:t>
      </w:r>
    </w:p>
    <w:p w14:paraId="7EC097A4" w14:textId="06526C11" w:rsidR="00702A04" w:rsidRPr="006766BC" w:rsidRDefault="001D2097" w:rsidP="00C22EBB">
      <w:pPr>
        <w:pStyle w:val="ListParagraph"/>
        <w:widowControl w:val="0"/>
        <w:numPr>
          <w:ilvl w:val="0"/>
          <w:numId w:val="36"/>
        </w:numPr>
        <w:tabs>
          <w:tab w:val="left" w:pos="2410"/>
        </w:tabs>
        <w:autoSpaceDE w:val="0"/>
        <w:autoSpaceDN w:val="0"/>
        <w:spacing w:before="120" w:after="120"/>
        <w:ind w:left="1701" w:right="545" w:hanging="425"/>
      </w:pPr>
      <w:r w:rsidRPr="006766BC">
        <w:t xml:space="preserve">the </w:t>
      </w:r>
      <w:r w:rsidR="00EE3337" w:rsidRPr="006766BC">
        <w:t>C</w:t>
      </w:r>
      <w:r w:rsidR="00702A04" w:rsidRPr="006766BC">
        <w:t xml:space="preserve">ontract </w:t>
      </w:r>
      <w:r w:rsidR="00FF53FB" w:rsidRPr="006766BC">
        <w:t xml:space="preserve">is </w:t>
      </w:r>
      <w:r w:rsidR="00702A04" w:rsidRPr="006766BC">
        <w:t xml:space="preserve">for </w:t>
      </w:r>
      <w:r w:rsidR="002437E0" w:rsidRPr="006766BC">
        <w:t>Works</w:t>
      </w:r>
      <w:r w:rsidR="00B67955" w:rsidRPr="006766BC">
        <w:t xml:space="preserve"> or</w:t>
      </w:r>
    </w:p>
    <w:p w14:paraId="3D866F28" w14:textId="0978A5AC" w:rsidR="00702A04" w:rsidRDefault="00702A04" w:rsidP="00C22EBB">
      <w:pPr>
        <w:pStyle w:val="ListParagraph"/>
        <w:widowControl w:val="0"/>
        <w:numPr>
          <w:ilvl w:val="0"/>
          <w:numId w:val="36"/>
        </w:numPr>
        <w:tabs>
          <w:tab w:val="left" w:pos="2410"/>
        </w:tabs>
        <w:autoSpaceDE w:val="0"/>
        <w:autoSpaceDN w:val="0"/>
        <w:spacing w:before="120" w:after="240"/>
        <w:ind w:left="1701" w:right="545" w:hanging="425"/>
        <w:rPr>
          <w:iCs/>
        </w:rPr>
      </w:pPr>
      <w:r w:rsidRPr="006766BC">
        <w:t>a Special</w:t>
      </w:r>
      <w:r w:rsidRPr="00DF5718">
        <w:rPr>
          <w:iCs/>
        </w:rPr>
        <w:t xml:space="preserve"> Purpose Vehicle has</w:t>
      </w:r>
      <w:r w:rsidR="00584CF9" w:rsidRPr="00DF5718">
        <w:rPr>
          <w:iCs/>
        </w:rPr>
        <w:t xml:space="preserve"> / is</w:t>
      </w:r>
      <w:r w:rsidRPr="00DF5718">
        <w:rPr>
          <w:iCs/>
        </w:rPr>
        <w:t xml:space="preserve"> be</w:t>
      </w:r>
      <w:r w:rsidR="00584CF9" w:rsidRPr="00DF5718">
        <w:rPr>
          <w:iCs/>
        </w:rPr>
        <w:t>ing proposed to be</w:t>
      </w:r>
      <w:r w:rsidRPr="00DF5718">
        <w:rPr>
          <w:iCs/>
        </w:rPr>
        <w:t xml:space="preserve"> set up</w:t>
      </w:r>
      <w:r w:rsidR="004E68D6">
        <w:rPr>
          <w:iCs/>
        </w:rPr>
        <w:t>.</w:t>
      </w:r>
    </w:p>
    <w:p w14:paraId="4A97D836" w14:textId="0224FFE8" w:rsidR="00F96E69" w:rsidRPr="00DF5718" w:rsidRDefault="00702A04" w:rsidP="00823180">
      <w:pPr>
        <w:pStyle w:val="ListParagraph"/>
        <w:numPr>
          <w:ilvl w:val="1"/>
          <w:numId w:val="10"/>
        </w:numPr>
        <w:autoSpaceDE w:val="0"/>
        <w:autoSpaceDN w:val="0"/>
        <w:adjustRightInd w:val="0"/>
        <w:spacing w:before="120" w:after="240"/>
        <w:ind w:left="709" w:right="545" w:hanging="709"/>
        <w:rPr>
          <w:iCs/>
        </w:rPr>
      </w:pPr>
      <w:r w:rsidRPr="00DF5718">
        <w:rPr>
          <w:iCs/>
        </w:rPr>
        <w:t xml:space="preserve">If a form of </w:t>
      </w:r>
      <w:r w:rsidR="00DF4AED" w:rsidRPr="00DF5718">
        <w:t xml:space="preserve">security </w:t>
      </w:r>
      <w:r w:rsidRPr="00DF5718">
        <w:rPr>
          <w:iCs/>
        </w:rPr>
        <w:t xml:space="preserve">is sought, then the relevant </w:t>
      </w:r>
      <w:r w:rsidR="00241FA9">
        <w:rPr>
          <w:iCs/>
        </w:rPr>
        <w:t>G</w:t>
      </w:r>
      <w:r w:rsidRPr="00DF5718">
        <w:rPr>
          <w:iCs/>
        </w:rPr>
        <w:t>ate</w:t>
      </w:r>
      <w:r w:rsidR="00D46E9B">
        <w:rPr>
          <w:iCs/>
        </w:rPr>
        <w:t>way</w:t>
      </w:r>
      <w:r w:rsidRPr="00DF5718">
        <w:rPr>
          <w:iCs/>
        </w:rPr>
        <w:t xml:space="preserve"> </w:t>
      </w:r>
      <w:r w:rsidR="00D46E9B">
        <w:rPr>
          <w:iCs/>
        </w:rPr>
        <w:t>r</w:t>
      </w:r>
      <w:r w:rsidRPr="00DF5718">
        <w:rPr>
          <w:iCs/>
        </w:rPr>
        <w:t xml:space="preserve">eport shall detail this and </w:t>
      </w:r>
      <w:r w:rsidR="00FF53FB" w:rsidRPr="00DF5718">
        <w:rPr>
          <w:iCs/>
        </w:rPr>
        <w:t xml:space="preserve">be </w:t>
      </w:r>
      <w:r w:rsidR="001A5145" w:rsidRPr="00DF5718">
        <w:rPr>
          <w:iCs/>
        </w:rPr>
        <w:t>presented</w:t>
      </w:r>
      <w:r w:rsidRPr="00DF5718">
        <w:rPr>
          <w:iCs/>
        </w:rPr>
        <w:t xml:space="preserve"> to PAG for review</w:t>
      </w:r>
      <w:r w:rsidR="00700330" w:rsidRPr="00DF5718">
        <w:rPr>
          <w:iCs/>
        </w:rPr>
        <w:t xml:space="preserve"> and </w:t>
      </w:r>
      <w:r w:rsidRPr="00DF5718">
        <w:rPr>
          <w:iCs/>
        </w:rPr>
        <w:t>endorsement</w:t>
      </w:r>
      <w:r w:rsidR="00700330" w:rsidRPr="00DF5718">
        <w:rPr>
          <w:iCs/>
        </w:rPr>
        <w:t>.</w:t>
      </w:r>
      <w:r w:rsidR="00A77652">
        <w:rPr>
          <w:iCs/>
        </w:rPr>
        <w:t xml:space="preserve"> For Regulated Below Threshold Contracts contact Procurement Services.</w:t>
      </w:r>
    </w:p>
    <w:p w14:paraId="61B16AC5" w14:textId="37F14796" w:rsidR="006B051D" w:rsidRPr="00DF5718" w:rsidRDefault="006C7309" w:rsidP="00823180">
      <w:pPr>
        <w:pStyle w:val="ListParagraph"/>
        <w:numPr>
          <w:ilvl w:val="1"/>
          <w:numId w:val="11"/>
        </w:numPr>
        <w:autoSpaceDE w:val="0"/>
        <w:autoSpaceDN w:val="0"/>
        <w:adjustRightInd w:val="0"/>
        <w:spacing w:before="120" w:after="240"/>
        <w:ind w:left="709" w:right="545" w:hanging="709"/>
      </w:pPr>
      <w:r>
        <w:t xml:space="preserve">Where </w:t>
      </w:r>
      <w:r w:rsidR="40C5CF7A" w:rsidRPr="00DF5718">
        <w:t xml:space="preserve">it </w:t>
      </w:r>
      <w:r w:rsidR="30682F58" w:rsidRPr="00DF5718">
        <w:t xml:space="preserve">has been determined that </w:t>
      </w:r>
      <w:r w:rsidR="7E613EEA" w:rsidRPr="00DF5718">
        <w:t>a f</w:t>
      </w:r>
      <w:r w:rsidR="4E335BB2" w:rsidRPr="00DF5718">
        <w:t xml:space="preserve">orm of </w:t>
      </w:r>
      <w:r w:rsidR="54E0FC62" w:rsidRPr="00DF5718">
        <w:t xml:space="preserve">security </w:t>
      </w:r>
      <w:r w:rsidR="00FC1133">
        <w:t xml:space="preserve">is required </w:t>
      </w:r>
      <w:r w:rsidR="62C6EE72" w:rsidRPr="00DF5718">
        <w:t>but</w:t>
      </w:r>
      <w:r w:rsidR="0D0B4B60" w:rsidRPr="00DF5718">
        <w:t xml:space="preserve"> the </w:t>
      </w:r>
      <w:r w:rsidR="002437E0" w:rsidRPr="00DF5718">
        <w:t>Supplier</w:t>
      </w:r>
      <w:r w:rsidR="0D0B4B60" w:rsidRPr="00DF5718">
        <w:t xml:space="preserve"> cannot provide </w:t>
      </w:r>
      <w:r w:rsidR="0C9138E6" w:rsidRPr="00DF5718">
        <w:t>s</w:t>
      </w:r>
      <w:r w:rsidR="0D0B4B60" w:rsidRPr="00DF5718">
        <w:t xml:space="preserve">ecurity, </w:t>
      </w:r>
      <w:r w:rsidR="00BA8C75" w:rsidRPr="00DF5718">
        <w:t xml:space="preserve">and </w:t>
      </w:r>
      <w:r w:rsidR="0D0B4B60" w:rsidRPr="00DF5718">
        <w:t xml:space="preserve">the Council has no acceptable alternative </w:t>
      </w:r>
      <w:r w:rsidR="002437E0" w:rsidRPr="00DF5718">
        <w:t>Supplier</w:t>
      </w:r>
      <w:r w:rsidR="0D0B4B60" w:rsidRPr="00DF5718">
        <w:t xml:space="preserve"> or has decided to accept the level of risk,</w:t>
      </w:r>
      <w:r w:rsidR="4F9741EA" w:rsidRPr="00DF5718">
        <w:t xml:space="preserve"> then the </w:t>
      </w:r>
      <w:bookmarkStart w:id="42" w:name="_Hlk181883242"/>
      <w:r w:rsidR="005F299F">
        <w:fldChar w:fldCharType="begin"/>
      </w:r>
      <w:r w:rsidR="005F299F">
        <w:instrText>HYPERLINK "https://enfield365.sharepoint.com/:x:/r/sites/intranetprocurement/_layouts/15/Doc.aspx?sourcedoc=%7B8C0B9991-997A-47B6-B404-723DFA262796%7D&amp;file=Direct%20Award%20and%20Waiver%20Form.xlsx&amp;action=default&amp;mobileredirect=true"</w:instrText>
      </w:r>
      <w:r w:rsidR="005F299F">
        <w:fldChar w:fldCharType="separate"/>
      </w:r>
      <w:r w:rsidR="005F299F">
        <w:rPr>
          <w:color w:val="0000FF"/>
          <w:u w:val="single"/>
        </w:rPr>
        <w:t>Direct Award and Waiver Form</w:t>
      </w:r>
      <w:r w:rsidR="005F299F">
        <w:rPr>
          <w:color w:val="0000FF"/>
          <w:u w:val="single"/>
        </w:rPr>
        <w:fldChar w:fldCharType="end"/>
      </w:r>
      <w:r w:rsidR="005F299F" w:rsidRPr="00BB6E8B">
        <w:rPr>
          <w:color w:val="0000FF"/>
        </w:rPr>
        <w:t xml:space="preserve"> </w:t>
      </w:r>
      <w:r w:rsidR="005F299F" w:rsidRPr="009F39F8">
        <w:t xml:space="preserve"> </w:t>
      </w:r>
      <w:bookmarkEnd w:id="42"/>
      <w:r w:rsidR="4F9741EA" w:rsidRPr="00DF5718">
        <w:t xml:space="preserve">must be used </w:t>
      </w:r>
      <w:r w:rsidR="3D99F8DB" w:rsidRPr="00DF5718">
        <w:t>to</w:t>
      </w:r>
      <w:r w:rsidR="4F9741EA" w:rsidRPr="00DF5718">
        <w:t xml:space="preserve"> </w:t>
      </w:r>
      <w:r w:rsidR="09E2F0ED" w:rsidRPr="00DF5718">
        <w:t xml:space="preserve">justify </w:t>
      </w:r>
      <w:r w:rsidR="1F30A477" w:rsidRPr="00DF5718">
        <w:t xml:space="preserve">the </w:t>
      </w:r>
      <w:r w:rsidR="13DF57C6" w:rsidRPr="00DF5718">
        <w:t xml:space="preserve">recommendation </w:t>
      </w:r>
      <w:r w:rsidR="5D5FD842">
        <w:t>and</w:t>
      </w:r>
      <w:r w:rsidR="13DF57C6">
        <w:t xml:space="preserve"> </w:t>
      </w:r>
      <w:r w:rsidR="556975EF" w:rsidRPr="00DF5718">
        <w:t xml:space="preserve">be </w:t>
      </w:r>
      <w:r w:rsidR="080BAC98" w:rsidRPr="00DF5718">
        <w:t>present</w:t>
      </w:r>
      <w:r w:rsidR="27CB72B9" w:rsidRPr="00DF5718">
        <w:t>ed</w:t>
      </w:r>
      <w:r w:rsidR="00A45E3E" w:rsidRPr="00DF5718">
        <w:t xml:space="preserve"> </w:t>
      </w:r>
      <w:r w:rsidR="2F527EA6" w:rsidRPr="00DF5718">
        <w:t xml:space="preserve">to </w:t>
      </w:r>
      <w:r w:rsidR="4F9741EA" w:rsidRPr="00DF5718">
        <w:t>PAG</w:t>
      </w:r>
      <w:r w:rsidR="3E3106F6" w:rsidRPr="00DF5718">
        <w:t xml:space="preserve"> for endorsement</w:t>
      </w:r>
      <w:r w:rsidR="4F9741EA" w:rsidRPr="00DF5718">
        <w:t xml:space="preserve">. </w:t>
      </w:r>
      <w:r w:rsidR="0008579E">
        <w:t xml:space="preserve">Procurement Services will seek </w:t>
      </w:r>
      <w:r w:rsidR="003D5302">
        <w:t xml:space="preserve">approval from the </w:t>
      </w:r>
      <w:r w:rsidR="00BA2658">
        <w:t xml:space="preserve">relevant Director of Finance </w:t>
      </w:r>
      <w:r w:rsidR="0D0B4B60" w:rsidRPr="00DF5718">
        <w:t>prior to any award</w:t>
      </w:r>
      <w:r w:rsidR="00331FDB" w:rsidRPr="00DF5718">
        <w:t xml:space="preserve"> </w:t>
      </w:r>
      <w:r w:rsidR="00E84CB6" w:rsidRPr="00DF5718">
        <w:t>and work commencing</w:t>
      </w:r>
      <w:r w:rsidR="008C4583" w:rsidRPr="00DF5718">
        <w:t>.</w:t>
      </w:r>
      <w:r w:rsidR="0D0B4B60" w:rsidRPr="00DF5718">
        <w:t xml:space="preserve"> </w:t>
      </w:r>
    </w:p>
    <w:p w14:paraId="5E122A65" w14:textId="2DA9AF28" w:rsidR="00840102" w:rsidRDefault="0D0B4B60" w:rsidP="00823180">
      <w:pPr>
        <w:pStyle w:val="ListParagraph"/>
        <w:numPr>
          <w:ilvl w:val="1"/>
          <w:numId w:val="11"/>
        </w:numPr>
        <w:autoSpaceDE w:val="0"/>
        <w:autoSpaceDN w:val="0"/>
        <w:adjustRightInd w:val="0"/>
        <w:spacing w:before="120" w:after="240"/>
        <w:ind w:left="709" w:right="545" w:hanging="709"/>
      </w:pPr>
      <w:r w:rsidRPr="00DF5718">
        <w:t>Th</w:t>
      </w:r>
      <w:r w:rsidR="1F5B8F14" w:rsidRPr="00DF5718">
        <w:t>e risk and implications for this re</w:t>
      </w:r>
      <w:r w:rsidR="5F1F62CF" w:rsidRPr="00DF5718">
        <w:t>commendation</w:t>
      </w:r>
      <w:r w:rsidR="524008A8" w:rsidRPr="00DF5718">
        <w:t xml:space="preserve"> must be </w:t>
      </w:r>
      <w:r w:rsidRPr="00DF5718">
        <w:t xml:space="preserve">set </w:t>
      </w:r>
      <w:r w:rsidR="733CF355" w:rsidRPr="00DF5718">
        <w:t xml:space="preserve">out </w:t>
      </w:r>
      <w:r w:rsidR="02FC7453" w:rsidRPr="00DF5718">
        <w:t xml:space="preserve">in the relevant </w:t>
      </w:r>
      <w:r w:rsidR="34D67F42" w:rsidRPr="00DF5718">
        <w:t xml:space="preserve">authority to </w:t>
      </w:r>
      <w:r w:rsidR="0432B640" w:rsidRPr="00DF5718">
        <w:t xml:space="preserve">award </w:t>
      </w:r>
      <w:r w:rsidR="02FC7453" w:rsidRPr="00DF5718">
        <w:t>report</w:t>
      </w:r>
      <w:r w:rsidR="733CF355" w:rsidRPr="00DF5718">
        <w:t xml:space="preserve">, </w:t>
      </w:r>
      <w:r w:rsidR="50298216" w:rsidRPr="00DF5718">
        <w:t>providing</w:t>
      </w:r>
      <w:r w:rsidR="02FC7453" w:rsidRPr="00DF5718">
        <w:t xml:space="preserve"> </w:t>
      </w:r>
      <w:r w:rsidRPr="00DF5718">
        <w:t>the reason</w:t>
      </w:r>
      <w:r w:rsidR="733CF355" w:rsidRPr="00DF5718">
        <w:t>s</w:t>
      </w:r>
      <w:r w:rsidRPr="00DF5718">
        <w:t xml:space="preserve"> why </w:t>
      </w:r>
      <w:r w:rsidR="6F7B5F3B" w:rsidRPr="00DF5718">
        <w:t>the</w:t>
      </w:r>
      <w:r w:rsidRPr="00DF5718">
        <w:t xml:space="preserve"> proposed </w:t>
      </w:r>
      <w:r w:rsidR="19C5FD3F" w:rsidRPr="00DF5718">
        <w:t>Contract</w:t>
      </w:r>
      <w:r w:rsidRPr="00DF5718">
        <w:t xml:space="preserve"> </w:t>
      </w:r>
      <w:r w:rsidRPr="00DF5718">
        <w:lastRenderedPageBreak/>
        <w:t xml:space="preserve">should be awarded despite </w:t>
      </w:r>
      <w:r w:rsidR="733CF355" w:rsidRPr="00DF5718">
        <w:t>the</w:t>
      </w:r>
      <w:r w:rsidRPr="00DF5718">
        <w:t xml:space="preserve"> absence of security and what measures are to be taken to manage th</w:t>
      </w:r>
      <w:r w:rsidR="7E5B9212" w:rsidRPr="00DF5718">
        <w:t>e</w:t>
      </w:r>
      <w:r w:rsidRPr="00DF5718">
        <w:t xml:space="preserve"> risk</w:t>
      </w:r>
      <w:r w:rsidR="7E5B9212" w:rsidRPr="00DF5718">
        <w:t>s.</w:t>
      </w:r>
    </w:p>
    <w:p w14:paraId="3CB0EFB0" w14:textId="69DBA1AF" w:rsidR="007E1312" w:rsidRPr="00DF5718" w:rsidRDefault="00480839" w:rsidP="00823180">
      <w:pPr>
        <w:pStyle w:val="ListParagraph"/>
        <w:numPr>
          <w:ilvl w:val="1"/>
          <w:numId w:val="11"/>
        </w:numPr>
        <w:autoSpaceDE w:val="0"/>
        <w:autoSpaceDN w:val="0"/>
        <w:adjustRightInd w:val="0"/>
        <w:spacing w:before="120" w:after="240"/>
        <w:ind w:left="709" w:right="545" w:hanging="709"/>
      </w:pPr>
      <w:r>
        <w:t>Any indexation in the Contract must be in</w:t>
      </w:r>
      <w:r w:rsidR="00CC38E5">
        <w:t xml:space="preserve"> </w:t>
      </w:r>
      <w:r>
        <w:t xml:space="preserve">line with the Procurement Principles set out in the </w:t>
      </w:r>
      <w:hyperlink r:id="rId105" w:history="1">
        <w:r w:rsidR="00CC4F88">
          <w:rPr>
            <w:color w:val="0000FF"/>
            <w:u w:val="single"/>
          </w:rPr>
          <w:t>Procurement Code</w:t>
        </w:r>
      </w:hyperlink>
      <w:r>
        <w:t>.</w:t>
      </w:r>
      <w:r w:rsidR="00C14305">
        <w:t xml:space="preserve"> Deviation from these must be via the</w:t>
      </w:r>
      <w:r w:rsidR="005F299F">
        <w:t xml:space="preserve"> </w:t>
      </w:r>
      <w:hyperlink r:id="rId106" w:history="1">
        <w:r w:rsidR="005F299F">
          <w:rPr>
            <w:color w:val="0000FF"/>
            <w:u w:val="single"/>
          </w:rPr>
          <w:t>Direct Award and Waiver Form</w:t>
        </w:r>
      </w:hyperlink>
      <w:r w:rsidR="00C14305" w:rsidRPr="00287A7E">
        <w:rPr>
          <w:rStyle w:val="Hyperlink"/>
          <w:color w:val="auto"/>
          <w:u w:val="none"/>
        </w:rPr>
        <w:t>.</w:t>
      </w:r>
      <w:r w:rsidR="00C14305">
        <w:rPr>
          <w:rStyle w:val="Hyperlink"/>
        </w:rPr>
        <w:t xml:space="preserve"> </w:t>
      </w:r>
    </w:p>
    <w:p w14:paraId="66074786" w14:textId="77777777" w:rsidR="00036935" w:rsidRPr="00036935" w:rsidRDefault="00036935" w:rsidP="00823180">
      <w:pPr>
        <w:pStyle w:val="ListParagraph"/>
        <w:autoSpaceDE w:val="0"/>
        <w:autoSpaceDN w:val="0"/>
        <w:adjustRightInd w:val="0"/>
        <w:spacing w:before="120" w:after="240"/>
        <w:ind w:left="930" w:right="545"/>
        <w:rPr>
          <w:iCs/>
        </w:rPr>
      </w:pPr>
      <w:bookmarkStart w:id="43" w:name="_Hlk495576336"/>
      <w:bookmarkStart w:id="44" w:name="_Hlk23335378"/>
      <w:bookmarkEnd w:id="20"/>
    </w:p>
    <w:p w14:paraId="1D2A0690" w14:textId="77777777" w:rsidR="00036935" w:rsidRPr="00036935" w:rsidRDefault="008C4583" w:rsidP="00823180">
      <w:pPr>
        <w:pStyle w:val="Heading1"/>
        <w:autoSpaceDE w:val="0"/>
        <w:autoSpaceDN w:val="0"/>
        <w:adjustRightInd w:val="0"/>
        <w:spacing w:before="120" w:after="240"/>
        <w:ind w:right="545" w:hanging="720"/>
        <w:jc w:val="both"/>
        <w:rPr>
          <w:iCs/>
        </w:rPr>
      </w:pPr>
      <w:hyperlink r:id="rId107" w:anchor="BusinessContinuity" w:history="1">
        <w:bookmarkStart w:id="45" w:name="_Toc215051895"/>
        <w:r w:rsidRPr="00325728">
          <w:t>BUSINESS CONTINUITY</w:t>
        </w:r>
        <w:bookmarkEnd w:id="45"/>
      </w:hyperlink>
    </w:p>
    <w:p w14:paraId="3B08C727" w14:textId="045CBDBD" w:rsidR="008C4583" w:rsidRPr="00542098" w:rsidRDefault="008C4583" w:rsidP="00823180">
      <w:pPr>
        <w:pStyle w:val="ListParagraph"/>
        <w:numPr>
          <w:ilvl w:val="1"/>
          <w:numId w:val="11"/>
        </w:numPr>
        <w:spacing w:before="120" w:after="240"/>
        <w:ind w:left="709" w:right="545" w:hanging="709"/>
        <w:rPr>
          <w:b/>
          <w:bCs/>
          <w:iCs/>
        </w:rPr>
      </w:pPr>
      <w:r w:rsidRPr="00036935">
        <w:t xml:space="preserve">To minimise risk and improve </w:t>
      </w:r>
      <w:r w:rsidR="002437E0">
        <w:t>Service</w:t>
      </w:r>
      <w:r w:rsidRPr="00036935">
        <w:t xml:space="preserve"> delivery resilience the Council has committed to implementing the </w:t>
      </w:r>
      <w:hyperlink r:id="rId108">
        <w:r w:rsidRPr="04FBCC57">
          <w:rPr>
            <w:rStyle w:val="Hyperlink"/>
          </w:rPr>
          <w:t>London Resilience Standards</w:t>
        </w:r>
      </w:hyperlink>
      <w:r>
        <w:t>.</w:t>
      </w:r>
      <w:r w:rsidRPr="00036935">
        <w:t xml:space="preserve">  This means that </w:t>
      </w:r>
      <w:r w:rsidR="002437E0">
        <w:t>Supplier</w:t>
      </w:r>
      <w:r w:rsidR="00212935">
        <w:t>s</w:t>
      </w:r>
      <w:r w:rsidRPr="00036935">
        <w:t xml:space="preserve"> must meet the Council</w:t>
      </w:r>
      <w:r w:rsidR="00247D40">
        <w:t>’</w:t>
      </w:r>
      <w:r w:rsidRPr="00036935">
        <w:t xml:space="preserve">s </w:t>
      </w:r>
      <w:r w:rsidR="009F4F83">
        <w:t>r</w:t>
      </w:r>
      <w:r w:rsidRPr="00036935">
        <w:t xml:space="preserve">esilience </w:t>
      </w:r>
      <w:r w:rsidR="009F4F83">
        <w:t>r</w:t>
      </w:r>
      <w:r w:rsidRPr="00036935">
        <w:t>equirements</w:t>
      </w:r>
      <w:r w:rsidR="16523428">
        <w:t>:</w:t>
      </w:r>
    </w:p>
    <w:p w14:paraId="5ACD0985" w14:textId="5C203CE0" w:rsidR="008C4583" w:rsidRPr="00DB24B1" w:rsidRDefault="008C4583" w:rsidP="00C22EBB">
      <w:pPr>
        <w:pStyle w:val="ListParagraph"/>
        <w:widowControl w:val="0"/>
        <w:numPr>
          <w:ilvl w:val="0"/>
          <w:numId w:val="37"/>
        </w:numPr>
        <w:tabs>
          <w:tab w:val="left" w:pos="2410"/>
        </w:tabs>
        <w:autoSpaceDE w:val="0"/>
        <w:autoSpaceDN w:val="0"/>
        <w:spacing w:before="120" w:after="120"/>
        <w:ind w:left="1701" w:right="545" w:hanging="425"/>
      </w:pPr>
      <w:r w:rsidRPr="00DB24B1">
        <w:t xml:space="preserve">Commissioning of public </w:t>
      </w:r>
      <w:r w:rsidR="002437E0">
        <w:t>Service</w:t>
      </w:r>
      <w:r w:rsidRPr="00DB24B1">
        <w:t xml:space="preserve">s must include a requirement that organisations </w:t>
      </w:r>
      <w:r w:rsidR="006F0F12" w:rsidRPr="00DB24B1">
        <w:t xml:space="preserve">bidding </w:t>
      </w:r>
      <w:r w:rsidRPr="00DB24B1">
        <w:t xml:space="preserve">for </w:t>
      </w:r>
      <w:r w:rsidR="000B1394">
        <w:t>Contract</w:t>
      </w:r>
      <w:r w:rsidRPr="00DB24B1">
        <w:t xml:space="preserve">s meet the </w:t>
      </w:r>
      <w:r w:rsidR="006F0F12" w:rsidRPr="00DB24B1">
        <w:t>C</w:t>
      </w:r>
      <w:r w:rsidRPr="00DB24B1">
        <w:t xml:space="preserve">ouncil’s resilience requirements and that </w:t>
      </w:r>
      <w:r w:rsidR="00BA2ED0" w:rsidRPr="00DB24B1">
        <w:t xml:space="preserve">those </w:t>
      </w:r>
      <w:r w:rsidRPr="00DB24B1">
        <w:t>providers share information and data on the impact of disruptions such as severe weather or industrial action; and</w:t>
      </w:r>
    </w:p>
    <w:p w14:paraId="35FEC130" w14:textId="63E9234A" w:rsidR="008C4583" w:rsidRPr="00005D28" w:rsidRDefault="008C4583" w:rsidP="00C22EBB">
      <w:pPr>
        <w:pStyle w:val="ListParagraph"/>
        <w:widowControl w:val="0"/>
        <w:numPr>
          <w:ilvl w:val="0"/>
          <w:numId w:val="37"/>
        </w:numPr>
        <w:tabs>
          <w:tab w:val="left" w:pos="2410"/>
        </w:tabs>
        <w:autoSpaceDE w:val="0"/>
        <w:autoSpaceDN w:val="0"/>
        <w:spacing w:before="120" w:after="240"/>
        <w:ind w:left="1701" w:right="545" w:hanging="425"/>
      </w:pPr>
      <w:r w:rsidRPr="00DB24B1">
        <w:t xml:space="preserve">Projects, </w:t>
      </w:r>
      <w:r w:rsidR="000B1394">
        <w:t>Contract</w:t>
      </w:r>
      <w:r w:rsidRPr="00DB24B1">
        <w:t xml:space="preserve">s, initiatives and other organisational changes and developments always account for resilience to ensure that these enhance and do not weaken </w:t>
      </w:r>
      <w:r w:rsidR="22466E34">
        <w:t xml:space="preserve">the </w:t>
      </w:r>
      <w:r w:rsidRPr="00DB24B1">
        <w:t xml:space="preserve">capability of the </w:t>
      </w:r>
      <w:r w:rsidR="002437E0">
        <w:t>Supplier</w:t>
      </w:r>
      <w:r w:rsidRPr="00DB24B1">
        <w:t>.</w:t>
      </w:r>
    </w:p>
    <w:p w14:paraId="65CC39A8" w14:textId="027D11D4" w:rsidR="00BC3D44" w:rsidRDefault="008C4583" w:rsidP="00823180">
      <w:pPr>
        <w:pStyle w:val="ListParagraph"/>
        <w:numPr>
          <w:ilvl w:val="1"/>
          <w:numId w:val="11"/>
        </w:numPr>
        <w:autoSpaceDE w:val="0"/>
        <w:autoSpaceDN w:val="0"/>
        <w:adjustRightInd w:val="0"/>
        <w:spacing w:before="120" w:after="240"/>
        <w:ind w:left="709" w:right="545" w:hanging="709"/>
      </w:pPr>
      <w:r w:rsidRPr="007C1E0F">
        <w:t xml:space="preserve">In line with the Council’s Business Continuity Policy; during the risk assessment, </w:t>
      </w:r>
      <w:r w:rsidR="002437E0">
        <w:t>Supplier</w:t>
      </w:r>
      <w:r w:rsidRPr="007C1E0F">
        <w:t xml:space="preserve"> failure or failure to deliver/perform </w:t>
      </w:r>
      <w:r w:rsidR="00D85E50">
        <w:t xml:space="preserve">must </w:t>
      </w:r>
      <w:r w:rsidR="00D85E50" w:rsidRPr="007C1E0F">
        <w:t>be</w:t>
      </w:r>
      <w:r w:rsidRPr="007C1E0F">
        <w:t xml:space="preserve"> assessed.  Where delivery of the </w:t>
      </w:r>
      <w:r w:rsidR="002437E0">
        <w:t>Service</w:t>
      </w:r>
      <w:r w:rsidRPr="007C1E0F">
        <w:t xml:space="preserve">s is assessed as critical, or there would be major reputational damage in the event of a </w:t>
      </w:r>
      <w:r w:rsidR="002437E0">
        <w:t>Supplier</w:t>
      </w:r>
      <w:r w:rsidRPr="007C1E0F">
        <w:t xml:space="preserve"> failure to supply then </w:t>
      </w:r>
      <w:r w:rsidR="009017D0">
        <w:t>b</w:t>
      </w:r>
      <w:r w:rsidRPr="007C1E0F">
        <w:t xml:space="preserve">usiness </w:t>
      </w:r>
      <w:r w:rsidR="009017D0">
        <w:t>c</w:t>
      </w:r>
      <w:r w:rsidRPr="007C1E0F">
        <w:t xml:space="preserve">ontinuity </w:t>
      </w:r>
      <w:r w:rsidR="009017D0">
        <w:t>p</w:t>
      </w:r>
      <w:r w:rsidRPr="007C1E0F">
        <w:t xml:space="preserve">lans </w:t>
      </w:r>
      <w:r w:rsidR="00D85E50">
        <w:t xml:space="preserve">must </w:t>
      </w:r>
      <w:r w:rsidR="00D85E50" w:rsidRPr="007C1E0F">
        <w:t>be</w:t>
      </w:r>
      <w:r w:rsidRPr="007C1E0F">
        <w:t xml:space="preserve"> requested as part of the </w:t>
      </w:r>
      <w:r w:rsidR="000B1394">
        <w:t>Contract</w:t>
      </w:r>
      <w:bookmarkEnd w:id="43"/>
      <w:r w:rsidRPr="007C1E0F">
        <w:t xml:space="preserve"> and </w:t>
      </w:r>
      <w:r w:rsidR="00A66849">
        <w:t xml:space="preserve">the </w:t>
      </w:r>
      <w:r w:rsidR="002437E0">
        <w:t>Service</w:t>
      </w:r>
      <w:r w:rsidR="00A66849">
        <w:t xml:space="preserve"> Department</w:t>
      </w:r>
      <w:r w:rsidRPr="007C1E0F">
        <w:t xml:space="preserve"> </w:t>
      </w:r>
      <w:r w:rsidR="007875A8">
        <w:t>must</w:t>
      </w:r>
      <w:r w:rsidRPr="007C1E0F">
        <w:t xml:space="preserve"> build in contingency plans.  </w:t>
      </w:r>
    </w:p>
    <w:p w14:paraId="019059D7" w14:textId="334B1F5F" w:rsidR="002E45CF" w:rsidRDefault="008C4583" w:rsidP="00823180">
      <w:pPr>
        <w:pStyle w:val="ListParagraph"/>
        <w:numPr>
          <w:ilvl w:val="1"/>
          <w:numId w:val="11"/>
        </w:numPr>
        <w:autoSpaceDE w:val="0"/>
        <w:autoSpaceDN w:val="0"/>
        <w:adjustRightInd w:val="0"/>
        <w:spacing w:before="120" w:after="240"/>
        <w:ind w:left="709" w:right="545" w:hanging="709"/>
      </w:pPr>
      <w:r w:rsidRPr="007C1E0F">
        <w:t xml:space="preserve">These </w:t>
      </w:r>
      <w:r w:rsidR="002437E0">
        <w:t>Supplier</w:t>
      </w:r>
      <w:r w:rsidR="00212935">
        <w:t>s</w:t>
      </w:r>
      <w:r w:rsidRPr="007C1E0F">
        <w:t xml:space="preserve"> must be identified in the </w:t>
      </w:r>
      <w:r w:rsidR="002437E0">
        <w:t>Service</w:t>
      </w:r>
      <w:r w:rsidRPr="007C1E0F">
        <w:t xml:space="preserve"> </w:t>
      </w:r>
      <w:r w:rsidR="00A66849">
        <w:t>De</w:t>
      </w:r>
      <w:r w:rsidRPr="007C1E0F">
        <w:t xml:space="preserve">partment’s </w:t>
      </w:r>
      <w:bookmarkStart w:id="46" w:name="_Hlk23514611"/>
      <w:r w:rsidRPr="007C1E0F">
        <w:t>Business Impact Analysis Form</w:t>
      </w:r>
      <w:bookmarkEnd w:id="46"/>
      <w:r w:rsidR="00431B54">
        <w:t xml:space="preserve"> (BIA)</w:t>
      </w:r>
      <w:r w:rsidRPr="007C1E0F">
        <w:t xml:space="preserve"> and provided to the Emergency Planning Team.  This </w:t>
      </w:r>
      <w:r w:rsidR="00100877">
        <w:t>must</w:t>
      </w:r>
      <w:r w:rsidRPr="007C1E0F">
        <w:t xml:space="preserve"> also be considered where the </w:t>
      </w:r>
      <w:r w:rsidR="002437E0">
        <w:t>Supplier</w:t>
      </w:r>
      <w:r w:rsidRPr="007C1E0F">
        <w:t xml:space="preserve"> supports the Council in the event of an Emergency/Disaster Recovery.</w:t>
      </w:r>
      <w:r w:rsidR="002C431E">
        <w:t xml:space="preserve"> The BIA must include cont</w:t>
      </w:r>
      <w:r w:rsidR="00372D02">
        <w:t>act</w:t>
      </w:r>
      <w:r w:rsidR="002C431E">
        <w:t xml:space="preserve"> numbers in case of </w:t>
      </w:r>
      <w:r w:rsidR="00372D02">
        <w:t>S</w:t>
      </w:r>
      <w:r w:rsidR="002C431E">
        <w:t>upplier failure.</w:t>
      </w:r>
    </w:p>
    <w:p w14:paraId="43DC9517" w14:textId="31A14709" w:rsidR="002E45CF" w:rsidRDefault="00106D28" w:rsidP="00823180">
      <w:pPr>
        <w:pStyle w:val="ListParagraph"/>
        <w:numPr>
          <w:ilvl w:val="1"/>
          <w:numId w:val="11"/>
        </w:numPr>
        <w:autoSpaceDE w:val="0"/>
        <w:autoSpaceDN w:val="0"/>
        <w:adjustRightInd w:val="0"/>
        <w:spacing w:before="120" w:after="240"/>
        <w:ind w:left="709" w:right="545" w:hanging="709"/>
      </w:pPr>
      <w:r w:rsidRPr="0F81252A">
        <w:t xml:space="preserve">In line with the </w:t>
      </w:r>
      <w:hyperlink r:id="rId109">
        <w:r w:rsidR="00A64521" w:rsidRPr="0F81252A">
          <w:rPr>
            <w:rStyle w:val="Hyperlink"/>
          </w:rPr>
          <w:t>Contract Management Framework</w:t>
        </w:r>
      </w:hyperlink>
      <w:r w:rsidRPr="0F81252A">
        <w:t xml:space="preserve">, all </w:t>
      </w:r>
      <w:r w:rsidR="000B1394" w:rsidRPr="0F81252A">
        <w:t>Contract</w:t>
      </w:r>
      <w:r w:rsidRPr="0F81252A">
        <w:t>s designated as ‘</w:t>
      </w:r>
      <w:r w:rsidR="00D2424D" w:rsidRPr="0F81252A">
        <w:t xml:space="preserve">Platinum or </w:t>
      </w:r>
      <w:r w:rsidRPr="0F81252A">
        <w:t xml:space="preserve">Gold’ </w:t>
      </w:r>
      <w:r w:rsidR="00C82378" w:rsidRPr="0F81252A">
        <w:t xml:space="preserve">must be listed on the </w:t>
      </w:r>
      <w:r w:rsidR="002437E0" w:rsidRPr="0F81252A">
        <w:t>Service</w:t>
      </w:r>
      <w:r w:rsidR="00C82378" w:rsidRPr="0F81252A">
        <w:t xml:space="preserve"> Departments BIA, </w:t>
      </w:r>
      <w:r w:rsidRPr="0F81252A">
        <w:t xml:space="preserve">must have a continuity plan, and this must be regularly discussed and tested at </w:t>
      </w:r>
      <w:r w:rsidR="000B1394" w:rsidRPr="0F81252A">
        <w:t>Contract</w:t>
      </w:r>
      <w:r w:rsidRPr="0F81252A">
        <w:t xml:space="preserve"> </w:t>
      </w:r>
      <w:r w:rsidR="00FC6F90" w:rsidRPr="0F81252A">
        <w:t>M</w:t>
      </w:r>
      <w:r w:rsidRPr="0F81252A">
        <w:t>anagement reviews.</w:t>
      </w:r>
      <w:r w:rsidR="008846BB" w:rsidRPr="0F81252A">
        <w:t xml:space="preserve"> There must be a nominated </w:t>
      </w:r>
      <w:r w:rsidR="000B1394" w:rsidRPr="0F81252A">
        <w:t>Contract</w:t>
      </w:r>
      <w:r w:rsidR="008846BB" w:rsidRPr="0F81252A">
        <w:t xml:space="preserve"> </w:t>
      </w:r>
      <w:r w:rsidR="00C82378" w:rsidRPr="0F81252A">
        <w:t>M</w:t>
      </w:r>
      <w:r w:rsidR="008846BB" w:rsidRPr="0F81252A">
        <w:t>anager in the Councils</w:t>
      </w:r>
      <w:r w:rsidR="00EA6819" w:rsidRPr="0F81252A">
        <w:t xml:space="preserve"> </w:t>
      </w:r>
      <w:hyperlink r:id="rId110">
        <w:r w:rsidR="00755673" w:rsidRPr="0F81252A">
          <w:rPr>
            <w:color w:val="0000FF"/>
            <w:u w:val="single"/>
          </w:rPr>
          <w:t>Procurement System</w:t>
        </w:r>
      </w:hyperlink>
      <w:r w:rsidR="008846BB" w:rsidRPr="0F81252A">
        <w:t>.</w:t>
      </w:r>
    </w:p>
    <w:p w14:paraId="687ECDE8" w14:textId="2E1D5FA4" w:rsidR="002E45CF" w:rsidRDefault="00C82284" w:rsidP="00823180">
      <w:pPr>
        <w:pStyle w:val="ListParagraph"/>
        <w:numPr>
          <w:ilvl w:val="1"/>
          <w:numId w:val="11"/>
        </w:numPr>
        <w:autoSpaceDE w:val="0"/>
        <w:autoSpaceDN w:val="0"/>
        <w:adjustRightInd w:val="0"/>
        <w:spacing w:before="120" w:after="240"/>
        <w:ind w:left="709" w:right="545" w:hanging="709"/>
      </w:pPr>
      <w:r w:rsidRPr="0F81252A">
        <w:t xml:space="preserve">All new </w:t>
      </w:r>
      <w:r w:rsidR="000B1394" w:rsidRPr="0F81252A">
        <w:t>Contract</w:t>
      </w:r>
      <w:r w:rsidRPr="0F81252A">
        <w:t>s</w:t>
      </w:r>
      <w:r w:rsidR="007B049C" w:rsidRPr="0F81252A">
        <w:t xml:space="preserve"> £</w:t>
      </w:r>
      <w:r w:rsidR="00284F8C" w:rsidRPr="0F81252A">
        <w:t>100</w:t>
      </w:r>
      <w:r w:rsidR="007B049C" w:rsidRPr="0F81252A">
        <w:t xml:space="preserve">k </w:t>
      </w:r>
      <w:r w:rsidR="00A81B94" w:rsidRPr="0F81252A">
        <w:t>or above</w:t>
      </w:r>
      <w:r w:rsidR="00F13ADA" w:rsidRPr="0F81252A">
        <w:t xml:space="preserve"> </w:t>
      </w:r>
      <w:r w:rsidR="007B049C" w:rsidRPr="0F81252A">
        <w:t>and all Gold and Platinum</w:t>
      </w:r>
      <w:r w:rsidR="00656399" w:rsidRPr="0F81252A">
        <w:rPr>
          <w:rStyle w:val="CommentReference"/>
        </w:rPr>
        <w:t xml:space="preserve"> </w:t>
      </w:r>
      <w:r w:rsidR="0019585D" w:rsidRPr="0F81252A">
        <w:t>must</w:t>
      </w:r>
      <w:r w:rsidRPr="0F81252A">
        <w:t xml:space="preserve"> have a </w:t>
      </w:r>
      <w:hyperlink r:id="rId111">
        <w:r w:rsidR="002437E0" w:rsidRPr="0F81252A">
          <w:rPr>
            <w:rStyle w:val="Hyperlink"/>
          </w:rPr>
          <w:t>Supplier</w:t>
        </w:r>
        <w:r w:rsidR="006F1D4D" w:rsidRPr="0F81252A">
          <w:rPr>
            <w:rStyle w:val="Hyperlink"/>
          </w:rPr>
          <w:t xml:space="preserve"> Resilience Tool</w:t>
        </w:r>
      </w:hyperlink>
      <w:r w:rsidRPr="0F81252A">
        <w:t xml:space="preserve"> test carried out.  </w:t>
      </w:r>
      <w:r w:rsidRPr="002E45CF">
        <w:t xml:space="preserve">The score of this test will determine how regularly the test needs to be carried out.  Where the risk score is high, then this must also be reported to </w:t>
      </w:r>
      <w:r w:rsidR="22B41B3F" w:rsidRPr="002E45CF">
        <w:t xml:space="preserve">the </w:t>
      </w:r>
      <w:r w:rsidRPr="002E45CF">
        <w:t>Emergency Planning</w:t>
      </w:r>
      <w:r w:rsidR="70D8FBF1" w:rsidRPr="002E45CF">
        <w:t xml:space="preserve"> Team</w:t>
      </w:r>
      <w:r w:rsidRPr="002E45CF">
        <w:t>.</w:t>
      </w:r>
      <w:bookmarkEnd w:id="44"/>
    </w:p>
    <w:p w14:paraId="63AE3CE2" w14:textId="77777777" w:rsidR="002E45CF" w:rsidRDefault="002E45CF" w:rsidP="00823180">
      <w:pPr>
        <w:pStyle w:val="ListParagraph"/>
        <w:spacing w:before="120" w:after="240"/>
        <w:ind w:right="545"/>
      </w:pPr>
    </w:p>
    <w:p w14:paraId="3A631BBC" w14:textId="2CC2275A" w:rsidR="002E45CF" w:rsidRDefault="001454AA" w:rsidP="00823180">
      <w:pPr>
        <w:pStyle w:val="Heading1"/>
        <w:autoSpaceDE w:val="0"/>
        <w:autoSpaceDN w:val="0"/>
        <w:adjustRightInd w:val="0"/>
        <w:spacing w:before="120" w:after="240"/>
        <w:ind w:right="545" w:hanging="720"/>
        <w:jc w:val="both"/>
      </w:pPr>
      <w:bookmarkStart w:id="47" w:name="_Toc215051896"/>
      <w:r>
        <w:lastRenderedPageBreak/>
        <w:t xml:space="preserve">UK </w:t>
      </w:r>
      <w:r w:rsidR="008C4583" w:rsidRPr="00325728">
        <w:t>GENERAL DATA PROTECTION REGULATIONS (</w:t>
      </w:r>
      <w:r>
        <w:t xml:space="preserve">UK </w:t>
      </w:r>
      <w:r w:rsidR="008C4583" w:rsidRPr="00325728">
        <w:t>GDPR)</w:t>
      </w:r>
      <w:r w:rsidR="002D7FF1">
        <w:t xml:space="preserve"> AND CYBER SECURITY</w:t>
      </w:r>
      <w:bookmarkEnd w:id="47"/>
    </w:p>
    <w:p w14:paraId="4D9B2355" w14:textId="7ACBE2E1" w:rsidR="00255448" w:rsidRPr="00255448" w:rsidRDefault="009B25D1" w:rsidP="00C22EBB">
      <w:pPr>
        <w:pStyle w:val="ListParagraph"/>
        <w:numPr>
          <w:ilvl w:val="1"/>
          <w:numId w:val="19"/>
        </w:numPr>
        <w:autoSpaceDE w:val="0"/>
        <w:autoSpaceDN w:val="0"/>
        <w:adjustRightInd w:val="0"/>
        <w:spacing w:before="120" w:after="240"/>
        <w:ind w:left="709" w:right="545" w:hanging="709"/>
        <w:rPr>
          <w:b/>
          <w:bCs/>
        </w:rPr>
      </w:pPr>
      <w:r>
        <w:t xml:space="preserve">It is </w:t>
      </w:r>
      <w:r w:rsidR="008803F2">
        <w:t xml:space="preserve">a legal </w:t>
      </w:r>
      <w:r w:rsidR="00677A11">
        <w:t>requirement that</w:t>
      </w:r>
      <w:r>
        <w:t xml:space="preserve"> the Council remains compliant </w:t>
      </w:r>
      <w:r w:rsidR="528AD99A">
        <w:t>with</w:t>
      </w:r>
      <w:r>
        <w:t xml:space="preserve"> UK GDPR </w:t>
      </w:r>
      <w:r w:rsidR="00255448">
        <w:t>legislation and</w:t>
      </w:r>
      <w:r>
        <w:t xml:space="preserve"> </w:t>
      </w:r>
      <w:r w:rsidR="008803F2">
        <w:t xml:space="preserve">adopts an approach of data protection by design and </w:t>
      </w:r>
      <w:r w:rsidR="00350E21">
        <w:t>default</w:t>
      </w:r>
      <w:r w:rsidR="008803F2">
        <w:t xml:space="preserve"> in all </w:t>
      </w:r>
      <w:r w:rsidR="009E4CBF">
        <w:t>its</w:t>
      </w:r>
      <w:r w:rsidR="008803F2">
        <w:t xml:space="preserve"> procurement activities, meaning that protection of data and personal information is </w:t>
      </w:r>
      <w:r w:rsidR="0086308F">
        <w:t>integral to procurement decisions</w:t>
      </w:r>
      <w:r w:rsidR="00255448">
        <w:t>.</w:t>
      </w:r>
    </w:p>
    <w:p w14:paraId="1327EDD8" w14:textId="0C448669" w:rsidR="004E72A0" w:rsidRPr="004E72A0" w:rsidRDefault="008C4583" w:rsidP="00C22EBB">
      <w:pPr>
        <w:pStyle w:val="ListParagraph"/>
        <w:numPr>
          <w:ilvl w:val="1"/>
          <w:numId w:val="19"/>
        </w:numPr>
        <w:autoSpaceDE w:val="0"/>
        <w:autoSpaceDN w:val="0"/>
        <w:adjustRightInd w:val="0"/>
        <w:spacing w:before="120" w:after="240"/>
        <w:ind w:left="709" w:right="545" w:hanging="709"/>
        <w:rPr>
          <w:b/>
          <w:bCs/>
        </w:rPr>
      </w:pPr>
      <w:r w:rsidRPr="002E45CF">
        <w:t xml:space="preserve">Potential </w:t>
      </w:r>
      <w:r w:rsidR="002437E0">
        <w:t>Supplier</w:t>
      </w:r>
      <w:r w:rsidRPr="002E45CF">
        <w:t xml:space="preserve">s must be assessed to ensure that they meet </w:t>
      </w:r>
      <w:r w:rsidR="001454AA" w:rsidRPr="002E45CF">
        <w:t xml:space="preserve">UK </w:t>
      </w:r>
      <w:r w:rsidRPr="002E45CF">
        <w:t>GDPR requirements</w:t>
      </w:r>
      <w:r w:rsidR="00255448">
        <w:t xml:space="preserve"> and comply with the Council</w:t>
      </w:r>
      <w:r w:rsidR="68B0196C">
        <w:t>’</w:t>
      </w:r>
      <w:r w:rsidR="00255448">
        <w:t xml:space="preserve">s </w:t>
      </w:r>
      <w:r w:rsidR="00815F95">
        <w:t>c</w:t>
      </w:r>
      <w:r w:rsidR="00255448">
        <w:t xml:space="preserve">yber </w:t>
      </w:r>
      <w:r w:rsidR="00815F95">
        <w:t>s</w:t>
      </w:r>
      <w:r w:rsidR="00255448">
        <w:t xml:space="preserve">ecurity and </w:t>
      </w:r>
      <w:r w:rsidR="00815F95">
        <w:t>d</w:t>
      </w:r>
      <w:r w:rsidR="00255448">
        <w:t xml:space="preserve">ata </w:t>
      </w:r>
      <w:r w:rsidR="00815F95">
        <w:t>s</w:t>
      </w:r>
      <w:r w:rsidR="00255448">
        <w:t>haring a</w:t>
      </w:r>
      <w:r w:rsidR="004E72A0">
        <w:t>greements</w:t>
      </w:r>
      <w:r w:rsidRPr="002E45CF">
        <w:t xml:space="preserve"> </w:t>
      </w:r>
      <w:r w:rsidR="00E678BF">
        <w:t>s</w:t>
      </w:r>
      <w:r w:rsidRPr="002E45CF">
        <w:t xml:space="preserve">pecifically, regarding data storage and data handling.  </w:t>
      </w:r>
    </w:p>
    <w:p w14:paraId="0E40A8FA" w14:textId="55336916" w:rsidR="002A090E" w:rsidRPr="002A090E" w:rsidRDefault="008C4583" w:rsidP="00C22EBB">
      <w:pPr>
        <w:pStyle w:val="ListParagraph"/>
        <w:numPr>
          <w:ilvl w:val="1"/>
          <w:numId w:val="19"/>
        </w:numPr>
        <w:autoSpaceDE w:val="0"/>
        <w:autoSpaceDN w:val="0"/>
        <w:adjustRightInd w:val="0"/>
        <w:spacing w:before="120" w:after="240"/>
        <w:ind w:left="709" w:right="545" w:hanging="709"/>
        <w:rPr>
          <w:b/>
          <w:bCs/>
        </w:rPr>
      </w:pPr>
      <w:r w:rsidRPr="002E45CF">
        <w:t xml:space="preserve">It is the responsibility of the </w:t>
      </w:r>
      <w:r w:rsidR="002437E0">
        <w:t>Service</w:t>
      </w:r>
      <w:r w:rsidR="009D38D2" w:rsidRPr="002E45CF">
        <w:t xml:space="preserve"> Departments</w:t>
      </w:r>
      <w:r w:rsidRPr="002E45CF">
        <w:t xml:space="preserve"> to ensure any potential </w:t>
      </w:r>
      <w:r w:rsidR="002437E0">
        <w:t>Supplier</w:t>
      </w:r>
      <w:r w:rsidRPr="002E45CF">
        <w:t xml:space="preserve"> is compliant </w:t>
      </w:r>
      <w:r w:rsidR="001454AA" w:rsidRPr="002E45CF">
        <w:t xml:space="preserve">with the UK </w:t>
      </w:r>
      <w:r w:rsidRPr="002E45CF">
        <w:t>GDPR</w:t>
      </w:r>
      <w:r w:rsidR="00815F95">
        <w:t xml:space="preserve">, </w:t>
      </w:r>
      <w:r w:rsidR="004E6A7D">
        <w:t>the Council</w:t>
      </w:r>
      <w:r w:rsidR="529F658E">
        <w:t>’</w:t>
      </w:r>
      <w:r w:rsidR="004E6A7D">
        <w:t xml:space="preserve">s </w:t>
      </w:r>
      <w:r w:rsidR="00815F95">
        <w:t>cyber security and data sharing</w:t>
      </w:r>
      <w:r w:rsidRPr="002E45CF">
        <w:t xml:space="preserve"> </w:t>
      </w:r>
      <w:r w:rsidR="000F6244">
        <w:t>policy</w:t>
      </w:r>
      <w:r w:rsidR="004E6A7D">
        <w:t xml:space="preserve"> </w:t>
      </w:r>
      <w:r w:rsidRPr="002E45CF">
        <w:t xml:space="preserve">at the </w:t>
      </w:r>
      <w:r w:rsidR="00FC6F90" w:rsidRPr="002E45CF">
        <w:t xml:space="preserve">sourcing </w:t>
      </w:r>
      <w:r w:rsidRPr="002E45CF">
        <w:t>stage.</w:t>
      </w:r>
      <w:r w:rsidR="00641239" w:rsidRPr="002E45CF">
        <w:t xml:space="preserve">  </w:t>
      </w:r>
      <w:r w:rsidR="00A96579">
        <w:t xml:space="preserve">Refer to the </w:t>
      </w:r>
      <w:hyperlink r:id="rId112" w:history="1">
        <w:r w:rsidR="0000362A">
          <w:rPr>
            <w:color w:val="0000FF"/>
            <w:u w:val="single"/>
          </w:rPr>
          <w:t>Procurement Code</w:t>
        </w:r>
      </w:hyperlink>
      <w:r w:rsidR="00A96579">
        <w:t xml:space="preserve"> for details of the </w:t>
      </w:r>
      <w:r w:rsidR="00991B6E">
        <w:t>requirements</w:t>
      </w:r>
      <w:r w:rsidR="00A96579">
        <w:t xml:space="preserve"> around completion of a </w:t>
      </w:r>
      <w:hyperlink r:id="rId113" w:history="1">
        <w:r w:rsidR="00A96579" w:rsidRPr="00182767">
          <w:rPr>
            <w:rStyle w:val="Hyperlink"/>
          </w:rPr>
          <w:t>Data Protection Impact Assessment</w:t>
        </w:r>
      </w:hyperlink>
      <w:r w:rsidR="00A96579">
        <w:t xml:space="preserve"> </w:t>
      </w:r>
      <w:r w:rsidR="00B0344E">
        <w:t xml:space="preserve">(DPIA) </w:t>
      </w:r>
      <w:r w:rsidR="00A96579">
        <w:t xml:space="preserve">and </w:t>
      </w:r>
      <w:r w:rsidR="006C3F76">
        <w:t xml:space="preserve">Digital Services requirements. </w:t>
      </w:r>
    </w:p>
    <w:p w14:paraId="64CB2100" w14:textId="751AC915" w:rsidR="002A090E" w:rsidRPr="00C51DEC" w:rsidRDefault="47FD74C9" w:rsidP="00C22EBB">
      <w:pPr>
        <w:pStyle w:val="ListParagraph"/>
        <w:numPr>
          <w:ilvl w:val="1"/>
          <w:numId w:val="19"/>
        </w:numPr>
        <w:autoSpaceDE w:val="0"/>
        <w:autoSpaceDN w:val="0"/>
        <w:adjustRightInd w:val="0"/>
        <w:spacing w:before="120" w:after="240"/>
        <w:ind w:left="709" w:right="545" w:hanging="709"/>
        <w:rPr>
          <w:b/>
          <w:bCs/>
        </w:rPr>
      </w:pPr>
      <w:r w:rsidRPr="002A090E">
        <w:rPr>
          <w:rFonts w:eastAsia="Segoe UI"/>
        </w:rPr>
        <w:t xml:space="preserve">To ensure data privacy and cybersecurity risks are addressed in </w:t>
      </w:r>
      <w:r w:rsidR="00706736">
        <w:rPr>
          <w:rFonts w:eastAsia="Segoe UI"/>
        </w:rPr>
        <w:t>Contracting Activity</w:t>
      </w:r>
      <w:r w:rsidRPr="002A090E">
        <w:rPr>
          <w:rFonts w:eastAsia="Segoe UI"/>
        </w:rPr>
        <w:t xml:space="preserve">, all </w:t>
      </w:r>
      <w:r w:rsidR="001E2FDA">
        <w:rPr>
          <w:rFonts w:eastAsia="Segoe UI"/>
        </w:rPr>
        <w:t>S</w:t>
      </w:r>
      <w:r w:rsidRPr="002A090E">
        <w:rPr>
          <w:rFonts w:eastAsia="Segoe UI"/>
        </w:rPr>
        <w:t xml:space="preserve">upplier </w:t>
      </w:r>
      <w:r w:rsidR="001E2FDA">
        <w:rPr>
          <w:rFonts w:eastAsia="Segoe UI"/>
        </w:rPr>
        <w:t>C</w:t>
      </w:r>
      <w:r w:rsidRPr="002A090E">
        <w:rPr>
          <w:rFonts w:eastAsia="Segoe UI"/>
        </w:rPr>
        <w:t xml:space="preserve">ontracts and procurement of goods and services must follow the Digital Services </w:t>
      </w:r>
      <w:r w:rsidR="00677A11">
        <w:rPr>
          <w:rFonts w:eastAsia="Segoe UI"/>
        </w:rPr>
        <w:t>Non-Functional</w:t>
      </w:r>
      <w:r w:rsidR="007F7DDC">
        <w:rPr>
          <w:rFonts w:eastAsia="Segoe UI"/>
        </w:rPr>
        <w:t xml:space="preserve"> requirement specifications</w:t>
      </w:r>
      <w:r w:rsidRPr="002A090E">
        <w:rPr>
          <w:rFonts w:eastAsia="Segoe UI"/>
        </w:rPr>
        <w:t xml:space="preserve">. This ensures compliance with data protection and cybersecurity standards, helping </w:t>
      </w:r>
      <w:r w:rsidR="00BD4515">
        <w:rPr>
          <w:rFonts w:eastAsia="Segoe UI"/>
        </w:rPr>
        <w:t xml:space="preserve">Service Departments </w:t>
      </w:r>
      <w:r w:rsidRPr="002A090E">
        <w:rPr>
          <w:rFonts w:eastAsia="Segoe UI"/>
        </w:rPr>
        <w:t xml:space="preserve">identify and mitigate cyber and data privacy risks. </w:t>
      </w:r>
      <w:r w:rsidR="00785A51">
        <w:rPr>
          <w:rFonts w:eastAsia="Segoe UI"/>
        </w:rPr>
        <w:t xml:space="preserve">Additional information and guidance </w:t>
      </w:r>
      <w:r w:rsidR="0086570D">
        <w:rPr>
          <w:rFonts w:eastAsia="Segoe UI"/>
        </w:rPr>
        <w:t>are</w:t>
      </w:r>
      <w:r w:rsidR="00785A51">
        <w:rPr>
          <w:rFonts w:eastAsia="Segoe UI"/>
        </w:rPr>
        <w:t xml:space="preserve"> available on the </w:t>
      </w:r>
      <w:r w:rsidR="00BD4515">
        <w:rPr>
          <w:rFonts w:eastAsia="Segoe UI"/>
        </w:rPr>
        <w:t>C</w:t>
      </w:r>
      <w:r w:rsidRPr="002A090E">
        <w:rPr>
          <w:rFonts w:eastAsia="Segoe UI"/>
        </w:rPr>
        <w:t xml:space="preserve">ouncil's Digital Services </w:t>
      </w:r>
      <w:r w:rsidR="00785A51">
        <w:rPr>
          <w:rFonts w:eastAsia="Segoe UI"/>
        </w:rPr>
        <w:t>intranet site</w:t>
      </w:r>
      <w:r w:rsidR="002A090E">
        <w:rPr>
          <w:rFonts w:eastAsia="Segoe UI"/>
        </w:rPr>
        <w:t>.</w:t>
      </w:r>
    </w:p>
    <w:p w14:paraId="7713B858" w14:textId="0700BE85" w:rsidR="00FE350E" w:rsidRPr="002A090E" w:rsidRDefault="00991B6E" w:rsidP="00C22EBB">
      <w:pPr>
        <w:pStyle w:val="ListParagraph"/>
        <w:numPr>
          <w:ilvl w:val="1"/>
          <w:numId w:val="19"/>
        </w:numPr>
        <w:autoSpaceDE w:val="0"/>
        <w:autoSpaceDN w:val="0"/>
        <w:adjustRightInd w:val="0"/>
        <w:spacing w:before="120" w:after="240"/>
        <w:ind w:left="709" w:right="545" w:hanging="709"/>
        <w:rPr>
          <w:b/>
          <w:bCs/>
        </w:rPr>
      </w:pPr>
      <w:r w:rsidRPr="41B9DE84">
        <w:rPr>
          <w:rFonts w:eastAsia="Segoe UI"/>
        </w:rPr>
        <w:t xml:space="preserve">Advice on data sharing agreements </w:t>
      </w:r>
      <w:r w:rsidR="138D4093" w:rsidRPr="41B9DE84">
        <w:rPr>
          <w:rFonts w:eastAsia="Segoe UI"/>
        </w:rPr>
        <w:t xml:space="preserve">and </w:t>
      </w:r>
      <w:hyperlink r:id="rId114" w:history="1">
        <w:r w:rsidR="138D4093" w:rsidRPr="00182767">
          <w:rPr>
            <w:rStyle w:val="Hyperlink"/>
            <w:rFonts w:eastAsia="Segoe UI"/>
          </w:rPr>
          <w:t>DPIA</w:t>
        </w:r>
      </w:hyperlink>
      <w:r w:rsidR="138D4093" w:rsidRPr="41B9DE84">
        <w:rPr>
          <w:rFonts w:eastAsia="Segoe UI"/>
        </w:rPr>
        <w:t xml:space="preserve"> </w:t>
      </w:r>
      <w:r w:rsidRPr="41B9DE84">
        <w:rPr>
          <w:rFonts w:eastAsia="Segoe UI"/>
        </w:rPr>
        <w:t xml:space="preserve">can be obtained from the Data Protection Officer </w:t>
      </w:r>
      <w:hyperlink r:id="rId115" w:history="1">
        <w:r w:rsidRPr="41B9DE84">
          <w:rPr>
            <w:rStyle w:val="Hyperlink"/>
            <w:rFonts w:eastAsia="Segoe UI"/>
          </w:rPr>
          <w:t>enfield.data.protection@enfield.gov.uk</w:t>
        </w:r>
      </w:hyperlink>
      <w:r w:rsidR="008B24E0" w:rsidRPr="41B9DE84">
        <w:rPr>
          <w:rFonts w:eastAsia="Segoe UI"/>
        </w:rPr>
        <w:t xml:space="preserve">. </w:t>
      </w:r>
    </w:p>
    <w:p w14:paraId="433E6639" w14:textId="2B34D8BA" w:rsidR="00AD71EC" w:rsidRPr="002A090E" w:rsidRDefault="002A090E" w:rsidP="00C22EBB">
      <w:pPr>
        <w:pStyle w:val="ListParagraph"/>
        <w:numPr>
          <w:ilvl w:val="1"/>
          <w:numId w:val="19"/>
        </w:numPr>
        <w:autoSpaceDE w:val="0"/>
        <w:autoSpaceDN w:val="0"/>
        <w:adjustRightInd w:val="0"/>
        <w:spacing w:before="120" w:after="240"/>
        <w:ind w:left="709" w:right="545" w:hanging="709"/>
        <w:rPr>
          <w:b/>
          <w:bCs/>
        </w:rPr>
      </w:pPr>
      <w:r>
        <w:t xml:space="preserve">Refer to the </w:t>
      </w:r>
      <w:hyperlink r:id="rId116" w:history="1">
        <w:r w:rsidR="00CC4F88">
          <w:rPr>
            <w:color w:val="0000FF"/>
            <w:u w:val="single"/>
          </w:rPr>
          <w:t>Procurement Code</w:t>
        </w:r>
      </w:hyperlink>
      <w:r>
        <w:t xml:space="preserve"> for further information.</w:t>
      </w:r>
    </w:p>
    <w:p w14:paraId="21A1F7C2" w14:textId="14376F8F" w:rsidR="2D023B2A" w:rsidRDefault="2D023B2A" w:rsidP="2D023B2A">
      <w:pPr>
        <w:ind w:right="545"/>
      </w:pPr>
    </w:p>
    <w:p w14:paraId="5229CB9C" w14:textId="35660D10" w:rsidR="00C45FFE" w:rsidRPr="00C45FFE" w:rsidRDefault="000B1394" w:rsidP="00823180">
      <w:pPr>
        <w:pStyle w:val="Heading1"/>
        <w:spacing w:before="120" w:after="240"/>
        <w:ind w:right="545" w:hanging="720"/>
        <w:jc w:val="both"/>
        <w:rPr>
          <w:szCs w:val="24"/>
        </w:rPr>
      </w:pPr>
      <w:bookmarkStart w:id="48" w:name="_Toc215051897"/>
      <w:r>
        <w:t>CONTRACTING ACTIVITY</w:t>
      </w:r>
      <w:r w:rsidR="00A43537">
        <w:t xml:space="preserve"> </w:t>
      </w:r>
      <w:r w:rsidR="00E35C65">
        <w:t xml:space="preserve">GOVERNANCE </w:t>
      </w:r>
      <w:r w:rsidR="00C45FFE">
        <w:t>–</w:t>
      </w:r>
      <w:r w:rsidR="00E35C65">
        <w:t xml:space="preserve"> APPROVALS</w:t>
      </w:r>
      <w:bookmarkEnd w:id="48"/>
    </w:p>
    <w:p w14:paraId="39D09914" w14:textId="25F90D75" w:rsidR="00766160" w:rsidRPr="00766160" w:rsidRDefault="002437E0" w:rsidP="00C22EBB">
      <w:pPr>
        <w:pStyle w:val="ListParagraph"/>
        <w:numPr>
          <w:ilvl w:val="1"/>
          <w:numId w:val="19"/>
        </w:numPr>
        <w:spacing w:before="120" w:after="240"/>
        <w:ind w:left="714" w:right="545" w:hanging="714"/>
        <w:rPr>
          <w:b/>
          <w:bCs/>
        </w:rPr>
      </w:pPr>
      <w:r>
        <w:t>Service</w:t>
      </w:r>
      <w:r w:rsidR="00FB4062" w:rsidRPr="0021423B">
        <w:t xml:space="preserve"> Departments must </w:t>
      </w:r>
      <w:r w:rsidR="00C53A39">
        <w:t xml:space="preserve">follow Council governance and </w:t>
      </w:r>
      <w:r w:rsidR="00FB4062" w:rsidRPr="0021423B">
        <w:t>seek a</w:t>
      </w:r>
      <w:r w:rsidR="008C4583" w:rsidRPr="0021423B">
        <w:t xml:space="preserve">uthority to </w:t>
      </w:r>
      <w:r w:rsidR="008E38CD" w:rsidRPr="0021423B">
        <w:t xml:space="preserve">start </w:t>
      </w:r>
      <w:r w:rsidR="000B1394">
        <w:t xml:space="preserve">Contracting </w:t>
      </w:r>
      <w:r w:rsidR="0014438D">
        <w:t>Activity</w:t>
      </w:r>
      <w:r w:rsidR="0014438D" w:rsidRPr="0021423B">
        <w:t>, to</w:t>
      </w:r>
      <w:r w:rsidR="00F57A5D" w:rsidRPr="0021423B">
        <w:t xml:space="preserve"> </w:t>
      </w:r>
      <w:r w:rsidR="00DE5C6E">
        <w:t>a</w:t>
      </w:r>
      <w:r w:rsidR="00F57A5D" w:rsidRPr="0021423B">
        <w:t xml:space="preserve">ward </w:t>
      </w:r>
      <w:r w:rsidR="003F6ED2" w:rsidRPr="0021423B">
        <w:t xml:space="preserve">a </w:t>
      </w:r>
      <w:r w:rsidR="000B1394">
        <w:t>Contract</w:t>
      </w:r>
      <w:r w:rsidR="003F6ED2" w:rsidRPr="0021423B">
        <w:t xml:space="preserve"> and to </w:t>
      </w:r>
      <w:proofErr w:type="gramStart"/>
      <w:r w:rsidR="003F6ED2" w:rsidRPr="0021423B">
        <w:t>enter into</w:t>
      </w:r>
      <w:proofErr w:type="gramEnd"/>
      <w:r w:rsidR="003F6ED2" w:rsidRPr="0021423B">
        <w:t xml:space="preserve"> </w:t>
      </w:r>
      <w:r w:rsidR="00C3102A" w:rsidRPr="0021423B">
        <w:t xml:space="preserve">a </w:t>
      </w:r>
      <w:r w:rsidR="000B1394">
        <w:t>Contract</w:t>
      </w:r>
      <w:r w:rsidR="60A7CE18">
        <w:t>.</w:t>
      </w:r>
      <w:r w:rsidR="50598173">
        <w:t xml:space="preserve"> E</w:t>
      </w:r>
      <w:r w:rsidR="08261DEB">
        <w:t>ven</w:t>
      </w:r>
      <w:r w:rsidR="00FB4062" w:rsidRPr="0021423B">
        <w:t xml:space="preserve"> when there is </w:t>
      </w:r>
      <w:r w:rsidR="00F1751B" w:rsidRPr="0021423B">
        <w:t xml:space="preserve">no </w:t>
      </w:r>
      <w:r w:rsidR="00325F48" w:rsidRPr="0021423B">
        <w:t xml:space="preserve">competitive </w:t>
      </w:r>
      <w:r w:rsidR="0027759C">
        <w:t>Tender</w:t>
      </w:r>
      <w:r w:rsidR="0014438D" w:rsidRPr="0021423B">
        <w:t>ing,</w:t>
      </w:r>
      <w:r w:rsidR="22D409B4">
        <w:t xml:space="preserve"> </w:t>
      </w:r>
      <w:r w:rsidR="008C4583" w:rsidRPr="0021423B">
        <w:t xml:space="preserve">evidence </w:t>
      </w:r>
      <w:r w:rsidR="00301729" w:rsidRPr="0021423B">
        <w:t>of approva</w:t>
      </w:r>
      <w:r w:rsidR="756841EF">
        <w:t xml:space="preserve">l </w:t>
      </w:r>
      <w:r w:rsidR="0722F7A3">
        <w:t xml:space="preserve">must </w:t>
      </w:r>
      <w:r w:rsidR="0D980119">
        <w:t xml:space="preserve">be </w:t>
      </w:r>
      <w:r w:rsidR="008C4583">
        <w:t xml:space="preserve">uploaded onto the </w:t>
      </w:r>
      <w:hyperlink r:id="rId117">
        <w:r w:rsidR="00755673" w:rsidRPr="0F81252A">
          <w:rPr>
            <w:color w:val="0000FF"/>
            <w:u w:val="single"/>
          </w:rPr>
          <w:t>Procurement System</w:t>
        </w:r>
      </w:hyperlink>
      <w:r w:rsidR="08261DEB" w:rsidRPr="29500619">
        <w:rPr>
          <w:color w:val="0000FF"/>
          <w:u w:val="single"/>
        </w:rPr>
        <w:t>.</w:t>
      </w:r>
    </w:p>
    <w:p w14:paraId="531B20FC" w14:textId="162671A2" w:rsidR="00AC1AF8" w:rsidRDefault="00AC1AF8" w:rsidP="00C22EBB">
      <w:pPr>
        <w:pStyle w:val="ListParagraph"/>
        <w:numPr>
          <w:ilvl w:val="1"/>
          <w:numId w:val="19"/>
        </w:numPr>
        <w:spacing w:before="120" w:after="240"/>
        <w:ind w:left="709" w:right="545" w:hanging="709"/>
      </w:pPr>
      <w:r w:rsidRPr="00BA217B">
        <w:t xml:space="preserve">Governance applies to all </w:t>
      </w:r>
      <w:r>
        <w:t>Contracting Activity</w:t>
      </w:r>
      <w:r w:rsidRPr="00BA217B">
        <w:t xml:space="preserve"> including, </w:t>
      </w:r>
      <w:r w:rsidR="001D7584">
        <w:t>Contract Modification (</w:t>
      </w:r>
      <w:r>
        <w:t>E</w:t>
      </w:r>
      <w:r w:rsidRPr="00BA217B">
        <w:t xml:space="preserve">xtensions, </w:t>
      </w:r>
      <w:r>
        <w:t>V</w:t>
      </w:r>
      <w:r w:rsidRPr="00BA217B">
        <w:t xml:space="preserve">ariations, </w:t>
      </w:r>
      <w:r>
        <w:t>T</w:t>
      </w:r>
      <w:r w:rsidRPr="00BA217B">
        <w:t xml:space="preserve">erminations and </w:t>
      </w:r>
      <w:r>
        <w:t>N</w:t>
      </w:r>
      <w:r w:rsidRPr="00BA217B">
        <w:t>ovations</w:t>
      </w:r>
      <w:r w:rsidR="001D7584">
        <w:t>)</w:t>
      </w:r>
      <w:r w:rsidRPr="00BA217B">
        <w:t xml:space="preserve"> and must follow the same scheme of delegation.</w:t>
      </w:r>
    </w:p>
    <w:p w14:paraId="14C30847" w14:textId="751C577F" w:rsidR="00542098" w:rsidRPr="00542098" w:rsidRDefault="008C4583" w:rsidP="00C22EBB">
      <w:pPr>
        <w:pStyle w:val="ListParagraph"/>
        <w:numPr>
          <w:ilvl w:val="1"/>
          <w:numId w:val="19"/>
        </w:numPr>
        <w:spacing w:before="120" w:after="240"/>
        <w:ind w:left="714" w:right="545" w:hanging="714"/>
        <w:rPr>
          <w:b/>
          <w:bCs/>
        </w:rPr>
      </w:pPr>
      <w:r w:rsidRPr="0021423B">
        <w:t xml:space="preserve">It is the responsibility of the </w:t>
      </w:r>
      <w:r w:rsidR="002437E0">
        <w:t>Service</w:t>
      </w:r>
      <w:r w:rsidR="00BF587E" w:rsidRPr="0021423B">
        <w:t xml:space="preserve"> Department’s lead officer</w:t>
      </w:r>
      <w:r w:rsidRPr="0021423B">
        <w:t xml:space="preserve"> to obtain the necessary authority/approval</w:t>
      </w:r>
      <w:r w:rsidR="00DC285F" w:rsidRPr="0021423B">
        <w:t>s,</w:t>
      </w:r>
      <w:r w:rsidRPr="0021423B">
        <w:t xml:space="preserve"> </w:t>
      </w:r>
      <w:r w:rsidR="00164635">
        <w:t xml:space="preserve">via the relevant Council </w:t>
      </w:r>
      <w:r w:rsidR="00AE6AF4">
        <w:t>r</w:t>
      </w:r>
      <w:r w:rsidR="00164635">
        <w:t xml:space="preserve">eport </w:t>
      </w:r>
      <w:r w:rsidR="00AE6AF4">
        <w:t>t</w:t>
      </w:r>
      <w:r w:rsidR="00164635">
        <w:t xml:space="preserve">emplate </w:t>
      </w:r>
      <w:r w:rsidR="00972937" w:rsidRPr="0021423B">
        <w:t xml:space="preserve">and </w:t>
      </w:r>
      <w:r w:rsidRPr="0021423B">
        <w:t xml:space="preserve">where required seek advice from </w:t>
      </w:r>
      <w:hyperlink r:id="rId118">
        <w:r w:rsidRPr="0F81252A">
          <w:rPr>
            <w:rStyle w:val="Hyperlink"/>
          </w:rPr>
          <w:t xml:space="preserve">Governance </w:t>
        </w:r>
        <w:r w:rsidR="009B74A7" w:rsidRPr="0F81252A">
          <w:rPr>
            <w:rStyle w:val="Hyperlink"/>
          </w:rPr>
          <w:t>Team</w:t>
        </w:r>
      </w:hyperlink>
      <w:r w:rsidR="00830FAF">
        <w:rPr>
          <w:b/>
          <w:bCs/>
        </w:rPr>
        <w:t xml:space="preserve"> </w:t>
      </w:r>
      <w:r w:rsidR="00830FAF" w:rsidRPr="00A12D4F">
        <w:t>on the Council’s governance process to be followed</w:t>
      </w:r>
      <w:r w:rsidRPr="00A12D4F">
        <w:t>.</w:t>
      </w:r>
    </w:p>
    <w:p w14:paraId="1A606981" w14:textId="1476C7EE" w:rsidR="00BC1384" w:rsidRDefault="00412EB7" w:rsidP="00C22EBB">
      <w:pPr>
        <w:pStyle w:val="ListParagraph"/>
        <w:numPr>
          <w:ilvl w:val="1"/>
          <w:numId w:val="19"/>
        </w:numPr>
        <w:spacing w:before="120" w:after="240"/>
        <w:ind w:left="680" w:right="545" w:hanging="680"/>
      </w:pPr>
      <w:r>
        <w:t xml:space="preserve">For </w:t>
      </w:r>
      <w:r w:rsidR="00BC1384">
        <w:t>governance</w:t>
      </w:r>
      <w:r>
        <w:t xml:space="preserve"> purposes the </w:t>
      </w:r>
      <w:r w:rsidR="003D2B42" w:rsidRPr="00A43A98">
        <w:rPr>
          <w:b/>
          <w:bCs/>
        </w:rPr>
        <w:t>total</w:t>
      </w:r>
      <w:r w:rsidRPr="00A43A98">
        <w:rPr>
          <w:b/>
          <w:bCs/>
        </w:rPr>
        <w:t xml:space="preserve"> value of the</w:t>
      </w:r>
      <w:r>
        <w:t xml:space="preserve"> </w:t>
      </w:r>
      <w:r w:rsidRPr="003225EE">
        <w:rPr>
          <w:b/>
          <w:bCs/>
        </w:rPr>
        <w:t>project</w:t>
      </w:r>
      <w:r>
        <w:t xml:space="preserve"> needs to be </w:t>
      </w:r>
      <w:r w:rsidR="00BC1384">
        <w:t xml:space="preserve">used when assessing which process to follow and which </w:t>
      </w:r>
      <w:r w:rsidR="009E2752">
        <w:t xml:space="preserve">report </w:t>
      </w:r>
      <w:r w:rsidR="00BC1384">
        <w:t>template to use</w:t>
      </w:r>
      <w:r w:rsidR="001E105A">
        <w:t>. Th</w:t>
      </w:r>
      <w:r w:rsidR="002625F5">
        <w:t xml:space="preserve">e value must </w:t>
      </w:r>
      <w:r w:rsidR="001E105A">
        <w:t>include all Contracts and costs to deliver the project</w:t>
      </w:r>
      <w:r w:rsidR="00395F11">
        <w:t xml:space="preserve"> and </w:t>
      </w:r>
      <w:r w:rsidR="00EA7E63">
        <w:t xml:space="preserve">is </w:t>
      </w:r>
      <w:r w:rsidR="00395F11">
        <w:t>exclusive</w:t>
      </w:r>
      <w:r w:rsidR="00EA7E63">
        <w:t xml:space="preserve"> </w:t>
      </w:r>
      <w:r w:rsidR="303C82F4">
        <w:t xml:space="preserve">of </w:t>
      </w:r>
      <w:r w:rsidR="00EA7E63">
        <w:t>VAT</w:t>
      </w:r>
      <w:r w:rsidR="005F02F5">
        <w:t>.</w:t>
      </w:r>
    </w:p>
    <w:p w14:paraId="166193B4" w14:textId="76C208C3" w:rsidR="003D2B42" w:rsidRPr="000922E6" w:rsidRDefault="00BC1384" w:rsidP="00C22EBB">
      <w:pPr>
        <w:pStyle w:val="ListParagraph"/>
        <w:numPr>
          <w:ilvl w:val="1"/>
          <w:numId w:val="19"/>
        </w:numPr>
        <w:spacing w:before="120" w:after="240"/>
        <w:ind w:left="680" w:right="545" w:hanging="680"/>
        <w:rPr>
          <w:rStyle w:val="Hyperlink"/>
          <w:color w:val="000000"/>
          <w:u w:val="none"/>
        </w:rPr>
      </w:pPr>
      <w:r>
        <w:lastRenderedPageBreak/>
        <w:t xml:space="preserve">Where the total project </w:t>
      </w:r>
      <w:r w:rsidR="00C40870">
        <w:t xml:space="preserve">value </w:t>
      </w:r>
      <w:r>
        <w:t xml:space="preserve">is over the Key Decision threshold </w:t>
      </w:r>
      <w:r w:rsidR="00FD59E6">
        <w:rPr>
          <w:rFonts w:cs="Arial"/>
        </w:rPr>
        <w:t>as defined in Part 2: Chapter 2.1 Paragraph 3.1 of the Constitution (currently £500</w:t>
      </w:r>
      <w:r w:rsidR="00411967">
        <w:rPr>
          <w:rFonts w:cs="Arial"/>
        </w:rPr>
        <w:t>k</w:t>
      </w:r>
      <w:r w:rsidR="00FD59E6">
        <w:rPr>
          <w:rFonts w:cs="Arial"/>
        </w:rPr>
        <w:t xml:space="preserve">) </w:t>
      </w:r>
      <w:r>
        <w:t xml:space="preserve">then </w:t>
      </w:r>
      <w:r w:rsidR="009C1523">
        <w:t xml:space="preserve">the </w:t>
      </w:r>
      <w:hyperlink r:id="rId119">
        <w:r w:rsidR="006E5539" w:rsidRPr="0F81252A">
          <w:rPr>
            <w:rStyle w:val="Hyperlink"/>
          </w:rPr>
          <w:t>Standard Corporate Report Template</w:t>
        </w:r>
      </w:hyperlink>
      <w:r w:rsidR="006E5539" w:rsidRPr="0F81252A">
        <w:rPr>
          <w:rStyle w:val="Hyperlink"/>
          <w:color w:val="auto"/>
          <w:u w:val="none"/>
        </w:rPr>
        <w:t xml:space="preserve"> mu</w:t>
      </w:r>
      <w:r w:rsidR="00151E28" w:rsidRPr="0F81252A">
        <w:rPr>
          <w:rStyle w:val="Hyperlink"/>
          <w:color w:val="auto"/>
          <w:u w:val="none"/>
        </w:rPr>
        <w:t xml:space="preserve">st </w:t>
      </w:r>
      <w:r w:rsidR="009C1523" w:rsidRPr="0F81252A">
        <w:rPr>
          <w:rStyle w:val="Hyperlink"/>
          <w:color w:val="auto"/>
          <w:u w:val="none"/>
        </w:rPr>
        <w:t xml:space="preserve">be used and the project entered onto the </w:t>
      </w:r>
      <w:r w:rsidR="00151E28" w:rsidRPr="0F81252A">
        <w:rPr>
          <w:rStyle w:val="Hyperlink"/>
          <w:color w:val="auto"/>
          <w:u w:val="none"/>
        </w:rPr>
        <w:t>Council</w:t>
      </w:r>
      <w:r w:rsidR="00FD59E6">
        <w:rPr>
          <w:rStyle w:val="Hyperlink"/>
          <w:color w:val="auto"/>
          <w:u w:val="none"/>
        </w:rPr>
        <w:t>’</w:t>
      </w:r>
      <w:r w:rsidR="00151E28" w:rsidRPr="0F81252A">
        <w:rPr>
          <w:rStyle w:val="Hyperlink"/>
          <w:color w:val="auto"/>
          <w:u w:val="none"/>
        </w:rPr>
        <w:t xml:space="preserve">s </w:t>
      </w:r>
      <w:hyperlink r:id="rId120">
        <w:r w:rsidR="00273DDD" w:rsidRPr="0F81252A">
          <w:rPr>
            <w:rFonts w:cs="Arial"/>
            <w:color w:val="0563C1"/>
            <w:u w:val="single"/>
          </w:rPr>
          <w:t>forward plan</w:t>
        </w:r>
      </w:hyperlink>
      <w:r w:rsidR="009C1523" w:rsidRPr="0F81252A">
        <w:rPr>
          <w:rStyle w:val="Hyperlink"/>
          <w:color w:val="auto"/>
          <w:u w:val="none"/>
        </w:rPr>
        <w:t xml:space="preserve">.  </w:t>
      </w:r>
      <w:r w:rsidR="000C573C" w:rsidRPr="0F81252A">
        <w:rPr>
          <w:rStyle w:val="Hyperlink"/>
          <w:color w:val="auto"/>
          <w:u w:val="none"/>
        </w:rPr>
        <w:t xml:space="preserve">For projects £500k </w:t>
      </w:r>
      <w:r w:rsidR="00A81B94" w:rsidRPr="0F81252A">
        <w:rPr>
          <w:rStyle w:val="Hyperlink"/>
          <w:color w:val="auto"/>
          <w:u w:val="none"/>
        </w:rPr>
        <w:t>or above</w:t>
      </w:r>
      <w:r w:rsidR="00D1425B" w:rsidRPr="0F81252A">
        <w:rPr>
          <w:rStyle w:val="Hyperlink"/>
          <w:color w:val="auto"/>
          <w:u w:val="none"/>
        </w:rPr>
        <w:t xml:space="preserve"> </w:t>
      </w:r>
      <w:r w:rsidR="00651A0F" w:rsidRPr="0F81252A">
        <w:rPr>
          <w:rStyle w:val="Hyperlink"/>
          <w:color w:val="auto"/>
          <w:u w:val="none"/>
        </w:rPr>
        <w:t xml:space="preserve">where </w:t>
      </w:r>
      <w:r w:rsidR="006D4409" w:rsidRPr="0F81252A">
        <w:rPr>
          <w:rStyle w:val="Hyperlink"/>
          <w:color w:val="auto"/>
          <w:u w:val="none"/>
        </w:rPr>
        <w:t xml:space="preserve">authority to award is to be </w:t>
      </w:r>
      <w:r w:rsidR="009C1523" w:rsidRPr="0F81252A">
        <w:rPr>
          <w:rStyle w:val="Hyperlink"/>
          <w:color w:val="auto"/>
          <w:u w:val="none"/>
        </w:rPr>
        <w:t xml:space="preserve">delegated, then </w:t>
      </w:r>
      <w:r w:rsidR="003D2B42" w:rsidRPr="0F81252A">
        <w:rPr>
          <w:rStyle w:val="Hyperlink"/>
          <w:color w:val="auto"/>
          <w:u w:val="none"/>
        </w:rPr>
        <w:t xml:space="preserve">the </w:t>
      </w:r>
      <w:hyperlink r:id="rId121">
        <w:r w:rsidR="00273DDD" w:rsidRPr="0F81252A">
          <w:rPr>
            <w:rFonts w:cs="Arial"/>
            <w:color w:val="0563C1"/>
            <w:u w:val="single"/>
          </w:rPr>
          <w:t>forward plan</w:t>
        </w:r>
      </w:hyperlink>
      <w:r w:rsidR="00273DDD" w:rsidRPr="00683FEE">
        <w:rPr>
          <w:rFonts w:cs="Arial"/>
          <w:color w:val="auto"/>
          <w:sz w:val="22"/>
          <w:szCs w:val="22"/>
        </w:rPr>
        <w:t xml:space="preserve"> </w:t>
      </w:r>
      <w:r w:rsidR="003D2B42" w:rsidRPr="0F81252A">
        <w:rPr>
          <w:rStyle w:val="Hyperlink"/>
          <w:b/>
          <w:color w:val="auto"/>
          <w:u w:val="none"/>
        </w:rPr>
        <w:t>and</w:t>
      </w:r>
      <w:r w:rsidR="003D2B42" w:rsidRPr="0F81252A">
        <w:rPr>
          <w:rStyle w:val="Hyperlink"/>
          <w:color w:val="auto"/>
          <w:u w:val="none"/>
        </w:rPr>
        <w:t xml:space="preserve"> </w:t>
      </w:r>
      <w:r w:rsidR="001D40BF" w:rsidRPr="0F81252A">
        <w:rPr>
          <w:rStyle w:val="Hyperlink"/>
          <w:color w:val="auto"/>
          <w:u w:val="none"/>
        </w:rPr>
        <w:t>K</w:t>
      </w:r>
      <w:r w:rsidR="00334CB7" w:rsidRPr="0F81252A">
        <w:rPr>
          <w:rStyle w:val="Hyperlink"/>
          <w:color w:val="auto"/>
          <w:u w:val="none"/>
        </w:rPr>
        <w:t xml:space="preserve">ey </w:t>
      </w:r>
      <w:r w:rsidR="001D40BF" w:rsidRPr="0F81252A">
        <w:rPr>
          <w:rStyle w:val="Hyperlink"/>
          <w:color w:val="auto"/>
          <w:u w:val="none"/>
        </w:rPr>
        <w:t>D</w:t>
      </w:r>
      <w:r w:rsidR="00334CB7" w:rsidRPr="0F81252A">
        <w:rPr>
          <w:rStyle w:val="Hyperlink"/>
          <w:color w:val="auto"/>
          <w:u w:val="none"/>
        </w:rPr>
        <w:t xml:space="preserve">ecision </w:t>
      </w:r>
      <w:r w:rsidR="003D2B42" w:rsidRPr="0F81252A">
        <w:rPr>
          <w:rStyle w:val="Hyperlink"/>
          <w:color w:val="auto"/>
          <w:u w:val="none"/>
        </w:rPr>
        <w:t xml:space="preserve">report </w:t>
      </w:r>
      <w:r w:rsidR="00334CB7" w:rsidRPr="0F81252A">
        <w:rPr>
          <w:rStyle w:val="Hyperlink"/>
          <w:color w:val="auto"/>
          <w:u w:val="none"/>
        </w:rPr>
        <w:t xml:space="preserve">must </w:t>
      </w:r>
      <w:r w:rsidR="003D2B42" w:rsidRPr="0F81252A">
        <w:rPr>
          <w:rStyle w:val="Hyperlink"/>
          <w:color w:val="auto"/>
          <w:u w:val="none"/>
        </w:rPr>
        <w:t>set out the procurement strategy,</w:t>
      </w:r>
      <w:r w:rsidR="004618A2" w:rsidRPr="0F81252A">
        <w:rPr>
          <w:color w:val="auto"/>
        </w:rPr>
        <w:t xml:space="preserve"> (must include all costs for the project including Contracts, professional fees, surveys </w:t>
      </w:r>
      <w:r w:rsidR="009F5549" w:rsidRPr="0F81252A">
        <w:rPr>
          <w:color w:val="auto"/>
        </w:rPr>
        <w:t xml:space="preserve">and </w:t>
      </w:r>
      <w:r w:rsidR="00E96A78" w:rsidRPr="0F81252A">
        <w:rPr>
          <w:color w:val="auto"/>
        </w:rPr>
        <w:t xml:space="preserve">all optional </w:t>
      </w:r>
      <w:r w:rsidR="00A67FCC" w:rsidRPr="0F81252A">
        <w:rPr>
          <w:color w:val="auto"/>
        </w:rPr>
        <w:t>E</w:t>
      </w:r>
      <w:r w:rsidR="00E96A78" w:rsidRPr="0F81252A">
        <w:rPr>
          <w:color w:val="auto"/>
        </w:rPr>
        <w:t xml:space="preserve">xtensions </w:t>
      </w:r>
      <w:r w:rsidR="004618A2" w:rsidRPr="0F81252A">
        <w:rPr>
          <w:color w:val="auto"/>
        </w:rPr>
        <w:t>etc), route to market, evaluation/ award criteria and Contract Management strategy</w:t>
      </w:r>
      <w:r w:rsidR="003D2B42" w:rsidRPr="0F81252A">
        <w:rPr>
          <w:rStyle w:val="Hyperlink"/>
          <w:color w:val="auto"/>
          <w:u w:val="none"/>
        </w:rPr>
        <w:t xml:space="preserve"> and values of the awards.</w:t>
      </w:r>
      <w:r w:rsidR="009B6329" w:rsidRPr="0F81252A">
        <w:rPr>
          <w:rStyle w:val="Hyperlink"/>
          <w:color w:val="auto"/>
          <w:u w:val="none"/>
        </w:rPr>
        <w:t xml:space="preserve"> </w:t>
      </w:r>
    </w:p>
    <w:p w14:paraId="60FA52F6" w14:textId="6710AEBF" w:rsidR="00A75485" w:rsidRPr="005236AA" w:rsidRDefault="00A75485" w:rsidP="00C22EBB">
      <w:pPr>
        <w:pStyle w:val="ListParagraph"/>
        <w:numPr>
          <w:ilvl w:val="1"/>
          <w:numId w:val="19"/>
        </w:numPr>
        <w:spacing w:before="120" w:after="240"/>
        <w:ind w:left="680" w:right="545" w:hanging="680"/>
        <w:rPr>
          <w:rStyle w:val="Hyperlink"/>
          <w:color w:val="auto"/>
          <w:u w:val="none"/>
        </w:rPr>
      </w:pPr>
      <w:hyperlink r:id="rId122">
        <w:r w:rsidRPr="04FBCC57">
          <w:rPr>
            <w:rStyle w:val="Hyperlink"/>
            <w:color w:val="auto"/>
            <w:u w:val="none"/>
          </w:rPr>
          <w:t>Contract Modifications</w:t>
        </w:r>
      </w:hyperlink>
      <w:r w:rsidRPr="04FBCC57">
        <w:rPr>
          <w:rStyle w:val="Hyperlink"/>
          <w:color w:val="auto"/>
          <w:u w:val="none"/>
        </w:rPr>
        <w:t xml:space="preserve"> are a separate decision and</w:t>
      </w:r>
      <w:r w:rsidR="00383503" w:rsidRPr="04FBCC57">
        <w:rPr>
          <w:rStyle w:val="Hyperlink"/>
          <w:color w:val="auto"/>
          <w:u w:val="none"/>
        </w:rPr>
        <w:t xml:space="preserve"> need </w:t>
      </w:r>
      <w:r w:rsidR="000922E6" w:rsidRPr="04FBCC57">
        <w:rPr>
          <w:rStyle w:val="Hyperlink"/>
          <w:color w:val="auto"/>
          <w:u w:val="none"/>
        </w:rPr>
        <w:t>authority</w:t>
      </w:r>
      <w:r w:rsidR="007A3D0E" w:rsidRPr="04FBCC57">
        <w:rPr>
          <w:rStyle w:val="Hyperlink"/>
          <w:color w:val="auto"/>
          <w:u w:val="none"/>
        </w:rPr>
        <w:t xml:space="preserve">. A </w:t>
      </w:r>
      <w:r w:rsidR="000922E6" w:rsidRPr="04FBCC57">
        <w:rPr>
          <w:rStyle w:val="Hyperlink"/>
          <w:color w:val="auto"/>
          <w:u w:val="none"/>
        </w:rPr>
        <w:t xml:space="preserve">Key Decision </w:t>
      </w:r>
      <w:r w:rsidR="007A3D0E" w:rsidRPr="04FBCC57">
        <w:rPr>
          <w:rStyle w:val="Hyperlink"/>
          <w:color w:val="auto"/>
          <w:u w:val="none"/>
        </w:rPr>
        <w:t xml:space="preserve">is required </w:t>
      </w:r>
      <w:r w:rsidR="000922E6" w:rsidRPr="04FBCC57">
        <w:rPr>
          <w:rStyle w:val="Hyperlink"/>
          <w:color w:val="auto"/>
          <w:u w:val="none"/>
        </w:rPr>
        <w:t xml:space="preserve">if </w:t>
      </w:r>
      <w:r w:rsidR="3CADC533" w:rsidRPr="04FBCC57">
        <w:rPr>
          <w:rStyle w:val="Hyperlink"/>
          <w:color w:val="auto"/>
          <w:u w:val="none"/>
        </w:rPr>
        <w:t>the value of a Contract Modification is</w:t>
      </w:r>
      <w:r w:rsidR="000922E6" w:rsidRPr="04FBCC57">
        <w:rPr>
          <w:rStyle w:val="Hyperlink"/>
          <w:color w:val="auto"/>
          <w:u w:val="none"/>
        </w:rPr>
        <w:t xml:space="preserve"> £</w:t>
      </w:r>
      <w:r w:rsidR="005236AA" w:rsidRPr="04FBCC57">
        <w:rPr>
          <w:rStyle w:val="Hyperlink"/>
          <w:color w:val="auto"/>
          <w:u w:val="none"/>
        </w:rPr>
        <w:t>500k or</w:t>
      </w:r>
      <w:r w:rsidR="00EE52CB" w:rsidRPr="04FBCC57">
        <w:rPr>
          <w:rStyle w:val="Hyperlink"/>
          <w:color w:val="auto"/>
          <w:u w:val="none"/>
        </w:rPr>
        <w:t xml:space="preserve"> </w:t>
      </w:r>
      <w:r w:rsidR="3B9E3D76" w:rsidRPr="04FBCC57">
        <w:rPr>
          <w:rStyle w:val="Hyperlink"/>
          <w:color w:val="auto"/>
          <w:u w:val="none"/>
        </w:rPr>
        <w:t>more</w:t>
      </w:r>
      <w:r w:rsidR="005236AA" w:rsidRPr="04FBCC57">
        <w:rPr>
          <w:rStyle w:val="Hyperlink"/>
          <w:color w:val="auto"/>
          <w:u w:val="none"/>
        </w:rPr>
        <w:t xml:space="preserve"> or</w:t>
      </w:r>
      <w:r w:rsidR="00EE52CB" w:rsidRPr="04FBCC57">
        <w:rPr>
          <w:rStyle w:val="Hyperlink"/>
          <w:color w:val="auto"/>
          <w:u w:val="none"/>
        </w:rPr>
        <w:t xml:space="preserve"> takes the </w:t>
      </w:r>
      <w:r w:rsidR="10253D1B" w:rsidRPr="04FBCC57">
        <w:rPr>
          <w:rStyle w:val="Hyperlink"/>
          <w:color w:val="auto"/>
          <w:u w:val="none"/>
        </w:rPr>
        <w:t xml:space="preserve">value of the </w:t>
      </w:r>
      <w:r w:rsidR="00D84D5A" w:rsidRPr="04FBCC57">
        <w:rPr>
          <w:rStyle w:val="Hyperlink"/>
          <w:color w:val="auto"/>
          <w:u w:val="none"/>
        </w:rPr>
        <w:t>Contract over</w:t>
      </w:r>
      <w:r w:rsidR="00EE52CB" w:rsidRPr="04FBCC57">
        <w:rPr>
          <w:rStyle w:val="Hyperlink"/>
          <w:color w:val="auto"/>
          <w:u w:val="none"/>
        </w:rPr>
        <w:t xml:space="preserve"> £500k</w:t>
      </w:r>
      <w:r w:rsidR="000922E6" w:rsidRPr="04FBCC57">
        <w:rPr>
          <w:rStyle w:val="Hyperlink"/>
          <w:color w:val="auto"/>
          <w:u w:val="none"/>
        </w:rPr>
        <w:t>.</w:t>
      </w:r>
    </w:p>
    <w:p w14:paraId="251457F4" w14:textId="6A89DE29" w:rsidR="007C71D2" w:rsidRDefault="000216DC" w:rsidP="00C22EBB">
      <w:pPr>
        <w:pStyle w:val="ListParagraph"/>
        <w:numPr>
          <w:ilvl w:val="1"/>
          <w:numId w:val="19"/>
        </w:numPr>
        <w:spacing w:before="120" w:after="240"/>
        <w:ind w:left="680" w:right="545" w:hanging="680"/>
      </w:pPr>
      <w:r w:rsidRPr="0F81252A">
        <w:t xml:space="preserve">Officers are advised to place projects on the </w:t>
      </w:r>
      <w:hyperlink r:id="rId123">
        <w:r w:rsidR="00273DDD" w:rsidRPr="0F81252A">
          <w:rPr>
            <w:rFonts w:cs="Arial"/>
            <w:color w:val="0563C1"/>
            <w:u w:val="single"/>
          </w:rPr>
          <w:t>forward plan</w:t>
        </w:r>
      </w:hyperlink>
      <w:r w:rsidR="00273DDD" w:rsidRPr="0F81252A">
        <w:rPr>
          <w:rFonts w:cs="Arial"/>
          <w:color w:val="auto"/>
        </w:rPr>
        <w:t xml:space="preserve"> </w:t>
      </w:r>
      <w:r w:rsidR="007C71D2" w:rsidRPr="0F81252A">
        <w:t xml:space="preserve">as soon as </w:t>
      </w:r>
      <w:r w:rsidR="00A830E5" w:rsidRPr="0F81252A">
        <w:t>possible.</w:t>
      </w:r>
    </w:p>
    <w:p w14:paraId="310C7470" w14:textId="77777777" w:rsidR="00F90C5B" w:rsidRPr="003D2B42" w:rsidRDefault="00F90C5B" w:rsidP="00823180">
      <w:pPr>
        <w:pStyle w:val="ListParagraph"/>
        <w:spacing w:before="120" w:after="240"/>
        <w:ind w:left="680" w:right="545"/>
        <w:rPr>
          <w:rStyle w:val="Hyperlink"/>
          <w:color w:val="000000"/>
          <w:u w:val="none"/>
        </w:rPr>
      </w:pPr>
    </w:p>
    <w:p w14:paraId="75D0FA56" w14:textId="34A269F7" w:rsidR="000A518D" w:rsidRDefault="000A518D" w:rsidP="00F16AB9">
      <w:pPr>
        <w:pStyle w:val="ListParagraph"/>
        <w:spacing w:before="120" w:after="240"/>
        <w:ind w:left="714"/>
        <w:sectPr w:rsidR="000A518D" w:rsidSect="00652E02">
          <w:pgSz w:w="11906" w:h="16838"/>
          <w:pgMar w:top="1135" w:right="849" w:bottom="1440" w:left="1440" w:header="708" w:footer="708" w:gutter="0"/>
          <w:cols w:space="708"/>
          <w:docGrid w:linePitch="360"/>
        </w:sectPr>
      </w:pPr>
    </w:p>
    <w:p w14:paraId="44DF383D" w14:textId="2FDA5E33" w:rsidR="00F850BC" w:rsidRPr="00D04DF9" w:rsidRDefault="0088566A" w:rsidP="00C22EBB">
      <w:pPr>
        <w:pStyle w:val="ListParagraph"/>
        <w:numPr>
          <w:ilvl w:val="1"/>
          <w:numId w:val="19"/>
        </w:numPr>
        <w:spacing w:before="120" w:after="240"/>
        <w:ind w:left="728" w:hanging="728"/>
        <w:rPr>
          <w:b/>
          <w:bCs/>
        </w:rPr>
      </w:pPr>
      <w:r w:rsidRPr="00D04DF9">
        <w:rPr>
          <w:b/>
          <w:bCs/>
        </w:rPr>
        <w:lastRenderedPageBreak/>
        <w:t>Governance Table</w:t>
      </w: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8"/>
        <w:gridCol w:w="6248"/>
        <w:gridCol w:w="7294"/>
      </w:tblGrid>
      <w:tr w:rsidR="00CF6194" w:rsidRPr="00CF6194" w14:paraId="0DC2417E" w14:textId="77777777" w:rsidTr="00370509">
        <w:tc>
          <w:tcPr>
            <w:tcW w:w="1768" w:type="dxa"/>
            <w:vMerge w:val="restart"/>
            <w:shd w:val="clear" w:color="auto" w:fill="D9D9D9" w:themeFill="background1" w:themeFillShade="D9"/>
            <w:tcMar>
              <w:top w:w="0" w:type="dxa"/>
              <w:left w:w="108" w:type="dxa"/>
              <w:bottom w:w="0" w:type="dxa"/>
              <w:right w:w="108" w:type="dxa"/>
            </w:tcMar>
            <w:hideMark/>
          </w:tcPr>
          <w:p w14:paraId="1977BBC0" w14:textId="77777777" w:rsidR="00CF6194" w:rsidRPr="00CF6194" w:rsidRDefault="00CF6194" w:rsidP="00CF6194">
            <w:pPr>
              <w:autoSpaceDE w:val="0"/>
              <w:autoSpaceDN w:val="0"/>
              <w:adjustRightInd w:val="0"/>
              <w:spacing w:before="120" w:after="240"/>
              <w:jc w:val="left"/>
              <w:rPr>
                <w:rFonts w:eastAsia="Times New Roman"/>
                <w:b/>
                <w:sz w:val="22"/>
                <w:szCs w:val="22"/>
              </w:rPr>
            </w:pPr>
            <w:r w:rsidRPr="00CF6194">
              <w:rPr>
                <w:rFonts w:eastAsia="Times New Roman"/>
                <w:sz w:val="22"/>
                <w:szCs w:val="22"/>
              </w:rPr>
              <w:br w:type="page"/>
            </w:r>
            <w:r w:rsidRPr="00CF6194">
              <w:rPr>
                <w:rFonts w:eastAsia="Times New Roman"/>
                <w:b/>
                <w:sz w:val="22"/>
                <w:szCs w:val="22"/>
              </w:rPr>
              <w:t>Level of Authorisation and Acceptance.</w:t>
            </w:r>
          </w:p>
        </w:tc>
        <w:tc>
          <w:tcPr>
            <w:tcW w:w="13542" w:type="dxa"/>
            <w:gridSpan w:val="2"/>
            <w:shd w:val="clear" w:color="auto" w:fill="D9D9D9" w:themeFill="background1" w:themeFillShade="D9"/>
            <w:tcMar>
              <w:top w:w="0" w:type="dxa"/>
              <w:left w:w="108" w:type="dxa"/>
              <w:bottom w:w="0" w:type="dxa"/>
              <w:right w:w="108" w:type="dxa"/>
            </w:tcMar>
          </w:tcPr>
          <w:p w14:paraId="216A8021" w14:textId="77777777" w:rsidR="00CF6194" w:rsidRPr="00CF6194" w:rsidRDefault="00CF6194" w:rsidP="00CF6194">
            <w:pPr>
              <w:autoSpaceDE w:val="0"/>
              <w:autoSpaceDN w:val="0"/>
              <w:adjustRightInd w:val="0"/>
              <w:spacing w:before="120" w:after="240"/>
              <w:jc w:val="center"/>
              <w:rPr>
                <w:rFonts w:eastAsia="Times New Roman"/>
                <w:b/>
                <w:sz w:val="22"/>
                <w:szCs w:val="22"/>
              </w:rPr>
            </w:pPr>
            <w:r w:rsidRPr="00CF6194">
              <w:rPr>
                <w:rFonts w:eastAsia="Times New Roman"/>
                <w:b/>
                <w:sz w:val="22"/>
                <w:szCs w:val="22"/>
              </w:rPr>
              <w:t>Estimated Total Decision Value</w:t>
            </w:r>
          </w:p>
        </w:tc>
      </w:tr>
      <w:tr w:rsidR="00CF6194" w:rsidRPr="00CF6194" w14:paraId="60A96AD6" w14:textId="77777777" w:rsidTr="00370509">
        <w:trPr>
          <w:trHeight w:val="545"/>
        </w:trPr>
        <w:tc>
          <w:tcPr>
            <w:tcW w:w="1768" w:type="dxa"/>
            <w:vMerge/>
            <w:vAlign w:val="center"/>
            <w:hideMark/>
          </w:tcPr>
          <w:p w14:paraId="70572788" w14:textId="77777777" w:rsidR="00CF6194" w:rsidRPr="00CF6194" w:rsidRDefault="00CF6194" w:rsidP="00CF6194">
            <w:pPr>
              <w:autoSpaceDE w:val="0"/>
              <w:autoSpaceDN w:val="0"/>
              <w:adjustRightInd w:val="0"/>
              <w:spacing w:before="120" w:after="240"/>
              <w:jc w:val="left"/>
              <w:rPr>
                <w:rFonts w:eastAsia="Times New Roman"/>
                <w:sz w:val="22"/>
                <w:szCs w:val="22"/>
              </w:rPr>
            </w:pPr>
          </w:p>
        </w:tc>
        <w:tc>
          <w:tcPr>
            <w:tcW w:w="6248" w:type="dxa"/>
            <w:shd w:val="clear" w:color="auto" w:fill="D9D9D9" w:themeFill="background1" w:themeFillShade="D9"/>
            <w:tcMar>
              <w:top w:w="0" w:type="dxa"/>
              <w:left w:w="108" w:type="dxa"/>
              <w:bottom w:w="0" w:type="dxa"/>
              <w:right w:w="108" w:type="dxa"/>
            </w:tcMar>
            <w:hideMark/>
          </w:tcPr>
          <w:p w14:paraId="5A94856A" w14:textId="222A280F" w:rsidR="00CF6194" w:rsidRPr="00CF6194" w:rsidRDefault="00C51ACF" w:rsidP="00CF6194">
            <w:pPr>
              <w:autoSpaceDE w:val="0"/>
              <w:autoSpaceDN w:val="0"/>
              <w:adjustRightInd w:val="0"/>
              <w:jc w:val="left"/>
              <w:rPr>
                <w:rFonts w:eastAsia="Times New Roman"/>
                <w:b/>
                <w:sz w:val="22"/>
                <w:szCs w:val="22"/>
              </w:rPr>
            </w:pPr>
            <w:r>
              <w:rPr>
                <w:rFonts w:eastAsia="Times New Roman"/>
                <w:b/>
                <w:sz w:val="22"/>
                <w:szCs w:val="22"/>
              </w:rPr>
              <w:t>Below</w:t>
            </w:r>
            <w:r w:rsidR="001A54DB">
              <w:rPr>
                <w:rFonts w:eastAsia="Times New Roman"/>
                <w:b/>
                <w:sz w:val="22"/>
                <w:szCs w:val="22"/>
              </w:rPr>
              <w:t xml:space="preserve"> </w:t>
            </w:r>
            <w:r w:rsidR="00CF6194" w:rsidRPr="00CF6194">
              <w:rPr>
                <w:rFonts w:eastAsia="Times New Roman"/>
                <w:b/>
                <w:sz w:val="22"/>
                <w:szCs w:val="22"/>
              </w:rPr>
              <w:t>£500,000</w:t>
            </w:r>
          </w:p>
          <w:p w14:paraId="0ECF1AD6" w14:textId="77777777" w:rsidR="00CF6194" w:rsidRPr="00CF6194" w:rsidRDefault="00CF6194" w:rsidP="00CF6194">
            <w:pPr>
              <w:autoSpaceDE w:val="0"/>
              <w:autoSpaceDN w:val="0"/>
              <w:adjustRightInd w:val="0"/>
              <w:jc w:val="left"/>
              <w:rPr>
                <w:rFonts w:eastAsia="Times New Roman"/>
                <w:b/>
                <w:sz w:val="22"/>
                <w:szCs w:val="22"/>
              </w:rPr>
            </w:pPr>
            <w:r w:rsidRPr="00CF6194">
              <w:rPr>
                <w:rFonts w:eastAsia="Times New Roman"/>
                <w:b/>
                <w:sz w:val="22"/>
                <w:szCs w:val="22"/>
              </w:rPr>
              <w:t>(Excluding VAT)</w:t>
            </w:r>
          </w:p>
        </w:tc>
        <w:tc>
          <w:tcPr>
            <w:tcW w:w="7294" w:type="dxa"/>
            <w:shd w:val="clear" w:color="auto" w:fill="D9D9D9" w:themeFill="background1" w:themeFillShade="D9"/>
            <w:tcMar>
              <w:top w:w="0" w:type="dxa"/>
              <w:left w:w="108" w:type="dxa"/>
              <w:bottom w:w="0" w:type="dxa"/>
              <w:right w:w="108" w:type="dxa"/>
            </w:tcMar>
            <w:hideMark/>
          </w:tcPr>
          <w:p w14:paraId="3A4549BA" w14:textId="77777777" w:rsidR="00CF6194" w:rsidRPr="00CF6194" w:rsidRDefault="00CF6194" w:rsidP="00CF6194">
            <w:pPr>
              <w:autoSpaceDE w:val="0"/>
              <w:autoSpaceDN w:val="0"/>
              <w:adjustRightInd w:val="0"/>
              <w:jc w:val="left"/>
              <w:rPr>
                <w:rFonts w:eastAsia="Times New Roman"/>
                <w:b/>
                <w:sz w:val="22"/>
                <w:szCs w:val="22"/>
              </w:rPr>
            </w:pPr>
            <w:r w:rsidRPr="00CF6194">
              <w:rPr>
                <w:rFonts w:eastAsia="Times New Roman"/>
                <w:b/>
                <w:sz w:val="22"/>
                <w:szCs w:val="22"/>
              </w:rPr>
              <w:t>£500,000 or above</w:t>
            </w:r>
          </w:p>
          <w:p w14:paraId="0F2A3113" w14:textId="7B009751" w:rsidR="00CF6194" w:rsidRPr="00CF6194" w:rsidRDefault="00CF6194" w:rsidP="00CF6194">
            <w:pPr>
              <w:autoSpaceDE w:val="0"/>
              <w:autoSpaceDN w:val="0"/>
              <w:adjustRightInd w:val="0"/>
              <w:jc w:val="left"/>
              <w:rPr>
                <w:rFonts w:eastAsia="Times New Roman"/>
                <w:b/>
                <w:sz w:val="22"/>
                <w:szCs w:val="22"/>
              </w:rPr>
            </w:pPr>
            <w:r w:rsidRPr="00CF6194">
              <w:rPr>
                <w:rFonts w:eastAsia="Times New Roman"/>
                <w:b/>
                <w:sz w:val="22"/>
                <w:szCs w:val="22"/>
              </w:rPr>
              <w:t>(Excluding VAT)</w:t>
            </w:r>
            <w:r w:rsidR="00FD59E6">
              <w:rPr>
                <w:rFonts w:eastAsia="Times New Roman"/>
                <w:b/>
                <w:sz w:val="22"/>
                <w:szCs w:val="22"/>
              </w:rPr>
              <w:t xml:space="preserve"> </w:t>
            </w:r>
            <w:r w:rsidR="00FD59E6" w:rsidRPr="00A02C31">
              <w:rPr>
                <w:rFonts w:eastAsia="Times New Roman"/>
                <w:bCs/>
                <w:sz w:val="22"/>
                <w:szCs w:val="22"/>
              </w:rPr>
              <w:t>(i.e. Key Decisions</w:t>
            </w:r>
            <w:r w:rsidR="00FD59E6" w:rsidRPr="00631A12">
              <w:rPr>
                <w:bCs/>
              </w:rPr>
              <w:t xml:space="preserve"> as defined</w:t>
            </w:r>
            <w:r w:rsidR="00FD59E6">
              <w:t xml:space="preserve"> in Part 2: Chapter 2.1 Paragraph 3.1 of the Constitution)</w:t>
            </w:r>
          </w:p>
        </w:tc>
      </w:tr>
      <w:tr w:rsidR="00CF6194" w:rsidRPr="00CF6194" w14:paraId="55AA233C" w14:textId="77777777" w:rsidTr="00370509">
        <w:tc>
          <w:tcPr>
            <w:tcW w:w="1768" w:type="dxa"/>
            <w:tcMar>
              <w:top w:w="0" w:type="dxa"/>
              <w:left w:w="108" w:type="dxa"/>
              <w:bottom w:w="0" w:type="dxa"/>
              <w:right w:w="108" w:type="dxa"/>
            </w:tcMar>
            <w:hideMark/>
          </w:tcPr>
          <w:p w14:paraId="5E7471C7" w14:textId="77777777" w:rsidR="00CF6194" w:rsidRPr="00CF6194" w:rsidRDefault="00CF6194" w:rsidP="00CF6194">
            <w:pPr>
              <w:autoSpaceDE w:val="0"/>
              <w:autoSpaceDN w:val="0"/>
              <w:adjustRightInd w:val="0"/>
              <w:spacing w:before="120" w:after="240"/>
              <w:jc w:val="left"/>
              <w:rPr>
                <w:rFonts w:eastAsia="Times New Roman"/>
                <w:b/>
                <w:bCs/>
                <w:sz w:val="22"/>
                <w:szCs w:val="22"/>
              </w:rPr>
            </w:pPr>
            <w:r w:rsidRPr="00CF6194">
              <w:rPr>
                <w:rFonts w:eastAsia="Times New Roman"/>
                <w:b/>
                <w:bCs/>
                <w:sz w:val="22"/>
                <w:szCs w:val="22"/>
              </w:rPr>
              <w:t>Starting Contracting Activity.</w:t>
            </w:r>
          </w:p>
          <w:p w14:paraId="343DB78F" w14:textId="77777777" w:rsidR="00CF6194" w:rsidRPr="00CF6194" w:rsidRDefault="00CF6194" w:rsidP="00CF6194">
            <w:pPr>
              <w:autoSpaceDE w:val="0"/>
              <w:autoSpaceDN w:val="0"/>
              <w:adjustRightInd w:val="0"/>
              <w:spacing w:before="120" w:after="240"/>
              <w:jc w:val="left"/>
              <w:rPr>
                <w:rFonts w:eastAsia="Times New Roman"/>
                <w:sz w:val="22"/>
                <w:szCs w:val="22"/>
              </w:rPr>
            </w:pPr>
          </w:p>
          <w:p w14:paraId="3EB7C1BD" w14:textId="77777777" w:rsidR="00CF6194" w:rsidRPr="00CF6194" w:rsidRDefault="00CF6194" w:rsidP="00CF6194">
            <w:pPr>
              <w:autoSpaceDE w:val="0"/>
              <w:autoSpaceDN w:val="0"/>
              <w:adjustRightInd w:val="0"/>
              <w:spacing w:before="120" w:after="240"/>
              <w:jc w:val="left"/>
              <w:rPr>
                <w:rFonts w:eastAsia="Times New Roman"/>
                <w:sz w:val="22"/>
                <w:szCs w:val="22"/>
              </w:rPr>
            </w:pPr>
            <w:r w:rsidRPr="00CF6194">
              <w:rPr>
                <w:rFonts w:eastAsia="Times New Roman"/>
                <w:sz w:val="22"/>
                <w:szCs w:val="22"/>
              </w:rPr>
              <w:t>Authority to Procure</w:t>
            </w:r>
          </w:p>
        </w:tc>
        <w:tc>
          <w:tcPr>
            <w:tcW w:w="6248" w:type="dxa"/>
            <w:tcMar>
              <w:top w:w="0" w:type="dxa"/>
              <w:left w:w="108" w:type="dxa"/>
              <w:bottom w:w="0" w:type="dxa"/>
              <w:right w:w="108" w:type="dxa"/>
            </w:tcMar>
            <w:hideMark/>
          </w:tcPr>
          <w:p w14:paraId="2A9052DE" w14:textId="77777777" w:rsidR="00CF6194" w:rsidRPr="00CF6194" w:rsidRDefault="00CF6194" w:rsidP="00E36E4D">
            <w:pPr>
              <w:autoSpaceDE w:val="0"/>
              <w:autoSpaceDN w:val="0"/>
              <w:adjustRightInd w:val="0"/>
              <w:spacing w:before="120" w:after="240"/>
              <w:jc w:val="left"/>
              <w:rPr>
                <w:sz w:val="22"/>
                <w:szCs w:val="22"/>
              </w:rPr>
            </w:pPr>
            <w:r w:rsidRPr="00CF6194">
              <w:rPr>
                <w:rFonts w:eastAsia="Times New Roman"/>
                <w:sz w:val="22"/>
                <w:szCs w:val="22"/>
              </w:rPr>
              <w:t>A</w:t>
            </w:r>
            <w:r w:rsidRPr="00CF6194">
              <w:rPr>
                <w:sz w:val="22"/>
                <w:szCs w:val="22"/>
              </w:rPr>
              <w:t xml:space="preserve">ll Contracting Activity needs approval including Direct Awards. </w:t>
            </w:r>
          </w:p>
          <w:p w14:paraId="7DC7D501"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For Contracting Activity £25k</w:t>
            </w:r>
            <w:r w:rsidRPr="00CF6194">
              <w:rPr>
                <w:rFonts w:eastAsia="Times New Roman"/>
                <w:sz w:val="22"/>
                <w:szCs w:val="22"/>
                <w:vertAlign w:val="superscript"/>
              </w:rPr>
              <w:footnoteReference w:id="3"/>
            </w:r>
            <w:r w:rsidRPr="00CF6194">
              <w:rPr>
                <w:rFonts w:eastAsia="Times New Roman"/>
                <w:sz w:val="22"/>
                <w:szCs w:val="22"/>
              </w:rPr>
              <w:t xml:space="preserve"> or above officers must gain written approval to start Contracting Activity.  This is either via an email or a </w:t>
            </w:r>
            <w:hyperlink r:id="rId124">
              <w:r w:rsidRPr="00CF6194">
                <w:rPr>
                  <w:rFonts w:eastAsia="Times New Roman"/>
                  <w:color w:val="0000FF"/>
                  <w:sz w:val="22"/>
                  <w:szCs w:val="22"/>
                  <w:u w:val="single"/>
                </w:rPr>
                <w:t>Non-Key Officer Decision Report</w:t>
              </w:r>
            </w:hyperlink>
            <w:r w:rsidRPr="00CF6194">
              <w:rPr>
                <w:rFonts w:eastAsia="Times New Roman"/>
                <w:sz w:val="22"/>
                <w:szCs w:val="22"/>
              </w:rPr>
              <w:t xml:space="preserve"> to be signed at the appropriate level within their Service area prior to starting activity. </w:t>
            </w:r>
          </w:p>
          <w:p w14:paraId="764376B4"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 xml:space="preserve">Decisions of £100k or above must have a </w:t>
            </w:r>
            <w:hyperlink r:id="rId125">
              <w:r w:rsidRPr="00CF6194">
                <w:rPr>
                  <w:rFonts w:eastAsia="Times New Roman"/>
                  <w:color w:val="0000FF"/>
                  <w:sz w:val="22"/>
                  <w:szCs w:val="22"/>
                  <w:u w:val="single"/>
                </w:rPr>
                <w:t>Non-Key Officer Decision Report</w:t>
              </w:r>
            </w:hyperlink>
            <w:r w:rsidRPr="00CF6194">
              <w:rPr>
                <w:rFonts w:eastAsia="Times New Roman"/>
                <w:color w:val="auto"/>
                <w:sz w:val="22"/>
                <w:szCs w:val="22"/>
              </w:rPr>
              <w:t>, and m</w:t>
            </w:r>
            <w:r w:rsidRPr="00CF6194">
              <w:rPr>
                <w:color w:val="auto"/>
                <w:sz w:val="22"/>
                <w:szCs w:val="22"/>
              </w:rPr>
              <w:t>ust be sent to the Executive Directors office for recording on the SharePoint central recording Decision Log.</w:t>
            </w:r>
          </w:p>
        </w:tc>
        <w:tc>
          <w:tcPr>
            <w:tcW w:w="7294" w:type="dxa"/>
            <w:tcMar>
              <w:top w:w="0" w:type="dxa"/>
              <w:left w:w="108" w:type="dxa"/>
              <w:bottom w:w="0" w:type="dxa"/>
              <w:right w:w="108" w:type="dxa"/>
            </w:tcMar>
            <w:hideMark/>
          </w:tcPr>
          <w:p w14:paraId="152DD499"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sz w:val="22"/>
                <w:szCs w:val="22"/>
              </w:rPr>
              <w:t xml:space="preserve">The Key Decision </w:t>
            </w:r>
            <w:r w:rsidRPr="00CF6194">
              <w:rPr>
                <w:rFonts w:eastAsia="Times New Roman"/>
                <w:color w:val="auto"/>
                <w:sz w:val="22"/>
                <w:szCs w:val="22"/>
              </w:rPr>
              <w:t xml:space="preserve">process must be followed, and the procurement project put on Council’s </w:t>
            </w:r>
            <w:hyperlink r:id="rId126"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for all Contracting Activity including Direct Awards.</w:t>
            </w:r>
          </w:p>
          <w:p w14:paraId="1A41B924"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sz w:val="22"/>
                <w:szCs w:val="22"/>
              </w:rPr>
              <w:t xml:space="preserve">The </w:t>
            </w:r>
            <w:hyperlink r:id="rId127"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0000FF"/>
                <w:sz w:val="22"/>
                <w:szCs w:val="22"/>
                <w:u w:val="single"/>
              </w:rPr>
              <w:t xml:space="preserve"> </w:t>
            </w:r>
            <w:r w:rsidRPr="00CF6194">
              <w:rPr>
                <w:rFonts w:eastAsia="Times New Roman"/>
                <w:color w:val="auto"/>
                <w:sz w:val="22"/>
                <w:szCs w:val="22"/>
              </w:rPr>
              <w:t xml:space="preserve">must be used and the </w:t>
            </w:r>
            <w:hyperlink r:id="rId128"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description must state that the Key Decision is for </w:t>
            </w:r>
            <w:r w:rsidRPr="00CF6194">
              <w:rPr>
                <w:rFonts w:eastAsia="Times New Roman"/>
                <w:b/>
                <w:bCs/>
                <w:color w:val="auto"/>
                <w:sz w:val="22"/>
                <w:szCs w:val="22"/>
              </w:rPr>
              <w:t>Procurement and Award</w:t>
            </w:r>
            <w:r w:rsidRPr="00CF6194">
              <w:rPr>
                <w:rFonts w:eastAsia="Times New Roman"/>
                <w:color w:val="auto"/>
                <w:sz w:val="22"/>
                <w:szCs w:val="22"/>
              </w:rPr>
              <w:t xml:space="preserve">, to enable the same </w:t>
            </w:r>
            <w:hyperlink r:id="rId129"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w:t>
            </w:r>
            <w:r w:rsidRPr="00CF6194">
              <w:rPr>
                <w:color w:val="auto"/>
                <w:sz w:val="22"/>
                <w:szCs w:val="22"/>
              </w:rPr>
              <w:t xml:space="preserve">Key Decision </w:t>
            </w:r>
            <w:r w:rsidRPr="00CF6194">
              <w:rPr>
                <w:rFonts w:eastAsia="Times New Roman"/>
                <w:color w:val="auto"/>
                <w:sz w:val="22"/>
                <w:szCs w:val="22"/>
              </w:rPr>
              <w:t>reference number to be used for the authority to award report.</w:t>
            </w:r>
          </w:p>
          <w:p w14:paraId="66685F76"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color w:val="auto"/>
                <w:sz w:val="22"/>
                <w:szCs w:val="22"/>
              </w:rPr>
              <w:t>The authority to procure report must set out the estimated total decision / Contract value (including all optional Extensions and must include all costs for the project including Contracts, professional fees, surveys etc), procurement strategy, route to market, evaluation / award criteria and Contract Management strategy.</w:t>
            </w:r>
          </w:p>
          <w:p w14:paraId="4D231359"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color w:val="auto"/>
                <w:sz w:val="22"/>
                <w:szCs w:val="22"/>
              </w:rPr>
              <w:t xml:space="preserve">All Reports must have procurement implications and have engaged with PAG as per these Rules. To instruct Procurement Services please complete a </w:t>
            </w:r>
            <w:hyperlink r:id="rId130" w:history="1">
              <w:r w:rsidRPr="00CF6194">
                <w:rPr>
                  <w:rFonts w:eastAsia="Times New Roman"/>
                  <w:color w:val="0000FF"/>
                  <w:sz w:val="22"/>
                  <w:szCs w:val="22"/>
                  <w:u w:val="single"/>
                </w:rPr>
                <w:t>Procurement Instruction Form</w:t>
              </w:r>
            </w:hyperlink>
            <w:r w:rsidRPr="00CF6194">
              <w:rPr>
                <w:rFonts w:eastAsia="Times New Roman"/>
                <w:color w:val="auto"/>
                <w:sz w:val="22"/>
                <w:szCs w:val="22"/>
              </w:rPr>
              <w:t>.</w:t>
            </w:r>
          </w:p>
        </w:tc>
      </w:tr>
      <w:tr w:rsidR="00CF6194" w:rsidRPr="00CF6194" w14:paraId="1E6696AE" w14:textId="77777777" w:rsidTr="00370509">
        <w:tc>
          <w:tcPr>
            <w:tcW w:w="1768" w:type="dxa"/>
            <w:tcMar>
              <w:top w:w="0" w:type="dxa"/>
              <w:left w:w="108" w:type="dxa"/>
              <w:bottom w:w="0" w:type="dxa"/>
              <w:right w:w="108" w:type="dxa"/>
            </w:tcMar>
          </w:tcPr>
          <w:p w14:paraId="7B168FD5" w14:textId="522D53CB" w:rsidR="00CF6194" w:rsidRPr="00CF6194" w:rsidRDefault="00CF6194" w:rsidP="00CF6194">
            <w:pPr>
              <w:autoSpaceDE w:val="0"/>
              <w:autoSpaceDN w:val="0"/>
              <w:adjustRightInd w:val="0"/>
              <w:spacing w:before="120" w:after="240"/>
              <w:jc w:val="left"/>
              <w:rPr>
                <w:rFonts w:eastAsia="Times New Roman"/>
                <w:b/>
                <w:bCs/>
                <w:color w:val="auto"/>
                <w:sz w:val="22"/>
                <w:szCs w:val="22"/>
              </w:rPr>
            </w:pPr>
            <w:r w:rsidRPr="00CF6194">
              <w:rPr>
                <w:rFonts w:eastAsia="Times New Roman"/>
                <w:b/>
                <w:bCs/>
                <w:color w:val="auto"/>
                <w:sz w:val="22"/>
                <w:szCs w:val="22"/>
              </w:rPr>
              <w:t>Authority to Award</w:t>
            </w:r>
            <w:r w:rsidR="00C5523A">
              <w:rPr>
                <w:rFonts w:eastAsia="Times New Roman"/>
                <w:b/>
                <w:bCs/>
                <w:color w:val="auto"/>
                <w:sz w:val="22"/>
                <w:szCs w:val="22"/>
              </w:rPr>
              <w:t xml:space="preserve"> (including direct award)</w:t>
            </w:r>
          </w:p>
        </w:tc>
        <w:tc>
          <w:tcPr>
            <w:tcW w:w="6248" w:type="dxa"/>
            <w:tcMar>
              <w:top w:w="0" w:type="dxa"/>
              <w:left w:w="108" w:type="dxa"/>
              <w:bottom w:w="0" w:type="dxa"/>
              <w:right w:w="108" w:type="dxa"/>
            </w:tcMar>
          </w:tcPr>
          <w:p w14:paraId="2B98D2D2"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For Contracts £25k</w:t>
            </w:r>
            <w:r w:rsidRPr="00CF6194">
              <w:rPr>
                <w:vertAlign w:val="superscript"/>
              </w:rPr>
              <w:t>2</w:t>
            </w:r>
            <w:r w:rsidRPr="00CF6194">
              <w:rPr>
                <w:rFonts w:eastAsia="Times New Roman"/>
                <w:sz w:val="22"/>
                <w:szCs w:val="22"/>
              </w:rPr>
              <w:t xml:space="preserve"> or above the procuring officer must gain written approval to award a Contract. This is either via an email or a </w:t>
            </w:r>
            <w:hyperlink r:id="rId131" w:history="1">
              <w:r w:rsidRPr="00CF6194">
                <w:rPr>
                  <w:rFonts w:eastAsia="Times New Roman"/>
                  <w:color w:val="0000FF"/>
                  <w:sz w:val="22"/>
                  <w:szCs w:val="22"/>
                  <w:u w:val="single"/>
                </w:rPr>
                <w:t>Non-Key Officer Decision Report</w:t>
              </w:r>
            </w:hyperlink>
            <w:r w:rsidRPr="00CF6194">
              <w:rPr>
                <w:rFonts w:eastAsia="Times New Roman"/>
                <w:sz w:val="22"/>
                <w:szCs w:val="22"/>
              </w:rPr>
              <w:t xml:space="preserve"> to be signed at the appropriate level within their Service area.  </w:t>
            </w:r>
          </w:p>
          <w:p w14:paraId="20DC8042"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sz w:val="22"/>
                <w:szCs w:val="22"/>
              </w:rPr>
              <w:lastRenderedPageBreak/>
              <w:t xml:space="preserve">Decisions £100k or above must have a </w:t>
            </w:r>
            <w:hyperlink r:id="rId132">
              <w:r w:rsidRPr="00CF6194">
                <w:rPr>
                  <w:rFonts w:eastAsia="Times New Roman"/>
                  <w:color w:val="0000FF"/>
                  <w:sz w:val="22"/>
                  <w:szCs w:val="22"/>
                  <w:u w:val="single"/>
                </w:rPr>
                <w:t>Non-Key Officer Decision Report</w:t>
              </w:r>
            </w:hyperlink>
            <w:r w:rsidRPr="00CF6194">
              <w:rPr>
                <w:rFonts w:eastAsia="Times New Roman"/>
                <w:color w:val="auto"/>
                <w:sz w:val="22"/>
                <w:szCs w:val="22"/>
              </w:rPr>
              <w:t>, and m</w:t>
            </w:r>
            <w:r w:rsidRPr="00CF6194">
              <w:rPr>
                <w:color w:val="auto"/>
                <w:sz w:val="22"/>
                <w:szCs w:val="22"/>
              </w:rPr>
              <w:t>ust be sent to the Executive Directors office for recording on the SharePoint central recording Decision Log.</w:t>
            </w:r>
            <w:r w:rsidRPr="00CF6194">
              <w:rPr>
                <w:rFonts w:eastAsia="Times New Roman"/>
                <w:color w:val="auto"/>
                <w:sz w:val="22"/>
                <w:szCs w:val="22"/>
              </w:rPr>
              <w:t xml:space="preserve"> </w:t>
            </w:r>
          </w:p>
          <w:p w14:paraId="46311FC5"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Where the Contract is over the Procurement Threshold Legal advice must be sought to ensure compliance with Procurement Legislation.</w:t>
            </w:r>
          </w:p>
          <w:p w14:paraId="659CA075" w14:textId="17FC6DAD"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color w:val="auto"/>
                <w:sz w:val="22"/>
                <w:szCs w:val="22"/>
              </w:rPr>
              <w:t xml:space="preserve">All awards over the threshold set out in this </w:t>
            </w:r>
            <w:hyperlink r:id="rId133" w:history="1">
              <w:r w:rsidR="0008796E" w:rsidRPr="0008796E">
                <w:rPr>
                  <w:color w:val="0000FF"/>
                  <w:sz w:val="22"/>
                  <w:szCs w:val="22"/>
                  <w:u w:val="single"/>
                </w:rPr>
                <w:t>Procurement Code</w:t>
              </w:r>
            </w:hyperlink>
            <w:r w:rsidRPr="00CF6194">
              <w:rPr>
                <w:color w:val="auto"/>
                <w:szCs w:val="22"/>
              </w:rPr>
              <w:t xml:space="preserve"> </w:t>
            </w:r>
            <w:r w:rsidRPr="00CF6194">
              <w:rPr>
                <w:rFonts w:eastAsia="Times New Roman"/>
                <w:color w:val="auto"/>
                <w:sz w:val="22"/>
                <w:szCs w:val="22"/>
              </w:rPr>
              <w:t>must come to PAG.</w:t>
            </w:r>
          </w:p>
        </w:tc>
        <w:tc>
          <w:tcPr>
            <w:tcW w:w="7294" w:type="dxa"/>
            <w:tcMar>
              <w:top w:w="0" w:type="dxa"/>
              <w:left w:w="108" w:type="dxa"/>
              <w:bottom w:w="0" w:type="dxa"/>
              <w:right w:w="108" w:type="dxa"/>
            </w:tcMar>
          </w:tcPr>
          <w:p w14:paraId="44C484D1" w14:textId="77777777" w:rsidR="00CF6194" w:rsidRPr="00CF6194" w:rsidRDefault="00CF6194" w:rsidP="00E36E4D">
            <w:pPr>
              <w:autoSpaceDE w:val="0"/>
              <w:autoSpaceDN w:val="0"/>
              <w:adjustRightInd w:val="0"/>
              <w:spacing w:before="120" w:after="240"/>
              <w:jc w:val="left"/>
              <w:rPr>
                <w:color w:val="auto"/>
                <w:sz w:val="22"/>
                <w:szCs w:val="22"/>
              </w:rPr>
            </w:pPr>
            <w:r w:rsidRPr="00CF6194">
              <w:rPr>
                <w:sz w:val="22"/>
                <w:szCs w:val="22"/>
              </w:rPr>
              <w:lastRenderedPageBreak/>
              <w:t xml:space="preserve">A </w:t>
            </w:r>
            <w:hyperlink r:id="rId134"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0000FF"/>
                <w:sz w:val="22"/>
                <w:szCs w:val="22"/>
                <w:u w:val="single"/>
              </w:rPr>
              <w:t xml:space="preserve"> </w:t>
            </w:r>
            <w:r w:rsidRPr="00CF6194">
              <w:rPr>
                <w:rFonts w:eastAsia="Times New Roman"/>
                <w:color w:val="auto"/>
                <w:sz w:val="22"/>
                <w:szCs w:val="22"/>
              </w:rPr>
              <w:t>must be used when seeking authority to award</w:t>
            </w:r>
            <w:r w:rsidRPr="00CF6194">
              <w:rPr>
                <w:color w:val="auto"/>
                <w:sz w:val="22"/>
                <w:szCs w:val="22"/>
              </w:rPr>
              <w:t>.</w:t>
            </w:r>
          </w:p>
          <w:p w14:paraId="4228175F" w14:textId="77777777" w:rsidR="00CF6194" w:rsidRPr="00CF6194" w:rsidRDefault="00CF6194" w:rsidP="00E36E4D">
            <w:pPr>
              <w:autoSpaceDE w:val="0"/>
              <w:autoSpaceDN w:val="0"/>
              <w:adjustRightInd w:val="0"/>
              <w:jc w:val="left"/>
              <w:rPr>
                <w:color w:val="auto"/>
                <w:sz w:val="22"/>
                <w:szCs w:val="22"/>
              </w:rPr>
            </w:pPr>
            <w:r w:rsidRPr="00CF6194">
              <w:rPr>
                <w:color w:val="auto"/>
                <w:sz w:val="22"/>
                <w:szCs w:val="22"/>
              </w:rPr>
              <w:t>W</w:t>
            </w:r>
            <w:r w:rsidRPr="00CF6194">
              <w:rPr>
                <w:sz w:val="22"/>
                <w:szCs w:val="22"/>
              </w:rPr>
              <w:t xml:space="preserve">here </w:t>
            </w:r>
            <w:r w:rsidRPr="00CF6194">
              <w:rPr>
                <w:color w:val="auto"/>
                <w:sz w:val="22"/>
                <w:szCs w:val="22"/>
              </w:rPr>
              <w:t>the authority to procure report followed the Key Decision process i</w:t>
            </w:r>
            <w:r w:rsidRPr="00CF6194">
              <w:rPr>
                <w:sz w:val="22"/>
                <w:szCs w:val="22"/>
              </w:rPr>
              <w:t xml:space="preserve">ncluding the call-in period </w:t>
            </w:r>
            <w:r w:rsidRPr="00CF6194">
              <w:rPr>
                <w:color w:val="auto"/>
                <w:sz w:val="22"/>
                <w:szCs w:val="22"/>
              </w:rPr>
              <w:t>and:</w:t>
            </w:r>
          </w:p>
          <w:p w14:paraId="1715825D" w14:textId="77777777" w:rsidR="00CF6194" w:rsidRPr="00CF6194" w:rsidRDefault="00CF6194" w:rsidP="00E36E4D">
            <w:pPr>
              <w:numPr>
                <w:ilvl w:val="0"/>
                <w:numId w:val="53"/>
              </w:numPr>
              <w:autoSpaceDE w:val="0"/>
              <w:autoSpaceDN w:val="0"/>
              <w:adjustRightInd w:val="0"/>
              <w:jc w:val="left"/>
              <w:rPr>
                <w:rFonts w:eastAsia="Times New Roman" w:cs="Times New Roman"/>
                <w:color w:val="auto"/>
                <w:sz w:val="22"/>
                <w:szCs w:val="22"/>
              </w:rPr>
            </w:pPr>
            <w:r w:rsidRPr="00CF6194">
              <w:rPr>
                <w:rFonts w:eastAsia="Times New Roman" w:cs="Times New Roman"/>
                <w:color w:val="auto"/>
                <w:sz w:val="22"/>
                <w:szCs w:val="22"/>
              </w:rPr>
              <w:lastRenderedPageBreak/>
              <w:t>The C</w:t>
            </w:r>
            <w:r w:rsidRPr="00CF6194">
              <w:rPr>
                <w:rFonts w:eastAsia="Times New Roman" w:cs="Times New Roman"/>
                <w:sz w:val="22"/>
                <w:szCs w:val="22"/>
              </w:rPr>
              <w:t xml:space="preserve">ouncil’s </w:t>
            </w:r>
            <w:hyperlink r:id="rId135"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w:t>
            </w:r>
            <w:r w:rsidRPr="00CF6194">
              <w:rPr>
                <w:rFonts w:eastAsia="Times New Roman" w:cs="Times New Roman"/>
                <w:color w:val="auto"/>
                <w:sz w:val="22"/>
                <w:szCs w:val="22"/>
              </w:rPr>
              <w:t xml:space="preserve">description clearly stated </w:t>
            </w:r>
            <w:r w:rsidRPr="00CF6194">
              <w:rPr>
                <w:rFonts w:eastAsia="Times New Roman" w:cs="Times New Roman"/>
                <w:b/>
                <w:bCs/>
                <w:color w:val="auto"/>
                <w:sz w:val="22"/>
                <w:szCs w:val="22"/>
              </w:rPr>
              <w:t>Procurement and Award</w:t>
            </w:r>
            <w:r w:rsidRPr="00CF6194">
              <w:rPr>
                <w:rFonts w:eastAsia="Times New Roman" w:cs="Times New Roman"/>
                <w:color w:val="auto"/>
                <w:sz w:val="22"/>
                <w:szCs w:val="22"/>
              </w:rPr>
              <w:t>, and,</w:t>
            </w:r>
          </w:p>
          <w:p w14:paraId="2F36DE03" w14:textId="77777777" w:rsidR="00CF6194" w:rsidRPr="00CF6194" w:rsidRDefault="00CF6194" w:rsidP="00E36E4D">
            <w:pPr>
              <w:numPr>
                <w:ilvl w:val="0"/>
                <w:numId w:val="53"/>
              </w:numPr>
              <w:autoSpaceDE w:val="0"/>
              <w:autoSpaceDN w:val="0"/>
              <w:adjustRightInd w:val="0"/>
              <w:jc w:val="left"/>
              <w:rPr>
                <w:rFonts w:eastAsia="Times New Roman" w:cs="Times New Roman"/>
                <w:color w:val="auto"/>
                <w:sz w:val="22"/>
                <w:szCs w:val="22"/>
              </w:rPr>
            </w:pPr>
            <w:r w:rsidRPr="00CF6194">
              <w:rPr>
                <w:rFonts w:eastAsia="Times New Roman" w:cs="Times New Roman"/>
                <w:color w:val="auto"/>
                <w:sz w:val="22"/>
                <w:szCs w:val="22"/>
              </w:rPr>
              <w:t>The authority to procure report detailed the estimated total d</w:t>
            </w:r>
            <w:r w:rsidRPr="00CF6194">
              <w:rPr>
                <w:rFonts w:eastAsia="Times New Roman" w:cs="Times New Roman"/>
                <w:sz w:val="22"/>
                <w:szCs w:val="22"/>
              </w:rPr>
              <w:t xml:space="preserve">ecision / </w:t>
            </w:r>
            <w:r w:rsidRPr="00CF6194">
              <w:rPr>
                <w:rFonts w:eastAsia="Times New Roman" w:cs="Times New Roman"/>
                <w:color w:val="auto"/>
                <w:sz w:val="22"/>
                <w:szCs w:val="22"/>
              </w:rPr>
              <w:t xml:space="preserve">Contract value </w:t>
            </w:r>
            <w:r w:rsidRPr="00CF6194">
              <w:rPr>
                <w:rFonts w:eastAsia="Times New Roman" w:cs="Times New Roman"/>
                <w:sz w:val="22"/>
                <w:szCs w:val="22"/>
              </w:rPr>
              <w:t>(including all optional Extensions)</w:t>
            </w:r>
            <w:r w:rsidRPr="00CF6194">
              <w:rPr>
                <w:rFonts w:eastAsia="Times New Roman" w:cs="Times New Roman"/>
                <w:color w:val="auto"/>
                <w:sz w:val="22"/>
                <w:szCs w:val="22"/>
              </w:rPr>
              <w:t>, procurement strategy, route to market, evaluation / award criteria and Contract Management strategy, and</w:t>
            </w:r>
          </w:p>
          <w:p w14:paraId="66EFE3B7" w14:textId="77777777" w:rsidR="00CF6194" w:rsidRPr="00CF6194" w:rsidRDefault="00CF6194" w:rsidP="00E36E4D">
            <w:pPr>
              <w:numPr>
                <w:ilvl w:val="0"/>
                <w:numId w:val="53"/>
              </w:numPr>
              <w:autoSpaceDE w:val="0"/>
              <w:autoSpaceDN w:val="0"/>
              <w:adjustRightInd w:val="0"/>
              <w:jc w:val="left"/>
              <w:rPr>
                <w:rFonts w:eastAsia="Times New Roman" w:cs="Times New Roman"/>
                <w:color w:val="auto"/>
                <w:sz w:val="22"/>
                <w:szCs w:val="22"/>
              </w:rPr>
            </w:pPr>
            <w:r w:rsidRPr="00CF6194">
              <w:rPr>
                <w:rFonts w:eastAsia="Times New Roman" w:cs="Times New Roman"/>
                <w:color w:val="auto"/>
                <w:sz w:val="22"/>
                <w:szCs w:val="22"/>
              </w:rPr>
              <w:t>T</w:t>
            </w:r>
            <w:r w:rsidRPr="00CF6194">
              <w:rPr>
                <w:rFonts w:eastAsia="Times New Roman" w:cs="Times New Roman"/>
                <w:sz w:val="22"/>
                <w:szCs w:val="22"/>
              </w:rPr>
              <w:t>he report delegated the a</w:t>
            </w:r>
            <w:r w:rsidRPr="00CF6194">
              <w:rPr>
                <w:rFonts w:eastAsia="Times New Roman" w:cs="Times New Roman"/>
                <w:color w:val="auto"/>
                <w:sz w:val="22"/>
                <w:szCs w:val="22"/>
              </w:rPr>
              <w:t>ward decision to t</w:t>
            </w:r>
            <w:r w:rsidRPr="00CF6194">
              <w:rPr>
                <w:rFonts w:eastAsia="Times New Roman" w:cs="Times New Roman"/>
                <w:sz w:val="22"/>
                <w:szCs w:val="22"/>
              </w:rPr>
              <w:t>he decision maker</w:t>
            </w:r>
            <w:r w:rsidRPr="00CF6194">
              <w:rPr>
                <w:rFonts w:eastAsia="Times New Roman" w:cs="Times New Roman"/>
                <w:color w:val="auto"/>
                <w:sz w:val="22"/>
                <w:szCs w:val="22"/>
              </w:rPr>
              <w:t>,</w:t>
            </w:r>
          </w:p>
          <w:p w14:paraId="1BFFE063" w14:textId="77777777" w:rsidR="00CF6194" w:rsidRPr="00CF6194" w:rsidRDefault="00CF6194" w:rsidP="00E36E4D">
            <w:pPr>
              <w:autoSpaceDE w:val="0"/>
              <w:autoSpaceDN w:val="0"/>
              <w:adjustRightInd w:val="0"/>
              <w:ind w:left="720"/>
              <w:jc w:val="left"/>
              <w:rPr>
                <w:rFonts w:eastAsia="Times New Roman" w:cs="Times New Roman"/>
                <w:color w:val="auto"/>
                <w:sz w:val="22"/>
                <w:szCs w:val="22"/>
              </w:rPr>
            </w:pPr>
          </w:p>
          <w:p w14:paraId="425007F0" w14:textId="77777777" w:rsidR="00CF6194" w:rsidRPr="00CF6194" w:rsidRDefault="00CF6194" w:rsidP="00E36E4D">
            <w:pPr>
              <w:spacing w:line="259" w:lineRule="auto"/>
              <w:jc w:val="left"/>
              <w:rPr>
                <w:color w:val="auto"/>
                <w:sz w:val="22"/>
                <w:szCs w:val="22"/>
              </w:rPr>
            </w:pPr>
            <w:r w:rsidRPr="00CF6194">
              <w:rPr>
                <w:color w:val="auto"/>
                <w:sz w:val="22"/>
                <w:szCs w:val="22"/>
              </w:rPr>
              <w:t>T</w:t>
            </w:r>
            <w:r w:rsidRPr="00CF6194">
              <w:rPr>
                <w:sz w:val="22"/>
                <w:szCs w:val="22"/>
              </w:rPr>
              <w:t xml:space="preserve">hen a </w:t>
            </w:r>
            <w:hyperlink r:id="rId136"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0000FF"/>
                <w:sz w:val="22"/>
                <w:szCs w:val="22"/>
              </w:rPr>
              <w:t xml:space="preserve"> </w:t>
            </w:r>
            <w:r w:rsidRPr="00CF6194">
              <w:rPr>
                <w:rFonts w:eastAsia="Times New Roman"/>
                <w:color w:val="auto"/>
                <w:sz w:val="22"/>
                <w:szCs w:val="22"/>
              </w:rPr>
              <w:t xml:space="preserve">must be completed and the Key </w:t>
            </w:r>
            <w:r w:rsidRPr="00CF6194">
              <w:rPr>
                <w:color w:val="auto"/>
                <w:sz w:val="22"/>
                <w:szCs w:val="22"/>
              </w:rPr>
              <w:t xml:space="preserve">Decision shall be approved by relevant decision taker and the department must maintain a record. A call-in period, at the award stage will not be required in this scenario. </w:t>
            </w:r>
          </w:p>
          <w:p w14:paraId="134D5117" w14:textId="77777777" w:rsidR="00CF6194" w:rsidRPr="00CF6194" w:rsidRDefault="00CF6194" w:rsidP="00E36E4D">
            <w:pPr>
              <w:spacing w:line="259" w:lineRule="auto"/>
              <w:jc w:val="left"/>
              <w:rPr>
                <w:color w:val="auto"/>
                <w:sz w:val="22"/>
                <w:szCs w:val="22"/>
              </w:rPr>
            </w:pPr>
          </w:p>
          <w:p w14:paraId="182C9D19" w14:textId="77777777" w:rsidR="00CF6194" w:rsidRPr="00CF6194" w:rsidRDefault="00CF6194" w:rsidP="00E36E4D">
            <w:pPr>
              <w:spacing w:line="259" w:lineRule="auto"/>
              <w:jc w:val="left"/>
              <w:rPr>
                <w:color w:val="auto"/>
                <w:sz w:val="22"/>
                <w:szCs w:val="22"/>
              </w:rPr>
            </w:pPr>
            <w:r w:rsidRPr="00CF6194">
              <w:rPr>
                <w:color w:val="auto"/>
                <w:sz w:val="22"/>
                <w:szCs w:val="22"/>
              </w:rPr>
              <w:t xml:space="preserve">Where there has been significant change from the original authority to procure report and authority to award report, then a new Key Decision report is needed and published in the normal way. A call-in period, at the award stage will be required in this scenario. </w:t>
            </w:r>
          </w:p>
          <w:p w14:paraId="02939556" w14:textId="77777777" w:rsidR="00CF6194" w:rsidRPr="00CF6194" w:rsidRDefault="00CF6194" w:rsidP="00E36E4D">
            <w:pPr>
              <w:spacing w:line="259" w:lineRule="auto"/>
              <w:jc w:val="left"/>
              <w:rPr>
                <w:color w:val="auto"/>
                <w:sz w:val="22"/>
                <w:szCs w:val="22"/>
              </w:rPr>
            </w:pPr>
          </w:p>
          <w:p w14:paraId="72D4C221" w14:textId="77777777" w:rsidR="00CF6194" w:rsidRPr="00CF6194" w:rsidRDefault="00CF6194" w:rsidP="00E36E4D">
            <w:pPr>
              <w:spacing w:line="259" w:lineRule="auto"/>
              <w:jc w:val="left"/>
              <w:rPr>
                <w:color w:val="auto"/>
                <w:sz w:val="22"/>
                <w:szCs w:val="22"/>
              </w:rPr>
            </w:pPr>
            <w:r w:rsidRPr="00CF6194">
              <w:rPr>
                <w:color w:val="auto"/>
                <w:sz w:val="22"/>
                <w:szCs w:val="22"/>
              </w:rPr>
              <w:t xml:space="preserve">Where there was no Key Decision report for the procurement, the authority to award was not delegated or the </w:t>
            </w:r>
            <w:hyperlink r:id="rId137"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w:t>
            </w:r>
            <w:r w:rsidRPr="00CF6194">
              <w:rPr>
                <w:color w:val="auto"/>
                <w:sz w:val="22"/>
                <w:szCs w:val="22"/>
              </w:rPr>
              <w:t xml:space="preserve">did not include award in the description under the original Key Decision report then a new Key Decision report for the proposed award and entry on the </w:t>
            </w:r>
            <w:hyperlink r:id="rId138"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w:t>
            </w:r>
            <w:r w:rsidRPr="00CF6194">
              <w:rPr>
                <w:color w:val="auto"/>
                <w:sz w:val="22"/>
                <w:szCs w:val="22"/>
              </w:rPr>
              <w:t xml:space="preserve">is required, therefore observing a call-in period before implementing the decision. </w:t>
            </w:r>
          </w:p>
          <w:p w14:paraId="67286D8A"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color w:val="auto"/>
                <w:sz w:val="22"/>
                <w:szCs w:val="22"/>
              </w:rPr>
              <w:t>Reports must detail the procurement process, optional Extensions, whole life cost of the Contract, and Contract Management strategy.</w:t>
            </w:r>
          </w:p>
          <w:p w14:paraId="14FF3A27"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color w:val="auto"/>
                <w:sz w:val="22"/>
                <w:szCs w:val="22"/>
              </w:rPr>
              <w:t>All Reports must have procurement implications and have engaged with PAG as per these Rules.</w:t>
            </w:r>
          </w:p>
        </w:tc>
      </w:tr>
      <w:tr w:rsidR="00CF6194" w:rsidRPr="00CF6194" w14:paraId="1940465E" w14:textId="77777777" w:rsidTr="00370509">
        <w:trPr>
          <w:trHeight w:val="983"/>
        </w:trPr>
        <w:tc>
          <w:tcPr>
            <w:tcW w:w="1768" w:type="dxa"/>
            <w:tcMar>
              <w:top w:w="0" w:type="dxa"/>
              <w:left w:w="108" w:type="dxa"/>
              <w:bottom w:w="0" w:type="dxa"/>
              <w:right w:w="108" w:type="dxa"/>
            </w:tcMar>
            <w:hideMark/>
          </w:tcPr>
          <w:p w14:paraId="60AF40A4" w14:textId="77777777" w:rsidR="00CF6194" w:rsidRPr="00CF6194" w:rsidRDefault="00CF6194" w:rsidP="00CF6194">
            <w:pPr>
              <w:autoSpaceDE w:val="0"/>
              <w:autoSpaceDN w:val="0"/>
              <w:adjustRightInd w:val="0"/>
              <w:spacing w:before="120" w:after="240"/>
              <w:jc w:val="left"/>
              <w:rPr>
                <w:rFonts w:eastAsia="Times New Roman"/>
                <w:b/>
                <w:bCs/>
                <w:sz w:val="22"/>
                <w:szCs w:val="22"/>
              </w:rPr>
            </w:pPr>
            <w:r w:rsidRPr="00CF6194">
              <w:rPr>
                <w:rFonts w:eastAsia="Times New Roman"/>
                <w:b/>
                <w:bCs/>
                <w:sz w:val="22"/>
                <w:szCs w:val="22"/>
              </w:rPr>
              <w:lastRenderedPageBreak/>
              <w:t>Contract Modification</w:t>
            </w:r>
          </w:p>
          <w:p w14:paraId="3E4FAC98" w14:textId="77777777" w:rsidR="00CF6194" w:rsidRPr="00CF6194" w:rsidRDefault="00CF6194" w:rsidP="00CF6194">
            <w:pPr>
              <w:autoSpaceDE w:val="0"/>
              <w:autoSpaceDN w:val="0"/>
              <w:adjustRightInd w:val="0"/>
              <w:spacing w:before="120" w:after="240"/>
              <w:jc w:val="left"/>
              <w:rPr>
                <w:rFonts w:eastAsia="Times New Roman"/>
                <w:sz w:val="22"/>
                <w:szCs w:val="22"/>
              </w:rPr>
            </w:pPr>
            <w:r w:rsidRPr="00CF6194">
              <w:rPr>
                <w:rFonts w:eastAsia="Times New Roman"/>
                <w:sz w:val="22"/>
                <w:szCs w:val="22"/>
              </w:rPr>
              <w:t>Authority is required to:</w:t>
            </w:r>
          </w:p>
          <w:p w14:paraId="119D14F8" w14:textId="77777777" w:rsidR="00CF6194" w:rsidRPr="00CF6194" w:rsidRDefault="00CF6194" w:rsidP="00CF6194">
            <w:pPr>
              <w:numPr>
                <w:ilvl w:val="0"/>
                <w:numId w:val="16"/>
              </w:numPr>
              <w:autoSpaceDE w:val="0"/>
              <w:autoSpaceDN w:val="0"/>
              <w:adjustRightInd w:val="0"/>
              <w:spacing w:before="120" w:after="240"/>
              <w:ind w:left="174" w:hanging="174"/>
              <w:jc w:val="left"/>
              <w:rPr>
                <w:rFonts w:eastAsia="Times New Roman" w:cs="Times New Roman"/>
                <w:sz w:val="22"/>
                <w:szCs w:val="22"/>
              </w:rPr>
            </w:pPr>
            <w:r w:rsidRPr="00CF6194">
              <w:rPr>
                <w:rFonts w:eastAsia="Times New Roman" w:cs="Times New Roman"/>
                <w:sz w:val="22"/>
                <w:szCs w:val="22"/>
              </w:rPr>
              <w:t>Vary a Contract</w:t>
            </w:r>
          </w:p>
          <w:p w14:paraId="523A2816" w14:textId="77777777" w:rsidR="00CF6194" w:rsidRPr="00CF6194" w:rsidRDefault="00CF6194" w:rsidP="00CF6194">
            <w:pPr>
              <w:numPr>
                <w:ilvl w:val="0"/>
                <w:numId w:val="16"/>
              </w:numPr>
              <w:autoSpaceDE w:val="0"/>
              <w:autoSpaceDN w:val="0"/>
              <w:adjustRightInd w:val="0"/>
              <w:spacing w:before="120" w:after="240"/>
              <w:ind w:left="174" w:hanging="174"/>
              <w:jc w:val="left"/>
              <w:rPr>
                <w:rFonts w:eastAsia="Times New Roman" w:cs="Times New Roman"/>
                <w:sz w:val="22"/>
                <w:szCs w:val="22"/>
              </w:rPr>
            </w:pPr>
            <w:r w:rsidRPr="00CF6194">
              <w:rPr>
                <w:rFonts w:eastAsia="Times New Roman" w:cs="Times New Roman"/>
                <w:sz w:val="22"/>
                <w:szCs w:val="22"/>
              </w:rPr>
              <w:t>Extend a Contract</w:t>
            </w:r>
          </w:p>
          <w:p w14:paraId="1C20C476" w14:textId="77777777" w:rsidR="00CF6194" w:rsidRPr="00CF6194" w:rsidRDefault="00CF6194" w:rsidP="00CF6194">
            <w:pPr>
              <w:numPr>
                <w:ilvl w:val="0"/>
                <w:numId w:val="16"/>
              </w:numPr>
              <w:autoSpaceDE w:val="0"/>
              <w:autoSpaceDN w:val="0"/>
              <w:adjustRightInd w:val="0"/>
              <w:spacing w:before="120" w:after="240"/>
              <w:ind w:left="174" w:hanging="174"/>
              <w:jc w:val="left"/>
              <w:rPr>
                <w:rFonts w:eastAsia="Times New Roman" w:cs="Times New Roman"/>
                <w:sz w:val="22"/>
                <w:szCs w:val="22"/>
              </w:rPr>
            </w:pPr>
            <w:r w:rsidRPr="00CF6194">
              <w:rPr>
                <w:rFonts w:eastAsia="Times New Roman" w:cs="Times New Roman"/>
                <w:sz w:val="22"/>
                <w:szCs w:val="22"/>
              </w:rPr>
              <w:t>Invoke optional Extension within a Contract.</w:t>
            </w:r>
          </w:p>
        </w:tc>
        <w:tc>
          <w:tcPr>
            <w:tcW w:w="6248" w:type="dxa"/>
            <w:tcMar>
              <w:top w:w="0" w:type="dxa"/>
              <w:left w:w="108" w:type="dxa"/>
              <w:bottom w:w="0" w:type="dxa"/>
              <w:right w:w="108" w:type="dxa"/>
            </w:tcMar>
            <w:hideMark/>
          </w:tcPr>
          <w:p w14:paraId="301DAEFF"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For Contract Modifications £25k</w:t>
            </w:r>
            <w:r w:rsidRPr="00CF6194">
              <w:rPr>
                <w:rFonts w:eastAsia="Times New Roman"/>
                <w:sz w:val="22"/>
                <w:szCs w:val="22"/>
                <w:vertAlign w:val="superscript"/>
              </w:rPr>
              <w:footnoteReference w:id="4"/>
            </w:r>
            <w:r w:rsidRPr="00CF6194">
              <w:rPr>
                <w:rFonts w:eastAsia="Times New Roman"/>
                <w:sz w:val="22"/>
                <w:szCs w:val="22"/>
              </w:rPr>
              <w:t xml:space="preserve"> or above (including where a modification takes the Contract value above £25k)  the procuring officer must gain written approval via an email or a </w:t>
            </w:r>
            <w:hyperlink r:id="rId139" w:history="1">
              <w:r w:rsidRPr="00CF6194">
                <w:rPr>
                  <w:rFonts w:eastAsia="Times New Roman"/>
                  <w:color w:val="0000FF"/>
                  <w:sz w:val="22"/>
                  <w:szCs w:val="22"/>
                  <w:u w:val="single"/>
                </w:rPr>
                <w:t>Non-Key Officer Decision Report</w:t>
              </w:r>
            </w:hyperlink>
            <w:r w:rsidRPr="00CF6194">
              <w:rPr>
                <w:rFonts w:eastAsia="Times New Roman"/>
                <w:sz w:val="22"/>
                <w:szCs w:val="22"/>
              </w:rPr>
              <w:t xml:space="preserve"> to be signed at the appropriate level within their Service area to carry out the Contract Modification.  </w:t>
            </w:r>
          </w:p>
          <w:p w14:paraId="7DCF3517"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 xml:space="preserve">Decisions £100k or above must have a </w:t>
            </w:r>
            <w:hyperlink r:id="rId140">
              <w:r w:rsidRPr="00CF6194">
                <w:rPr>
                  <w:rFonts w:eastAsia="Times New Roman"/>
                  <w:color w:val="0000FF"/>
                  <w:sz w:val="22"/>
                  <w:szCs w:val="22"/>
                  <w:u w:val="single"/>
                </w:rPr>
                <w:t>Non-Key Officer Decision Report</w:t>
              </w:r>
            </w:hyperlink>
            <w:r w:rsidRPr="00CF6194">
              <w:rPr>
                <w:rFonts w:eastAsia="Times New Roman"/>
                <w:color w:val="auto"/>
                <w:sz w:val="22"/>
                <w:szCs w:val="22"/>
              </w:rPr>
              <w:t>, and m</w:t>
            </w:r>
            <w:r w:rsidRPr="00CF6194">
              <w:rPr>
                <w:color w:val="auto"/>
                <w:sz w:val="22"/>
                <w:szCs w:val="22"/>
              </w:rPr>
              <w:t>ust be sent to the Executive Directors office for recording on the SharePoint central recording Decision Log.</w:t>
            </w:r>
          </w:p>
          <w:p w14:paraId="1134A600"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Where the Contract is over the Procurement Threshold (including where the modification takes the Contract value over the Procurement Threshold) Legal advice must be sought to ensure compliance with Procurement Legislation and Notification.</w:t>
            </w:r>
          </w:p>
          <w:p w14:paraId="2BD0FE2E"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color w:val="auto"/>
                <w:sz w:val="22"/>
                <w:szCs w:val="22"/>
              </w:rPr>
              <w:t>All Contract Modifications £100k or above must come to</w:t>
            </w:r>
            <w:r w:rsidRPr="00CF6194">
              <w:rPr>
                <w:sz w:val="22"/>
                <w:szCs w:val="22"/>
              </w:rPr>
              <w:t xml:space="preserve"> PAG </w:t>
            </w:r>
            <w:r w:rsidRPr="00CF6194">
              <w:rPr>
                <w:rFonts w:eastAsia="Times New Roman"/>
                <w:color w:val="auto"/>
                <w:sz w:val="22"/>
                <w:szCs w:val="22"/>
              </w:rPr>
              <w:t xml:space="preserve">using the </w:t>
            </w:r>
            <w:hyperlink r:id="rId141" w:history="1">
              <w:r w:rsidRPr="00CF6194">
                <w:rPr>
                  <w:rFonts w:eastAsia="Times New Roman"/>
                  <w:color w:val="0000FF"/>
                  <w:sz w:val="22"/>
                  <w:szCs w:val="22"/>
                  <w:u w:val="single"/>
                </w:rPr>
                <w:t>Contract Modification Pro-forma</w:t>
              </w:r>
            </w:hyperlink>
            <w:r w:rsidRPr="00CF6194">
              <w:rPr>
                <w:rFonts w:eastAsia="Times New Roman"/>
                <w:color w:val="auto"/>
                <w:sz w:val="22"/>
                <w:szCs w:val="22"/>
              </w:rPr>
              <w:t>.</w:t>
            </w:r>
          </w:p>
        </w:tc>
        <w:tc>
          <w:tcPr>
            <w:tcW w:w="7294" w:type="dxa"/>
            <w:tcMar>
              <w:top w:w="0" w:type="dxa"/>
              <w:left w:w="108" w:type="dxa"/>
              <w:bottom w:w="0" w:type="dxa"/>
              <w:right w:w="108" w:type="dxa"/>
            </w:tcMar>
            <w:hideMark/>
          </w:tcPr>
          <w:p w14:paraId="0BB3FCB0" w14:textId="77777777" w:rsidR="00CF6194" w:rsidRPr="00CF6194" w:rsidRDefault="00CF6194" w:rsidP="00E36E4D">
            <w:pPr>
              <w:autoSpaceDE w:val="0"/>
              <w:autoSpaceDN w:val="0"/>
              <w:adjustRightInd w:val="0"/>
              <w:spacing w:before="120" w:after="240"/>
              <w:jc w:val="left"/>
              <w:rPr>
                <w:rFonts w:eastAsia="Times New Roman"/>
                <w:color w:val="auto"/>
                <w:sz w:val="22"/>
                <w:szCs w:val="22"/>
              </w:rPr>
            </w:pPr>
            <w:r w:rsidRPr="00CF6194">
              <w:rPr>
                <w:rFonts w:eastAsia="Times New Roman"/>
                <w:sz w:val="22"/>
                <w:szCs w:val="22"/>
              </w:rPr>
              <w:t xml:space="preserve">Key Decision </w:t>
            </w:r>
            <w:r w:rsidRPr="00CF6194">
              <w:rPr>
                <w:rFonts w:eastAsia="Times New Roman"/>
                <w:color w:val="auto"/>
                <w:sz w:val="22"/>
                <w:szCs w:val="22"/>
              </w:rPr>
              <w:t xml:space="preserve">process must be followed, and project put on Council’s </w:t>
            </w:r>
            <w:hyperlink r:id="rId142"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w:t>
            </w:r>
          </w:p>
          <w:p w14:paraId="12F1947A" w14:textId="77777777" w:rsidR="00CF6194" w:rsidRPr="00CF6194" w:rsidRDefault="00CF6194" w:rsidP="00E36E4D">
            <w:pPr>
              <w:spacing w:before="120" w:after="240"/>
              <w:jc w:val="left"/>
              <w:rPr>
                <w:rFonts w:eastAsia="Times New Roman"/>
                <w:color w:val="auto"/>
                <w:sz w:val="22"/>
                <w:szCs w:val="22"/>
              </w:rPr>
            </w:pPr>
            <w:r w:rsidRPr="00CF6194">
              <w:rPr>
                <w:sz w:val="22"/>
                <w:szCs w:val="22"/>
              </w:rPr>
              <w:t xml:space="preserve">The </w:t>
            </w:r>
            <w:hyperlink r:id="rId143"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0000FF"/>
                <w:sz w:val="22"/>
                <w:szCs w:val="22"/>
                <w:u w:val="single"/>
              </w:rPr>
              <w:t xml:space="preserve"> </w:t>
            </w:r>
            <w:r w:rsidRPr="00CF6194">
              <w:rPr>
                <w:rFonts w:eastAsia="Times New Roman"/>
                <w:color w:val="auto"/>
                <w:sz w:val="22"/>
                <w:szCs w:val="22"/>
              </w:rPr>
              <w:t xml:space="preserve">must be used and the </w:t>
            </w:r>
            <w:hyperlink r:id="rId144"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description must state type of Contract Modification </w:t>
            </w:r>
            <w:r w:rsidRPr="00CF6194">
              <w:rPr>
                <w:color w:val="auto"/>
                <w:sz w:val="22"/>
                <w:szCs w:val="22"/>
              </w:rPr>
              <w:t xml:space="preserve">and Key Decision </w:t>
            </w:r>
            <w:r w:rsidRPr="00CF6194">
              <w:rPr>
                <w:rFonts w:eastAsia="Times New Roman"/>
                <w:color w:val="auto"/>
                <w:sz w:val="22"/>
                <w:szCs w:val="22"/>
              </w:rPr>
              <w:t>process must be followed for all Contract Modifications £500k or above.</w:t>
            </w:r>
          </w:p>
          <w:p w14:paraId="58D9CA0F" w14:textId="77777777" w:rsidR="00CF6194" w:rsidRPr="00CF6194" w:rsidRDefault="00CF6194" w:rsidP="00E36E4D">
            <w:pPr>
              <w:spacing w:before="120" w:after="240"/>
              <w:jc w:val="left"/>
              <w:rPr>
                <w:sz w:val="22"/>
                <w:szCs w:val="22"/>
              </w:rPr>
            </w:pPr>
            <w:r w:rsidRPr="00CF6194">
              <w:rPr>
                <w:rFonts w:eastAsia="Times New Roman"/>
                <w:color w:val="auto"/>
                <w:sz w:val="22"/>
                <w:szCs w:val="22"/>
              </w:rPr>
              <w:t>Where t</w:t>
            </w:r>
            <w:r w:rsidRPr="00CF6194">
              <w:rPr>
                <w:sz w:val="22"/>
                <w:szCs w:val="22"/>
              </w:rPr>
              <w:t xml:space="preserve">he value of a Contract Modification is £500k or more or takes the Contract over £500k, then </w:t>
            </w:r>
            <w:hyperlink r:id="rId145"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0000FF"/>
                <w:sz w:val="22"/>
                <w:szCs w:val="22"/>
                <w:u w:val="single"/>
              </w:rPr>
              <w:t xml:space="preserve"> </w:t>
            </w:r>
            <w:r w:rsidRPr="00CF6194">
              <w:rPr>
                <w:rFonts w:eastAsia="Times New Roman"/>
                <w:color w:val="auto"/>
                <w:sz w:val="22"/>
                <w:szCs w:val="22"/>
              </w:rPr>
              <w:t xml:space="preserve">must be used </w:t>
            </w:r>
            <w:hyperlink r:id="rId146"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description of Contract Modification </w:t>
            </w:r>
            <w:r w:rsidRPr="00CF6194">
              <w:rPr>
                <w:color w:val="auto"/>
                <w:sz w:val="22"/>
                <w:szCs w:val="22"/>
              </w:rPr>
              <w:t xml:space="preserve">and Key Decision </w:t>
            </w:r>
            <w:r w:rsidRPr="00CF6194">
              <w:rPr>
                <w:rFonts w:eastAsia="Times New Roman"/>
                <w:color w:val="auto"/>
                <w:sz w:val="22"/>
                <w:szCs w:val="22"/>
              </w:rPr>
              <w:t>process must be followed</w:t>
            </w:r>
            <w:r w:rsidRPr="00CF6194">
              <w:rPr>
                <w:sz w:val="22"/>
                <w:szCs w:val="22"/>
              </w:rPr>
              <w:t xml:space="preserve">. </w:t>
            </w:r>
          </w:p>
          <w:p w14:paraId="36299511" w14:textId="77777777" w:rsidR="00CF6194" w:rsidRPr="00CF6194" w:rsidRDefault="00CF6194" w:rsidP="00E36E4D">
            <w:pPr>
              <w:autoSpaceDE w:val="0"/>
              <w:autoSpaceDN w:val="0"/>
              <w:adjustRightInd w:val="0"/>
              <w:spacing w:before="120" w:after="240"/>
              <w:jc w:val="left"/>
              <w:rPr>
                <w:rFonts w:eastAsia="Times New Roman"/>
                <w:sz w:val="22"/>
                <w:szCs w:val="22"/>
              </w:rPr>
            </w:pPr>
            <w:r w:rsidRPr="00CF6194">
              <w:rPr>
                <w:rFonts w:eastAsia="Times New Roman"/>
                <w:sz w:val="22"/>
                <w:szCs w:val="22"/>
              </w:rPr>
              <w:t>Where the Contract is over the Procurement Threshold (including where the modification takes the Contract value over the Procurement Threshold) Legal advice must be sought to ensure compliance with Procurement Legislation.</w:t>
            </w:r>
          </w:p>
          <w:p w14:paraId="74486B10" w14:textId="77777777" w:rsidR="00CF6194" w:rsidRPr="00CF6194" w:rsidRDefault="00CF6194" w:rsidP="00E36E4D">
            <w:pPr>
              <w:autoSpaceDE w:val="0"/>
              <w:autoSpaceDN w:val="0"/>
              <w:adjustRightInd w:val="0"/>
              <w:spacing w:before="120" w:after="240"/>
              <w:jc w:val="left"/>
              <w:rPr>
                <w:rFonts w:eastAsia="Times New Roman"/>
                <w:sz w:val="22"/>
                <w:szCs w:val="22"/>
                <w:u w:val="single"/>
              </w:rPr>
            </w:pPr>
            <w:r w:rsidRPr="00CF6194">
              <w:rPr>
                <w:rFonts w:eastAsia="Times New Roman"/>
                <w:color w:val="auto"/>
                <w:sz w:val="22"/>
                <w:szCs w:val="22"/>
              </w:rPr>
              <w:t>All Contract Modifications £100k or above must come to PAG using the</w:t>
            </w:r>
            <w:r w:rsidRPr="00CF6194">
              <w:rPr>
                <w:rFonts w:eastAsia="Times New Roman"/>
                <w:color w:val="auto"/>
                <w:sz w:val="22"/>
                <w:szCs w:val="22"/>
                <w:u w:val="single"/>
              </w:rPr>
              <w:t xml:space="preserve"> </w:t>
            </w:r>
            <w:hyperlink r:id="rId147" w:history="1">
              <w:r w:rsidRPr="00CF6194">
                <w:rPr>
                  <w:rFonts w:eastAsia="Times New Roman"/>
                  <w:color w:val="0000FF"/>
                  <w:sz w:val="22"/>
                  <w:szCs w:val="22"/>
                  <w:u w:val="single"/>
                </w:rPr>
                <w:t>Contract Modification Pro-forma</w:t>
              </w:r>
            </w:hyperlink>
          </w:p>
        </w:tc>
      </w:tr>
      <w:tr w:rsidR="00CF6194" w:rsidRPr="00CF6194" w14:paraId="73BB846B" w14:textId="77777777" w:rsidTr="00370509">
        <w:trPr>
          <w:trHeight w:val="1266"/>
        </w:trPr>
        <w:tc>
          <w:tcPr>
            <w:tcW w:w="1768" w:type="dxa"/>
            <w:tcMar>
              <w:top w:w="0" w:type="dxa"/>
              <w:left w:w="108" w:type="dxa"/>
              <w:bottom w:w="0" w:type="dxa"/>
              <w:right w:w="108" w:type="dxa"/>
            </w:tcMar>
          </w:tcPr>
          <w:p w14:paraId="51D839DF" w14:textId="77777777" w:rsidR="00CF6194" w:rsidRPr="00CF6194" w:rsidRDefault="00CF6194" w:rsidP="00CF6194">
            <w:pPr>
              <w:autoSpaceDE w:val="0"/>
              <w:autoSpaceDN w:val="0"/>
              <w:adjustRightInd w:val="0"/>
              <w:spacing w:before="120" w:after="240"/>
              <w:jc w:val="left"/>
              <w:rPr>
                <w:rFonts w:eastAsia="Times New Roman"/>
                <w:b/>
                <w:bCs/>
                <w:color w:val="auto"/>
                <w:sz w:val="22"/>
                <w:szCs w:val="22"/>
              </w:rPr>
            </w:pPr>
            <w:r w:rsidRPr="00CF6194">
              <w:rPr>
                <w:rFonts w:eastAsia="Times New Roman"/>
                <w:b/>
                <w:bCs/>
                <w:color w:val="auto"/>
                <w:sz w:val="22"/>
                <w:szCs w:val="22"/>
              </w:rPr>
              <w:t>Authority To Novate</w:t>
            </w:r>
          </w:p>
        </w:tc>
        <w:tc>
          <w:tcPr>
            <w:tcW w:w="6248" w:type="dxa"/>
            <w:tcMar>
              <w:top w:w="0" w:type="dxa"/>
              <w:left w:w="108" w:type="dxa"/>
              <w:bottom w:w="0" w:type="dxa"/>
              <w:right w:w="108" w:type="dxa"/>
            </w:tcMar>
          </w:tcPr>
          <w:p w14:paraId="6F3102EA" w14:textId="77777777" w:rsidR="00CF6194" w:rsidRPr="00CF6194" w:rsidRDefault="00CF6194" w:rsidP="00CF6194">
            <w:pPr>
              <w:autoSpaceDE w:val="0"/>
              <w:autoSpaceDN w:val="0"/>
              <w:adjustRightInd w:val="0"/>
              <w:spacing w:before="120" w:after="240"/>
              <w:jc w:val="left"/>
              <w:rPr>
                <w:rFonts w:eastAsia="Times New Roman"/>
                <w:sz w:val="22"/>
                <w:szCs w:val="22"/>
              </w:rPr>
            </w:pPr>
            <w:r w:rsidRPr="00CF6194">
              <w:rPr>
                <w:rFonts w:eastAsia="Times New Roman"/>
                <w:sz w:val="22"/>
                <w:szCs w:val="22"/>
              </w:rPr>
              <w:t>For Contracts £25k</w:t>
            </w:r>
            <w:r w:rsidRPr="00CF6194">
              <w:rPr>
                <w:vertAlign w:val="superscript"/>
              </w:rPr>
              <w:t>3</w:t>
            </w:r>
            <w:r w:rsidRPr="00CF6194">
              <w:rPr>
                <w:rFonts w:eastAsia="Times New Roman"/>
                <w:sz w:val="22"/>
                <w:szCs w:val="22"/>
              </w:rPr>
              <w:t xml:space="preserve"> or above the procuring officer must gain written approval to </w:t>
            </w:r>
            <w:hyperlink r:id="rId148" w:history="1">
              <w:r w:rsidRPr="00CF6194">
                <w:rPr>
                  <w:rFonts w:eastAsia="Times New Roman"/>
                  <w:color w:val="0000FF"/>
                  <w:sz w:val="22"/>
                  <w:szCs w:val="22"/>
                  <w:u w:val="single"/>
                </w:rPr>
                <w:t>Novate</w:t>
              </w:r>
            </w:hyperlink>
            <w:r w:rsidRPr="00CF6194">
              <w:rPr>
                <w:rFonts w:eastAsia="Times New Roman"/>
                <w:sz w:val="22"/>
                <w:szCs w:val="22"/>
              </w:rPr>
              <w:t xml:space="preserve"> the Contract. This is either via an email or a </w:t>
            </w:r>
            <w:hyperlink r:id="rId149" w:history="1">
              <w:r w:rsidRPr="00CF6194">
                <w:rPr>
                  <w:rFonts w:eastAsia="Times New Roman"/>
                  <w:color w:val="0000FF"/>
                  <w:sz w:val="22"/>
                  <w:szCs w:val="22"/>
                  <w:u w:val="single"/>
                </w:rPr>
                <w:t>Non-Key Officer Decision Report</w:t>
              </w:r>
            </w:hyperlink>
            <w:r w:rsidRPr="00CF6194">
              <w:rPr>
                <w:rFonts w:eastAsia="Times New Roman"/>
                <w:sz w:val="22"/>
                <w:szCs w:val="22"/>
              </w:rPr>
              <w:t xml:space="preserve"> to be signed at the appropriate level within their Service area.  </w:t>
            </w:r>
          </w:p>
          <w:p w14:paraId="4649C238" w14:textId="77777777" w:rsidR="00CF6194" w:rsidRPr="00CF6194" w:rsidRDefault="00CF6194" w:rsidP="00CF6194">
            <w:pPr>
              <w:autoSpaceDE w:val="0"/>
              <w:autoSpaceDN w:val="0"/>
              <w:adjustRightInd w:val="0"/>
              <w:spacing w:before="120" w:after="240"/>
              <w:jc w:val="left"/>
              <w:rPr>
                <w:rFonts w:eastAsia="Times New Roman"/>
                <w:sz w:val="22"/>
                <w:szCs w:val="22"/>
              </w:rPr>
            </w:pPr>
            <w:r w:rsidRPr="00CF6194">
              <w:rPr>
                <w:rFonts w:eastAsia="Times New Roman"/>
                <w:sz w:val="22"/>
                <w:szCs w:val="22"/>
              </w:rPr>
              <w:t xml:space="preserve">Decisions £100k or above must have a </w:t>
            </w:r>
            <w:hyperlink r:id="rId150">
              <w:r w:rsidRPr="00CF6194">
                <w:rPr>
                  <w:rFonts w:eastAsia="Times New Roman"/>
                  <w:color w:val="0000FF"/>
                  <w:sz w:val="22"/>
                  <w:szCs w:val="22"/>
                  <w:u w:val="single"/>
                </w:rPr>
                <w:t>Non-Key Officer Decision Report</w:t>
              </w:r>
            </w:hyperlink>
            <w:r w:rsidRPr="00CF6194">
              <w:rPr>
                <w:rFonts w:eastAsia="Times New Roman"/>
                <w:color w:val="auto"/>
                <w:sz w:val="22"/>
                <w:szCs w:val="22"/>
              </w:rPr>
              <w:t>, and m</w:t>
            </w:r>
            <w:r w:rsidRPr="00CF6194">
              <w:rPr>
                <w:color w:val="auto"/>
                <w:sz w:val="22"/>
                <w:szCs w:val="22"/>
              </w:rPr>
              <w:t>ust be sent to the Executive Directors office for recording on the SharePoint central recording Decision Log.</w:t>
            </w:r>
          </w:p>
          <w:p w14:paraId="16ACB7E3" w14:textId="77777777" w:rsidR="00CF6194" w:rsidRPr="00CF6194" w:rsidRDefault="00CF6194" w:rsidP="00CF6194">
            <w:pPr>
              <w:autoSpaceDE w:val="0"/>
              <w:autoSpaceDN w:val="0"/>
              <w:adjustRightInd w:val="0"/>
              <w:spacing w:before="120" w:after="240"/>
              <w:jc w:val="left"/>
              <w:rPr>
                <w:rFonts w:eastAsia="Times New Roman"/>
                <w:sz w:val="22"/>
                <w:szCs w:val="22"/>
              </w:rPr>
            </w:pPr>
            <w:r w:rsidRPr="00CF6194">
              <w:rPr>
                <w:rFonts w:eastAsia="Times New Roman"/>
                <w:sz w:val="22"/>
                <w:szCs w:val="22"/>
              </w:rPr>
              <w:lastRenderedPageBreak/>
              <w:t>Legal advice must be sought to ensure compliance with Procurement Legislation and Notifications.</w:t>
            </w:r>
          </w:p>
          <w:p w14:paraId="7B173543" w14:textId="77777777" w:rsidR="00CF6194" w:rsidRPr="00CF6194" w:rsidRDefault="00CF6194" w:rsidP="00CF6194">
            <w:pPr>
              <w:autoSpaceDE w:val="0"/>
              <w:autoSpaceDN w:val="0"/>
              <w:adjustRightInd w:val="0"/>
              <w:spacing w:before="120" w:after="240"/>
              <w:jc w:val="left"/>
              <w:rPr>
                <w:rFonts w:eastAsia="Times New Roman"/>
                <w:color w:val="auto"/>
                <w:sz w:val="22"/>
                <w:szCs w:val="22"/>
              </w:rPr>
            </w:pPr>
            <w:hyperlink r:id="rId151" w:history="1">
              <w:r w:rsidRPr="00CF6194">
                <w:rPr>
                  <w:rFonts w:eastAsia="Times New Roman"/>
                  <w:color w:val="0000FF"/>
                  <w:sz w:val="22"/>
                  <w:szCs w:val="22"/>
                  <w:u w:val="single"/>
                </w:rPr>
                <w:t>Novation</w:t>
              </w:r>
            </w:hyperlink>
            <w:r w:rsidRPr="00CF6194">
              <w:rPr>
                <w:rFonts w:eastAsia="Times New Roman"/>
                <w:color w:val="auto"/>
                <w:sz w:val="22"/>
                <w:szCs w:val="22"/>
              </w:rPr>
              <w:t xml:space="preserve"> of Contracts £100k or above must come to PAG as set out in this </w:t>
            </w:r>
            <w:r w:rsidRPr="00CF6194">
              <w:rPr>
                <w:color w:val="auto"/>
                <w:sz w:val="22"/>
                <w:szCs w:val="22"/>
              </w:rPr>
              <w:t>Procurement Code</w:t>
            </w:r>
            <w:r w:rsidRPr="00CF6194">
              <w:rPr>
                <w:rFonts w:eastAsia="Times New Roman"/>
                <w:color w:val="auto"/>
                <w:sz w:val="22"/>
                <w:szCs w:val="22"/>
              </w:rPr>
              <w:t>.</w:t>
            </w:r>
          </w:p>
        </w:tc>
        <w:tc>
          <w:tcPr>
            <w:tcW w:w="7294" w:type="dxa"/>
            <w:tcMar>
              <w:top w:w="0" w:type="dxa"/>
              <w:left w:w="108" w:type="dxa"/>
              <w:bottom w:w="0" w:type="dxa"/>
              <w:right w:w="108" w:type="dxa"/>
            </w:tcMar>
          </w:tcPr>
          <w:p w14:paraId="44633537" w14:textId="77777777" w:rsidR="00CF6194" w:rsidRPr="00CF6194" w:rsidRDefault="00CF6194" w:rsidP="00CF6194">
            <w:pPr>
              <w:autoSpaceDE w:val="0"/>
              <w:autoSpaceDN w:val="0"/>
              <w:adjustRightInd w:val="0"/>
              <w:spacing w:before="120" w:after="240"/>
              <w:jc w:val="left"/>
              <w:rPr>
                <w:rFonts w:eastAsia="Times New Roman"/>
                <w:color w:val="auto"/>
                <w:sz w:val="22"/>
                <w:szCs w:val="22"/>
              </w:rPr>
            </w:pPr>
            <w:r w:rsidRPr="00CF6194">
              <w:rPr>
                <w:rFonts w:eastAsia="Times New Roman"/>
                <w:sz w:val="22"/>
                <w:szCs w:val="22"/>
              </w:rPr>
              <w:lastRenderedPageBreak/>
              <w:t xml:space="preserve">Key Decision </w:t>
            </w:r>
            <w:r w:rsidRPr="00CF6194">
              <w:rPr>
                <w:rFonts w:eastAsia="Times New Roman"/>
                <w:color w:val="auto"/>
                <w:sz w:val="22"/>
                <w:szCs w:val="22"/>
              </w:rPr>
              <w:t>process must be followed, and project put on Council’s forward plan.</w:t>
            </w:r>
          </w:p>
          <w:p w14:paraId="2CFD4BC9" w14:textId="77777777" w:rsidR="00CF6194" w:rsidRPr="00CF6194" w:rsidRDefault="00CF6194" w:rsidP="00CF6194">
            <w:pPr>
              <w:spacing w:before="120" w:after="240"/>
              <w:jc w:val="left"/>
              <w:rPr>
                <w:color w:val="auto"/>
                <w:sz w:val="22"/>
                <w:szCs w:val="22"/>
              </w:rPr>
            </w:pPr>
            <w:r w:rsidRPr="00CF6194">
              <w:rPr>
                <w:sz w:val="22"/>
                <w:szCs w:val="22"/>
              </w:rPr>
              <w:t xml:space="preserve">Authority to enter into a new Contract £500k or above must follow the Key Decision process using the </w:t>
            </w:r>
            <w:hyperlink r:id="rId152"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auto"/>
                <w:sz w:val="22"/>
                <w:szCs w:val="22"/>
              </w:rPr>
              <w:t xml:space="preserve"> and entry placed on the Councils </w:t>
            </w:r>
            <w:hyperlink r:id="rId153" w:history="1">
              <w:r w:rsidRPr="00CF6194">
                <w:rPr>
                  <w:rFonts w:eastAsia="Times New Roman"/>
                  <w:color w:val="0563C1" w:themeColor="hyperlink"/>
                  <w:sz w:val="22"/>
                  <w:szCs w:val="22"/>
                  <w:u w:val="single"/>
                </w:rPr>
                <w:t>forward plan</w:t>
              </w:r>
            </w:hyperlink>
            <w:r w:rsidRPr="00CF6194">
              <w:rPr>
                <w:rFonts w:eastAsia="Times New Roman"/>
                <w:color w:val="auto"/>
                <w:sz w:val="22"/>
                <w:szCs w:val="22"/>
              </w:rPr>
              <w:t xml:space="preserve">.  </w:t>
            </w:r>
          </w:p>
          <w:p w14:paraId="0C511878" w14:textId="77777777" w:rsidR="00CF6194" w:rsidRPr="00CF6194" w:rsidRDefault="00CF6194" w:rsidP="00CF6194">
            <w:pPr>
              <w:spacing w:before="120" w:after="240"/>
              <w:jc w:val="left"/>
              <w:rPr>
                <w:rFonts w:eastAsia="Times New Roman"/>
                <w:color w:val="auto"/>
                <w:sz w:val="22"/>
                <w:szCs w:val="22"/>
              </w:rPr>
            </w:pPr>
            <w:r w:rsidRPr="00CF6194">
              <w:rPr>
                <w:rFonts w:eastAsia="Times New Roman"/>
                <w:color w:val="auto"/>
                <w:sz w:val="22"/>
                <w:szCs w:val="22"/>
              </w:rPr>
              <w:t xml:space="preserve">Services must ensure that Financial Due Diligence checks are carried out on the new provider to ensure financial standing. </w:t>
            </w:r>
          </w:p>
          <w:p w14:paraId="1E245AC9" w14:textId="77777777" w:rsidR="00CF6194" w:rsidRPr="00CF6194" w:rsidRDefault="00CF6194" w:rsidP="00CF6194">
            <w:pPr>
              <w:autoSpaceDE w:val="0"/>
              <w:autoSpaceDN w:val="0"/>
              <w:adjustRightInd w:val="0"/>
              <w:spacing w:before="120" w:after="240"/>
              <w:jc w:val="left"/>
              <w:rPr>
                <w:rFonts w:eastAsia="Times New Roman"/>
                <w:color w:val="auto"/>
                <w:sz w:val="22"/>
                <w:szCs w:val="22"/>
              </w:rPr>
            </w:pPr>
            <w:hyperlink r:id="rId154" w:history="1">
              <w:r w:rsidRPr="00CF6194">
                <w:rPr>
                  <w:rFonts w:eastAsia="Times New Roman"/>
                  <w:color w:val="0000FF"/>
                  <w:sz w:val="22"/>
                  <w:szCs w:val="22"/>
                  <w:u w:val="single"/>
                </w:rPr>
                <w:t>Novations</w:t>
              </w:r>
            </w:hyperlink>
            <w:r w:rsidRPr="00CF6194">
              <w:rPr>
                <w:rFonts w:eastAsia="Times New Roman"/>
                <w:color w:val="auto"/>
                <w:sz w:val="22"/>
                <w:szCs w:val="22"/>
              </w:rPr>
              <w:t xml:space="preserve"> Contracts £100k or above must come to PAG as set out in this </w:t>
            </w:r>
            <w:r w:rsidRPr="00CF6194">
              <w:rPr>
                <w:color w:val="auto"/>
                <w:sz w:val="22"/>
                <w:szCs w:val="22"/>
              </w:rPr>
              <w:t>Procurement Code</w:t>
            </w:r>
            <w:r w:rsidRPr="00CF6194">
              <w:rPr>
                <w:rFonts w:eastAsia="Times New Roman"/>
                <w:color w:val="auto"/>
                <w:sz w:val="22"/>
                <w:szCs w:val="22"/>
              </w:rPr>
              <w:t>.</w:t>
            </w:r>
          </w:p>
        </w:tc>
      </w:tr>
      <w:tr w:rsidR="00CF6194" w:rsidRPr="00CF6194" w14:paraId="0159EF2A" w14:textId="77777777" w:rsidTr="00370509">
        <w:tc>
          <w:tcPr>
            <w:tcW w:w="1768" w:type="dxa"/>
            <w:tcMar>
              <w:top w:w="0" w:type="dxa"/>
              <w:left w:w="108" w:type="dxa"/>
              <w:bottom w:w="0" w:type="dxa"/>
              <w:right w:w="108" w:type="dxa"/>
            </w:tcMar>
          </w:tcPr>
          <w:p w14:paraId="7BD3EDEF" w14:textId="77777777" w:rsidR="00CF6194" w:rsidRPr="00CF6194" w:rsidRDefault="00CF6194" w:rsidP="00CF6194">
            <w:pPr>
              <w:autoSpaceDE w:val="0"/>
              <w:autoSpaceDN w:val="0"/>
              <w:adjustRightInd w:val="0"/>
              <w:spacing w:before="120" w:after="240"/>
              <w:jc w:val="left"/>
              <w:rPr>
                <w:rFonts w:eastAsia="Times New Roman"/>
                <w:b/>
                <w:bCs/>
                <w:color w:val="auto"/>
                <w:sz w:val="22"/>
                <w:szCs w:val="22"/>
              </w:rPr>
            </w:pPr>
            <w:r w:rsidRPr="00CF6194">
              <w:rPr>
                <w:rFonts w:eastAsia="Times New Roman"/>
                <w:b/>
                <w:bCs/>
                <w:color w:val="auto"/>
                <w:sz w:val="22"/>
                <w:szCs w:val="22"/>
              </w:rPr>
              <w:lastRenderedPageBreak/>
              <w:t>Authority to Terminate</w:t>
            </w:r>
          </w:p>
        </w:tc>
        <w:tc>
          <w:tcPr>
            <w:tcW w:w="6248" w:type="dxa"/>
            <w:tcMar>
              <w:top w:w="0" w:type="dxa"/>
              <w:left w:w="108" w:type="dxa"/>
              <w:bottom w:w="0" w:type="dxa"/>
              <w:right w:w="108" w:type="dxa"/>
            </w:tcMar>
          </w:tcPr>
          <w:p w14:paraId="0C5BEDC7" w14:textId="77777777" w:rsidR="00CF6194" w:rsidRPr="00CF6194" w:rsidRDefault="00CF6194" w:rsidP="00CF6194">
            <w:pPr>
              <w:autoSpaceDE w:val="0"/>
              <w:autoSpaceDN w:val="0"/>
              <w:adjustRightInd w:val="0"/>
              <w:spacing w:before="120" w:after="240"/>
              <w:jc w:val="left"/>
              <w:rPr>
                <w:rFonts w:eastAsia="Times New Roman"/>
                <w:sz w:val="22"/>
                <w:szCs w:val="22"/>
              </w:rPr>
            </w:pPr>
            <w:r w:rsidRPr="00CF6194">
              <w:rPr>
                <w:rFonts w:eastAsia="Times New Roman"/>
                <w:sz w:val="22"/>
                <w:szCs w:val="22"/>
              </w:rPr>
              <w:t xml:space="preserve">Decisions £100k or above must have a </w:t>
            </w:r>
            <w:hyperlink r:id="rId155">
              <w:r w:rsidRPr="00CF6194">
                <w:rPr>
                  <w:rFonts w:eastAsia="Times New Roman"/>
                  <w:color w:val="0000FF"/>
                  <w:sz w:val="22"/>
                  <w:szCs w:val="22"/>
                  <w:u w:val="single"/>
                </w:rPr>
                <w:t>Non-Key Officer Decision Report</w:t>
              </w:r>
            </w:hyperlink>
            <w:r w:rsidRPr="00CF6194">
              <w:rPr>
                <w:rFonts w:eastAsia="Times New Roman"/>
                <w:color w:val="auto"/>
                <w:sz w:val="22"/>
                <w:szCs w:val="22"/>
              </w:rPr>
              <w:t>, and m</w:t>
            </w:r>
            <w:r w:rsidRPr="00CF6194">
              <w:rPr>
                <w:color w:val="auto"/>
                <w:sz w:val="22"/>
                <w:szCs w:val="22"/>
              </w:rPr>
              <w:t>ust be sent to the Executive Directors office for recording on the SharePoint central recording Decision Log.</w:t>
            </w:r>
          </w:p>
          <w:p w14:paraId="3DBD99D3" w14:textId="77777777" w:rsidR="00CF6194" w:rsidRPr="00CF6194" w:rsidRDefault="00CF6194" w:rsidP="00CF6194">
            <w:pPr>
              <w:autoSpaceDE w:val="0"/>
              <w:autoSpaceDN w:val="0"/>
              <w:adjustRightInd w:val="0"/>
              <w:spacing w:before="120" w:after="240"/>
              <w:jc w:val="left"/>
              <w:rPr>
                <w:rFonts w:eastAsia="Times New Roman"/>
                <w:sz w:val="22"/>
                <w:szCs w:val="22"/>
              </w:rPr>
            </w:pPr>
            <w:r w:rsidRPr="00CF6194">
              <w:rPr>
                <w:rFonts w:eastAsia="Times New Roman"/>
                <w:sz w:val="22"/>
                <w:szCs w:val="22"/>
              </w:rPr>
              <w:t>Where the Contract is over the Procurement Threshold Legal advice must be sought to ensure compliance with Procurement Legislation.</w:t>
            </w:r>
          </w:p>
          <w:p w14:paraId="2DC305C6" w14:textId="77777777" w:rsidR="00CF6194" w:rsidRPr="00CF6194" w:rsidRDefault="00CF6194" w:rsidP="00CF6194">
            <w:pPr>
              <w:autoSpaceDE w:val="0"/>
              <w:autoSpaceDN w:val="0"/>
              <w:adjustRightInd w:val="0"/>
              <w:spacing w:before="120" w:after="240"/>
              <w:jc w:val="left"/>
              <w:rPr>
                <w:rFonts w:eastAsia="Times New Roman"/>
                <w:color w:val="auto"/>
                <w:sz w:val="22"/>
                <w:szCs w:val="22"/>
              </w:rPr>
            </w:pPr>
            <w:r w:rsidRPr="00CF6194">
              <w:rPr>
                <w:rFonts w:eastAsia="Times New Roman"/>
                <w:color w:val="auto"/>
                <w:sz w:val="22"/>
                <w:szCs w:val="22"/>
              </w:rPr>
              <w:t xml:space="preserve">All Terminations £100k or above must follow </w:t>
            </w:r>
            <w:hyperlink r:id="rId156" w:history="1">
              <w:r w:rsidRPr="00CF6194">
                <w:rPr>
                  <w:rFonts w:eastAsia="Times New Roman"/>
                  <w:color w:val="0000FF"/>
                  <w:sz w:val="22"/>
                  <w:szCs w:val="22"/>
                  <w:u w:val="single"/>
                </w:rPr>
                <w:t>Termination Pro-Forma</w:t>
              </w:r>
            </w:hyperlink>
            <w:r w:rsidRPr="00CF6194">
              <w:rPr>
                <w:rFonts w:eastAsia="Times New Roman"/>
                <w:color w:val="auto"/>
                <w:sz w:val="22"/>
                <w:szCs w:val="22"/>
              </w:rPr>
              <w:t xml:space="preserve"> and come to PAG as set out in this Procurement Code.</w:t>
            </w:r>
          </w:p>
        </w:tc>
        <w:tc>
          <w:tcPr>
            <w:tcW w:w="7294" w:type="dxa"/>
            <w:tcMar>
              <w:top w:w="0" w:type="dxa"/>
              <w:left w:w="108" w:type="dxa"/>
              <w:bottom w:w="0" w:type="dxa"/>
              <w:right w:w="108" w:type="dxa"/>
            </w:tcMar>
          </w:tcPr>
          <w:p w14:paraId="2DC159C4" w14:textId="77777777" w:rsidR="00CF6194" w:rsidRPr="00CF6194" w:rsidRDefault="00CF6194" w:rsidP="00CF6194">
            <w:pPr>
              <w:autoSpaceDE w:val="0"/>
              <w:autoSpaceDN w:val="0"/>
              <w:adjustRightInd w:val="0"/>
              <w:spacing w:before="120" w:after="240"/>
              <w:jc w:val="left"/>
              <w:rPr>
                <w:rFonts w:eastAsia="Times New Roman"/>
                <w:color w:val="auto"/>
                <w:sz w:val="22"/>
                <w:szCs w:val="22"/>
              </w:rPr>
            </w:pPr>
            <w:hyperlink r:id="rId157"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0000FF"/>
                <w:sz w:val="22"/>
                <w:szCs w:val="22"/>
                <w:u w:val="single"/>
              </w:rPr>
              <w:t xml:space="preserve"> </w:t>
            </w:r>
            <w:r w:rsidRPr="00CF6194">
              <w:rPr>
                <w:rFonts w:eastAsia="Times New Roman"/>
                <w:color w:val="auto"/>
                <w:sz w:val="22"/>
                <w:szCs w:val="22"/>
              </w:rPr>
              <w:t>and K</w:t>
            </w:r>
            <w:r w:rsidRPr="00CF6194">
              <w:rPr>
                <w:rFonts w:eastAsia="Times New Roman"/>
                <w:sz w:val="22"/>
                <w:szCs w:val="22"/>
              </w:rPr>
              <w:t xml:space="preserve">ey Decision </w:t>
            </w:r>
            <w:r w:rsidRPr="00CF6194">
              <w:rPr>
                <w:rFonts w:eastAsia="Times New Roman"/>
                <w:color w:val="auto"/>
                <w:sz w:val="22"/>
                <w:szCs w:val="22"/>
              </w:rPr>
              <w:t xml:space="preserve">process may be needed if the implications of Terminating a Contract incur expenditure/ savings of £500k or above, or impact on two or more wards. </w:t>
            </w:r>
          </w:p>
          <w:p w14:paraId="6D9D9010" w14:textId="77777777" w:rsidR="00CF6194" w:rsidRPr="00CF6194" w:rsidRDefault="00CF6194" w:rsidP="00CF6194">
            <w:pPr>
              <w:spacing w:before="120" w:after="240"/>
              <w:jc w:val="left"/>
              <w:rPr>
                <w:rFonts w:eastAsia="Times New Roman"/>
                <w:color w:val="auto"/>
                <w:sz w:val="22"/>
                <w:szCs w:val="22"/>
              </w:rPr>
            </w:pPr>
            <w:r w:rsidRPr="00CF6194">
              <w:rPr>
                <w:rFonts w:eastAsia="Times New Roman"/>
                <w:color w:val="auto"/>
                <w:sz w:val="22"/>
                <w:szCs w:val="22"/>
              </w:rPr>
              <w:t xml:space="preserve">Where the Termination makes no difference to the value of the Contract, then this is an operational decision to be taken at Director level, using the  </w:t>
            </w:r>
            <w:hyperlink r:id="rId158" w:history="1">
              <w:r w:rsidRPr="00CF6194">
                <w:rPr>
                  <w:rFonts w:eastAsia="Times New Roman"/>
                  <w:color w:val="0000FF"/>
                  <w:sz w:val="22"/>
                  <w:szCs w:val="22"/>
                  <w:u w:val="single"/>
                </w:rPr>
                <w:t>Standard C</w:t>
              </w:r>
              <w:r w:rsidRPr="00CF6194">
                <w:rPr>
                  <w:color w:val="0000FF"/>
                  <w:sz w:val="22"/>
                  <w:szCs w:val="22"/>
                  <w:u w:val="single"/>
                </w:rPr>
                <w:t xml:space="preserve">orporate </w:t>
              </w:r>
              <w:r w:rsidRPr="00CF6194">
                <w:rPr>
                  <w:rFonts w:eastAsia="Times New Roman"/>
                  <w:color w:val="0000FF"/>
                  <w:sz w:val="22"/>
                  <w:szCs w:val="22"/>
                  <w:u w:val="single"/>
                </w:rPr>
                <w:t>Report Template</w:t>
              </w:r>
            </w:hyperlink>
            <w:r w:rsidRPr="00CF6194">
              <w:rPr>
                <w:rFonts w:eastAsia="Times New Roman"/>
                <w:color w:val="0000FF"/>
                <w:sz w:val="22"/>
                <w:szCs w:val="22"/>
                <w:u w:val="single"/>
              </w:rPr>
              <w:t>.</w:t>
            </w:r>
            <w:r w:rsidRPr="00CF6194">
              <w:rPr>
                <w:rFonts w:eastAsia="Times New Roman"/>
                <w:color w:val="auto"/>
                <w:sz w:val="22"/>
                <w:szCs w:val="22"/>
              </w:rPr>
              <w:t xml:space="preserve"> </w:t>
            </w:r>
          </w:p>
          <w:p w14:paraId="50ACAA2D" w14:textId="77777777" w:rsidR="00CF6194" w:rsidRPr="00CF6194" w:rsidRDefault="00CF6194" w:rsidP="00CF6194">
            <w:pPr>
              <w:autoSpaceDE w:val="0"/>
              <w:autoSpaceDN w:val="0"/>
              <w:adjustRightInd w:val="0"/>
              <w:spacing w:before="120" w:after="240"/>
              <w:jc w:val="left"/>
              <w:rPr>
                <w:rFonts w:eastAsia="Times New Roman"/>
                <w:color w:val="auto"/>
                <w:sz w:val="22"/>
                <w:szCs w:val="22"/>
              </w:rPr>
            </w:pPr>
            <w:r w:rsidRPr="00CF6194">
              <w:rPr>
                <w:rFonts w:eastAsia="Times New Roman"/>
                <w:color w:val="auto"/>
                <w:sz w:val="22"/>
                <w:szCs w:val="22"/>
              </w:rPr>
              <w:t>Report must detail reasons for Termination and what future strategy is being put in place.</w:t>
            </w:r>
          </w:p>
          <w:p w14:paraId="0B095DA3" w14:textId="77777777" w:rsidR="00CF6194" w:rsidRPr="00CF6194" w:rsidRDefault="00CF6194" w:rsidP="00CF6194">
            <w:pPr>
              <w:autoSpaceDE w:val="0"/>
              <w:autoSpaceDN w:val="0"/>
              <w:adjustRightInd w:val="0"/>
              <w:spacing w:before="120" w:after="240"/>
              <w:jc w:val="left"/>
              <w:rPr>
                <w:sz w:val="22"/>
                <w:szCs w:val="22"/>
              </w:rPr>
            </w:pPr>
            <w:r w:rsidRPr="00CF6194">
              <w:rPr>
                <w:rFonts w:eastAsia="Times New Roman"/>
                <w:color w:val="auto"/>
                <w:sz w:val="22"/>
                <w:szCs w:val="22"/>
              </w:rPr>
              <w:t xml:space="preserve">All Terminations £100k or above must follow </w:t>
            </w:r>
            <w:hyperlink r:id="rId159" w:history="1">
              <w:r w:rsidRPr="00CF6194">
                <w:rPr>
                  <w:rFonts w:eastAsia="Times New Roman"/>
                  <w:color w:val="0000FF"/>
                  <w:sz w:val="22"/>
                  <w:szCs w:val="22"/>
                  <w:u w:val="single"/>
                </w:rPr>
                <w:t>Termination Pro-Forma</w:t>
              </w:r>
            </w:hyperlink>
            <w:r w:rsidRPr="00CF6194">
              <w:rPr>
                <w:rFonts w:eastAsia="Times New Roman"/>
                <w:color w:val="auto"/>
                <w:sz w:val="22"/>
                <w:szCs w:val="22"/>
              </w:rPr>
              <w:t xml:space="preserve"> and come to PAG as set out in this Procurement Code.</w:t>
            </w:r>
          </w:p>
        </w:tc>
      </w:tr>
    </w:tbl>
    <w:p w14:paraId="3C449373" w14:textId="77777777" w:rsidR="00E56046" w:rsidRDefault="00E56046" w:rsidP="00F16AB9">
      <w:pPr>
        <w:spacing w:before="120" w:after="240"/>
        <w:rPr>
          <w:rFonts w:eastAsia="Times New Roman"/>
        </w:rPr>
      </w:pPr>
    </w:p>
    <w:p w14:paraId="0BF24F7F" w14:textId="77777777" w:rsidR="00385E42" w:rsidRDefault="00385E42" w:rsidP="00F16AB9">
      <w:pPr>
        <w:spacing w:before="120" w:after="240"/>
        <w:rPr>
          <w:rFonts w:eastAsia="Times New Roman"/>
        </w:rPr>
        <w:sectPr w:rsidR="00385E42" w:rsidSect="00E56046">
          <w:pgSz w:w="16838" w:h="11906" w:orient="landscape"/>
          <w:pgMar w:top="1440" w:right="1135" w:bottom="1440" w:left="1440" w:header="708" w:footer="708" w:gutter="0"/>
          <w:cols w:space="708"/>
          <w:docGrid w:linePitch="360"/>
        </w:sectPr>
      </w:pPr>
    </w:p>
    <w:p w14:paraId="1D56F56A" w14:textId="530B7C36" w:rsidR="00336E69" w:rsidRDefault="00336E69" w:rsidP="00F16AB9">
      <w:pPr>
        <w:spacing w:before="120" w:after="240"/>
        <w:rPr>
          <w:rFonts w:eastAsia="Times New Roman"/>
        </w:rPr>
      </w:pPr>
    </w:p>
    <w:p w14:paraId="3C14CB63" w14:textId="24F35CCF" w:rsidR="00370EE7" w:rsidRPr="009A4E75" w:rsidRDefault="00106D28" w:rsidP="00C22EBB">
      <w:pPr>
        <w:pStyle w:val="ListParagraph"/>
        <w:numPr>
          <w:ilvl w:val="1"/>
          <w:numId w:val="19"/>
        </w:numPr>
        <w:spacing w:before="120" w:after="240"/>
        <w:ind w:left="709" w:hanging="709"/>
        <w:rPr>
          <w:b/>
        </w:rPr>
      </w:pPr>
      <w:r w:rsidRPr="00205D11">
        <w:t xml:space="preserve">Procurement </w:t>
      </w:r>
      <w:r w:rsidR="002437E0">
        <w:t>Service</w:t>
      </w:r>
      <w:r w:rsidRPr="00205D11">
        <w:t>s</w:t>
      </w:r>
      <w:r w:rsidR="008C4583" w:rsidRPr="00205D11">
        <w:t xml:space="preserve"> will not support any </w:t>
      </w:r>
      <w:r w:rsidR="000B1394">
        <w:t>Contracting Activity</w:t>
      </w:r>
      <w:r w:rsidR="0009271D">
        <w:t>/</w:t>
      </w:r>
      <w:r w:rsidR="008C4583" w:rsidRPr="00205D11">
        <w:t xml:space="preserve">project that cannot demonstrate approval </w:t>
      </w:r>
      <w:r w:rsidR="008C0A2D">
        <w:t xml:space="preserve">for the relevant </w:t>
      </w:r>
      <w:r w:rsidR="000B1394">
        <w:t>Contracting Activity</w:t>
      </w:r>
      <w:r w:rsidR="0093082B">
        <w:t xml:space="preserve"> or</w:t>
      </w:r>
      <w:r w:rsidR="00F113F9">
        <w:t xml:space="preserve"> budget approval</w:t>
      </w:r>
      <w:r w:rsidR="0065411F">
        <w:t xml:space="preserve"> including the capital governance framework</w:t>
      </w:r>
      <w:r w:rsidR="008C4583" w:rsidRPr="00205D11">
        <w:t>.</w:t>
      </w:r>
      <w:bookmarkStart w:id="49" w:name="_Hlk496269158"/>
    </w:p>
    <w:p w14:paraId="457FF66B" w14:textId="4D20F480" w:rsidR="009A5EA6" w:rsidRPr="009A4E75" w:rsidRDefault="00370EE7" w:rsidP="00C22EBB">
      <w:pPr>
        <w:pStyle w:val="ListParagraph"/>
        <w:numPr>
          <w:ilvl w:val="1"/>
          <w:numId w:val="19"/>
        </w:numPr>
        <w:spacing w:before="120" w:after="240"/>
        <w:ind w:left="709" w:hanging="709"/>
        <w:rPr>
          <w:b/>
        </w:rPr>
      </w:pPr>
      <w:r>
        <w:t xml:space="preserve">Where </w:t>
      </w:r>
      <w:r w:rsidR="0027759C">
        <w:t>Tenders</w:t>
      </w:r>
      <w:r>
        <w:t xml:space="preserve"> are returned above the </w:t>
      </w:r>
      <w:r w:rsidR="00E66685">
        <w:t xml:space="preserve">estimated total </w:t>
      </w:r>
      <w:r w:rsidR="00544B0F">
        <w:t>value</w:t>
      </w:r>
      <w:r w:rsidR="00E66685">
        <w:t xml:space="preserve"> </w:t>
      </w:r>
      <w:r w:rsidR="00544B0F">
        <w:t>/</w:t>
      </w:r>
      <w:r w:rsidR="00E66685">
        <w:t xml:space="preserve"> </w:t>
      </w:r>
      <w:r w:rsidR="00544B0F">
        <w:t xml:space="preserve">budget approved, then </w:t>
      </w:r>
      <w:r w:rsidR="00C80799">
        <w:t xml:space="preserve">the additional budget must be approved by the Finance Team, prior to </w:t>
      </w:r>
      <w:r w:rsidR="00AD7ABE">
        <w:t>C</w:t>
      </w:r>
      <w:r w:rsidR="002F5651">
        <w:t xml:space="preserve">ontract </w:t>
      </w:r>
      <w:r w:rsidR="00C80799">
        <w:t xml:space="preserve">award.  </w:t>
      </w:r>
    </w:p>
    <w:p w14:paraId="4F6DC4DF" w14:textId="14B502E3" w:rsidR="00F74F57" w:rsidRPr="008820C2" w:rsidRDefault="00FD60A4" w:rsidP="00C22EBB">
      <w:pPr>
        <w:pStyle w:val="ListParagraph"/>
        <w:numPr>
          <w:ilvl w:val="1"/>
          <w:numId w:val="19"/>
        </w:numPr>
        <w:spacing w:before="120" w:after="240"/>
        <w:ind w:left="709" w:hanging="709"/>
        <w:rPr>
          <w:b/>
          <w:bCs/>
        </w:rPr>
      </w:pPr>
      <w:r w:rsidRPr="00205D11">
        <w:t xml:space="preserve">For </w:t>
      </w:r>
      <w:r w:rsidR="00B1299C">
        <w:t>Transparency</w:t>
      </w:r>
      <w:r w:rsidRPr="00205D11">
        <w:t xml:space="preserve"> and ease of decision making all </w:t>
      </w:r>
      <w:r w:rsidR="0081416F">
        <w:t xml:space="preserve">reports seeking </w:t>
      </w:r>
      <w:r w:rsidR="00011EC4" w:rsidRPr="00205D11">
        <w:t>authority</w:t>
      </w:r>
      <w:r w:rsidR="00834706" w:rsidRPr="00205D11">
        <w:t xml:space="preserve"> </w:t>
      </w:r>
      <w:r w:rsidR="0081416F">
        <w:t xml:space="preserve">to </w:t>
      </w:r>
      <w:r w:rsidR="00834706" w:rsidRPr="00205D11">
        <w:t xml:space="preserve">award should </w:t>
      </w:r>
      <w:r w:rsidR="008931E0">
        <w:t xml:space="preserve">confirm engagement with PAG.  </w:t>
      </w:r>
      <w:r w:rsidR="006D0F37">
        <w:t xml:space="preserve">Where there was no engagement then </w:t>
      </w:r>
      <w:r w:rsidR="00960A33">
        <w:t>p</w:t>
      </w:r>
      <w:r w:rsidR="006D0F37">
        <w:t xml:space="preserve">rocurement </w:t>
      </w:r>
      <w:r w:rsidR="00960A33">
        <w:t>i</w:t>
      </w:r>
      <w:r w:rsidR="006D0F37">
        <w:t xml:space="preserve">mplications will state there has been no </w:t>
      </w:r>
      <w:r w:rsidR="00C47928">
        <w:t>engagement</w:t>
      </w:r>
      <w:r w:rsidR="006D0F37">
        <w:t>.</w:t>
      </w:r>
      <w:bookmarkStart w:id="50" w:name="_Hlk510088040"/>
      <w:bookmarkEnd w:id="49"/>
    </w:p>
    <w:p w14:paraId="24F2B8DE" w14:textId="77777777" w:rsidR="008820C2" w:rsidRPr="006D0F37" w:rsidRDefault="008820C2" w:rsidP="008820C2">
      <w:pPr>
        <w:pStyle w:val="ListParagraph"/>
        <w:spacing w:before="120" w:after="240"/>
        <w:ind w:left="680"/>
        <w:rPr>
          <w:b/>
          <w:bCs/>
        </w:rPr>
      </w:pPr>
    </w:p>
    <w:p w14:paraId="123AEAF1" w14:textId="77777777" w:rsidR="00CC3664" w:rsidRDefault="008C4583" w:rsidP="009C0CB7">
      <w:pPr>
        <w:pStyle w:val="Heading1"/>
        <w:ind w:hanging="720"/>
      </w:pPr>
      <w:hyperlink r:id="rId160" w:anchor="SpecialistProcurement" w:history="1">
        <w:bookmarkStart w:id="51" w:name="_Toc432217"/>
        <w:bookmarkStart w:id="52" w:name="_Toc215051898"/>
        <w:r w:rsidRPr="00CC3664">
          <w:t>SPECIALIST PROCUREMENT</w:t>
        </w:r>
        <w:bookmarkEnd w:id="51"/>
        <w:bookmarkEnd w:id="52"/>
      </w:hyperlink>
      <w:r w:rsidRPr="00CC3664">
        <w:t xml:space="preserve"> </w:t>
      </w:r>
    </w:p>
    <w:p w14:paraId="360650E1" w14:textId="1BB821CD" w:rsidR="00FC573D" w:rsidRPr="007A344F" w:rsidRDefault="00FC573D" w:rsidP="00C22EBB">
      <w:pPr>
        <w:pStyle w:val="ListParagraph"/>
        <w:numPr>
          <w:ilvl w:val="1"/>
          <w:numId w:val="19"/>
        </w:numPr>
        <w:spacing w:before="120" w:after="240"/>
        <w:ind w:left="709" w:hanging="709"/>
        <w:rPr>
          <w:b/>
          <w:bCs/>
        </w:rPr>
      </w:pPr>
      <w:r>
        <w:t xml:space="preserve">Services that </w:t>
      </w:r>
      <w:r w:rsidRPr="00CF64E3">
        <w:t xml:space="preserve">must be procured by </w:t>
      </w:r>
      <w:r w:rsidR="0036534D">
        <w:t xml:space="preserve">a </w:t>
      </w:r>
      <w:r w:rsidRPr="00CF64E3">
        <w:t>specialist department or authority given from that department to proceed</w:t>
      </w:r>
      <w:r>
        <w:t xml:space="preserve"> </w:t>
      </w:r>
      <w:r w:rsidR="003552EE">
        <w:t>is</w:t>
      </w:r>
      <w:r>
        <w:t xml:space="preserve"> set out in the </w:t>
      </w:r>
      <w:hyperlink r:id="rId161" w:history="1">
        <w:r w:rsidR="00CC4F88">
          <w:rPr>
            <w:color w:val="0000FF"/>
            <w:u w:val="single"/>
          </w:rPr>
          <w:t>Procurement Code</w:t>
        </w:r>
      </w:hyperlink>
      <w:r>
        <w:t>.</w:t>
      </w:r>
    </w:p>
    <w:p w14:paraId="30587B5A" w14:textId="43514FB4" w:rsidR="007A344F" w:rsidRPr="00C54D1C" w:rsidRDefault="007A344F" w:rsidP="00C22EBB">
      <w:pPr>
        <w:pStyle w:val="ListParagraph"/>
        <w:numPr>
          <w:ilvl w:val="1"/>
          <w:numId w:val="19"/>
        </w:numPr>
        <w:spacing w:before="120" w:after="240"/>
        <w:ind w:left="709" w:hanging="709"/>
        <w:rPr>
          <w:b/>
          <w:bCs/>
        </w:rPr>
      </w:pPr>
      <w:r>
        <w:t xml:space="preserve">In all cases, </w:t>
      </w:r>
      <w:hyperlink r:id="rId162">
        <w:r w:rsidRPr="0F81252A">
          <w:rPr>
            <w:rStyle w:val="Hyperlink"/>
          </w:rPr>
          <w:t>existing Council Contracts</w:t>
        </w:r>
      </w:hyperlink>
      <w:r w:rsidRPr="0F81252A">
        <w:t xml:space="preserve"> should be used where possible.</w:t>
      </w:r>
      <w:r>
        <w:t xml:space="preserve"> Service Departments must contact the specialist department to ascertain if existing Contracts can be used.</w:t>
      </w:r>
      <w:r w:rsidR="009769F8" w:rsidRPr="009769F8">
        <w:t xml:space="preserve"> </w:t>
      </w:r>
      <w:r w:rsidR="009769F8" w:rsidRPr="00CF64E3">
        <w:t xml:space="preserve">Please refer to the </w:t>
      </w:r>
      <w:hyperlink r:id="rId163" w:history="1">
        <w:r w:rsidR="00CC4F88">
          <w:rPr>
            <w:color w:val="0000FF"/>
            <w:u w:val="single"/>
          </w:rPr>
          <w:t>Procurement Code</w:t>
        </w:r>
      </w:hyperlink>
      <w:r w:rsidR="0014321A" w:rsidRPr="007E552B">
        <w:rPr>
          <w:rStyle w:val="Hyperlink"/>
          <w:u w:val="none"/>
        </w:rPr>
        <w:t xml:space="preserve"> </w:t>
      </w:r>
      <w:r w:rsidR="0014321A" w:rsidRPr="007E552B">
        <w:rPr>
          <w:rStyle w:val="Hyperlink"/>
          <w:color w:val="auto"/>
          <w:u w:val="none"/>
        </w:rPr>
        <w:t>and Procurement Services intranet site</w:t>
      </w:r>
      <w:r w:rsidR="009769F8" w:rsidRPr="007E552B">
        <w:rPr>
          <w:rStyle w:val="Hyperlink"/>
          <w:color w:val="auto"/>
          <w:u w:val="none"/>
        </w:rPr>
        <w:t>.</w:t>
      </w:r>
    </w:p>
    <w:p w14:paraId="211404BE" w14:textId="0CB4625F" w:rsidR="00F113F9" w:rsidRPr="00F113F9" w:rsidRDefault="008C4583" w:rsidP="00C22EBB">
      <w:pPr>
        <w:pStyle w:val="ListParagraph"/>
        <w:numPr>
          <w:ilvl w:val="1"/>
          <w:numId w:val="19"/>
        </w:numPr>
        <w:spacing w:before="120" w:after="240"/>
        <w:ind w:left="709" w:hanging="709"/>
        <w:rPr>
          <w:b/>
          <w:bCs/>
        </w:rPr>
      </w:pPr>
      <w:r w:rsidRPr="00CF64E3">
        <w:t xml:space="preserve">Where there is a requirement to undertake </w:t>
      </w:r>
      <w:r w:rsidR="000B1394">
        <w:t>Contracting Activity</w:t>
      </w:r>
      <w:r w:rsidRPr="00CF64E3">
        <w:t xml:space="preserve"> and there </w:t>
      </w:r>
      <w:proofErr w:type="gramStart"/>
      <w:r w:rsidRPr="00CF64E3">
        <w:t>is</w:t>
      </w:r>
      <w:proofErr w:type="gramEnd"/>
      <w:r w:rsidRPr="00CF64E3">
        <w:t xml:space="preserve"> expertise and knowledge within a </w:t>
      </w:r>
      <w:r w:rsidR="002437E0">
        <w:t>Service</w:t>
      </w:r>
      <w:r w:rsidRPr="00CF64E3">
        <w:t xml:space="preserve"> </w:t>
      </w:r>
      <w:r w:rsidR="00D20FBD">
        <w:t xml:space="preserve">Department </w:t>
      </w:r>
      <w:r w:rsidR="006847D2" w:rsidRPr="00CF64E3">
        <w:t xml:space="preserve">or </w:t>
      </w:r>
      <w:r w:rsidR="00E72C48" w:rsidRPr="00CF64E3">
        <w:t xml:space="preserve">responsibility has been given to a </w:t>
      </w:r>
      <w:r w:rsidR="002437E0">
        <w:t>Service</w:t>
      </w:r>
      <w:r w:rsidR="00E72C48" w:rsidRPr="00CF64E3">
        <w:t xml:space="preserve"> </w:t>
      </w:r>
      <w:r w:rsidR="00C17627">
        <w:t xml:space="preserve">Department, the </w:t>
      </w:r>
      <w:r w:rsidR="000120B8">
        <w:t>c</w:t>
      </w:r>
      <w:r w:rsidR="00C17627">
        <w:t xml:space="preserve">ommissioning </w:t>
      </w:r>
      <w:r w:rsidR="002437E0">
        <w:t>Service</w:t>
      </w:r>
      <w:r w:rsidR="00C17627">
        <w:t xml:space="preserve"> Department </w:t>
      </w:r>
      <w:r w:rsidR="00977620">
        <w:t xml:space="preserve">must </w:t>
      </w:r>
      <w:r w:rsidR="00977620" w:rsidRPr="00CF64E3">
        <w:t>meet</w:t>
      </w:r>
      <w:r w:rsidR="004120A9">
        <w:t xml:space="preserve"> and consult with the </w:t>
      </w:r>
      <w:r w:rsidRPr="00CF64E3">
        <w:t xml:space="preserve">specialist department to ensure that existing </w:t>
      </w:r>
      <w:r w:rsidR="000B1394">
        <w:t>Contract</w:t>
      </w:r>
      <w:r w:rsidRPr="00CF64E3">
        <w:t>s are maximised and consolidate</w:t>
      </w:r>
      <w:r w:rsidR="0005726D" w:rsidRPr="00CF64E3">
        <w:t>d</w:t>
      </w:r>
      <w:r w:rsidRPr="00CF64E3">
        <w:t xml:space="preserve"> where possible.</w:t>
      </w:r>
    </w:p>
    <w:p w14:paraId="1E02E75B" w14:textId="32ADC945" w:rsidR="00F113F9" w:rsidRPr="00F113F9" w:rsidRDefault="00106D28" w:rsidP="00C22EBB">
      <w:pPr>
        <w:pStyle w:val="ListParagraph"/>
        <w:numPr>
          <w:ilvl w:val="1"/>
          <w:numId w:val="19"/>
        </w:numPr>
        <w:spacing w:before="120" w:after="240"/>
        <w:ind w:left="709" w:hanging="709"/>
        <w:rPr>
          <w:b/>
          <w:bCs/>
        </w:rPr>
      </w:pPr>
      <w:r w:rsidRPr="00CF64E3">
        <w:t xml:space="preserve">No external </w:t>
      </w:r>
      <w:r w:rsidR="00931A7A" w:rsidRPr="00CF64E3">
        <w:t>p</w:t>
      </w:r>
      <w:r w:rsidRPr="00CF64E3">
        <w:t xml:space="preserve">rocurement support </w:t>
      </w:r>
      <w:r w:rsidR="00FF544A" w:rsidRPr="007C54E5">
        <w:t>or outsourcing of procurement activity</w:t>
      </w:r>
      <w:r w:rsidR="00FF544A" w:rsidRPr="00F113F9">
        <w:rPr>
          <w:b/>
          <w:bCs/>
        </w:rPr>
        <w:t xml:space="preserve"> </w:t>
      </w:r>
      <w:r w:rsidR="009C27A5">
        <w:rPr>
          <w:b/>
          <w:bCs/>
        </w:rPr>
        <w:t xml:space="preserve">of any value </w:t>
      </w:r>
      <w:r w:rsidRPr="00CF64E3">
        <w:t xml:space="preserve">can be procured </w:t>
      </w:r>
      <w:r w:rsidR="00380584">
        <w:t xml:space="preserve">or appointed </w:t>
      </w:r>
      <w:r w:rsidRPr="00CF64E3">
        <w:t xml:space="preserve">without the </w:t>
      </w:r>
      <w:r w:rsidR="00380584">
        <w:t xml:space="preserve">written </w:t>
      </w:r>
      <w:r w:rsidRPr="00CF64E3">
        <w:t xml:space="preserve">approval of </w:t>
      </w:r>
      <w:r w:rsidR="00675271" w:rsidRPr="00FB210F">
        <w:t>the Head of</w:t>
      </w:r>
      <w:r w:rsidR="00675271" w:rsidRPr="00F113F9">
        <w:rPr>
          <w:b/>
          <w:bCs/>
        </w:rPr>
        <w:t xml:space="preserve"> </w:t>
      </w:r>
      <w:r w:rsidRPr="00CF64E3">
        <w:t xml:space="preserve">Procurement </w:t>
      </w:r>
      <w:r w:rsidR="002437E0">
        <w:t>Service</w:t>
      </w:r>
      <w:r w:rsidRPr="00CF64E3">
        <w:t>s</w:t>
      </w:r>
      <w:r w:rsidR="00675271" w:rsidRPr="00F113F9">
        <w:rPr>
          <w:b/>
          <w:bCs/>
        </w:rPr>
        <w:t xml:space="preserve"> </w:t>
      </w:r>
      <w:r w:rsidR="00675271" w:rsidRPr="00FB210F">
        <w:t>or deputy</w:t>
      </w:r>
      <w:r w:rsidRPr="00FB210F">
        <w:t>.</w:t>
      </w:r>
      <w:r w:rsidRPr="00CF64E3">
        <w:t xml:space="preserve"> </w:t>
      </w:r>
      <w:r w:rsidR="006A38B9" w:rsidRPr="00CF64E3">
        <w:t xml:space="preserve">Please refer to the </w:t>
      </w:r>
      <w:hyperlink r:id="rId164" w:history="1">
        <w:r w:rsidR="00CC4F88">
          <w:rPr>
            <w:color w:val="0000FF"/>
            <w:u w:val="single"/>
          </w:rPr>
          <w:t>Procurement Code</w:t>
        </w:r>
      </w:hyperlink>
      <w:r w:rsidR="0030336E" w:rsidRPr="00CF64E3">
        <w:t xml:space="preserve"> </w:t>
      </w:r>
      <w:r w:rsidR="00D57D32" w:rsidRPr="00CF64E3">
        <w:t xml:space="preserve">for </w:t>
      </w:r>
      <w:r w:rsidR="00EF0CDB">
        <w:t>R</w:t>
      </w:r>
      <w:r w:rsidR="00D57D32" w:rsidRPr="00CF64E3">
        <w:t xml:space="preserve">ules on </w:t>
      </w:r>
      <w:r w:rsidR="00395376" w:rsidRPr="00CF64E3">
        <w:t xml:space="preserve">third </w:t>
      </w:r>
      <w:r w:rsidR="00D57D32" w:rsidRPr="00CF64E3">
        <w:t>party access.</w:t>
      </w:r>
    </w:p>
    <w:p w14:paraId="609D0E83" w14:textId="3F93EF85" w:rsidR="00F113F9" w:rsidRPr="00F113F9" w:rsidRDefault="00FD5E47" w:rsidP="00C22EBB">
      <w:pPr>
        <w:pStyle w:val="ListParagraph"/>
        <w:numPr>
          <w:ilvl w:val="1"/>
          <w:numId w:val="19"/>
        </w:numPr>
        <w:spacing w:before="120" w:after="240"/>
        <w:ind w:left="709" w:hanging="709"/>
        <w:rPr>
          <w:b/>
          <w:bCs/>
        </w:rPr>
      </w:pPr>
      <w:r w:rsidRPr="00CF64E3">
        <w:t xml:space="preserve">No external legal advice is to be instructed or </w:t>
      </w:r>
      <w:r w:rsidR="000B1394">
        <w:t>Contract</w:t>
      </w:r>
      <w:r w:rsidR="00275885">
        <w:t xml:space="preserve">s for external legal </w:t>
      </w:r>
      <w:r w:rsidR="002437E0">
        <w:t>Service</w:t>
      </w:r>
      <w:r w:rsidR="005E5B43">
        <w:t xml:space="preserve">s </w:t>
      </w:r>
      <w:r w:rsidR="00362EE2">
        <w:t xml:space="preserve">to </w:t>
      </w:r>
      <w:r w:rsidR="004E3DBD">
        <w:t xml:space="preserve">be </w:t>
      </w:r>
      <w:r w:rsidR="00101E1D">
        <w:t xml:space="preserve">awarded </w:t>
      </w:r>
      <w:r w:rsidRPr="00CF64E3">
        <w:t xml:space="preserve">without the prior approval of Legal </w:t>
      </w:r>
      <w:r w:rsidR="002437E0">
        <w:t>Service</w:t>
      </w:r>
      <w:r w:rsidRPr="00CF64E3">
        <w:t>s.</w:t>
      </w:r>
      <w:r w:rsidR="004D650F" w:rsidRPr="00CF64E3">
        <w:t xml:space="preserve"> </w:t>
      </w:r>
    </w:p>
    <w:p w14:paraId="51295989" w14:textId="12B5F922" w:rsidR="008C4583" w:rsidRPr="00F113F9" w:rsidRDefault="00245A2F" w:rsidP="00C22EBB">
      <w:pPr>
        <w:pStyle w:val="ListParagraph"/>
        <w:numPr>
          <w:ilvl w:val="1"/>
          <w:numId w:val="19"/>
        </w:numPr>
        <w:spacing w:before="120" w:after="240"/>
        <w:ind w:left="709" w:hanging="709"/>
        <w:rPr>
          <w:b/>
          <w:bCs/>
        </w:rPr>
      </w:pPr>
      <w:r>
        <w:t xml:space="preserve">All ICT related requirements must be </w:t>
      </w:r>
      <w:r w:rsidR="00D23ECA">
        <w:t xml:space="preserve">managed by Digital </w:t>
      </w:r>
      <w:proofErr w:type="gramStart"/>
      <w:r w:rsidR="00D23ECA">
        <w:t>Services,</w:t>
      </w:r>
      <w:proofErr w:type="gramEnd"/>
      <w:r w:rsidR="00D23ECA">
        <w:t xml:space="preserve"> </w:t>
      </w:r>
      <w:r w:rsidR="001A4090" w:rsidRPr="00670A46">
        <w:t>P</w:t>
      </w:r>
      <w:r w:rsidR="009404B2" w:rsidRPr="00670A46">
        <w:t xml:space="preserve">rocurement </w:t>
      </w:r>
      <w:r w:rsidR="002437E0">
        <w:t>Service</w:t>
      </w:r>
      <w:r w:rsidR="009404B2" w:rsidRPr="00670A46">
        <w:t xml:space="preserve">s will not support any ICT related </w:t>
      </w:r>
      <w:r w:rsidR="000B1394">
        <w:t>Contracting Activity</w:t>
      </w:r>
      <w:r w:rsidR="009404B2" w:rsidRPr="00670A46">
        <w:t xml:space="preserve"> unless approved by Digital </w:t>
      </w:r>
      <w:r w:rsidR="002437E0">
        <w:t>Service</w:t>
      </w:r>
      <w:r w:rsidR="009404B2" w:rsidRPr="00670A46">
        <w:t>s</w:t>
      </w:r>
      <w:r w:rsidR="002F7EC1" w:rsidRPr="00670A46">
        <w:t xml:space="preserve">.  </w:t>
      </w:r>
    </w:p>
    <w:p w14:paraId="58C4A368" w14:textId="77777777" w:rsidR="00F74F57" w:rsidRPr="00F74F57" w:rsidRDefault="00F74F57" w:rsidP="00F16AB9">
      <w:pPr>
        <w:spacing w:before="120" w:after="240"/>
        <w:rPr>
          <w:b/>
          <w:bCs/>
        </w:rPr>
      </w:pPr>
    </w:p>
    <w:p w14:paraId="08246CC6" w14:textId="7DD35A7F" w:rsidR="007C59D2" w:rsidRPr="00670A46" w:rsidRDefault="00696F68" w:rsidP="002E010B">
      <w:pPr>
        <w:pStyle w:val="Heading1"/>
        <w:spacing w:before="120" w:after="240"/>
        <w:ind w:hanging="720"/>
        <w:rPr>
          <w:b w:val="0"/>
          <w:bCs w:val="0"/>
          <w:sz w:val="24"/>
          <w:szCs w:val="24"/>
        </w:rPr>
      </w:pPr>
      <w:bookmarkStart w:id="53" w:name="_Toc215051899"/>
      <w:bookmarkEnd w:id="50"/>
      <w:r w:rsidRPr="00670A46">
        <w:t xml:space="preserve">ESTIMATING </w:t>
      </w:r>
      <w:hyperlink r:id="rId165" w:anchor="CalculatingTheValueOfAContract" w:history="1">
        <w:bookmarkStart w:id="54" w:name="_Toc432218"/>
        <w:r w:rsidR="008C4583" w:rsidRPr="00670A46">
          <w:rPr>
            <w:rStyle w:val="Heading1Char"/>
            <w:rFonts w:eastAsiaTheme="minorHAnsi"/>
            <w:b/>
          </w:rPr>
          <w:t xml:space="preserve">THE VALUE OF A </w:t>
        </w:r>
        <w:r w:rsidR="000B1394">
          <w:rPr>
            <w:rStyle w:val="Heading1Char"/>
            <w:rFonts w:eastAsiaTheme="minorHAnsi"/>
            <w:b/>
          </w:rPr>
          <w:t>CONTRACT</w:t>
        </w:r>
        <w:bookmarkEnd w:id="53"/>
        <w:bookmarkEnd w:id="54"/>
      </w:hyperlink>
      <w:r w:rsidR="008C4583" w:rsidRPr="00670A46">
        <w:rPr>
          <w:b w:val="0"/>
          <w:bCs w:val="0"/>
        </w:rPr>
        <w:t xml:space="preserve"> </w:t>
      </w:r>
    </w:p>
    <w:p w14:paraId="33C13199" w14:textId="2ED00521" w:rsidR="004E3DBD" w:rsidRPr="004E3DBD" w:rsidRDefault="002437E0" w:rsidP="00C22EBB">
      <w:pPr>
        <w:pStyle w:val="ListParagraph"/>
        <w:numPr>
          <w:ilvl w:val="1"/>
          <w:numId w:val="19"/>
        </w:numPr>
        <w:spacing w:before="120" w:after="240"/>
        <w:ind w:left="709" w:hanging="709"/>
        <w:rPr>
          <w:b/>
          <w:bCs/>
        </w:rPr>
      </w:pPr>
      <w:r>
        <w:t>Service</w:t>
      </w:r>
      <w:r w:rsidR="00F15F67" w:rsidRPr="007C59D2">
        <w:t xml:space="preserve"> Departments</w:t>
      </w:r>
      <w:r w:rsidR="00B27D52" w:rsidRPr="007C59D2">
        <w:t xml:space="preserve"> must</w:t>
      </w:r>
      <w:r w:rsidR="008D7010" w:rsidRPr="007C59D2">
        <w:t xml:space="preserve"> </w:t>
      </w:r>
      <w:r w:rsidR="00DE2BE4" w:rsidRPr="007C59D2">
        <w:t xml:space="preserve">estimate </w:t>
      </w:r>
      <w:r w:rsidR="008D7010" w:rsidRPr="007C59D2">
        <w:t xml:space="preserve">the </w:t>
      </w:r>
      <w:r w:rsidR="008C4583" w:rsidRPr="007C59D2">
        <w:t xml:space="preserve">value of </w:t>
      </w:r>
      <w:r w:rsidR="008D7010" w:rsidRPr="007C59D2">
        <w:t xml:space="preserve">a </w:t>
      </w:r>
      <w:r w:rsidR="000B1394">
        <w:t>Contract</w:t>
      </w:r>
      <w:r w:rsidR="008C4583" w:rsidRPr="007C59D2">
        <w:t xml:space="preserve"> </w:t>
      </w:r>
      <w:r w:rsidR="00CB0C04" w:rsidRPr="007C59D2">
        <w:t xml:space="preserve">as the </w:t>
      </w:r>
      <w:r w:rsidR="00CB0C04" w:rsidRPr="00D9698B">
        <w:rPr>
          <w:b/>
          <w:bCs/>
        </w:rPr>
        <w:t>maximum amount</w:t>
      </w:r>
      <w:r w:rsidR="00CB0C04" w:rsidRPr="007C59D2">
        <w:t xml:space="preserve"> it could expect to pay under t</w:t>
      </w:r>
      <w:r w:rsidR="008C4583" w:rsidRPr="007C59D2">
        <w:t xml:space="preserve">he </w:t>
      </w:r>
      <w:r w:rsidR="000B1394">
        <w:t>Contract</w:t>
      </w:r>
      <w:r w:rsidR="00CB0C04" w:rsidRPr="007C59D2">
        <w:t xml:space="preserve"> </w:t>
      </w:r>
      <w:r w:rsidR="00380584">
        <w:t xml:space="preserve">during its term </w:t>
      </w:r>
      <w:r w:rsidR="00CB0C04" w:rsidRPr="007C59D2">
        <w:t>including, where applicable, amounts already paid</w:t>
      </w:r>
      <w:r w:rsidR="004B1150" w:rsidRPr="007C59D2">
        <w:t xml:space="preserve">. </w:t>
      </w:r>
    </w:p>
    <w:p w14:paraId="5E54981E" w14:textId="0ED4D3AB" w:rsidR="008C4583" w:rsidRPr="004E3DBD" w:rsidRDefault="00480142" w:rsidP="00C22EBB">
      <w:pPr>
        <w:pStyle w:val="ListParagraph"/>
        <w:numPr>
          <w:ilvl w:val="1"/>
          <w:numId w:val="19"/>
        </w:numPr>
        <w:spacing w:before="120" w:after="240"/>
        <w:ind w:left="709" w:hanging="709"/>
        <w:jc w:val="left"/>
        <w:rPr>
          <w:b/>
        </w:rPr>
      </w:pPr>
      <w:r w:rsidRPr="21CA64B8">
        <w:rPr>
          <w:color w:val="000000" w:themeColor="text1"/>
        </w:rPr>
        <w:lastRenderedPageBreak/>
        <w:t xml:space="preserve">When calculating the </w:t>
      </w:r>
      <w:r w:rsidR="00380584">
        <w:rPr>
          <w:color w:val="000000" w:themeColor="text1"/>
        </w:rPr>
        <w:t xml:space="preserve">estimated total </w:t>
      </w:r>
      <w:r w:rsidR="00E14C34" w:rsidRPr="21CA64B8">
        <w:rPr>
          <w:color w:val="000000" w:themeColor="text1"/>
        </w:rPr>
        <w:t xml:space="preserve">value of </w:t>
      </w:r>
      <w:r w:rsidR="004B206C" w:rsidRPr="21CA64B8">
        <w:rPr>
          <w:color w:val="000000" w:themeColor="text1"/>
        </w:rPr>
        <w:t xml:space="preserve">a </w:t>
      </w:r>
      <w:r w:rsidR="000B1394">
        <w:rPr>
          <w:color w:val="000000" w:themeColor="text1"/>
        </w:rPr>
        <w:t>Contract</w:t>
      </w:r>
      <w:r w:rsidR="004B206C" w:rsidRPr="21CA64B8">
        <w:rPr>
          <w:color w:val="000000" w:themeColor="text1"/>
        </w:rPr>
        <w:t xml:space="preserve">, the following </w:t>
      </w:r>
      <w:r w:rsidR="00C208FA">
        <w:rPr>
          <w:color w:val="000000" w:themeColor="text1"/>
        </w:rPr>
        <w:t>must</w:t>
      </w:r>
      <w:r w:rsidR="00D9698B">
        <w:rPr>
          <w:color w:val="000000" w:themeColor="text1"/>
        </w:rPr>
        <w:t xml:space="preserve"> </w:t>
      </w:r>
      <w:r w:rsidR="003E4224" w:rsidRPr="21CA64B8">
        <w:rPr>
          <w:color w:val="000000" w:themeColor="text1"/>
        </w:rPr>
        <w:t xml:space="preserve">be </w:t>
      </w:r>
      <w:r w:rsidR="00387B00" w:rsidRPr="21CA64B8">
        <w:rPr>
          <w:color w:val="000000" w:themeColor="text1"/>
        </w:rPr>
        <w:t>considered:</w:t>
      </w:r>
    </w:p>
    <w:p w14:paraId="2556FF5C" w14:textId="547FED78" w:rsidR="00393C21" w:rsidRPr="008820C2" w:rsidRDefault="00393C21" w:rsidP="00C22EBB">
      <w:pPr>
        <w:pStyle w:val="ListParagraph"/>
        <w:widowControl w:val="0"/>
        <w:numPr>
          <w:ilvl w:val="0"/>
          <w:numId w:val="38"/>
        </w:numPr>
        <w:tabs>
          <w:tab w:val="left" w:pos="2410"/>
        </w:tabs>
        <w:autoSpaceDE w:val="0"/>
        <w:autoSpaceDN w:val="0"/>
        <w:spacing w:before="120" w:after="120"/>
        <w:ind w:left="1701" w:right="119" w:hanging="425"/>
      </w:pPr>
      <w:r w:rsidRPr="008820C2">
        <w:t xml:space="preserve">the value of any </w:t>
      </w:r>
      <w:r w:rsidR="002437E0" w:rsidRPr="008820C2">
        <w:t>Goods</w:t>
      </w:r>
      <w:r w:rsidRPr="008820C2">
        <w:t xml:space="preserve">, </w:t>
      </w:r>
      <w:r w:rsidR="002437E0" w:rsidRPr="008820C2">
        <w:t>Service</w:t>
      </w:r>
      <w:r w:rsidRPr="008820C2">
        <w:t xml:space="preserve">s or </w:t>
      </w:r>
      <w:r w:rsidR="002437E0" w:rsidRPr="008820C2">
        <w:t>Works</w:t>
      </w:r>
      <w:r w:rsidRPr="008820C2">
        <w:t xml:space="preserve"> provided by the </w:t>
      </w:r>
      <w:r w:rsidR="00102F70" w:rsidRPr="008820C2">
        <w:t xml:space="preserve">Council </w:t>
      </w:r>
      <w:r w:rsidRPr="008820C2">
        <w:t xml:space="preserve">under the </w:t>
      </w:r>
      <w:r w:rsidR="000B1394" w:rsidRPr="008820C2">
        <w:t>Contract</w:t>
      </w:r>
      <w:r w:rsidRPr="008820C2">
        <w:t xml:space="preserve"> other than for payment</w:t>
      </w:r>
      <w:r w:rsidR="004D7A8A">
        <w:t>.</w:t>
      </w:r>
    </w:p>
    <w:p w14:paraId="158F24C5" w14:textId="1185A73F" w:rsidR="00393C21" w:rsidRPr="008820C2" w:rsidRDefault="00393C21" w:rsidP="00C22EBB">
      <w:pPr>
        <w:pStyle w:val="ListParagraph"/>
        <w:widowControl w:val="0"/>
        <w:numPr>
          <w:ilvl w:val="0"/>
          <w:numId w:val="38"/>
        </w:numPr>
        <w:tabs>
          <w:tab w:val="left" w:pos="2410"/>
        </w:tabs>
        <w:autoSpaceDE w:val="0"/>
        <w:autoSpaceDN w:val="0"/>
        <w:spacing w:before="120" w:after="120"/>
        <w:ind w:left="1701" w:right="119" w:hanging="425"/>
        <w:rPr>
          <w:lang w:val="en-US"/>
        </w:rPr>
      </w:pPr>
      <w:r w:rsidRPr="314C1282">
        <w:rPr>
          <w:lang w:val="en-US"/>
        </w:rPr>
        <w:t xml:space="preserve">amounts that would be payable if an option in the </w:t>
      </w:r>
      <w:r w:rsidR="000B1394" w:rsidRPr="314C1282">
        <w:rPr>
          <w:lang w:val="en-US"/>
        </w:rPr>
        <w:t>Contract</w:t>
      </w:r>
      <w:r w:rsidRPr="314C1282">
        <w:rPr>
          <w:lang w:val="en-US"/>
        </w:rPr>
        <w:t xml:space="preserve"> to supply additional </w:t>
      </w:r>
      <w:r w:rsidR="002437E0" w:rsidRPr="314C1282">
        <w:rPr>
          <w:lang w:val="en-US"/>
        </w:rPr>
        <w:t>Goods</w:t>
      </w:r>
      <w:r w:rsidRPr="314C1282">
        <w:rPr>
          <w:lang w:val="en-US"/>
        </w:rPr>
        <w:t xml:space="preserve">, </w:t>
      </w:r>
      <w:r w:rsidR="002437E0" w:rsidRPr="314C1282">
        <w:rPr>
          <w:lang w:val="en-US"/>
        </w:rPr>
        <w:t>Service</w:t>
      </w:r>
      <w:r w:rsidRPr="314C1282">
        <w:rPr>
          <w:lang w:val="en-US"/>
        </w:rPr>
        <w:t xml:space="preserve">s or </w:t>
      </w:r>
      <w:r w:rsidR="002437E0" w:rsidRPr="314C1282">
        <w:rPr>
          <w:lang w:val="en-US"/>
        </w:rPr>
        <w:t>Works</w:t>
      </w:r>
      <w:r w:rsidRPr="314C1282">
        <w:rPr>
          <w:lang w:val="en-US"/>
        </w:rPr>
        <w:t xml:space="preserve"> were exercised</w:t>
      </w:r>
      <w:r w:rsidR="004D7A8A">
        <w:rPr>
          <w:lang w:val="en-US"/>
        </w:rPr>
        <w:t>.</w:t>
      </w:r>
    </w:p>
    <w:p w14:paraId="2F8263D2" w14:textId="0EF614B9" w:rsidR="00393C21" w:rsidRPr="008820C2" w:rsidRDefault="00393C21" w:rsidP="00C22EBB">
      <w:pPr>
        <w:pStyle w:val="ListParagraph"/>
        <w:widowControl w:val="0"/>
        <w:numPr>
          <w:ilvl w:val="0"/>
          <w:numId w:val="38"/>
        </w:numPr>
        <w:tabs>
          <w:tab w:val="left" w:pos="2410"/>
        </w:tabs>
        <w:autoSpaceDE w:val="0"/>
        <w:autoSpaceDN w:val="0"/>
        <w:spacing w:before="120" w:after="120"/>
        <w:ind w:left="1701" w:right="119" w:hanging="425"/>
      </w:pPr>
      <w:r w:rsidRPr="314C1282">
        <w:rPr>
          <w:lang w:val="en-US"/>
        </w:rPr>
        <w:t xml:space="preserve">amounts that would be payable if an option in the </w:t>
      </w:r>
      <w:r w:rsidR="000B1394" w:rsidRPr="314C1282">
        <w:rPr>
          <w:lang w:val="en-US"/>
        </w:rPr>
        <w:t>Contract</w:t>
      </w:r>
      <w:r w:rsidRPr="314C1282">
        <w:rPr>
          <w:lang w:val="en-US"/>
        </w:rPr>
        <w:t xml:space="preserve"> to extend or renew the term of the </w:t>
      </w:r>
      <w:r w:rsidR="000B1394" w:rsidRPr="314C1282">
        <w:rPr>
          <w:lang w:val="en-US"/>
        </w:rPr>
        <w:t>Contract</w:t>
      </w:r>
      <w:r w:rsidRPr="314C1282">
        <w:rPr>
          <w:lang w:val="en-US"/>
        </w:rPr>
        <w:t xml:space="preserve"> were exercised</w:t>
      </w:r>
      <w:r w:rsidR="004D7A8A">
        <w:rPr>
          <w:lang w:val="en-US"/>
        </w:rPr>
        <w:t>.</w:t>
      </w:r>
    </w:p>
    <w:p w14:paraId="383C495B" w14:textId="23019677" w:rsidR="00393C21" w:rsidRPr="008820C2" w:rsidRDefault="00393C21" w:rsidP="00C22EBB">
      <w:pPr>
        <w:pStyle w:val="ListParagraph"/>
        <w:widowControl w:val="0"/>
        <w:numPr>
          <w:ilvl w:val="0"/>
          <w:numId w:val="38"/>
        </w:numPr>
        <w:tabs>
          <w:tab w:val="left" w:pos="2410"/>
        </w:tabs>
        <w:autoSpaceDE w:val="0"/>
        <w:autoSpaceDN w:val="0"/>
        <w:spacing w:before="120" w:after="120"/>
        <w:ind w:left="1701" w:right="119" w:hanging="425"/>
        <w:rPr>
          <w:lang w:val="en-US"/>
        </w:rPr>
      </w:pPr>
      <w:r w:rsidRPr="314C1282">
        <w:rPr>
          <w:lang w:val="en-US"/>
        </w:rPr>
        <w:t xml:space="preserve">amounts representing premiums, fees, commissions or interest that could be payable under the </w:t>
      </w:r>
      <w:r w:rsidR="000B1394" w:rsidRPr="314C1282">
        <w:rPr>
          <w:lang w:val="en-US"/>
        </w:rPr>
        <w:t>Contract</w:t>
      </w:r>
      <w:r w:rsidR="004D7A8A">
        <w:rPr>
          <w:lang w:val="en-US"/>
        </w:rPr>
        <w:t>.</w:t>
      </w:r>
    </w:p>
    <w:p w14:paraId="7BD6E845" w14:textId="614B5B7C" w:rsidR="00393C21" w:rsidRPr="008820C2" w:rsidRDefault="00393C21" w:rsidP="00C22EBB">
      <w:pPr>
        <w:pStyle w:val="ListParagraph"/>
        <w:widowControl w:val="0"/>
        <w:numPr>
          <w:ilvl w:val="0"/>
          <w:numId w:val="38"/>
        </w:numPr>
        <w:tabs>
          <w:tab w:val="left" w:pos="2410"/>
        </w:tabs>
        <w:autoSpaceDE w:val="0"/>
        <w:autoSpaceDN w:val="0"/>
        <w:spacing w:before="120" w:after="120"/>
        <w:ind w:left="1701" w:right="119" w:hanging="425"/>
      </w:pPr>
      <w:r w:rsidRPr="314C1282">
        <w:rPr>
          <w:lang w:val="en-US"/>
        </w:rPr>
        <w:t>amounts representing prizes or payments that could be payable to participants in the procurement</w:t>
      </w:r>
      <w:r w:rsidR="004D7A8A">
        <w:rPr>
          <w:lang w:val="en-US"/>
        </w:rPr>
        <w:t>.</w:t>
      </w:r>
    </w:p>
    <w:p w14:paraId="10DF4AD4" w14:textId="275ACBDB" w:rsidR="0078277B" w:rsidRPr="00685007" w:rsidRDefault="0078277B" w:rsidP="00C22EBB">
      <w:pPr>
        <w:pStyle w:val="ListParagraph"/>
        <w:widowControl w:val="0"/>
        <w:numPr>
          <w:ilvl w:val="0"/>
          <w:numId w:val="38"/>
        </w:numPr>
        <w:tabs>
          <w:tab w:val="left" w:pos="2410"/>
        </w:tabs>
        <w:autoSpaceDE w:val="0"/>
        <w:autoSpaceDN w:val="0"/>
        <w:spacing w:before="120" w:after="240"/>
        <w:ind w:left="1701" w:right="119" w:hanging="425"/>
        <w:rPr>
          <w:rFonts w:cs="Arial"/>
        </w:rPr>
      </w:pPr>
      <w:r w:rsidRPr="008820C2">
        <w:t>That estimated</w:t>
      </w:r>
      <w:r>
        <w:rPr>
          <w:rStyle w:val="normaltextrun"/>
          <w:rFonts w:cs="Arial"/>
          <w:lang w:val="en-US"/>
        </w:rPr>
        <w:t xml:space="preserve"> values </w:t>
      </w:r>
      <w:r w:rsidRPr="0078277B">
        <w:rPr>
          <w:rStyle w:val="normaltextrun"/>
          <w:rFonts w:cs="Arial"/>
          <w:b/>
          <w:bCs/>
          <w:lang w:val="en-US"/>
        </w:rPr>
        <w:t>must include VAT</w:t>
      </w:r>
      <w:r w:rsidR="004D7A8A">
        <w:rPr>
          <w:rStyle w:val="normaltextrun"/>
          <w:rFonts w:cs="Arial"/>
          <w:b/>
          <w:bCs/>
          <w:lang w:val="en-US"/>
        </w:rPr>
        <w:t>.</w:t>
      </w:r>
    </w:p>
    <w:p w14:paraId="793A3481" w14:textId="700D158F" w:rsidR="005D5D82" w:rsidRPr="005D5D82" w:rsidRDefault="00562B58" w:rsidP="00C22EBB">
      <w:pPr>
        <w:pStyle w:val="ListParagraph"/>
        <w:numPr>
          <w:ilvl w:val="1"/>
          <w:numId w:val="19"/>
        </w:numPr>
        <w:autoSpaceDE w:val="0"/>
        <w:autoSpaceDN w:val="0"/>
        <w:adjustRightInd w:val="0"/>
        <w:spacing w:before="120" w:after="240"/>
        <w:ind w:left="709" w:hanging="709"/>
      </w:pPr>
      <w:r w:rsidRPr="00CF27C7">
        <w:t>If</w:t>
      </w:r>
      <w:r w:rsidRPr="00CF27C7">
        <w:rPr>
          <w:spacing w:val="-2"/>
        </w:rPr>
        <w:t xml:space="preserve"> the </w:t>
      </w:r>
      <w:r w:rsidR="002437E0">
        <w:rPr>
          <w:spacing w:val="-2"/>
        </w:rPr>
        <w:t>Service</w:t>
      </w:r>
      <w:r w:rsidRPr="00CF27C7">
        <w:rPr>
          <w:spacing w:val="-2"/>
        </w:rPr>
        <w:t xml:space="preserve"> Department </w:t>
      </w:r>
      <w:r w:rsidRPr="00CF27C7">
        <w:t>is</w:t>
      </w:r>
      <w:r w:rsidRPr="00CF27C7">
        <w:rPr>
          <w:spacing w:val="-2"/>
        </w:rPr>
        <w:t xml:space="preserve"> </w:t>
      </w:r>
      <w:r w:rsidRPr="004E0644">
        <w:rPr>
          <w:b/>
          <w:bCs/>
        </w:rPr>
        <w:t>unable</w:t>
      </w:r>
      <w:r w:rsidRPr="004E0644">
        <w:rPr>
          <w:b/>
          <w:bCs/>
          <w:spacing w:val="-2"/>
        </w:rPr>
        <w:t xml:space="preserve"> </w:t>
      </w:r>
      <w:r w:rsidRPr="004E0644">
        <w:rPr>
          <w:b/>
          <w:bCs/>
        </w:rPr>
        <w:t>to</w:t>
      </w:r>
      <w:r w:rsidRPr="004E0644">
        <w:rPr>
          <w:b/>
          <w:bCs/>
          <w:spacing w:val="-2"/>
        </w:rPr>
        <w:t xml:space="preserve"> </w:t>
      </w:r>
      <w:r w:rsidRPr="004E0644">
        <w:rPr>
          <w:b/>
          <w:bCs/>
        </w:rPr>
        <w:t>estimate</w:t>
      </w:r>
      <w:r w:rsidRPr="004E0644">
        <w:rPr>
          <w:b/>
          <w:bCs/>
          <w:spacing w:val="-2"/>
        </w:rPr>
        <w:t xml:space="preserve"> </w:t>
      </w:r>
      <w:r w:rsidRPr="004E0644">
        <w:rPr>
          <w:b/>
          <w:bCs/>
        </w:rPr>
        <w:t>the</w:t>
      </w:r>
      <w:r w:rsidRPr="004E0644">
        <w:rPr>
          <w:b/>
          <w:bCs/>
          <w:spacing w:val="-2"/>
        </w:rPr>
        <w:t xml:space="preserve"> total </w:t>
      </w:r>
      <w:r w:rsidRPr="004E0644">
        <w:rPr>
          <w:b/>
          <w:bCs/>
        </w:rPr>
        <w:t>value</w:t>
      </w:r>
      <w:r w:rsidRPr="004E0644">
        <w:rPr>
          <w:b/>
          <w:bCs/>
          <w:spacing w:val="-2"/>
        </w:rPr>
        <w:t xml:space="preserve"> </w:t>
      </w:r>
      <w:r w:rsidRPr="004E0644">
        <w:rPr>
          <w:b/>
          <w:bCs/>
        </w:rPr>
        <w:t>of</w:t>
      </w:r>
      <w:r w:rsidRPr="004E0644">
        <w:rPr>
          <w:b/>
          <w:bCs/>
          <w:spacing w:val="-2"/>
        </w:rPr>
        <w:t xml:space="preserve"> </w:t>
      </w:r>
      <w:r w:rsidRPr="004E0644">
        <w:rPr>
          <w:b/>
          <w:bCs/>
        </w:rPr>
        <w:t>a</w:t>
      </w:r>
      <w:r w:rsidRPr="004E0644">
        <w:rPr>
          <w:b/>
          <w:bCs/>
          <w:spacing w:val="-2"/>
        </w:rPr>
        <w:t xml:space="preserve"> </w:t>
      </w:r>
      <w:r w:rsidR="000B1394" w:rsidRPr="004E0644">
        <w:rPr>
          <w:b/>
          <w:bCs/>
        </w:rPr>
        <w:t>Contract</w:t>
      </w:r>
      <w:r w:rsidRPr="00CF27C7">
        <w:rPr>
          <w:spacing w:val="-2"/>
        </w:rPr>
        <w:t xml:space="preserve"> </w:t>
      </w:r>
      <w:r w:rsidRPr="00CF27C7">
        <w:t>in</w:t>
      </w:r>
      <w:r w:rsidRPr="00CF27C7">
        <w:rPr>
          <w:spacing w:val="-2"/>
        </w:rPr>
        <w:t xml:space="preserve"> </w:t>
      </w:r>
      <w:r w:rsidRPr="00CF27C7">
        <w:t xml:space="preserve">accordance </w:t>
      </w:r>
      <w:r w:rsidRPr="00CF27C7">
        <w:rPr>
          <w:spacing w:val="-2"/>
        </w:rPr>
        <w:t>with</w:t>
      </w:r>
      <w:r w:rsidRPr="00CF27C7">
        <w:rPr>
          <w:spacing w:val="-6"/>
        </w:rPr>
        <w:t xml:space="preserve"> </w:t>
      </w:r>
      <w:r w:rsidRPr="00CF27C7">
        <w:rPr>
          <w:spacing w:val="-2"/>
        </w:rPr>
        <w:t>this</w:t>
      </w:r>
      <w:r w:rsidRPr="00CF27C7">
        <w:rPr>
          <w:spacing w:val="-6"/>
        </w:rPr>
        <w:t xml:space="preserve"> Rule </w:t>
      </w:r>
      <w:r w:rsidRPr="00CF27C7">
        <w:rPr>
          <w:spacing w:val="-2"/>
        </w:rPr>
        <w:t>(for</w:t>
      </w:r>
      <w:r w:rsidRPr="00CF27C7">
        <w:rPr>
          <w:spacing w:val="-6"/>
        </w:rPr>
        <w:t xml:space="preserve"> </w:t>
      </w:r>
      <w:r w:rsidRPr="00CF27C7">
        <w:rPr>
          <w:spacing w:val="-2"/>
        </w:rPr>
        <w:t>example</w:t>
      </w:r>
      <w:r w:rsidRPr="00CF27C7">
        <w:rPr>
          <w:spacing w:val="-6"/>
        </w:rPr>
        <w:t xml:space="preserve"> </w:t>
      </w:r>
      <w:r w:rsidRPr="00CF27C7">
        <w:rPr>
          <w:spacing w:val="-2"/>
        </w:rPr>
        <w:t>because</w:t>
      </w:r>
      <w:r w:rsidRPr="00CF27C7">
        <w:rPr>
          <w:spacing w:val="-6"/>
        </w:rPr>
        <w:t xml:space="preserve"> </w:t>
      </w:r>
      <w:r w:rsidRPr="00CF27C7">
        <w:rPr>
          <w:spacing w:val="-2"/>
        </w:rPr>
        <w:t>the</w:t>
      </w:r>
      <w:r w:rsidRPr="00CF27C7">
        <w:rPr>
          <w:spacing w:val="-6"/>
        </w:rPr>
        <w:t xml:space="preserve"> </w:t>
      </w:r>
      <w:r w:rsidRPr="00CF27C7">
        <w:rPr>
          <w:spacing w:val="-2"/>
        </w:rPr>
        <w:t>duration</w:t>
      </w:r>
      <w:r w:rsidRPr="00CF27C7">
        <w:rPr>
          <w:spacing w:val="-6"/>
        </w:rPr>
        <w:t xml:space="preserve"> </w:t>
      </w:r>
      <w:r w:rsidRPr="00CF27C7">
        <w:rPr>
          <w:spacing w:val="-2"/>
        </w:rPr>
        <w:t>of</w:t>
      </w:r>
      <w:r w:rsidRPr="00CF27C7">
        <w:rPr>
          <w:spacing w:val="-6"/>
        </w:rPr>
        <w:t xml:space="preserve"> </w:t>
      </w:r>
      <w:r w:rsidRPr="00CF27C7">
        <w:rPr>
          <w:spacing w:val="-2"/>
        </w:rPr>
        <w:t>the</w:t>
      </w:r>
      <w:r w:rsidRPr="00CF27C7">
        <w:rPr>
          <w:spacing w:val="-6"/>
        </w:rPr>
        <w:t xml:space="preserve"> </w:t>
      </w:r>
      <w:r w:rsidR="000B1394" w:rsidRPr="00CF27C7">
        <w:rPr>
          <w:spacing w:val="-2"/>
        </w:rPr>
        <w:t>Contract</w:t>
      </w:r>
      <w:r w:rsidRPr="00CF27C7">
        <w:rPr>
          <w:spacing w:val="-6"/>
        </w:rPr>
        <w:t xml:space="preserve"> </w:t>
      </w:r>
      <w:r w:rsidRPr="00CF27C7">
        <w:rPr>
          <w:spacing w:val="-2"/>
        </w:rPr>
        <w:t>is</w:t>
      </w:r>
      <w:r w:rsidRPr="00CF27C7">
        <w:rPr>
          <w:spacing w:val="-6"/>
        </w:rPr>
        <w:t xml:space="preserve"> </w:t>
      </w:r>
      <w:r w:rsidRPr="00CF27C7">
        <w:rPr>
          <w:spacing w:val="-2"/>
        </w:rPr>
        <w:t>unknown),</w:t>
      </w:r>
      <w:r w:rsidRPr="00CF27C7">
        <w:rPr>
          <w:spacing w:val="-6"/>
        </w:rPr>
        <w:t xml:space="preserve"> </w:t>
      </w:r>
      <w:r w:rsidRPr="00CF27C7">
        <w:rPr>
          <w:spacing w:val="-2"/>
        </w:rPr>
        <w:t xml:space="preserve">then the </w:t>
      </w:r>
      <w:r w:rsidR="000B1394" w:rsidRPr="00CF27C7">
        <w:rPr>
          <w:spacing w:val="-2"/>
        </w:rPr>
        <w:t>Contracting Activity</w:t>
      </w:r>
      <w:r w:rsidRPr="00CF27C7">
        <w:rPr>
          <w:spacing w:val="-2"/>
        </w:rPr>
        <w:t xml:space="preserve"> must be carried out </w:t>
      </w:r>
      <w:r w:rsidR="00DD7693" w:rsidRPr="00CF27C7">
        <w:rPr>
          <w:spacing w:val="-2"/>
        </w:rPr>
        <w:t xml:space="preserve">as </w:t>
      </w:r>
      <w:r w:rsidRPr="00CF27C7">
        <w:rPr>
          <w:spacing w:val="-2"/>
        </w:rPr>
        <w:t xml:space="preserve">if </w:t>
      </w:r>
      <w:r w:rsidR="00DD7693" w:rsidRPr="00CF27C7">
        <w:rPr>
          <w:spacing w:val="-2"/>
        </w:rPr>
        <w:t xml:space="preserve">the Contract </w:t>
      </w:r>
      <w:r w:rsidR="00B61D36" w:rsidRPr="00CF27C7">
        <w:rPr>
          <w:spacing w:val="-2"/>
        </w:rPr>
        <w:t xml:space="preserve">value is above the </w:t>
      </w:r>
      <w:r w:rsidR="00A90403">
        <w:rPr>
          <w:spacing w:val="-2"/>
        </w:rPr>
        <w:t>Procurement Threshold</w:t>
      </w:r>
      <w:r w:rsidRPr="00CF27C7">
        <w:rPr>
          <w:spacing w:val="-2"/>
        </w:rPr>
        <w:t>.</w:t>
      </w:r>
    </w:p>
    <w:p w14:paraId="02CF28BB" w14:textId="78B5AF41" w:rsidR="0008247B" w:rsidRDefault="00920562" w:rsidP="00C22EBB">
      <w:pPr>
        <w:pStyle w:val="ListParagraph"/>
        <w:numPr>
          <w:ilvl w:val="1"/>
          <w:numId w:val="19"/>
        </w:numPr>
        <w:autoSpaceDE w:val="0"/>
        <w:autoSpaceDN w:val="0"/>
        <w:adjustRightInd w:val="0"/>
        <w:spacing w:before="120" w:after="240"/>
        <w:ind w:left="709" w:hanging="709"/>
      </w:pPr>
      <w:r w:rsidRPr="00CF27C7">
        <w:t xml:space="preserve">It is a breach of these Rules to deliberately divide up </w:t>
      </w:r>
      <w:r w:rsidR="000B1394" w:rsidRPr="00CF27C7">
        <w:t>Contract</w:t>
      </w:r>
      <w:r w:rsidRPr="00CF27C7">
        <w:t xml:space="preserve">s to evade the need to follow a more complex/lengthy </w:t>
      </w:r>
      <w:r w:rsidR="00B61D36" w:rsidRPr="00CF27C7">
        <w:t>Contracting Activity route</w:t>
      </w:r>
      <w:r w:rsidRPr="00CF27C7">
        <w:t xml:space="preserve"> or evade the requirements </w:t>
      </w:r>
      <w:r w:rsidR="00492392" w:rsidRPr="00CF27C7">
        <w:t xml:space="preserve">of </w:t>
      </w:r>
      <w:r w:rsidR="00E51A84">
        <w:t>Procurement Legislation</w:t>
      </w:r>
      <w:r w:rsidR="00B56CFE" w:rsidRPr="00CF27C7">
        <w:t xml:space="preserve">. </w:t>
      </w:r>
      <w:r w:rsidR="00F56113" w:rsidRPr="00CF27C7">
        <w:t xml:space="preserve">Seek advice from Procurement </w:t>
      </w:r>
      <w:r w:rsidR="002437E0">
        <w:t>Service</w:t>
      </w:r>
      <w:r w:rsidR="00F56113" w:rsidRPr="00CF27C7">
        <w:t>s.</w:t>
      </w:r>
    </w:p>
    <w:p w14:paraId="37C174D7" w14:textId="577F9556" w:rsidR="00690358" w:rsidRDefault="2C695171" w:rsidP="00C22EBB">
      <w:pPr>
        <w:pStyle w:val="ListParagraph"/>
        <w:widowControl w:val="0"/>
        <w:numPr>
          <w:ilvl w:val="1"/>
          <w:numId w:val="19"/>
        </w:numPr>
        <w:tabs>
          <w:tab w:val="left" w:pos="1180"/>
          <w:tab w:val="left" w:pos="1899"/>
          <w:tab w:val="left" w:pos="1900"/>
        </w:tabs>
        <w:autoSpaceDE w:val="0"/>
        <w:autoSpaceDN w:val="0"/>
        <w:spacing w:before="120" w:after="240"/>
        <w:ind w:left="709" w:hanging="709"/>
      </w:pPr>
      <w:r>
        <w:t xml:space="preserve">The </w:t>
      </w:r>
      <w:r w:rsidR="0074249C">
        <w:t>P</w:t>
      </w:r>
      <w:r w:rsidR="00FC308B">
        <w:t>A23</w:t>
      </w:r>
      <w:r w:rsidR="0032063F">
        <w:t xml:space="preserve"> </w:t>
      </w:r>
      <w:r w:rsidR="000B7BCD">
        <w:t xml:space="preserve">requires the Council </w:t>
      </w:r>
      <w:r w:rsidR="000A30AE">
        <w:t xml:space="preserve">to </w:t>
      </w:r>
      <w:r w:rsidR="000B7BCD">
        <w:t>aggregate requirements</w:t>
      </w:r>
      <w:r w:rsidR="000A30AE">
        <w:t xml:space="preserve"> </w:t>
      </w:r>
      <w:r w:rsidR="004021F4">
        <w:t xml:space="preserve">for estimation </w:t>
      </w:r>
      <w:r w:rsidR="006C340F">
        <w:t xml:space="preserve">of Contract value </w:t>
      </w:r>
      <w:r w:rsidR="488E0C54">
        <w:t xml:space="preserve">where the requirements could reasonably be supplied under a single </w:t>
      </w:r>
      <w:r w:rsidR="00A42B92">
        <w:t>C</w:t>
      </w:r>
      <w:r w:rsidR="488E0C54">
        <w:t xml:space="preserve">ontract, </w:t>
      </w:r>
      <w:r w:rsidR="004021F4">
        <w:t>un</w:t>
      </w:r>
      <w:r w:rsidR="000B7BCD">
        <w:t>less there are good reasons for not doing so.</w:t>
      </w:r>
    </w:p>
    <w:p w14:paraId="6E0ACC50" w14:textId="6E9D249A" w:rsidR="00C21A58" w:rsidRDefault="005D5D82" w:rsidP="00C22EBB">
      <w:pPr>
        <w:pStyle w:val="ListParagraph"/>
        <w:numPr>
          <w:ilvl w:val="1"/>
          <w:numId w:val="19"/>
        </w:numPr>
        <w:autoSpaceDE w:val="0"/>
        <w:autoSpaceDN w:val="0"/>
        <w:adjustRightInd w:val="0"/>
        <w:spacing w:before="120" w:after="240"/>
        <w:ind w:left="709" w:hanging="709"/>
      </w:pPr>
      <w:r w:rsidRPr="002A7A67">
        <w:t xml:space="preserve">Before publishing a </w:t>
      </w:r>
      <w:r w:rsidR="0027759C">
        <w:t>Tender</w:t>
      </w:r>
      <w:r w:rsidRPr="002A7A67">
        <w:t xml:space="preserve"> Notification, the </w:t>
      </w:r>
      <w:r w:rsidR="002437E0">
        <w:t>Service</w:t>
      </w:r>
      <w:r w:rsidRPr="002A7A67">
        <w:t xml:space="preserve"> Department must consider whether the </w:t>
      </w:r>
      <w:r w:rsidR="00CF4D0C" w:rsidRPr="002A7A67">
        <w:t xml:space="preserve">requirement could be broken into Lots and the requirement supplied under more than one Contract. </w:t>
      </w:r>
      <w:r w:rsidR="003D13FC" w:rsidRPr="04FBCC57">
        <w:rPr>
          <w:rFonts w:eastAsia="ArialMT"/>
        </w:rPr>
        <w:t xml:space="preserve">There is a requirement to put </w:t>
      </w:r>
      <w:r w:rsidR="39F0A29C" w:rsidRPr="04FBCC57">
        <w:rPr>
          <w:rFonts w:eastAsia="ArialMT"/>
        </w:rPr>
        <w:t xml:space="preserve">a </w:t>
      </w:r>
      <w:r w:rsidR="003D13FC" w:rsidRPr="04FBCC57">
        <w:rPr>
          <w:rFonts w:eastAsia="ArialMT"/>
        </w:rPr>
        <w:t xml:space="preserve">justification in the </w:t>
      </w:r>
      <w:r w:rsidR="0027759C" w:rsidRPr="04FBCC57">
        <w:rPr>
          <w:rFonts w:eastAsia="ArialMT"/>
        </w:rPr>
        <w:t>Tender</w:t>
      </w:r>
      <w:r w:rsidR="003D13FC" w:rsidRPr="04FBCC57">
        <w:rPr>
          <w:rFonts w:eastAsia="ArialMT"/>
        </w:rPr>
        <w:t xml:space="preserve"> </w:t>
      </w:r>
      <w:r w:rsidR="002E6FE1" w:rsidRPr="04FBCC57">
        <w:rPr>
          <w:rFonts w:eastAsia="ArialMT"/>
        </w:rPr>
        <w:t>N</w:t>
      </w:r>
      <w:r w:rsidR="003D13FC" w:rsidRPr="04FBCC57">
        <w:rPr>
          <w:rFonts w:eastAsia="ArialMT"/>
        </w:rPr>
        <w:t>oti</w:t>
      </w:r>
      <w:r w:rsidR="002E6FE1" w:rsidRPr="04FBCC57">
        <w:rPr>
          <w:rFonts w:eastAsia="ArialMT"/>
        </w:rPr>
        <w:t xml:space="preserve">fication </w:t>
      </w:r>
      <w:r w:rsidR="003D13FC" w:rsidRPr="04FBCC57">
        <w:rPr>
          <w:rFonts w:eastAsia="ArialMT"/>
        </w:rPr>
        <w:t xml:space="preserve">if not dividing the Contract into lots for </w:t>
      </w:r>
      <w:r w:rsidR="002E6FE1" w:rsidRPr="04FBCC57">
        <w:rPr>
          <w:rFonts w:eastAsia="ArialMT"/>
        </w:rPr>
        <w:t>Public Contract</w:t>
      </w:r>
      <w:r w:rsidR="003D13FC" w:rsidRPr="04FBCC57">
        <w:rPr>
          <w:rFonts w:eastAsia="ArialMT"/>
        </w:rPr>
        <w:t xml:space="preserve">s. </w:t>
      </w:r>
      <w:r w:rsidRPr="002A7A67">
        <w:t xml:space="preserve">See </w:t>
      </w:r>
      <w:hyperlink r:id="rId166" w:history="1">
        <w:r w:rsidR="00CC4F88">
          <w:rPr>
            <w:color w:val="0000FF"/>
            <w:u w:val="single"/>
          </w:rPr>
          <w:t>Procurement Code</w:t>
        </w:r>
      </w:hyperlink>
      <w:r w:rsidRPr="002A7A67">
        <w:t>.</w:t>
      </w:r>
    </w:p>
    <w:p w14:paraId="0CBB5DF9" w14:textId="617248F0" w:rsidR="00DE4633" w:rsidRPr="00DE4633" w:rsidRDefault="003C6DED" w:rsidP="00C22EBB">
      <w:pPr>
        <w:pStyle w:val="ListParagraph"/>
        <w:numPr>
          <w:ilvl w:val="1"/>
          <w:numId w:val="19"/>
        </w:numPr>
        <w:autoSpaceDE w:val="0"/>
        <w:autoSpaceDN w:val="0"/>
        <w:adjustRightInd w:val="0"/>
        <w:spacing w:before="120" w:after="240"/>
        <w:ind w:left="709" w:hanging="709"/>
      </w:pPr>
      <w:r w:rsidRPr="00DE4633">
        <w:t xml:space="preserve">Where </w:t>
      </w:r>
      <w:r w:rsidR="00380584">
        <w:t>the</w:t>
      </w:r>
      <w:r w:rsidRPr="00DE4633">
        <w:t xml:space="preserve"> </w:t>
      </w:r>
      <w:r w:rsidR="000B1394">
        <w:t>Contract</w:t>
      </w:r>
      <w:r w:rsidRPr="00DE4633">
        <w:t xml:space="preserve"> value may change, due to uncertainty of the project or slippage, then this must be factored into the </w:t>
      </w:r>
      <w:r w:rsidR="00380584">
        <w:t xml:space="preserve">overall </w:t>
      </w:r>
      <w:r w:rsidRPr="00DE4633">
        <w:t xml:space="preserve">costs to ensure sufficient budget is approved for the project. </w:t>
      </w:r>
      <w:r w:rsidR="00565871">
        <w:t xml:space="preserve">Identify the risks and ensure that it is documented in </w:t>
      </w:r>
      <w:r w:rsidR="6D098173">
        <w:t xml:space="preserve">the </w:t>
      </w:r>
      <w:r w:rsidR="006D2AB4">
        <w:t xml:space="preserve">Procurement </w:t>
      </w:r>
      <w:r w:rsidR="261B5E1C">
        <w:t>d</w:t>
      </w:r>
      <w:r w:rsidR="006D2AB4">
        <w:t xml:space="preserve">ocuments and </w:t>
      </w:r>
      <w:r w:rsidR="0019210C">
        <w:t>Notification</w:t>
      </w:r>
      <w:r w:rsidR="006D2AB4">
        <w:t xml:space="preserve">. </w:t>
      </w:r>
    </w:p>
    <w:p w14:paraId="4413673B" w14:textId="4444850B" w:rsidR="00DE4633" w:rsidRPr="00DE4633" w:rsidRDefault="004E393A" w:rsidP="00C22EBB">
      <w:pPr>
        <w:pStyle w:val="ListParagraph"/>
        <w:numPr>
          <w:ilvl w:val="1"/>
          <w:numId w:val="19"/>
        </w:numPr>
        <w:autoSpaceDE w:val="0"/>
        <w:autoSpaceDN w:val="0"/>
        <w:adjustRightInd w:val="0"/>
        <w:spacing w:before="120" w:after="240"/>
        <w:ind w:left="709" w:hanging="709"/>
      </w:pPr>
      <w:r w:rsidRPr="00DE4633">
        <w:rPr>
          <w:color w:val="000000" w:themeColor="text1"/>
        </w:rPr>
        <w:t>W</w:t>
      </w:r>
      <w:r w:rsidR="008C4583" w:rsidRPr="00DE4633">
        <w:rPr>
          <w:color w:val="000000" w:themeColor="text1"/>
        </w:rPr>
        <w:t xml:space="preserve">here a </w:t>
      </w:r>
      <w:r w:rsidR="000B1394">
        <w:rPr>
          <w:color w:val="000000" w:themeColor="text1"/>
        </w:rPr>
        <w:t>Contract</w:t>
      </w:r>
      <w:r w:rsidR="008C4583" w:rsidRPr="00DE4633">
        <w:rPr>
          <w:color w:val="000000" w:themeColor="text1"/>
        </w:rPr>
        <w:t xml:space="preserve"> is for several organisations and the Council is the lead authority, then the value of the </w:t>
      </w:r>
      <w:r w:rsidR="000B1394">
        <w:rPr>
          <w:color w:val="000000" w:themeColor="text1"/>
        </w:rPr>
        <w:t>Contract</w:t>
      </w:r>
      <w:r w:rsidR="008C4583" w:rsidRPr="00DE4633">
        <w:rPr>
          <w:color w:val="000000" w:themeColor="text1"/>
        </w:rPr>
        <w:t xml:space="preserve"> shall be the total value of the </w:t>
      </w:r>
      <w:r w:rsidR="000B1394">
        <w:rPr>
          <w:color w:val="000000" w:themeColor="text1"/>
        </w:rPr>
        <w:t>Contract</w:t>
      </w:r>
      <w:r w:rsidR="008C4583" w:rsidRPr="00DE4633">
        <w:rPr>
          <w:color w:val="000000" w:themeColor="text1"/>
        </w:rPr>
        <w:t xml:space="preserve"> for all the </w:t>
      </w:r>
      <w:r w:rsidR="00380584">
        <w:rPr>
          <w:color w:val="000000" w:themeColor="text1"/>
        </w:rPr>
        <w:t xml:space="preserve">participating </w:t>
      </w:r>
      <w:r w:rsidR="008C4583" w:rsidRPr="00DE4633">
        <w:rPr>
          <w:color w:val="000000" w:themeColor="text1"/>
        </w:rPr>
        <w:t xml:space="preserve">organisations. If the Council is not the lead authority, then the value of the </w:t>
      </w:r>
      <w:r w:rsidR="000B1394">
        <w:rPr>
          <w:color w:val="000000" w:themeColor="text1"/>
        </w:rPr>
        <w:t>Contract</w:t>
      </w:r>
      <w:r w:rsidR="008C4583" w:rsidRPr="00DE4633">
        <w:rPr>
          <w:color w:val="000000" w:themeColor="text1"/>
        </w:rPr>
        <w:t xml:space="preserve"> for the purposes of these Rules shall be the value of just this Council's proportion of the </w:t>
      </w:r>
      <w:r w:rsidR="000B1394">
        <w:rPr>
          <w:color w:val="000000" w:themeColor="text1"/>
        </w:rPr>
        <w:t>Contract</w:t>
      </w:r>
      <w:r w:rsidR="00DE4633" w:rsidRPr="00DE4633">
        <w:rPr>
          <w:color w:val="000000" w:themeColor="text1"/>
        </w:rPr>
        <w:t>.</w:t>
      </w:r>
    </w:p>
    <w:p w14:paraId="1B7D680D" w14:textId="6E9B8686" w:rsidR="00DE4633" w:rsidRPr="0078277B" w:rsidRDefault="00F934D6" w:rsidP="00C22EBB">
      <w:pPr>
        <w:pStyle w:val="ListParagraph"/>
        <w:numPr>
          <w:ilvl w:val="1"/>
          <w:numId w:val="19"/>
        </w:numPr>
        <w:autoSpaceDE w:val="0"/>
        <w:autoSpaceDN w:val="0"/>
        <w:adjustRightInd w:val="0"/>
        <w:spacing w:before="120" w:after="240"/>
        <w:ind w:left="709" w:hanging="709"/>
      </w:pPr>
      <w:r w:rsidRPr="00DE4633">
        <w:rPr>
          <w:color w:val="000000" w:themeColor="text1"/>
        </w:rPr>
        <w:t>I</w:t>
      </w:r>
      <w:r w:rsidR="008C4583" w:rsidRPr="00DE4633">
        <w:rPr>
          <w:color w:val="000000" w:themeColor="text1"/>
        </w:rPr>
        <w:t xml:space="preserve">f the value of the </w:t>
      </w:r>
      <w:r w:rsidR="000B1394">
        <w:rPr>
          <w:color w:val="000000" w:themeColor="text1"/>
        </w:rPr>
        <w:t>Contracting Activity</w:t>
      </w:r>
      <w:r w:rsidR="008C4583" w:rsidRPr="00DE4633">
        <w:rPr>
          <w:color w:val="000000" w:themeColor="text1"/>
        </w:rPr>
        <w:t xml:space="preserve"> is 10%</w:t>
      </w:r>
      <w:r w:rsidR="000D3732">
        <w:rPr>
          <w:color w:val="000000" w:themeColor="text1"/>
        </w:rPr>
        <w:t xml:space="preserve"> or less</w:t>
      </w:r>
      <w:r w:rsidR="008C4583" w:rsidRPr="00DE4633">
        <w:rPr>
          <w:color w:val="000000" w:themeColor="text1"/>
        </w:rPr>
        <w:t xml:space="preserve"> below the </w:t>
      </w:r>
      <w:r w:rsidR="00E51A84">
        <w:rPr>
          <w:color w:val="000000" w:themeColor="text1"/>
        </w:rPr>
        <w:t>Procurement Legislation</w:t>
      </w:r>
      <w:r w:rsidR="00900BE6" w:rsidRPr="00DE4633">
        <w:rPr>
          <w:color w:val="000000" w:themeColor="text1"/>
        </w:rPr>
        <w:t xml:space="preserve"> </w:t>
      </w:r>
      <w:r w:rsidR="001D4E3E">
        <w:rPr>
          <w:color w:val="000000" w:themeColor="text1"/>
        </w:rPr>
        <w:t>T</w:t>
      </w:r>
      <w:r w:rsidR="008C4583" w:rsidRPr="00DE4633">
        <w:rPr>
          <w:color w:val="000000" w:themeColor="text1"/>
        </w:rPr>
        <w:t xml:space="preserve">hresholds, then </w:t>
      </w:r>
      <w:r w:rsidR="003F34F7">
        <w:rPr>
          <w:color w:val="000000" w:themeColor="text1"/>
        </w:rPr>
        <w:t>officers</w:t>
      </w:r>
      <w:r w:rsidR="008C4583" w:rsidRPr="00DE4633">
        <w:rPr>
          <w:color w:val="000000" w:themeColor="text1"/>
        </w:rPr>
        <w:t xml:space="preserve"> must </w:t>
      </w:r>
      <w:r w:rsidR="00BA6CB0">
        <w:rPr>
          <w:color w:val="000000" w:themeColor="text1"/>
        </w:rPr>
        <w:t xml:space="preserve">procure </w:t>
      </w:r>
      <w:r w:rsidR="008C4583" w:rsidRPr="00DE4633">
        <w:rPr>
          <w:color w:val="000000" w:themeColor="text1"/>
        </w:rPr>
        <w:t xml:space="preserve">in accordance with </w:t>
      </w:r>
      <w:r w:rsidR="00BC0577" w:rsidRPr="00DE4633">
        <w:rPr>
          <w:color w:val="000000" w:themeColor="text1"/>
        </w:rPr>
        <w:t xml:space="preserve">the </w:t>
      </w:r>
      <w:r w:rsidR="0074249C">
        <w:rPr>
          <w:color w:val="000000" w:themeColor="text1"/>
        </w:rPr>
        <w:t>P</w:t>
      </w:r>
      <w:r w:rsidR="001742C2">
        <w:rPr>
          <w:color w:val="000000" w:themeColor="text1"/>
        </w:rPr>
        <w:t>A23</w:t>
      </w:r>
      <w:r w:rsidR="0090005F" w:rsidRPr="00DE4633">
        <w:rPr>
          <w:color w:val="000000" w:themeColor="text1"/>
        </w:rPr>
        <w:t xml:space="preserve"> process for </w:t>
      </w:r>
      <w:r w:rsidR="009059F8">
        <w:rPr>
          <w:color w:val="000000" w:themeColor="text1"/>
        </w:rPr>
        <w:t xml:space="preserve">a </w:t>
      </w:r>
      <w:r w:rsidR="002E6FE1">
        <w:rPr>
          <w:color w:val="000000" w:themeColor="text1"/>
        </w:rPr>
        <w:t>Public Contract</w:t>
      </w:r>
      <w:r w:rsidR="003F1068">
        <w:rPr>
          <w:color w:val="000000" w:themeColor="text1"/>
        </w:rPr>
        <w:t>.</w:t>
      </w:r>
    </w:p>
    <w:p w14:paraId="046ED42E" w14:textId="0A93F18F" w:rsidR="000A6583" w:rsidRPr="000A6583" w:rsidRDefault="0078277B" w:rsidP="00C22EBB">
      <w:pPr>
        <w:pStyle w:val="ListParagraph"/>
        <w:numPr>
          <w:ilvl w:val="1"/>
          <w:numId w:val="19"/>
        </w:numPr>
        <w:autoSpaceDE w:val="0"/>
        <w:autoSpaceDN w:val="0"/>
        <w:adjustRightInd w:val="0"/>
        <w:spacing w:before="120" w:after="240"/>
        <w:ind w:left="709" w:hanging="709"/>
      </w:pPr>
      <w:r w:rsidRPr="00C41EBA">
        <w:rPr>
          <w:color w:val="000000" w:themeColor="text1"/>
        </w:rPr>
        <w:lastRenderedPageBreak/>
        <w:t xml:space="preserve">Please refer to the </w:t>
      </w:r>
      <w:hyperlink r:id="rId167" w:history="1">
        <w:r w:rsidR="00CC4F88">
          <w:rPr>
            <w:color w:val="0000FF"/>
            <w:u w:val="single"/>
          </w:rPr>
          <w:t>Procurement Code</w:t>
        </w:r>
      </w:hyperlink>
      <w:r w:rsidRPr="00C41EBA">
        <w:rPr>
          <w:color w:val="000000" w:themeColor="text1"/>
        </w:rPr>
        <w:t xml:space="preserve"> for the estimation of </w:t>
      </w:r>
      <w:r w:rsidR="000B1394">
        <w:rPr>
          <w:color w:val="000000" w:themeColor="text1"/>
        </w:rPr>
        <w:t>Contract</w:t>
      </w:r>
      <w:r w:rsidRPr="00C41EBA">
        <w:rPr>
          <w:color w:val="000000" w:themeColor="text1"/>
        </w:rPr>
        <w:t xml:space="preserve"> values for</w:t>
      </w:r>
      <w:r w:rsidR="000A6583">
        <w:rPr>
          <w:color w:val="000000" w:themeColor="text1"/>
        </w:rPr>
        <w:t xml:space="preserve">: </w:t>
      </w:r>
    </w:p>
    <w:p w14:paraId="790D09A0" w14:textId="6646FDD8" w:rsidR="001166BA" w:rsidRPr="000A6583" w:rsidRDefault="0078277B" w:rsidP="00C22EBB">
      <w:pPr>
        <w:pStyle w:val="ListParagraph"/>
        <w:widowControl w:val="0"/>
        <w:numPr>
          <w:ilvl w:val="0"/>
          <w:numId w:val="39"/>
        </w:numPr>
        <w:tabs>
          <w:tab w:val="left" w:pos="2410"/>
        </w:tabs>
        <w:autoSpaceDE w:val="0"/>
        <w:autoSpaceDN w:val="0"/>
        <w:spacing w:before="120" w:after="120"/>
        <w:ind w:left="1701" w:right="119" w:hanging="425"/>
        <w:rPr>
          <w:color w:val="000000" w:themeColor="text1"/>
        </w:rPr>
      </w:pPr>
      <w:r w:rsidRPr="001166BA">
        <w:t>Concession</w:t>
      </w:r>
      <w:r w:rsidRPr="00C41EBA">
        <w:rPr>
          <w:color w:val="000000" w:themeColor="text1"/>
        </w:rPr>
        <w:t xml:space="preserve"> </w:t>
      </w:r>
      <w:r w:rsidR="000B1394">
        <w:rPr>
          <w:color w:val="000000" w:themeColor="text1"/>
        </w:rPr>
        <w:t>Contract</w:t>
      </w:r>
      <w:r w:rsidRPr="00C41EBA">
        <w:rPr>
          <w:color w:val="000000" w:themeColor="text1"/>
        </w:rPr>
        <w:t>s</w:t>
      </w:r>
    </w:p>
    <w:p w14:paraId="7B13B13C" w14:textId="2C8B6D2A" w:rsidR="31D141D4" w:rsidRDefault="4EDB62C3" w:rsidP="31D141D4">
      <w:pPr>
        <w:pStyle w:val="ListParagraph"/>
        <w:widowControl w:val="0"/>
        <w:numPr>
          <w:ilvl w:val="0"/>
          <w:numId w:val="39"/>
        </w:numPr>
        <w:tabs>
          <w:tab w:val="left" w:pos="2410"/>
        </w:tabs>
        <w:spacing w:before="120" w:after="120"/>
        <w:ind w:left="1701" w:right="119" w:hanging="425"/>
        <w:rPr>
          <w:color w:val="000000" w:themeColor="text1"/>
        </w:rPr>
      </w:pPr>
      <w:r w:rsidRPr="184C62E3">
        <w:rPr>
          <w:color w:val="000000" w:themeColor="text1"/>
        </w:rPr>
        <w:t>Frameworks</w:t>
      </w:r>
    </w:p>
    <w:p w14:paraId="6BC331E4" w14:textId="77777777" w:rsidR="00235686" w:rsidRPr="00DE4633" w:rsidRDefault="00235686" w:rsidP="00F16AB9">
      <w:pPr>
        <w:pStyle w:val="ListParagraph"/>
        <w:autoSpaceDE w:val="0"/>
        <w:autoSpaceDN w:val="0"/>
        <w:adjustRightInd w:val="0"/>
        <w:spacing w:before="120" w:after="240"/>
        <w:ind w:left="930"/>
      </w:pPr>
    </w:p>
    <w:p w14:paraId="57408410" w14:textId="0E3A4D7B" w:rsidR="00D90B26" w:rsidRPr="00A04039" w:rsidRDefault="0001144A" w:rsidP="0028559E">
      <w:pPr>
        <w:pStyle w:val="Heading1"/>
        <w:spacing w:before="120" w:after="240"/>
        <w:ind w:left="709" w:hanging="709"/>
        <w:rPr>
          <w:rStyle w:val="Heading1Char"/>
          <w:rFonts w:cs="Times New Roman"/>
          <w:b/>
        </w:rPr>
      </w:pPr>
      <w:bookmarkStart w:id="55" w:name="_Toc215051900"/>
      <w:r w:rsidRPr="00A04039">
        <w:rPr>
          <w:rStyle w:val="Heading1Char"/>
          <w:rFonts w:eastAsiaTheme="minorHAnsi"/>
          <w:b/>
          <w:bCs/>
        </w:rPr>
        <w:t>FRAMEWORK</w:t>
      </w:r>
      <w:r>
        <w:rPr>
          <w:rStyle w:val="Heading1Char"/>
          <w:rFonts w:eastAsiaTheme="minorHAnsi"/>
          <w:b/>
          <w:bCs/>
        </w:rPr>
        <w:t>S,</w:t>
      </w:r>
      <w:r w:rsidR="001320D4">
        <w:rPr>
          <w:rStyle w:val="Heading1Char"/>
          <w:rFonts w:eastAsiaTheme="minorHAnsi"/>
          <w:b/>
          <w:bCs/>
        </w:rPr>
        <w:t xml:space="preserve"> </w:t>
      </w:r>
      <w:r w:rsidR="00777E7E" w:rsidRPr="00A04039">
        <w:rPr>
          <w:rStyle w:val="Heading1Char"/>
          <w:rFonts w:eastAsiaTheme="minorHAnsi"/>
          <w:b/>
          <w:bCs/>
        </w:rPr>
        <w:t xml:space="preserve">DYNAMIC MARKETS </w:t>
      </w:r>
      <w:r w:rsidR="001320D4">
        <w:rPr>
          <w:rStyle w:val="Heading1Char"/>
          <w:rFonts w:eastAsiaTheme="minorHAnsi"/>
          <w:b/>
          <w:bCs/>
        </w:rPr>
        <w:t>and DPS</w:t>
      </w:r>
      <w:bookmarkEnd w:id="55"/>
    </w:p>
    <w:p w14:paraId="73FBB391" w14:textId="4928AAEC" w:rsidR="00D90B26" w:rsidRPr="005D0C85" w:rsidRDefault="004C75C4" w:rsidP="00C22EBB">
      <w:pPr>
        <w:pStyle w:val="ListParagraph"/>
        <w:numPr>
          <w:ilvl w:val="1"/>
          <w:numId w:val="19"/>
        </w:numPr>
        <w:spacing w:before="120" w:after="240"/>
        <w:ind w:left="709" w:hanging="709"/>
        <w:rPr>
          <w:b/>
          <w:bCs/>
        </w:rPr>
      </w:pPr>
      <w:r w:rsidRPr="005D0C85">
        <w:t xml:space="preserve">The use of </w:t>
      </w:r>
      <w:r w:rsidR="0001144A">
        <w:t>F</w:t>
      </w:r>
      <w:r w:rsidR="0001144A" w:rsidRPr="005D0C85">
        <w:t>ramework</w:t>
      </w:r>
      <w:r w:rsidR="0001144A">
        <w:t>s and</w:t>
      </w:r>
      <w:r w:rsidR="009059F8">
        <w:t xml:space="preserve"> </w:t>
      </w:r>
      <w:r w:rsidR="002C03B2">
        <w:t>D</w:t>
      </w:r>
      <w:r w:rsidR="009059F8">
        <w:t xml:space="preserve">ynamic </w:t>
      </w:r>
      <w:r w:rsidR="002C03B2">
        <w:t>M</w:t>
      </w:r>
      <w:r w:rsidR="009059F8">
        <w:t>arkets</w:t>
      </w:r>
      <w:r w:rsidRPr="005D0C85">
        <w:t xml:space="preserve"> is not exempt from these </w:t>
      </w:r>
      <w:r w:rsidR="00FD57A9" w:rsidRPr="005D0C85">
        <w:t>R</w:t>
      </w:r>
      <w:r w:rsidRPr="005D0C85">
        <w:t>ules.</w:t>
      </w:r>
      <w:r w:rsidR="006B4937">
        <w:t xml:space="preserve"> The rules of the Framework must be followed to ensure compliance.</w:t>
      </w:r>
    </w:p>
    <w:p w14:paraId="14730C73" w14:textId="6BB2877E" w:rsidR="00ED6BDD" w:rsidRPr="00715791" w:rsidRDefault="004C75C4" w:rsidP="00C22EBB">
      <w:pPr>
        <w:pStyle w:val="ListParagraph"/>
        <w:numPr>
          <w:ilvl w:val="1"/>
          <w:numId w:val="19"/>
        </w:numPr>
        <w:spacing w:before="120" w:after="240"/>
        <w:ind w:left="709" w:hanging="709"/>
        <w:rPr>
          <w:b/>
          <w:bCs/>
        </w:rPr>
      </w:pPr>
      <w:r w:rsidRPr="00715791">
        <w:t xml:space="preserve">All </w:t>
      </w:r>
      <w:r w:rsidR="0001144A" w:rsidRPr="00715791">
        <w:t>Frameworks used</w:t>
      </w:r>
      <w:r w:rsidRPr="00715791">
        <w:t xml:space="preserve"> must be legally compliant and legally accessible </w:t>
      </w:r>
      <w:r w:rsidR="009059F8" w:rsidRPr="00715791">
        <w:t xml:space="preserve">to </w:t>
      </w:r>
      <w:r w:rsidRPr="00715791">
        <w:t xml:space="preserve">the Council. </w:t>
      </w:r>
      <w:r w:rsidR="0003255A">
        <w:t xml:space="preserve">Financial Due Diligence by Finance may be required, and </w:t>
      </w:r>
      <w:hyperlink r:id="rId168">
        <w:r w:rsidR="14B05D2C" w:rsidRPr="00715791">
          <w:rPr>
            <w:rStyle w:val="Hyperlink"/>
          </w:rPr>
          <w:t>Due Diligence</w:t>
        </w:r>
      </w:hyperlink>
      <w:r w:rsidR="14B05D2C" w:rsidRPr="00715791">
        <w:t xml:space="preserve"> </w:t>
      </w:r>
      <w:r w:rsidR="0003255A">
        <w:t xml:space="preserve">on compliance and legality </w:t>
      </w:r>
      <w:r w:rsidR="14B05D2C" w:rsidRPr="00715791">
        <w:t xml:space="preserve">must be carried out </w:t>
      </w:r>
      <w:r w:rsidR="008F0938">
        <w:t xml:space="preserve">(see </w:t>
      </w:r>
      <w:hyperlink r:id="rId169" w:history="1">
        <w:r w:rsidR="00CC4F88">
          <w:rPr>
            <w:color w:val="0000FF"/>
            <w:u w:val="single"/>
          </w:rPr>
          <w:t>Procurement Code</w:t>
        </w:r>
      </w:hyperlink>
      <w:r w:rsidR="008F0938">
        <w:rPr>
          <w:rStyle w:val="Hyperlink"/>
        </w:rPr>
        <w:t>)</w:t>
      </w:r>
      <w:r w:rsidR="008F0938">
        <w:t xml:space="preserve"> </w:t>
      </w:r>
      <w:r w:rsidR="006653F7" w:rsidRPr="00715791">
        <w:t>f</w:t>
      </w:r>
      <w:r w:rsidR="0050393A" w:rsidRPr="00715791">
        <w:t>or ALL Framework</w:t>
      </w:r>
      <w:r w:rsidR="00E61C3D">
        <w:t>s</w:t>
      </w:r>
      <w:r w:rsidR="0050393A" w:rsidRPr="00715791">
        <w:t xml:space="preserve"> either </w:t>
      </w:r>
      <w:r w:rsidR="4B250190" w:rsidRPr="00715791">
        <w:t>by</w:t>
      </w:r>
      <w:r w:rsidR="00ED6BDD" w:rsidRPr="00715791">
        <w:t>:</w:t>
      </w:r>
    </w:p>
    <w:p w14:paraId="654D1D69" w14:textId="77777777" w:rsidR="00ED6BDD" w:rsidRPr="001166BA" w:rsidRDefault="1994F45E" w:rsidP="00C22EBB">
      <w:pPr>
        <w:pStyle w:val="ListParagraph"/>
        <w:widowControl w:val="0"/>
        <w:numPr>
          <w:ilvl w:val="0"/>
          <w:numId w:val="40"/>
        </w:numPr>
        <w:tabs>
          <w:tab w:val="left" w:pos="2410"/>
        </w:tabs>
        <w:autoSpaceDE w:val="0"/>
        <w:autoSpaceDN w:val="0"/>
        <w:spacing w:before="120" w:after="120"/>
        <w:ind w:left="1701" w:right="119" w:hanging="425"/>
      </w:pPr>
      <w:r>
        <w:t xml:space="preserve">Procurement </w:t>
      </w:r>
      <w:r w:rsidR="002437E0">
        <w:t>Service</w:t>
      </w:r>
      <w:r>
        <w:t xml:space="preserve">s for </w:t>
      </w:r>
      <w:r w:rsidR="378DDCF8">
        <w:t>C</w:t>
      </w:r>
      <w:r>
        <w:t xml:space="preserve">ontracts over </w:t>
      </w:r>
      <w:r w:rsidR="0027759C">
        <w:t>Procurement</w:t>
      </w:r>
      <w:r w:rsidR="00A90403">
        <w:t xml:space="preserve"> Threshold</w:t>
      </w:r>
    </w:p>
    <w:p w14:paraId="4DD94461" w14:textId="746B4753" w:rsidR="00331576" w:rsidRPr="003F0BB4" w:rsidRDefault="002437E0" w:rsidP="00C22EBB">
      <w:pPr>
        <w:pStyle w:val="ListParagraph"/>
        <w:widowControl w:val="0"/>
        <w:numPr>
          <w:ilvl w:val="0"/>
          <w:numId w:val="40"/>
        </w:numPr>
        <w:tabs>
          <w:tab w:val="left" w:pos="2410"/>
        </w:tabs>
        <w:autoSpaceDE w:val="0"/>
        <w:autoSpaceDN w:val="0"/>
        <w:spacing w:before="120" w:after="240"/>
        <w:ind w:left="1701" w:right="119" w:hanging="425"/>
        <w:rPr>
          <w:b/>
          <w:bCs/>
        </w:rPr>
      </w:pPr>
      <w:r>
        <w:t>Service</w:t>
      </w:r>
      <w:r w:rsidR="4B250190">
        <w:t xml:space="preserve"> </w:t>
      </w:r>
      <w:r w:rsidR="2F3F905D">
        <w:t>Department</w:t>
      </w:r>
      <w:r w:rsidR="4B250190">
        <w:t xml:space="preserve"> </w:t>
      </w:r>
      <w:r w:rsidR="00331576">
        <w:t xml:space="preserve">for </w:t>
      </w:r>
      <w:r w:rsidR="003F0BB4">
        <w:t>Regulated B</w:t>
      </w:r>
      <w:r w:rsidR="00331576">
        <w:t xml:space="preserve">elow </w:t>
      </w:r>
      <w:r w:rsidR="003F0BB4">
        <w:t>T</w:t>
      </w:r>
      <w:r w:rsidR="00331576">
        <w:t xml:space="preserve">hreshold </w:t>
      </w:r>
      <w:r w:rsidR="003F0BB4">
        <w:t xml:space="preserve">Contracts </w:t>
      </w:r>
      <w:r w:rsidR="08028E4A">
        <w:t>a</w:t>
      </w:r>
      <w:r w:rsidR="003D2635" w:rsidRPr="00B51A2D">
        <w:t>nd</w:t>
      </w:r>
      <w:r w:rsidR="003D2635" w:rsidRPr="005D0C85">
        <w:t xml:space="preserve"> log </w:t>
      </w:r>
      <w:r w:rsidR="00DC431D">
        <w:t xml:space="preserve">evidence </w:t>
      </w:r>
      <w:r w:rsidR="003D2635" w:rsidRPr="005D0C85">
        <w:t xml:space="preserve">with Procurement </w:t>
      </w:r>
      <w:r>
        <w:t>Service</w:t>
      </w:r>
      <w:r w:rsidR="003D2635" w:rsidRPr="005D0C85">
        <w:t>s and upload</w:t>
      </w:r>
      <w:r w:rsidR="00DC431D">
        <w:t xml:space="preserve"> </w:t>
      </w:r>
      <w:r w:rsidR="003D2635" w:rsidRPr="005D0C85">
        <w:t>to the</w:t>
      </w:r>
      <w:r w:rsidR="00EA6819">
        <w:t xml:space="preserve"> </w:t>
      </w:r>
      <w:hyperlink r:id="rId170">
        <w:r w:rsidR="007E17C0" w:rsidRPr="0F81252A">
          <w:rPr>
            <w:color w:val="0000FF"/>
            <w:u w:val="single"/>
          </w:rPr>
          <w:t>Procurement System</w:t>
        </w:r>
      </w:hyperlink>
      <w:r w:rsidR="14B05D2C">
        <w:t>.</w:t>
      </w:r>
      <w:r w:rsidR="007B6B1D">
        <w:t xml:space="preserve"> </w:t>
      </w:r>
    </w:p>
    <w:p w14:paraId="2102C5B1" w14:textId="52AA600D" w:rsidR="00FB1190" w:rsidRPr="00585783" w:rsidRDefault="00315254" w:rsidP="00C22EBB">
      <w:pPr>
        <w:pStyle w:val="ListParagraph"/>
        <w:numPr>
          <w:ilvl w:val="1"/>
          <w:numId w:val="19"/>
        </w:numPr>
        <w:spacing w:before="120" w:after="240"/>
        <w:ind w:left="709" w:hanging="709"/>
        <w:rPr>
          <w:b/>
          <w:bCs/>
        </w:rPr>
      </w:pPr>
      <w:r w:rsidRPr="00585783">
        <w:t>Notification</w:t>
      </w:r>
      <w:r w:rsidR="00DC431D" w:rsidRPr="00585783">
        <w:t>s</w:t>
      </w:r>
      <w:r w:rsidRPr="00585783">
        <w:t xml:space="preserve"> </w:t>
      </w:r>
      <w:r w:rsidR="00010ECC" w:rsidRPr="00585783">
        <w:t>are required when creating a Framework</w:t>
      </w:r>
      <w:r w:rsidR="000542FF" w:rsidRPr="00585783">
        <w:t>/</w:t>
      </w:r>
      <w:r w:rsidR="00010ECC" w:rsidRPr="00585783">
        <w:t>Dynamic Market</w:t>
      </w:r>
      <w:r w:rsidR="000542FF" w:rsidRPr="00585783">
        <w:t xml:space="preserve"> and </w:t>
      </w:r>
      <w:r w:rsidR="001D6F1D" w:rsidRPr="00585783">
        <w:t>for Call off Contracts from Frameworks</w:t>
      </w:r>
      <w:r w:rsidR="007B31D2">
        <w:t xml:space="preserve"> under PA23</w:t>
      </w:r>
      <w:r w:rsidR="00D57738">
        <w:t>.</w:t>
      </w:r>
      <w:r w:rsidR="00AB5B19">
        <w:t xml:space="preserve"> </w:t>
      </w:r>
      <w:r w:rsidR="00D57738">
        <w:t>W</w:t>
      </w:r>
      <w:r w:rsidR="00AB5B19">
        <w:t>here self-serving this is the responsibility of the Service Department</w:t>
      </w:r>
    </w:p>
    <w:p w14:paraId="4A510CCF" w14:textId="0601D1C4" w:rsidR="00D90B26" w:rsidRPr="00585783" w:rsidRDefault="00435E96" w:rsidP="00C22EBB">
      <w:pPr>
        <w:pStyle w:val="ListParagraph"/>
        <w:numPr>
          <w:ilvl w:val="1"/>
          <w:numId w:val="19"/>
        </w:numPr>
        <w:spacing w:before="120" w:after="240"/>
        <w:ind w:left="709" w:hanging="709"/>
        <w:rPr>
          <w:b/>
          <w:bCs/>
        </w:rPr>
      </w:pPr>
      <w:r>
        <w:t>A</w:t>
      </w:r>
      <w:r w:rsidR="004931C2" w:rsidRPr="00585783">
        <w:t xml:space="preserve">ssessment summaries </w:t>
      </w:r>
      <w:r w:rsidR="00FB1190" w:rsidRPr="00585783">
        <w:t xml:space="preserve">are </w:t>
      </w:r>
      <w:r w:rsidR="00466D2D">
        <w:t xml:space="preserve">not mandated under PA23, </w:t>
      </w:r>
      <w:r w:rsidR="008A15BF">
        <w:t xml:space="preserve">but for </w:t>
      </w:r>
      <w:r w:rsidR="009D3637">
        <w:t>Public Contracts (</w:t>
      </w:r>
      <w:r w:rsidR="008A15BF">
        <w:t>above threshold</w:t>
      </w:r>
      <w:r w:rsidR="009D3637">
        <w:t>)</w:t>
      </w:r>
      <w:r w:rsidR="008A15BF">
        <w:t xml:space="preserve"> </w:t>
      </w:r>
      <w:r w:rsidR="003A755E" w:rsidRPr="00585783">
        <w:t>Call off Contracts with competition</w:t>
      </w:r>
      <w:r w:rsidR="00EE3AD6">
        <w:t xml:space="preserve"> </w:t>
      </w:r>
      <w:r w:rsidR="00665525">
        <w:t xml:space="preserve">assessment </w:t>
      </w:r>
      <w:r w:rsidR="0004586D">
        <w:t>summaries and</w:t>
      </w:r>
      <w:r w:rsidR="008A15BF">
        <w:t xml:space="preserve"> </w:t>
      </w:r>
      <w:r w:rsidR="00665525">
        <w:t>observ</w:t>
      </w:r>
      <w:r w:rsidR="00BB17DC">
        <w:t xml:space="preserve">ation of the </w:t>
      </w:r>
      <w:r w:rsidR="008A15BF">
        <w:t>standstill pe</w:t>
      </w:r>
      <w:r w:rsidR="00665525">
        <w:t>riod</w:t>
      </w:r>
      <w:r w:rsidR="00EE3AD6">
        <w:t xml:space="preserve"> should be </w:t>
      </w:r>
      <w:r w:rsidR="00F332AB">
        <w:t>carried out</w:t>
      </w:r>
      <w:r w:rsidR="004931C2" w:rsidRPr="00585783">
        <w:t>.</w:t>
      </w:r>
      <w:r w:rsidR="00DC431D" w:rsidRPr="00585783">
        <w:t xml:space="preserve"> </w:t>
      </w:r>
      <w:r w:rsidR="004159F6" w:rsidRPr="00585783">
        <w:t xml:space="preserve">See </w:t>
      </w:r>
      <w:hyperlink r:id="rId171" w:history="1">
        <w:r w:rsidR="00CC4F88">
          <w:rPr>
            <w:color w:val="0000FF"/>
            <w:u w:val="single"/>
          </w:rPr>
          <w:t>Procurement Code</w:t>
        </w:r>
      </w:hyperlink>
      <w:r w:rsidR="00315254" w:rsidRPr="00585783">
        <w:t>.</w:t>
      </w:r>
    </w:p>
    <w:p w14:paraId="5D6637F2" w14:textId="34DF61A0" w:rsidR="00474952" w:rsidRPr="00B51A2D" w:rsidRDefault="009059F8" w:rsidP="00C22EBB">
      <w:pPr>
        <w:pStyle w:val="ListParagraph"/>
        <w:numPr>
          <w:ilvl w:val="1"/>
          <w:numId w:val="19"/>
        </w:numPr>
        <w:spacing w:before="120" w:after="240"/>
        <w:ind w:left="709" w:hanging="709"/>
      </w:pPr>
      <w:r>
        <w:t xml:space="preserve">A </w:t>
      </w:r>
      <w:r w:rsidR="009D0827">
        <w:t>C</w:t>
      </w:r>
      <w:r w:rsidR="004C75C4">
        <w:t xml:space="preserve">all off </w:t>
      </w:r>
      <w:r w:rsidR="009D0827">
        <w:t xml:space="preserve">Contract </w:t>
      </w:r>
      <w:r w:rsidR="004C75C4">
        <w:t xml:space="preserve">from </w:t>
      </w:r>
      <w:r>
        <w:t xml:space="preserve">a </w:t>
      </w:r>
      <w:r w:rsidR="00C9093B">
        <w:t>F</w:t>
      </w:r>
      <w:r w:rsidR="004C75C4">
        <w:t>ramework</w:t>
      </w:r>
      <w:r>
        <w:t xml:space="preserve"> </w:t>
      </w:r>
      <w:r w:rsidR="00434559">
        <w:t>of £</w:t>
      </w:r>
      <w:r w:rsidR="00B42780">
        <w:t>3</w:t>
      </w:r>
      <w:r w:rsidR="00434559">
        <w:t xml:space="preserve">0k </w:t>
      </w:r>
      <w:r w:rsidR="00A81B94">
        <w:t xml:space="preserve">or above </w:t>
      </w:r>
      <w:r w:rsidR="004C75C4">
        <w:t xml:space="preserve">must be </w:t>
      </w:r>
      <w:r>
        <w:t xml:space="preserve">undertaken </w:t>
      </w:r>
      <w:r w:rsidR="004C75C4">
        <w:t xml:space="preserve">via the </w:t>
      </w:r>
      <w:r w:rsidR="0090005F">
        <w:t>Council</w:t>
      </w:r>
      <w:r>
        <w:t>’</w:t>
      </w:r>
      <w:r w:rsidR="0090005F">
        <w:t xml:space="preserve">s </w:t>
      </w:r>
      <w:hyperlink r:id="rId172">
        <w:r w:rsidR="007E17C0" w:rsidRPr="0F81252A">
          <w:rPr>
            <w:color w:val="0000FF"/>
            <w:u w:val="single"/>
          </w:rPr>
          <w:t>Procurement System</w:t>
        </w:r>
      </w:hyperlink>
      <w:r w:rsidR="00D41E0C">
        <w:t xml:space="preserve"> otherwise the </w:t>
      </w:r>
      <w:hyperlink r:id="rId173" w:history="1">
        <w:r w:rsidR="005F299F">
          <w:rPr>
            <w:color w:val="0000FF"/>
            <w:u w:val="single"/>
          </w:rPr>
          <w:t>Direct Award and Waiver Form</w:t>
        </w:r>
      </w:hyperlink>
      <w:r w:rsidR="005F299F" w:rsidRPr="00BB6E8B">
        <w:rPr>
          <w:color w:val="0000FF"/>
        </w:rPr>
        <w:t xml:space="preserve"> </w:t>
      </w:r>
      <w:r w:rsidR="005F299F" w:rsidRPr="009F39F8">
        <w:t xml:space="preserve"> </w:t>
      </w:r>
      <w:r w:rsidR="000F4D76">
        <w:t>mu</w:t>
      </w:r>
      <w:r w:rsidR="00D41E0C">
        <w:t xml:space="preserve">st be used to create the record in the </w:t>
      </w:r>
      <w:hyperlink r:id="rId174">
        <w:r w:rsidR="007E17C0" w:rsidRPr="0F81252A">
          <w:rPr>
            <w:color w:val="0000FF"/>
            <w:u w:val="single"/>
          </w:rPr>
          <w:t>Procurement System</w:t>
        </w:r>
      </w:hyperlink>
      <w:r w:rsidR="00D41E0C">
        <w:t>, and non-compliance will be recorded.</w:t>
      </w:r>
    </w:p>
    <w:p w14:paraId="67E7FC85" w14:textId="0D094F83" w:rsidR="00622044" w:rsidRPr="00845C53" w:rsidRDefault="002437E0" w:rsidP="00C22EBB">
      <w:pPr>
        <w:pStyle w:val="ListParagraph"/>
        <w:numPr>
          <w:ilvl w:val="1"/>
          <w:numId w:val="19"/>
        </w:numPr>
        <w:spacing w:before="120" w:after="240"/>
        <w:ind w:left="709" w:hanging="709"/>
        <w:rPr>
          <w:b/>
          <w:bCs/>
        </w:rPr>
      </w:pPr>
      <w:r>
        <w:t>Service</w:t>
      </w:r>
      <w:r w:rsidR="00622044">
        <w:t xml:space="preserve">s who wish to create a </w:t>
      </w:r>
      <w:r w:rsidR="006B185A">
        <w:t xml:space="preserve">Framework, </w:t>
      </w:r>
      <w:r w:rsidR="004C75C4" w:rsidRPr="00221E3B">
        <w:t xml:space="preserve">Dynamic </w:t>
      </w:r>
      <w:r w:rsidR="003514EB" w:rsidRPr="00DD38D6">
        <w:t>Market</w:t>
      </w:r>
      <w:r w:rsidR="004C75C4" w:rsidRPr="00DD38D6">
        <w:t xml:space="preserve"> </w:t>
      </w:r>
      <w:r w:rsidR="00622044">
        <w:t xml:space="preserve">or Open </w:t>
      </w:r>
      <w:r w:rsidR="009B7DEE">
        <w:t>Framework must</w:t>
      </w:r>
      <w:r w:rsidR="00622044">
        <w:t xml:space="preserve"> instruct Procurement </w:t>
      </w:r>
      <w:r>
        <w:t>Service</w:t>
      </w:r>
      <w:r w:rsidR="00622044">
        <w:t>s</w:t>
      </w:r>
      <w:r w:rsidR="00845C53">
        <w:t xml:space="preserve"> prior to starting any activity</w:t>
      </w:r>
      <w:r w:rsidR="00622044">
        <w:t>.</w:t>
      </w:r>
    </w:p>
    <w:p w14:paraId="072B11A4" w14:textId="13817057" w:rsidR="00E93CCF" w:rsidRPr="001320D4" w:rsidRDefault="00DD38D6" w:rsidP="00C22EBB">
      <w:pPr>
        <w:pStyle w:val="ListParagraph"/>
        <w:numPr>
          <w:ilvl w:val="1"/>
          <w:numId w:val="19"/>
        </w:numPr>
        <w:spacing w:before="120" w:after="240"/>
        <w:ind w:left="709" w:hanging="709"/>
        <w:rPr>
          <w:b/>
          <w:bCs/>
        </w:rPr>
      </w:pPr>
      <w:r>
        <w:t xml:space="preserve">Use of </w:t>
      </w:r>
      <w:r w:rsidR="006B7799">
        <w:t xml:space="preserve">vendor </w:t>
      </w:r>
      <w:r w:rsidR="006061DD">
        <w:t>neutral</w:t>
      </w:r>
      <w:r w:rsidR="006B7799">
        <w:t xml:space="preserve"> portals </w:t>
      </w:r>
      <w:r w:rsidR="00A947FC">
        <w:t xml:space="preserve">for </w:t>
      </w:r>
      <w:r w:rsidR="000B1394">
        <w:t>Contracting Activity</w:t>
      </w:r>
      <w:r w:rsidR="00AB6086">
        <w:t xml:space="preserve"> </w:t>
      </w:r>
      <w:r w:rsidR="00A04039">
        <w:t xml:space="preserve">are at the permission of Procurement </w:t>
      </w:r>
      <w:r w:rsidR="002437E0">
        <w:t>Service</w:t>
      </w:r>
      <w:r w:rsidR="00A04039">
        <w:t>s only</w:t>
      </w:r>
      <w:r w:rsidR="00CA1485">
        <w:t xml:space="preserve"> </w:t>
      </w:r>
      <w:r w:rsidR="006061DD">
        <w:t xml:space="preserve">via the </w:t>
      </w:r>
      <w:hyperlink r:id="rId175" w:history="1">
        <w:r w:rsidR="005F299F">
          <w:rPr>
            <w:color w:val="0000FF"/>
            <w:u w:val="single"/>
          </w:rPr>
          <w:t>Direct Award and Waiver Form</w:t>
        </w:r>
      </w:hyperlink>
      <w:r w:rsidR="005F299F" w:rsidRPr="00BB6E8B">
        <w:rPr>
          <w:color w:val="0000FF"/>
        </w:rPr>
        <w:t xml:space="preserve"> </w:t>
      </w:r>
      <w:r w:rsidR="006061DD">
        <w:t>and presented at PAG</w:t>
      </w:r>
      <w:r w:rsidR="00A04039">
        <w:t>.</w:t>
      </w:r>
      <w:r w:rsidR="00352226">
        <w:t xml:space="preserve"> </w:t>
      </w:r>
      <w:r w:rsidR="001049B7" w:rsidRPr="00032671">
        <w:t xml:space="preserve">See </w:t>
      </w:r>
      <w:hyperlink r:id="rId176" w:history="1">
        <w:r w:rsidR="00302F9B">
          <w:rPr>
            <w:color w:val="0000FF"/>
            <w:u w:val="single"/>
          </w:rPr>
          <w:t>Procurement Code</w:t>
        </w:r>
      </w:hyperlink>
      <w:r w:rsidR="00F72A63">
        <w:t>.</w:t>
      </w:r>
    </w:p>
    <w:p w14:paraId="6EA4431C" w14:textId="77777777" w:rsidR="00235686" w:rsidRPr="00235686" w:rsidRDefault="00235686" w:rsidP="00F16AB9">
      <w:pPr>
        <w:spacing w:before="120" w:after="240"/>
        <w:rPr>
          <w:b/>
          <w:bCs/>
        </w:rPr>
      </w:pPr>
    </w:p>
    <w:p w14:paraId="27727213" w14:textId="7530424C" w:rsidR="003E64F6" w:rsidRPr="006D6F6D" w:rsidRDefault="0090005F" w:rsidP="001B1B94">
      <w:pPr>
        <w:pStyle w:val="Heading1"/>
        <w:spacing w:before="120" w:after="240"/>
        <w:ind w:hanging="720"/>
        <w:rPr>
          <w:color w:val="000000" w:themeColor="text1"/>
          <w:szCs w:val="28"/>
        </w:rPr>
      </w:pPr>
      <w:bookmarkStart w:id="56" w:name="_Toc215051901"/>
      <w:r w:rsidRPr="006D6F6D">
        <w:rPr>
          <w:szCs w:val="28"/>
        </w:rPr>
        <w:t>CONFLICT</w:t>
      </w:r>
      <w:r w:rsidR="000E2BD8">
        <w:rPr>
          <w:szCs w:val="28"/>
        </w:rPr>
        <w:t>S</w:t>
      </w:r>
      <w:r w:rsidRPr="006D6F6D">
        <w:rPr>
          <w:szCs w:val="28"/>
        </w:rPr>
        <w:t xml:space="preserve"> OF INTEREST</w:t>
      </w:r>
      <w:bookmarkEnd w:id="56"/>
      <w:r w:rsidRPr="006D6F6D">
        <w:rPr>
          <w:szCs w:val="28"/>
        </w:rPr>
        <w:t xml:space="preserve"> </w:t>
      </w:r>
    </w:p>
    <w:p w14:paraId="0688F934" w14:textId="687A4A12" w:rsidR="00AC6396" w:rsidRPr="00AC6396" w:rsidRDefault="0090005F" w:rsidP="00C22EBB">
      <w:pPr>
        <w:pStyle w:val="ListParagraph"/>
        <w:numPr>
          <w:ilvl w:val="1"/>
          <w:numId w:val="19"/>
        </w:numPr>
        <w:spacing w:before="120" w:after="240"/>
        <w:ind w:left="709" w:hanging="709"/>
        <w:rPr>
          <w:color w:val="000000" w:themeColor="text1"/>
        </w:rPr>
      </w:pPr>
      <w:r w:rsidRPr="0009525F">
        <w:t xml:space="preserve">It is a </w:t>
      </w:r>
      <w:r w:rsidR="002518DB">
        <w:t xml:space="preserve">PA23 </w:t>
      </w:r>
      <w:r w:rsidRPr="0009525F">
        <w:t xml:space="preserve">requirement to identify and mitigate any conflicts of interest </w:t>
      </w:r>
      <w:r w:rsidR="00077146" w:rsidRPr="0009525F">
        <w:t>or potential conflict</w:t>
      </w:r>
      <w:r w:rsidR="0003374B" w:rsidRPr="0009525F">
        <w:t xml:space="preserve">s of interest </w:t>
      </w:r>
      <w:r w:rsidRPr="0009525F">
        <w:t xml:space="preserve">by carrying out a </w:t>
      </w:r>
      <w:hyperlink r:id="rId177" w:history="1">
        <w:r w:rsidRPr="00623184">
          <w:rPr>
            <w:rStyle w:val="Hyperlink"/>
          </w:rPr>
          <w:t>conflict-of-interest assessment</w:t>
        </w:r>
      </w:hyperlink>
      <w:r w:rsidR="00AA6E11" w:rsidRPr="0009525F">
        <w:t xml:space="preserve"> prior to </w:t>
      </w:r>
      <w:r w:rsidR="006E05CC" w:rsidRPr="0009525F">
        <w:t xml:space="preserve">publishing a notice </w:t>
      </w:r>
      <w:r w:rsidR="0036156E" w:rsidRPr="0009525F">
        <w:t xml:space="preserve">relating to </w:t>
      </w:r>
      <w:r w:rsidR="006D0518" w:rsidRPr="0009525F">
        <w:t xml:space="preserve">any </w:t>
      </w:r>
      <w:r w:rsidR="000B1394">
        <w:t>Contracting Activity</w:t>
      </w:r>
      <w:r w:rsidR="00455C91">
        <w:t xml:space="preserve"> for Public Contracts</w:t>
      </w:r>
      <w:r w:rsidRPr="0009525F">
        <w:t xml:space="preserve">.  This must take </w:t>
      </w:r>
      <w:r w:rsidRPr="000812D0">
        <w:t xml:space="preserve">place before </w:t>
      </w:r>
      <w:r w:rsidR="00616950" w:rsidRPr="000812D0">
        <w:t xml:space="preserve">any </w:t>
      </w:r>
      <w:r w:rsidR="000B1394">
        <w:t>Contracting Activity</w:t>
      </w:r>
      <w:r w:rsidR="00616950" w:rsidRPr="000812D0">
        <w:t xml:space="preserve"> has taken place, </w:t>
      </w:r>
      <w:r w:rsidR="003267E9" w:rsidRPr="000812D0">
        <w:t xml:space="preserve">again </w:t>
      </w:r>
      <w:r w:rsidR="00616950" w:rsidRPr="000812D0">
        <w:t xml:space="preserve">after any market engagement, and </w:t>
      </w:r>
      <w:r w:rsidR="003267E9" w:rsidRPr="000812D0">
        <w:t xml:space="preserve">finally </w:t>
      </w:r>
      <w:r w:rsidR="00616950" w:rsidRPr="000812D0">
        <w:t xml:space="preserve">prior to any award </w:t>
      </w:r>
      <w:r w:rsidR="00233B2E" w:rsidRPr="000812D0">
        <w:t xml:space="preserve">or </w:t>
      </w:r>
      <w:r w:rsidR="00233B2E" w:rsidRPr="000812D0">
        <w:lastRenderedPageBreak/>
        <w:t xml:space="preserve">prior </w:t>
      </w:r>
      <w:r w:rsidR="00E66461" w:rsidRPr="000812D0">
        <w:t xml:space="preserve">to publication of a </w:t>
      </w:r>
      <w:r w:rsidR="000B1394">
        <w:t>Contract</w:t>
      </w:r>
      <w:r w:rsidR="00E66461" w:rsidRPr="000812D0">
        <w:t xml:space="preserve"> details notice</w:t>
      </w:r>
      <w:r w:rsidR="002E2259" w:rsidRPr="000812D0">
        <w:t xml:space="preserve"> or a </w:t>
      </w:r>
      <w:r w:rsidR="000B1394">
        <w:t>Contract</w:t>
      </w:r>
      <w:r w:rsidR="002E2259" w:rsidRPr="000812D0">
        <w:t xml:space="preserve"> change notice</w:t>
      </w:r>
      <w:r w:rsidRPr="000812D0">
        <w:t xml:space="preserve">. </w:t>
      </w:r>
      <w:r w:rsidR="0047544B">
        <w:t>The integrity of the Contracting Activity may be compromised if it is influenced by an external or private interests.</w:t>
      </w:r>
      <w:r w:rsidR="00FA1F9A">
        <w:t xml:space="preserve"> </w:t>
      </w:r>
      <w:r w:rsidR="00F644B9">
        <w:t>T</w:t>
      </w:r>
      <w:r w:rsidR="00FA1F9A">
        <w:t xml:space="preserve">he </w:t>
      </w:r>
      <w:hyperlink r:id="rId178" w:history="1">
        <w:r w:rsidR="0004586D" w:rsidRPr="00623184">
          <w:rPr>
            <w:rStyle w:val="Hyperlink"/>
          </w:rPr>
          <w:t>conflict-of-interest assessment</w:t>
        </w:r>
      </w:hyperlink>
      <w:r w:rsidR="00F644B9">
        <w:t xml:space="preserve"> </w:t>
      </w:r>
      <w:r w:rsidR="00A53502">
        <w:t xml:space="preserve">has replaced the declaration of interest form, and will be used for </w:t>
      </w:r>
      <w:r w:rsidR="003C1066">
        <w:t xml:space="preserve">both PA23 and </w:t>
      </w:r>
      <w:r w:rsidR="00A53502">
        <w:t>PCR</w:t>
      </w:r>
      <w:r w:rsidR="006E7BBE">
        <w:t xml:space="preserve"> 20</w:t>
      </w:r>
      <w:r w:rsidR="00A53502">
        <w:t>15 procurements.</w:t>
      </w:r>
    </w:p>
    <w:p w14:paraId="1CE09F97" w14:textId="3EB5B586" w:rsidR="00567600" w:rsidRPr="00AC6396" w:rsidRDefault="00B119D0" w:rsidP="00C22EBB">
      <w:pPr>
        <w:pStyle w:val="ListParagraph"/>
        <w:numPr>
          <w:ilvl w:val="1"/>
          <w:numId w:val="19"/>
        </w:numPr>
        <w:spacing w:before="120" w:after="240"/>
        <w:ind w:left="709" w:hanging="709"/>
        <w:rPr>
          <w:color w:val="000000" w:themeColor="text1"/>
        </w:rPr>
      </w:pPr>
      <w:r w:rsidRPr="000812D0">
        <w:t xml:space="preserve">Throughout the </w:t>
      </w:r>
      <w:r w:rsidR="000B1394">
        <w:t>Contracting Activity</w:t>
      </w:r>
      <w:r w:rsidRPr="000812D0">
        <w:t xml:space="preserve"> </w:t>
      </w:r>
      <w:r w:rsidR="0001760E">
        <w:t xml:space="preserve">conflicts of interest and </w:t>
      </w:r>
      <w:r w:rsidR="00A20540" w:rsidRPr="000812D0">
        <w:t xml:space="preserve">potential conflicts of interest </w:t>
      </w:r>
      <w:r w:rsidR="0090005F" w:rsidRPr="000812D0">
        <w:t>assessment</w:t>
      </w:r>
      <w:r w:rsidR="00CD4BE0">
        <w:t>s</w:t>
      </w:r>
      <w:r w:rsidR="0090005F" w:rsidRPr="000812D0">
        <w:t xml:space="preserve"> </w:t>
      </w:r>
      <w:r w:rsidR="0067621A">
        <w:t xml:space="preserve">must </w:t>
      </w:r>
      <w:r w:rsidRPr="000812D0">
        <w:t xml:space="preserve">be </w:t>
      </w:r>
      <w:r w:rsidR="0090005F" w:rsidRPr="000812D0">
        <w:t xml:space="preserve">kept under review and revised/updated at each stage of </w:t>
      </w:r>
      <w:r w:rsidR="000B1394">
        <w:t>Contracting Activity</w:t>
      </w:r>
      <w:r w:rsidR="00086190">
        <w:t xml:space="preserve">, including </w:t>
      </w:r>
      <w:hyperlink r:id="rId179" w:history="1">
        <w:r w:rsidR="00086190" w:rsidRPr="00017C66">
          <w:rPr>
            <w:rStyle w:val="Hyperlink"/>
          </w:rPr>
          <w:t>Contract Modification</w:t>
        </w:r>
      </w:hyperlink>
      <w:r w:rsidR="00086190">
        <w:t>.</w:t>
      </w:r>
    </w:p>
    <w:p w14:paraId="038CDD9F" w14:textId="2F35658A" w:rsidR="0090005F" w:rsidRPr="0009525F" w:rsidRDefault="0090005F" w:rsidP="00C22EBB">
      <w:pPr>
        <w:pStyle w:val="ListParagraph"/>
        <w:numPr>
          <w:ilvl w:val="1"/>
          <w:numId w:val="19"/>
        </w:numPr>
        <w:spacing w:before="120" w:after="240"/>
        <w:ind w:left="709" w:hanging="709"/>
        <w:rPr>
          <w:b/>
          <w:bCs/>
          <w:color w:val="000000" w:themeColor="text1"/>
        </w:rPr>
      </w:pPr>
      <w:r w:rsidRPr="0009525F">
        <w:t>Conflict of interest occurs when a person:</w:t>
      </w:r>
    </w:p>
    <w:p w14:paraId="206E3D26" w14:textId="766E2DE8" w:rsidR="00A42536" w:rsidRPr="00E93CCF" w:rsidRDefault="0090005F" w:rsidP="00C22EBB">
      <w:pPr>
        <w:pStyle w:val="ListParagraph"/>
        <w:widowControl w:val="0"/>
        <w:numPr>
          <w:ilvl w:val="0"/>
          <w:numId w:val="41"/>
        </w:numPr>
        <w:tabs>
          <w:tab w:val="left" w:pos="2410"/>
        </w:tabs>
        <w:autoSpaceDE w:val="0"/>
        <w:autoSpaceDN w:val="0"/>
        <w:spacing w:before="120" w:after="120"/>
        <w:ind w:left="1701" w:right="119" w:hanging="425"/>
      </w:pPr>
      <w:r w:rsidRPr="00E93CCF">
        <w:t xml:space="preserve">Acting for or on behalf of the Council </w:t>
      </w:r>
      <w:proofErr w:type="gramStart"/>
      <w:r w:rsidRPr="00E93CCF">
        <w:t>has the ability to</w:t>
      </w:r>
      <w:proofErr w:type="gramEnd"/>
      <w:r w:rsidRPr="00E93CCF">
        <w:t xml:space="preserve"> influence a decision to award a </w:t>
      </w:r>
      <w:r w:rsidR="000B1394" w:rsidRPr="00E93CCF">
        <w:t>Contract</w:t>
      </w:r>
      <w:r w:rsidRPr="00E93CCF">
        <w:t xml:space="preserve"> under </w:t>
      </w:r>
      <w:r w:rsidR="000B1394" w:rsidRPr="00E93CCF">
        <w:t>Contracting Activity</w:t>
      </w:r>
      <w:r w:rsidR="00A42536" w:rsidRPr="00E93CCF">
        <w:t>,</w:t>
      </w:r>
      <w:r w:rsidRPr="00E93CCF">
        <w:t xml:space="preserve"> and</w:t>
      </w:r>
    </w:p>
    <w:p w14:paraId="08C9B53D" w14:textId="3D831AD8" w:rsidR="0009525F" w:rsidRDefault="0090005F" w:rsidP="00C22EBB">
      <w:pPr>
        <w:pStyle w:val="ListParagraph"/>
        <w:widowControl w:val="0"/>
        <w:numPr>
          <w:ilvl w:val="0"/>
          <w:numId w:val="41"/>
        </w:numPr>
        <w:tabs>
          <w:tab w:val="left" w:pos="2410"/>
        </w:tabs>
        <w:autoSpaceDE w:val="0"/>
        <w:autoSpaceDN w:val="0"/>
        <w:spacing w:before="120" w:after="120"/>
        <w:ind w:left="1701" w:right="119" w:hanging="425"/>
        <w:rPr>
          <w:rFonts w:cs="Arial"/>
        </w:rPr>
      </w:pPr>
      <w:r w:rsidRPr="00E93CCF">
        <w:t>They</w:t>
      </w:r>
      <w:r w:rsidRPr="0009525F">
        <w:rPr>
          <w:rFonts w:cs="Arial"/>
        </w:rPr>
        <w:t xml:space="preserve"> have a personal, professional, or financial </w:t>
      </w:r>
      <w:r w:rsidR="00D6727B">
        <w:rPr>
          <w:rFonts w:cs="Arial"/>
        </w:rPr>
        <w:t>interest</w:t>
      </w:r>
      <w:r w:rsidRPr="0009525F">
        <w:rPr>
          <w:rFonts w:cs="Arial"/>
        </w:rPr>
        <w:t xml:space="preserve"> (directly or indirectly) </w:t>
      </w:r>
      <w:r w:rsidR="003C6285">
        <w:rPr>
          <w:rFonts w:cs="Arial"/>
        </w:rPr>
        <w:t>in the outcome of the procurement</w:t>
      </w:r>
      <w:r w:rsidR="007541AE" w:rsidRPr="0009525F">
        <w:rPr>
          <w:rFonts w:cs="Arial"/>
        </w:rPr>
        <w:t>.</w:t>
      </w:r>
    </w:p>
    <w:p w14:paraId="4034F1B7" w14:textId="6FB01C85" w:rsidR="007A28BA" w:rsidRPr="00C110F6" w:rsidRDefault="0069145D" w:rsidP="00C22EBB">
      <w:pPr>
        <w:pStyle w:val="ListParagraph"/>
        <w:numPr>
          <w:ilvl w:val="1"/>
          <w:numId w:val="19"/>
        </w:numPr>
        <w:spacing w:before="120" w:after="240"/>
        <w:ind w:left="709" w:hanging="709"/>
        <w:rPr>
          <w:rFonts w:cs="Arial"/>
        </w:rPr>
      </w:pPr>
      <w:r>
        <w:rPr>
          <w:rFonts w:cs="Arial"/>
        </w:rPr>
        <w:t>For Public Contracts i</w:t>
      </w:r>
      <w:r w:rsidR="007A28BA">
        <w:rPr>
          <w:rFonts w:cs="Arial"/>
        </w:rPr>
        <w:t xml:space="preserve">t is mandatory to exclude a </w:t>
      </w:r>
      <w:r w:rsidR="00693F8B">
        <w:rPr>
          <w:rFonts w:cs="Arial"/>
        </w:rPr>
        <w:t>S</w:t>
      </w:r>
      <w:r w:rsidR="007A28BA">
        <w:rPr>
          <w:rFonts w:cs="Arial"/>
        </w:rPr>
        <w:t xml:space="preserve">upplier from the Contracting Activity where a conflict of interest puts the </w:t>
      </w:r>
      <w:r w:rsidR="66E4C5E7" w:rsidRPr="04FBCC57">
        <w:rPr>
          <w:rFonts w:cs="Arial"/>
        </w:rPr>
        <w:t>S</w:t>
      </w:r>
      <w:r w:rsidR="007A28BA" w:rsidRPr="04FBCC57">
        <w:rPr>
          <w:rFonts w:cs="Arial"/>
        </w:rPr>
        <w:t>upplier</w:t>
      </w:r>
      <w:r w:rsidR="007A28BA">
        <w:rPr>
          <w:rFonts w:cs="Arial"/>
        </w:rPr>
        <w:t xml:space="preserve"> at an unfair advantage if steps cannot be taken to avoid that advantage or the </w:t>
      </w:r>
      <w:r w:rsidR="00693F8B">
        <w:rPr>
          <w:rFonts w:cs="Arial"/>
        </w:rPr>
        <w:t>S</w:t>
      </w:r>
      <w:r w:rsidR="007A28BA">
        <w:rPr>
          <w:rFonts w:cs="Arial"/>
        </w:rPr>
        <w:t>upplier refuse</w:t>
      </w:r>
      <w:r w:rsidR="00693F8B">
        <w:rPr>
          <w:rFonts w:cs="Arial"/>
        </w:rPr>
        <w:t>s</w:t>
      </w:r>
      <w:r w:rsidR="007A28BA">
        <w:rPr>
          <w:rFonts w:cs="Arial"/>
        </w:rPr>
        <w:t xml:space="preserve"> to tak</w:t>
      </w:r>
      <w:r w:rsidR="00693F8B">
        <w:rPr>
          <w:rFonts w:cs="Arial"/>
        </w:rPr>
        <w:t>e</w:t>
      </w:r>
      <w:r w:rsidR="007A28BA">
        <w:rPr>
          <w:rFonts w:cs="Arial"/>
        </w:rPr>
        <w:t xml:space="preserve"> any steps.</w:t>
      </w:r>
    </w:p>
    <w:p w14:paraId="4CB461A8" w14:textId="6A94AC76" w:rsidR="00226FFB" w:rsidRPr="00226FFB" w:rsidRDefault="00226FFB" w:rsidP="00C22EBB">
      <w:pPr>
        <w:pStyle w:val="ListParagraph"/>
        <w:numPr>
          <w:ilvl w:val="1"/>
          <w:numId w:val="19"/>
        </w:numPr>
        <w:spacing w:before="120" w:after="240"/>
        <w:ind w:left="709" w:hanging="709"/>
        <w:rPr>
          <w:rFonts w:cs="Arial"/>
        </w:rPr>
      </w:pPr>
      <w:r>
        <w:rPr>
          <w:rFonts w:cs="Arial"/>
        </w:rPr>
        <w:t xml:space="preserve">For </w:t>
      </w:r>
      <w:r w:rsidR="00E327BC">
        <w:rPr>
          <w:rFonts w:cs="Arial"/>
        </w:rPr>
        <w:t>Regulated Below Threshold Procurement</w:t>
      </w:r>
      <w:r w:rsidR="00B761D6">
        <w:rPr>
          <w:rFonts w:cs="Arial"/>
        </w:rPr>
        <w:t>, whilst the PA23 does not apply</w:t>
      </w:r>
      <w:r w:rsidR="0069145D">
        <w:rPr>
          <w:rFonts w:cs="Arial"/>
        </w:rPr>
        <w:t>, the underlying principles apply</w:t>
      </w:r>
      <w:r w:rsidR="00DF4B4F">
        <w:rPr>
          <w:rFonts w:cs="Arial"/>
        </w:rPr>
        <w:t xml:space="preserve">, and therefore </w:t>
      </w:r>
      <w:r w:rsidR="00C669C2">
        <w:rPr>
          <w:rFonts w:cs="Arial"/>
        </w:rPr>
        <w:t>con</w:t>
      </w:r>
      <w:r w:rsidR="0065367E">
        <w:rPr>
          <w:rFonts w:cs="Arial"/>
        </w:rPr>
        <w:t xml:space="preserve">flict of interest </w:t>
      </w:r>
      <w:r w:rsidR="00E346C6">
        <w:rPr>
          <w:rFonts w:cs="Arial"/>
        </w:rPr>
        <w:t>should</w:t>
      </w:r>
      <w:r w:rsidR="000E3A41">
        <w:rPr>
          <w:rFonts w:cs="Arial"/>
        </w:rPr>
        <w:t xml:space="preserve"> still be assessed and managed</w:t>
      </w:r>
      <w:r w:rsidR="00631D28">
        <w:rPr>
          <w:rFonts w:cs="Arial"/>
        </w:rPr>
        <w:t xml:space="preserve"> via the</w:t>
      </w:r>
      <w:r w:rsidR="007238FA">
        <w:rPr>
          <w:rFonts w:cs="Arial"/>
        </w:rPr>
        <w:t xml:space="preserve"> </w:t>
      </w:r>
      <w:hyperlink r:id="rId180" w:history="1">
        <w:r w:rsidR="007238FA" w:rsidRPr="00623184">
          <w:rPr>
            <w:rStyle w:val="Hyperlink"/>
          </w:rPr>
          <w:t>conflict-of-interest assessment</w:t>
        </w:r>
      </w:hyperlink>
      <w:r w:rsidR="007238FA">
        <w:t>.</w:t>
      </w:r>
    </w:p>
    <w:p w14:paraId="26CE5851" w14:textId="39AE1A6E" w:rsidR="00C77ED2" w:rsidRPr="00C77ED2" w:rsidRDefault="0015114E" w:rsidP="00C22EBB">
      <w:pPr>
        <w:pStyle w:val="ListParagraph"/>
        <w:numPr>
          <w:ilvl w:val="1"/>
          <w:numId w:val="19"/>
        </w:numPr>
        <w:spacing w:before="120" w:after="240"/>
        <w:ind w:left="709" w:hanging="709"/>
        <w:rPr>
          <w:rFonts w:cs="Arial"/>
        </w:rPr>
      </w:pPr>
      <w:r>
        <w:t>R</w:t>
      </w:r>
      <w:r w:rsidR="0090005F" w:rsidRPr="0009525F">
        <w:t xml:space="preserve">efer to the </w:t>
      </w:r>
      <w:hyperlink r:id="rId181" w:history="1">
        <w:r w:rsidR="00302F9B">
          <w:rPr>
            <w:color w:val="0000FF"/>
            <w:u w:val="single"/>
          </w:rPr>
          <w:t>Procurement Code</w:t>
        </w:r>
      </w:hyperlink>
      <w:r w:rsidR="0030336E" w:rsidRPr="0009525F">
        <w:t xml:space="preserve"> </w:t>
      </w:r>
      <w:r w:rsidR="0090005F" w:rsidRPr="0009525F">
        <w:t>for guidance on how to manage and mitigate</w:t>
      </w:r>
      <w:r w:rsidR="0040761B" w:rsidRPr="0009525F">
        <w:t xml:space="preserve"> </w:t>
      </w:r>
      <w:r w:rsidR="00A468CB">
        <w:t>conflicts of interest</w:t>
      </w:r>
      <w:r w:rsidR="0090005F" w:rsidRPr="0009525F">
        <w:t>.</w:t>
      </w:r>
    </w:p>
    <w:p w14:paraId="342F7738" w14:textId="77777777" w:rsidR="00C77ED2" w:rsidRPr="00C77ED2" w:rsidRDefault="00C77ED2" w:rsidP="00F16AB9">
      <w:pPr>
        <w:pStyle w:val="ListParagraph"/>
        <w:spacing w:before="120" w:after="240"/>
        <w:ind w:left="756"/>
        <w:rPr>
          <w:rFonts w:cs="Arial"/>
        </w:rPr>
      </w:pPr>
    </w:p>
    <w:p w14:paraId="30470BD1" w14:textId="77777777" w:rsidR="00C77ED2" w:rsidRPr="006D6F6D" w:rsidRDefault="00965F0D" w:rsidP="0028559E">
      <w:pPr>
        <w:pStyle w:val="Heading1"/>
        <w:spacing w:before="120" w:after="240"/>
        <w:ind w:hanging="720"/>
        <w:jc w:val="both"/>
        <w:rPr>
          <w:szCs w:val="28"/>
        </w:rPr>
      </w:pPr>
      <w:bookmarkStart w:id="57" w:name="_Toc215051902"/>
      <w:r w:rsidRPr="006D6F6D">
        <w:rPr>
          <w:szCs w:val="28"/>
        </w:rPr>
        <w:t>SUSTAINABLE AND ETHICAL PROCUREMENT POLICY</w:t>
      </w:r>
      <w:bookmarkEnd w:id="57"/>
    </w:p>
    <w:p w14:paraId="7EFBFEC0" w14:textId="4DF49285" w:rsidR="00C77ED2" w:rsidRPr="00E93CCF" w:rsidRDefault="00965F0D" w:rsidP="00C22EBB">
      <w:pPr>
        <w:pStyle w:val="ListParagraph"/>
        <w:numPr>
          <w:ilvl w:val="1"/>
          <w:numId w:val="19"/>
        </w:numPr>
        <w:spacing w:before="120" w:after="240"/>
        <w:ind w:left="709" w:hanging="709"/>
        <w:rPr>
          <w:b/>
          <w:bCs/>
        </w:rPr>
      </w:pPr>
      <w:r w:rsidRPr="00C77ED2">
        <w:t xml:space="preserve">At the </w:t>
      </w:r>
      <w:r w:rsidR="000B1394">
        <w:t>Contracting Activity</w:t>
      </w:r>
      <w:r w:rsidR="00E41985" w:rsidRPr="00C77ED2">
        <w:t xml:space="preserve"> planning </w:t>
      </w:r>
      <w:r w:rsidR="009B7DEE" w:rsidRPr="00C77ED2">
        <w:t>stage,</w:t>
      </w:r>
      <w:r w:rsidRPr="00C77ED2">
        <w:t xml:space="preserve"> authorised </w:t>
      </w:r>
      <w:r w:rsidR="003F34F7">
        <w:t>officers</w:t>
      </w:r>
      <w:r w:rsidRPr="00C77ED2">
        <w:t xml:space="preserve"> must consider whether the Public </w:t>
      </w:r>
      <w:r w:rsidR="002437E0">
        <w:t>Service</w:t>
      </w:r>
      <w:r w:rsidRPr="00C77ED2">
        <w:t xml:space="preserve">s (Social Value) Act 2012 applies to those </w:t>
      </w:r>
      <w:r w:rsidR="002437E0">
        <w:t>Service</w:t>
      </w:r>
      <w:r w:rsidRPr="00C77ED2">
        <w:t xml:space="preserve">s. This means that </w:t>
      </w:r>
      <w:r w:rsidR="003F34F7">
        <w:t>officers</w:t>
      </w:r>
      <w:r w:rsidRPr="00C77ED2">
        <w:t xml:space="preserve"> must consider how the </w:t>
      </w:r>
      <w:r w:rsidR="002437E0">
        <w:t>Service</w:t>
      </w:r>
      <w:r w:rsidRPr="00C77ED2">
        <w:t xml:space="preserve"> they are procuring might improve the economic, social and </w:t>
      </w:r>
      <w:r>
        <w:t>environment</w:t>
      </w:r>
      <w:r w:rsidR="1D9E677A">
        <w:t>al</w:t>
      </w:r>
      <w:r w:rsidRPr="00C77ED2">
        <w:t xml:space="preserve"> well-being of the area and the </w:t>
      </w:r>
      <w:r w:rsidR="00BA2446">
        <w:t xml:space="preserve">Contract </w:t>
      </w:r>
      <w:r w:rsidRPr="00C77ED2">
        <w:t xml:space="preserve">support Council </w:t>
      </w:r>
      <w:r w:rsidR="00FB1AE8">
        <w:t xml:space="preserve">objectives and </w:t>
      </w:r>
      <w:r w:rsidRPr="00C77ED2">
        <w:t xml:space="preserve">outcomes to generate community benefits.  </w:t>
      </w:r>
    </w:p>
    <w:p w14:paraId="35C5B804" w14:textId="0560BECA" w:rsidR="007165A6" w:rsidRDefault="00965F0D" w:rsidP="00C22EBB">
      <w:pPr>
        <w:pStyle w:val="ListParagraph"/>
        <w:numPr>
          <w:ilvl w:val="1"/>
          <w:numId w:val="19"/>
        </w:numPr>
        <w:autoSpaceDE w:val="0"/>
        <w:autoSpaceDN w:val="0"/>
        <w:adjustRightInd w:val="0"/>
        <w:spacing w:before="120" w:after="240"/>
        <w:ind w:left="709" w:hanging="709"/>
        <w:rPr>
          <w:color w:val="000000" w:themeColor="text1"/>
        </w:rPr>
      </w:pPr>
      <w:r w:rsidRPr="0F81252A">
        <w:t xml:space="preserve">The inclusion of the </w:t>
      </w:r>
      <w:hyperlink r:id="rId182">
        <w:r w:rsidR="004B62BD" w:rsidRPr="0F81252A">
          <w:rPr>
            <w:color w:val="0000FF"/>
            <w:u w:val="single"/>
          </w:rPr>
          <w:t>Sustainable &amp; Ethical Procurement Policy</w:t>
        </w:r>
      </w:hyperlink>
      <w:r w:rsidR="004B62BD" w:rsidRPr="0F81252A">
        <w:t xml:space="preserve"> mus</w:t>
      </w:r>
      <w:r w:rsidRPr="0F81252A">
        <w:t xml:space="preserve">t be considered for all </w:t>
      </w:r>
      <w:r w:rsidR="000B1394" w:rsidRPr="0F81252A">
        <w:t>Contracting Activity</w:t>
      </w:r>
      <w:r w:rsidRPr="0F81252A">
        <w:t xml:space="preserve"> and is mandatory over the </w:t>
      </w:r>
      <w:r w:rsidR="00E51A84" w:rsidRPr="0F81252A">
        <w:t>Procurement Legislation</w:t>
      </w:r>
      <w:r w:rsidRPr="0F81252A">
        <w:t xml:space="preserve"> threshold.</w:t>
      </w:r>
      <w:r w:rsidR="007165A6" w:rsidRPr="0F81252A">
        <w:rPr>
          <w:color w:val="000000" w:themeColor="text1"/>
        </w:rPr>
        <w:t xml:space="preserve"> Service Departments are responsible for specifying requirements regarding the </w:t>
      </w:r>
      <w:hyperlink r:id="rId183">
        <w:r w:rsidR="004B62BD" w:rsidRPr="0F81252A">
          <w:rPr>
            <w:color w:val="0000FF"/>
            <w:u w:val="single"/>
          </w:rPr>
          <w:t>Sustainable &amp; Ethical Procurement Policy</w:t>
        </w:r>
      </w:hyperlink>
      <w:r w:rsidR="007165A6" w:rsidRPr="0F81252A">
        <w:rPr>
          <w:color w:val="000000" w:themeColor="text1"/>
        </w:rPr>
        <w:t xml:space="preserve"> that are in line with their departmental objectives, and the Council Plan.</w:t>
      </w:r>
    </w:p>
    <w:p w14:paraId="2E804BB7" w14:textId="055377CF" w:rsidR="00C77ED2" w:rsidRPr="000812D0" w:rsidRDefault="00965F0D" w:rsidP="00C22EBB">
      <w:pPr>
        <w:pStyle w:val="ListParagraph"/>
        <w:numPr>
          <w:ilvl w:val="1"/>
          <w:numId w:val="19"/>
        </w:numPr>
        <w:spacing w:before="120" w:after="240"/>
        <w:ind w:left="709" w:hanging="709"/>
      </w:pPr>
      <w:r w:rsidRPr="000812D0">
        <w:t xml:space="preserve">The Council’s </w:t>
      </w:r>
      <w:hyperlink r:id="rId184" w:history="1">
        <w:r w:rsidRPr="000812D0">
          <w:rPr>
            <w:color w:val="0000FF"/>
            <w:u w:val="single"/>
          </w:rPr>
          <w:t>Sustainable &amp; Ethical Procurement Policy</w:t>
        </w:r>
      </w:hyperlink>
      <w:r w:rsidRPr="000812D0">
        <w:t xml:space="preserve"> recommends the inclusion of </w:t>
      </w:r>
      <w:r w:rsidR="00A2516E" w:rsidRPr="000812D0">
        <w:t xml:space="preserve">up to </w:t>
      </w:r>
      <w:r w:rsidRPr="000812D0">
        <w:t xml:space="preserve">10% weighting for </w:t>
      </w:r>
      <w:r w:rsidR="003F53D5">
        <w:t xml:space="preserve">this </w:t>
      </w:r>
      <w:r w:rsidRPr="000812D0">
        <w:t>sustainability</w:t>
      </w:r>
      <w:r w:rsidR="003F53D5">
        <w:t xml:space="preserve"> element</w:t>
      </w:r>
      <w:r w:rsidRPr="000812D0">
        <w:t xml:space="preserve"> </w:t>
      </w:r>
      <w:r w:rsidR="003F53D5">
        <w:t>with</w:t>
      </w:r>
      <w:r w:rsidRPr="000812D0">
        <w:t xml:space="preserve">in all </w:t>
      </w:r>
      <w:r w:rsidR="000B1394">
        <w:t>Contracting Activity</w:t>
      </w:r>
      <w:r w:rsidR="00670A46" w:rsidRPr="000812D0">
        <w:t xml:space="preserve"> over the </w:t>
      </w:r>
      <w:r w:rsidR="00E51A84">
        <w:t>Procurement Legislation</w:t>
      </w:r>
      <w:r w:rsidR="00670A46" w:rsidRPr="000812D0">
        <w:t xml:space="preserve"> </w:t>
      </w:r>
      <w:r w:rsidR="00497250" w:rsidRPr="000812D0">
        <w:t>threshold, or where it is relevant to include</w:t>
      </w:r>
      <w:r w:rsidRPr="000812D0">
        <w:t xml:space="preserve">. Refer to the </w:t>
      </w:r>
      <w:hyperlink r:id="rId185" w:history="1">
        <w:r w:rsidR="00302F9B">
          <w:rPr>
            <w:color w:val="0000FF"/>
            <w:u w:val="single"/>
          </w:rPr>
          <w:t>Procurement Code</w:t>
        </w:r>
      </w:hyperlink>
      <w:r w:rsidR="0030336E" w:rsidRPr="000812D0">
        <w:t xml:space="preserve"> </w:t>
      </w:r>
      <w:r w:rsidRPr="000812D0">
        <w:t>to ensure the correct processes are followed for implementation.</w:t>
      </w:r>
    </w:p>
    <w:p w14:paraId="310CCC8F" w14:textId="1FC52AE7" w:rsidR="00965F0D" w:rsidRPr="00C77ED2" w:rsidRDefault="00965F0D" w:rsidP="00C22EBB">
      <w:pPr>
        <w:pStyle w:val="ListParagraph"/>
        <w:numPr>
          <w:ilvl w:val="1"/>
          <w:numId w:val="19"/>
        </w:numPr>
        <w:spacing w:before="120" w:after="240"/>
        <w:ind w:left="709" w:hanging="709"/>
        <w:rPr>
          <w:b/>
          <w:bCs/>
        </w:rPr>
      </w:pPr>
      <w:r w:rsidRPr="0F81252A">
        <w:lastRenderedPageBreak/>
        <w:t xml:space="preserve">All </w:t>
      </w:r>
      <w:r w:rsidR="000B1394" w:rsidRPr="0F81252A">
        <w:t>Contracting Activity</w:t>
      </w:r>
      <w:r w:rsidR="00670A46" w:rsidRPr="0F81252A">
        <w:rPr>
          <w:b/>
          <w:bCs/>
        </w:rPr>
        <w:t xml:space="preserve"> </w:t>
      </w:r>
      <w:r w:rsidR="007A06AE" w:rsidRPr="0F81252A">
        <w:t>must</w:t>
      </w:r>
      <w:r w:rsidR="007A06AE" w:rsidRPr="0F81252A">
        <w:rPr>
          <w:b/>
          <w:bCs/>
        </w:rPr>
        <w:t xml:space="preserve"> </w:t>
      </w:r>
      <w:r w:rsidR="007A06AE" w:rsidRPr="0F81252A">
        <w:t>be</w:t>
      </w:r>
      <w:r w:rsidRPr="0F81252A">
        <w:t xml:space="preserve"> in accordance with the Council’s </w:t>
      </w:r>
      <w:hyperlink r:id="rId186">
        <w:r w:rsidR="004B62BD" w:rsidRPr="0F81252A">
          <w:rPr>
            <w:color w:val="0000FF"/>
            <w:u w:val="single"/>
          </w:rPr>
          <w:t>Sustainable &amp; Ethical Procurement Policy</w:t>
        </w:r>
      </w:hyperlink>
      <w:r w:rsidRPr="0F81252A">
        <w:t xml:space="preserve"> as well as other Council agreed polices including but not limited to:</w:t>
      </w:r>
    </w:p>
    <w:p w14:paraId="53105BD8" w14:textId="77777777" w:rsidR="00965F0D" w:rsidRPr="00C77ED2" w:rsidRDefault="00965F0D" w:rsidP="00C22EBB">
      <w:pPr>
        <w:pStyle w:val="ListParagraph"/>
        <w:widowControl w:val="0"/>
        <w:numPr>
          <w:ilvl w:val="0"/>
          <w:numId w:val="42"/>
        </w:numPr>
        <w:tabs>
          <w:tab w:val="left" w:pos="2410"/>
        </w:tabs>
        <w:autoSpaceDE w:val="0"/>
        <w:autoSpaceDN w:val="0"/>
        <w:spacing w:before="120" w:after="120"/>
        <w:ind w:left="1701" w:right="119" w:hanging="425"/>
      </w:pPr>
      <w:r w:rsidRPr="00C77ED2">
        <w:t>Modern Slavery Charter</w:t>
      </w:r>
    </w:p>
    <w:p w14:paraId="35A05BC4" w14:textId="77777777" w:rsidR="00965F0D" w:rsidRPr="00C77ED2" w:rsidRDefault="00965F0D" w:rsidP="00C22EBB">
      <w:pPr>
        <w:pStyle w:val="ListParagraph"/>
        <w:widowControl w:val="0"/>
        <w:numPr>
          <w:ilvl w:val="0"/>
          <w:numId w:val="42"/>
        </w:numPr>
        <w:tabs>
          <w:tab w:val="left" w:pos="2410"/>
        </w:tabs>
        <w:autoSpaceDE w:val="0"/>
        <w:autoSpaceDN w:val="0"/>
        <w:spacing w:before="120" w:after="120"/>
        <w:ind w:left="1701" w:right="119" w:hanging="425"/>
      </w:pPr>
      <w:r w:rsidRPr="00C77ED2">
        <w:t>Construction Industry Charter</w:t>
      </w:r>
    </w:p>
    <w:p w14:paraId="63ED3010" w14:textId="135F83BA" w:rsidR="00965F0D" w:rsidRPr="00C77ED2" w:rsidRDefault="00965F0D" w:rsidP="00C22EBB">
      <w:pPr>
        <w:pStyle w:val="ListParagraph"/>
        <w:widowControl w:val="0"/>
        <w:numPr>
          <w:ilvl w:val="0"/>
          <w:numId w:val="42"/>
        </w:numPr>
        <w:tabs>
          <w:tab w:val="left" w:pos="2410"/>
        </w:tabs>
        <w:autoSpaceDE w:val="0"/>
        <w:autoSpaceDN w:val="0"/>
        <w:spacing w:before="120" w:after="120"/>
        <w:ind w:left="1701" w:right="119" w:hanging="425"/>
      </w:pPr>
      <w:r w:rsidRPr="00C77ED2">
        <w:t xml:space="preserve">Health </w:t>
      </w:r>
      <w:r w:rsidR="00A14FBD" w:rsidRPr="00C77ED2">
        <w:t>and Wellbeing Strategy</w:t>
      </w:r>
    </w:p>
    <w:p w14:paraId="1D59C90E" w14:textId="19A528A9" w:rsidR="00965F0D" w:rsidRPr="00C77ED2" w:rsidRDefault="00965F0D" w:rsidP="00C22EBB">
      <w:pPr>
        <w:pStyle w:val="ListParagraph"/>
        <w:widowControl w:val="0"/>
        <w:numPr>
          <w:ilvl w:val="0"/>
          <w:numId w:val="42"/>
        </w:numPr>
        <w:tabs>
          <w:tab w:val="left" w:pos="2410"/>
        </w:tabs>
        <w:autoSpaceDE w:val="0"/>
        <w:autoSpaceDN w:val="0"/>
        <w:spacing w:before="120" w:after="120"/>
        <w:ind w:left="1701" w:right="119" w:hanging="425"/>
      </w:pPr>
      <w:hyperlink r:id="rId187" w:history="1">
        <w:r w:rsidRPr="00E93CCF">
          <w:t>Climate Action</w:t>
        </w:r>
      </w:hyperlink>
    </w:p>
    <w:p w14:paraId="1882DF80" w14:textId="246A9D0D" w:rsidR="00965F0D" w:rsidRPr="00E93CCF" w:rsidRDefault="00965F0D" w:rsidP="00C22EBB">
      <w:pPr>
        <w:pStyle w:val="ListParagraph"/>
        <w:widowControl w:val="0"/>
        <w:numPr>
          <w:ilvl w:val="0"/>
          <w:numId w:val="42"/>
        </w:numPr>
        <w:tabs>
          <w:tab w:val="left" w:pos="2410"/>
        </w:tabs>
        <w:autoSpaceDE w:val="0"/>
        <w:autoSpaceDN w:val="0"/>
        <w:spacing w:before="120" w:after="120"/>
        <w:ind w:left="1701" w:right="119" w:hanging="425"/>
      </w:pPr>
      <w:hyperlink r:id="rId188" w:history="1">
        <w:r w:rsidRPr="00E93CCF">
          <w:t>Fairer Enfield</w:t>
        </w:r>
      </w:hyperlink>
    </w:p>
    <w:p w14:paraId="00672B80" w14:textId="08EFC7F2" w:rsidR="00C77ED2" w:rsidRPr="00C77ED2" w:rsidRDefault="00965F0D" w:rsidP="00C22EBB">
      <w:pPr>
        <w:pStyle w:val="ListParagraph"/>
        <w:widowControl w:val="0"/>
        <w:numPr>
          <w:ilvl w:val="0"/>
          <w:numId w:val="42"/>
        </w:numPr>
        <w:tabs>
          <w:tab w:val="left" w:pos="2410"/>
        </w:tabs>
        <w:autoSpaceDE w:val="0"/>
        <w:autoSpaceDN w:val="0"/>
        <w:spacing w:before="120" w:after="120"/>
        <w:ind w:left="1701" w:right="119" w:hanging="425"/>
        <w:rPr>
          <w:color w:val="000000" w:themeColor="text1"/>
        </w:rPr>
      </w:pPr>
      <w:r w:rsidRPr="00E93CCF">
        <w:t>Fair</w:t>
      </w:r>
      <w:r w:rsidRPr="00C77ED2">
        <w:rPr>
          <w:color w:val="000000" w:themeColor="text1"/>
        </w:rPr>
        <w:t xml:space="preserve"> Tax </w:t>
      </w:r>
      <w:r w:rsidR="0032160A">
        <w:rPr>
          <w:color w:val="000000" w:themeColor="text1"/>
        </w:rPr>
        <w:t>declaration</w:t>
      </w:r>
    </w:p>
    <w:p w14:paraId="2F614E00" w14:textId="77777777" w:rsidR="00C77ED2" w:rsidRPr="00C77ED2" w:rsidRDefault="00C77ED2" w:rsidP="00F16AB9">
      <w:pPr>
        <w:autoSpaceDE w:val="0"/>
        <w:autoSpaceDN w:val="0"/>
        <w:adjustRightInd w:val="0"/>
        <w:spacing w:before="120" w:after="240"/>
        <w:ind w:left="992"/>
        <w:rPr>
          <w:rFonts w:eastAsia="Times New Roman"/>
          <w:color w:val="000000" w:themeColor="text1"/>
        </w:rPr>
      </w:pPr>
    </w:p>
    <w:p w14:paraId="017E3E69" w14:textId="77777777" w:rsidR="00C77ED2" w:rsidRPr="00C77ED2" w:rsidRDefault="008C4583" w:rsidP="001B1B94">
      <w:pPr>
        <w:pStyle w:val="Heading1"/>
        <w:spacing w:before="120" w:after="240"/>
        <w:ind w:hanging="720"/>
        <w:rPr>
          <w:szCs w:val="24"/>
        </w:rPr>
      </w:pPr>
      <w:bookmarkStart w:id="58" w:name="_Toc432219"/>
      <w:bookmarkStart w:id="59" w:name="_Toc215051903"/>
      <w:r w:rsidRPr="00C77ED2">
        <w:rPr>
          <w:lang w:val="en-US"/>
        </w:rPr>
        <w:t>PROCUREMENT THRESHOLDS</w:t>
      </w:r>
      <w:bookmarkEnd w:id="58"/>
      <w:bookmarkEnd w:id="59"/>
    </w:p>
    <w:p w14:paraId="68524DD7" w14:textId="0BCC8084" w:rsidR="00622345" w:rsidRPr="00D627C6" w:rsidRDefault="00120034" w:rsidP="00C22EBB">
      <w:pPr>
        <w:pStyle w:val="ListParagraph"/>
        <w:numPr>
          <w:ilvl w:val="1"/>
          <w:numId w:val="19"/>
        </w:numPr>
        <w:spacing w:before="120" w:after="240"/>
        <w:ind w:left="709" w:hanging="709"/>
        <w:rPr>
          <w:b/>
          <w:bCs/>
        </w:rPr>
      </w:pPr>
      <w:r w:rsidRPr="00C77ED2">
        <w:rPr>
          <w:lang w:val="en-US"/>
        </w:rPr>
        <w:t>A</w:t>
      </w:r>
      <w:r w:rsidR="00FF54B1" w:rsidRPr="00C77ED2">
        <w:rPr>
          <w:lang w:val="en-US"/>
        </w:rPr>
        <w:t xml:space="preserve">ll </w:t>
      </w:r>
      <w:r w:rsidR="000B1394">
        <w:rPr>
          <w:lang w:val="en-US"/>
        </w:rPr>
        <w:t>Contracting Activity</w:t>
      </w:r>
      <w:r w:rsidR="00FF54B1" w:rsidRPr="00C77ED2">
        <w:rPr>
          <w:lang w:val="en-US"/>
        </w:rPr>
        <w:t xml:space="preserve"> covered by </w:t>
      </w:r>
      <w:r w:rsidR="00E51A84">
        <w:rPr>
          <w:lang w:val="en-US"/>
        </w:rPr>
        <w:t>P</w:t>
      </w:r>
      <w:r w:rsidR="002C5393">
        <w:rPr>
          <w:lang w:val="en-US"/>
        </w:rPr>
        <w:t xml:space="preserve">A23 </w:t>
      </w:r>
      <w:r w:rsidR="00BC5FA4" w:rsidRPr="00C77ED2">
        <w:rPr>
          <w:lang w:val="en-US"/>
        </w:rPr>
        <w:t xml:space="preserve">(excluding </w:t>
      </w:r>
      <w:r w:rsidR="000B1394">
        <w:rPr>
          <w:lang w:val="en-US"/>
        </w:rPr>
        <w:t>Contracting Activity</w:t>
      </w:r>
      <w:r w:rsidR="0067469F" w:rsidRPr="00C77ED2">
        <w:rPr>
          <w:lang w:val="en-US"/>
        </w:rPr>
        <w:t xml:space="preserve"> </w:t>
      </w:r>
      <w:r w:rsidR="00C44E85" w:rsidRPr="00C77ED2">
        <w:rPr>
          <w:lang w:val="en-US"/>
        </w:rPr>
        <w:t xml:space="preserve">for </w:t>
      </w:r>
      <w:r w:rsidR="00471D4D">
        <w:rPr>
          <w:lang w:val="en-US"/>
        </w:rPr>
        <w:t>H</w:t>
      </w:r>
      <w:r w:rsidR="00C44E85" w:rsidRPr="00C77ED2">
        <w:rPr>
          <w:lang w:val="en-US"/>
        </w:rPr>
        <w:t xml:space="preserve">ealthcare </w:t>
      </w:r>
      <w:r w:rsidR="002437E0">
        <w:rPr>
          <w:lang w:val="en-US"/>
        </w:rPr>
        <w:t>Service</w:t>
      </w:r>
      <w:r w:rsidR="00C44E85" w:rsidRPr="00C77ED2">
        <w:rPr>
          <w:lang w:val="en-US"/>
        </w:rPr>
        <w:t xml:space="preserve">s that </w:t>
      </w:r>
      <w:r w:rsidR="007F545C" w:rsidRPr="00C77ED2">
        <w:rPr>
          <w:lang w:val="en-US"/>
        </w:rPr>
        <w:t xml:space="preserve">fall under </w:t>
      </w:r>
      <w:r w:rsidR="00FF54B1" w:rsidRPr="00C77ED2">
        <w:rPr>
          <w:lang w:val="en-US"/>
        </w:rPr>
        <w:t>the PSR</w:t>
      </w:r>
      <w:r w:rsidR="002C5393">
        <w:rPr>
          <w:lang w:val="en-US"/>
        </w:rPr>
        <w:t>)</w:t>
      </w:r>
      <w:r w:rsidR="00FF54B1" w:rsidRPr="00C77ED2">
        <w:rPr>
          <w:lang w:val="en-US"/>
        </w:rPr>
        <w:t xml:space="preserve"> must </w:t>
      </w:r>
      <w:r w:rsidR="005625AC" w:rsidRPr="00C77ED2">
        <w:rPr>
          <w:lang w:val="en-US"/>
        </w:rPr>
        <w:t xml:space="preserve">be in line with </w:t>
      </w:r>
      <w:r w:rsidR="00220B84">
        <w:rPr>
          <w:lang w:val="en-US"/>
        </w:rPr>
        <w:t xml:space="preserve">PA23 </w:t>
      </w:r>
      <w:r w:rsidR="00275811" w:rsidRPr="00C77ED2">
        <w:rPr>
          <w:lang w:val="en-US"/>
        </w:rPr>
        <w:t>and this Rule</w:t>
      </w:r>
      <w:r w:rsidR="005625AC" w:rsidRPr="00C77ED2">
        <w:rPr>
          <w:lang w:val="en-US"/>
        </w:rPr>
        <w:t xml:space="preserve">. </w:t>
      </w:r>
      <w:r w:rsidR="00622345" w:rsidRPr="00C77ED2">
        <w:rPr>
          <w:lang w:val="en-US"/>
        </w:rPr>
        <w:t xml:space="preserve">All </w:t>
      </w:r>
      <w:r w:rsidR="000B1394">
        <w:rPr>
          <w:lang w:val="en-US"/>
        </w:rPr>
        <w:t>Contracting Activity</w:t>
      </w:r>
      <w:r w:rsidR="00622345" w:rsidRPr="00C77ED2">
        <w:rPr>
          <w:lang w:val="en-US"/>
        </w:rPr>
        <w:t xml:space="preserve"> for </w:t>
      </w:r>
      <w:r w:rsidR="00DC431D">
        <w:rPr>
          <w:lang w:val="en-US"/>
        </w:rPr>
        <w:t>H</w:t>
      </w:r>
      <w:r w:rsidR="00622345" w:rsidRPr="00C77ED2">
        <w:rPr>
          <w:lang w:val="en-US"/>
        </w:rPr>
        <w:t xml:space="preserve">ealthcare </w:t>
      </w:r>
      <w:r w:rsidR="002437E0">
        <w:rPr>
          <w:lang w:val="en-US"/>
        </w:rPr>
        <w:t>Service</w:t>
      </w:r>
      <w:r w:rsidR="00622345" w:rsidRPr="00C77ED2">
        <w:rPr>
          <w:lang w:val="en-US"/>
        </w:rPr>
        <w:t>s that fall</w:t>
      </w:r>
      <w:r w:rsidR="00673059">
        <w:rPr>
          <w:lang w:val="en-US"/>
        </w:rPr>
        <w:t>s</w:t>
      </w:r>
      <w:r w:rsidR="00622345" w:rsidRPr="00C77ED2">
        <w:rPr>
          <w:lang w:val="en-US"/>
        </w:rPr>
        <w:t xml:space="preserve"> under</w:t>
      </w:r>
      <w:r w:rsidR="00622345">
        <w:rPr>
          <w:lang w:val="en-US"/>
        </w:rPr>
        <w:t xml:space="preserve"> </w:t>
      </w:r>
      <w:r w:rsidR="00622345" w:rsidRPr="00C77ED2">
        <w:rPr>
          <w:lang w:val="en-US"/>
        </w:rPr>
        <w:t xml:space="preserve">PSR must comply </w:t>
      </w:r>
      <w:r w:rsidR="00622345" w:rsidRPr="007007E9">
        <w:rPr>
          <w:lang w:val="en-US"/>
        </w:rPr>
        <w:t xml:space="preserve">with </w:t>
      </w:r>
      <w:r w:rsidR="00E85DB8" w:rsidRPr="007007E9">
        <w:rPr>
          <w:lang w:val="en-US"/>
        </w:rPr>
        <w:t>R</w:t>
      </w:r>
      <w:r w:rsidR="00622345" w:rsidRPr="007007E9">
        <w:rPr>
          <w:lang w:val="en-US"/>
        </w:rPr>
        <w:t xml:space="preserve">ule </w:t>
      </w:r>
      <w:r w:rsidR="009532AA" w:rsidRPr="007007E9">
        <w:rPr>
          <w:lang w:val="en-US"/>
        </w:rPr>
        <w:t>2</w:t>
      </w:r>
      <w:r w:rsidR="003D1A15" w:rsidRPr="007007E9">
        <w:rPr>
          <w:lang w:val="en-US"/>
        </w:rPr>
        <w:t>1</w:t>
      </w:r>
      <w:r w:rsidR="00E85DB8">
        <w:rPr>
          <w:lang w:val="en-US"/>
        </w:rPr>
        <w:t xml:space="preserve"> and the PSR Code</w:t>
      </w:r>
      <w:r w:rsidR="00622345">
        <w:rPr>
          <w:lang w:val="en-US"/>
        </w:rPr>
        <w:t>.</w:t>
      </w:r>
    </w:p>
    <w:p w14:paraId="635A8480" w14:textId="318D891D" w:rsidR="00C77ED2" w:rsidRPr="00C46DB3" w:rsidRDefault="00F87442" w:rsidP="00C22EBB">
      <w:pPr>
        <w:pStyle w:val="ListParagraph"/>
        <w:numPr>
          <w:ilvl w:val="1"/>
          <w:numId w:val="19"/>
        </w:numPr>
        <w:spacing w:before="120" w:after="240"/>
        <w:ind w:left="709" w:hanging="709"/>
        <w:rPr>
          <w:b/>
          <w:bCs/>
        </w:rPr>
      </w:pPr>
      <w:r w:rsidRPr="00C77ED2">
        <w:rPr>
          <w:lang w:val="en-US"/>
        </w:rPr>
        <w:t>A</w:t>
      </w:r>
      <w:r w:rsidR="005625AC" w:rsidRPr="00C77ED2">
        <w:rPr>
          <w:lang w:val="en-US"/>
        </w:rPr>
        <w:t xml:space="preserve">ll </w:t>
      </w:r>
      <w:r w:rsidR="00670A46" w:rsidRPr="00D627C6">
        <w:rPr>
          <w:lang w:val="en-US"/>
        </w:rPr>
        <w:t>R</w:t>
      </w:r>
      <w:r w:rsidR="005625AC" w:rsidRPr="00D627C6">
        <w:rPr>
          <w:lang w:val="en-US"/>
        </w:rPr>
        <w:t xml:space="preserve">egulated </w:t>
      </w:r>
      <w:r w:rsidR="00E22126">
        <w:rPr>
          <w:lang w:val="en-US"/>
        </w:rPr>
        <w:t>Below Threshold</w:t>
      </w:r>
      <w:r w:rsidR="005625AC" w:rsidRPr="00D627C6">
        <w:rPr>
          <w:lang w:val="en-US"/>
        </w:rPr>
        <w:t xml:space="preserve"> </w:t>
      </w:r>
      <w:r w:rsidR="000B1394">
        <w:rPr>
          <w:lang w:val="en-US"/>
        </w:rPr>
        <w:t>Contract</w:t>
      </w:r>
      <w:r w:rsidR="00C77ED2" w:rsidRPr="00D627C6">
        <w:rPr>
          <w:lang w:val="en-US"/>
        </w:rPr>
        <w:t>s</w:t>
      </w:r>
      <w:r w:rsidR="005625AC" w:rsidRPr="00D627C6">
        <w:rPr>
          <w:lang w:val="en-US"/>
        </w:rPr>
        <w:t xml:space="preserve"> </w:t>
      </w:r>
      <w:r w:rsidR="003F53D5">
        <w:rPr>
          <w:lang w:val="en-US"/>
        </w:rPr>
        <w:t>must</w:t>
      </w:r>
      <w:r w:rsidR="00275811" w:rsidRPr="00C77ED2">
        <w:rPr>
          <w:lang w:val="en-US"/>
        </w:rPr>
        <w:t xml:space="preserve"> </w:t>
      </w:r>
      <w:r w:rsidR="00FE411C" w:rsidRPr="00C77ED2">
        <w:rPr>
          <w:lang w:val="en-US"/>
        </w:rPr>
        <w:t xml:space="preserve">follow the </w:t>
      </w:r>
      <w:r w:rsidR="008C4583" w:rsidRPr="00C77ED2">
        <w:rPr>
          <w:lang w:val="en-US"/>
        </w:rPr>
        <w:t>requirements in th</w:t>
      </w:r>
      <w:r w:rsidR="001B6FB8" w:rsidRPr="00C77ED2">
        <w:rPr>
          <w:lang w:val="en-US"/>
        </w:rPr>
        <w:t xml:space="preserve">is Rule </w:t>
      </w:r>
      <w:r w:rsidR="00010045">
        <w:rPr>
          <w:lang w:val="en-US"/>
        </w:rPr>
        <w:t>regarding</w:t>
      </w:r>
      <w:r w:rsidR="00E02560">
        <w:rPr>
          <w:lang w:val="en-US"/>
        </w:rPr>
        <w:t xml:space="preserve"> the number of Quotations set out in the </w:t>
      </w:r>
      <w:r w:rsidR="008C4583" w:rsidRPr="00C77ED2">
        <w:rPr>
          <w:lang w:val="en-US"/>
        </w:rPr>
        <w:t xml:space="preserve">table </w:t>
      </w:r>
      <w:r w:rsidR="000E20CC" w:rsidRPr="00C77ED2">
        <w:rPr>
          <w:lang w:val="en-US"/>
        </w:rPr>
        <w:t>below</w:t>
      </w:r>
      <w:r w:rsidR="004E5E8D" w:rsidRPr="00C77ED2">
        <w:rPr>
          <w:lang w:val="en-US"/>
        </w:rPr>
        <w:t xml:space="preserve">, </w:t>
      </w:r>
      <w:r w:rsidR="008C4583" w:rsidRPr="00C77ED2">
        <w:rPr>
          <w:lang w:val="en-US"/>
        </w:rPr>
        <w:t xml:space="preserve">according to the estimated total value of the </w:t>
      </w:r>
      <w:r w:rsidR="000B1394">
        <w:rPr>
          <w:lang w:val="en-US"/>
        </w:rPr>
        <w:t>Contract</w:t>
      </w:r>
      <w:r w:rsidR="008C4583" w:rsidRPr="00C77ED2">
        <w:rPr>
          <w:lang w:val="en-US"/>
        </w:rPr>
        <w:t xml:space="preserve">. The requirements below are minimum requirements. </w:t>
      </w:r>
    </w:p>
    <w:p w14:paraId="52E97A80" w14:textId="0C745444" w:rsidR="00C46DB3" w:rsidRPr="006B7916" w:rsidRDefault="002437E0" w:rsidP="00C22EBB">
      <w:pPr>
        <w:pStyle w:val="ListParagraph"/>
        <w:numPr>
          <w:ilvl w:val="1"/>
          <w:numId w:val="19"/>
        </w:numPr>
        <w:spacing w:before="120" w:after="240"/>
        <w:ind w:left="709" w:hanging="709"/>
        <w:rPr>
          <w:b/>
          <w:bCs/>
        </w:rPr>
      </w:pPr>
      <w:r>
        <w:rPr>
          <w:b/>
          <w:bCs/>
        </w:rPr>
        <w:t>Service</w:t>
      </w:r>
      <w:r w:rsidR="00C46DB3">
        <w:rPr>
          <w:b/>
          <w:bCs/>
        </w:rPr>
        <w:t xml:space="preserve"> Departments must ensure that </w:t>
      </w:r>
      <w:r w:rsidR="00E86B5A">
        <w:rPr>
          <w:b/>
          <w:bCs/>
        </w:rPr>
        <w:t>N</w:t>
      </w:r>
      <w:r w:rsidR="00C46DB3">
        <w:rPr>
          <w:b/>
          <w:bCs/>
        </w:rPr>
        <w:t>otification</w:t>
      </w:r>
      <w:r w:rsidR="00576C19">
        <w:rPr>
          <w:b/>
          <w:bCs/>
        </w:rPr>
        <w:t>s</w:t>
      </w:r>
      <w:r w:rsidR="00C83923">
        <w:rPr>
          <w:b/>
          <w:bCs/>
        </w:rPr>
        <w:t xml:space="preserve"> </w:t>
      </w:r>
      <w:r w:rsidR="00175F4F">
        <w:rPr>
          <w:b/>
          <w:bCs/>
        </w:rPr>
        <w:t xml:space="preserve">are </w:t>
      </w:r>
      <w:r w:rsidR="00576C19">
        <w:rPr>
          <w:b/>
          <w:bCs/>
        </w:rPr>
        <w:t>published</w:t>
      </w:r>
      <w:r w:rsidR="00C83923">
        <w:rPr>
          <w:b/>
          <w:bCs/>
        </w:rPr>
        <w:t xml:space="preserve"> </w:t>
      </w:r>
      <w:r w:rsidR="00C46DB3">
        <w:rPr>
          <w:b/>
          <w:bCs/>
        </w:rPr>
        <w:t xml:space="preserve">where required.  </w:t>
      </w:r>
      <w:r w:rsidR="00F54FDE" w:rsidRPr="00F54FDE">
        <w:t xml:space="preserve">See </w:t>
      </w:r>
      <w:hyperlink r:id="rId189" w:history="1">
        <w:r w:rsidR="00302F9B">
          <w:rPr>
            <w:color w:val="0000FF"/>
            <w:u w:val="single"/>
          </w:rPr>
          <w:t>Procurement Code</w:t>
        </w:r>
      </w:hyperlink>
      <w:r w:rsidR="00C46DB3" w:rsidRPr="00175F4F">
        <w:t>.</w:t>
      </w:r>
    </w:p>
    <w:p w14:paraId="331625C7" w14:textId="524315F3" w:rsidR="00C77ED2" w:rsidRPr="006B7916" w:rsidRDefault="002437E0" w:rsidP="00C22EBB">
      <w:pPr>
        <w:pStyle w:val="ListParagraph"/>
        <w:numPr>
          <w:ilvl w:val="1"/>
          <w:numId w:val="19"/>
        </w:numPr>
        <w:spacing w:before="120" w:after="240"/>
        <w:ind w:left="709" w:hanging="709"/>
        <w:rPr>
          <w:b/>
          <w:bCs/>
        </w:rPr>
      </w:pPr>
      <w:r>
        <w:rPr>
          <w:lang w:val="en-US"/>
        </w:rPr>
        <w:t>Service</w:t>
      </w:r>
      <w:r w:rsidR="008C4583" w:rsidRPr="00C77ED2">
        <w:rPr>
          <w:lang w:val="en-US"/>
        </w:rPr>
        <w:t xml:space="preserve"> </w:t>
      </w:r>
      <w:r w:rsidR="00A47E18" w:rsidRPr="00C77ED2">
        <w:rPr>
          <w:lang w:val="en-US"/>
        </w:rPr>
        <w:t>D</w:t>
      </w:r>
      <w:r w:rsidR="008C4583" w:rsidRPr="00C77ED2">
        <w:rPr>
          <w:lang w:val="en-US"/>
        </w:rPr>
        <w:t xml:space="preserve">epartments </w:t>
      </w:r>
      <w:r w:rsidR="003F53D5">
        <w:rPr>
          <w:lang w:val="en-US"/>
        </w:rPr>
        <w:t>must</w:t>
      </w:r>
      <w:r w:rsidR="008C4583" w:rsidRPr="00C77ED2">
        <w:rPr>
          <w:lang w:val="en-US"/>
        </w:rPr>
        <w:t xml:space="preserve"> consider </w:t>
      </w:r>
      <w:r w:rsidR="00E02560">
        <w:rPr>
          <w:lang w:val="en-US"/>
        </w:rPr>
        <w:t>Preliminary-</w:t>
      </w:r>
      <w:r w:rsidR="006054BE">
        <w:rPr>
          <w:lang w:val="en-US"/>
        </w:rPr>
        <w:t>M</w:t>
      </w:r>
      <w:r w:rsidR="008C4583" w:rsidRPr="00C77ED2">
        <w:rPr>
          <w:lang w:val="en-US"/>
        </w:rPr>
        <w:t xml:space="preserve">arket </w:t>
      </w:r>
      <w:r w:rsidR="006054BE">
        <w:rPr>
          <w:lang w:val="en-US"/>
        </w:rPr>
        <w:t>E</w:t>
      </w:r>
      <w:r w:rsidR="00D35BAC" w:rsidRPr="00C77ED2">
        <w:rPr>
          <w:lang w:val="en-US"/>
        </w:rPr>
        <w:t xml:space="preserve">ngagement </w:t>
      </w:r>
      <w:r w:rsidR="008C4583" w:rsidRPr="00C77ED2">
        <w:rPr>
          <w:lang w:val="en-US"/>
        </w:rPr>
        <w:t xml:space="preserve">prior to inviting </w:t>
      </w:r>
      <w:r>
        <w:rPr>
          <w:lang w:val="en-US"/>
        </w:rPr>
        <w:t>Supplier</w:t>
      </w:r>
      <w:r w:rsidR="00212935">
        <w:rPr>
          <w:lang w:val="en-US"/>
        </w:rPr>
        <w:t>s</w:t>
      </w:r>
      <w:r w:rsidR="008C4583" w:rsidRPr="00C77ED2">
        <w:rPr>
          <w:lang w:val="en-US"/>
        </w:rPr>
        <w:t xml:space="preserve"> to bid and inviting more than the minimum number to cover for bidders </w:t>
      </w:r>
      <w:r w:rsidR="00D35BAC" w:rsidRPr="00C77ED2">
        <w:rPr>
          <w:lang w:val="en-US"/>
        </w:rPr>
        <w:t>withdrawing from the process</w:t>
      </w:r>
      <w:r w:rsidR="00E85DB8">
        <w:rPr>
          <w:lang w:val="en-US"/>
        </w:rPr>
        <w:t xml:space="preserve">. </w:t>
      </w:r>
    </w:p>
    <w:p w14:paraId="3617ADE0" w14:textId="63F1BDA0" w:rsidR="00593617" w:rsidRPr="00DC7B1C" w:rsidRDefault="009222D8" w:rsidP="00C22EBB">
      <w:pPr>
        <w:pStyle w:val="ListParagraph"/>
        <w:numPr>
          <w:ilvl w:val="1"/>
          <w:numId w:val="19"/>
        </w:numPr>
        <w:spacing w:before="120" w:after="240"/>
        <w:ind w:left="709" w:hanging="709"/>
        <w:rPr>
          <w:b/>
          <w:bCs/>
        </w:rPr>
      </w:pPr>
      <w:r w:rsidRPr="00C77ED2">
        <w:rPr>
          <w:lang w:val="en-US"/>
        </w:rPr>
        <w:t xml:space="preserve">Please refer to </w:t>
      </w:r>
      <w:r w:rsidRPr="0060020E">
        <w:rPr>
          <w:lang w:val="en-US"/>
        </w:rPr>
        <w:t>Rule</w:t>
      </w:r>
      <w:r w:rsidR="004A3057">
        <w:rPr>
          <w:lang w:val="en-US"/>
        </w:rPr>
        <w:t xml:space="preserve"> </w:t>
      </w:r>
      <w:r w:rsidR="009C3D9E" w:rsidRPr="0060020E">
        <w:rPr>
          <w:lang w:val="en-US"/>
        </w:rPr>
        <w:t>1</w:t>
      </w:r>
      <w:r w:rsidR="00314655" w:rsidRPr="0060020E">
        <w:rPr>
          <w:lang w:val="en-US"/>
        </w:rPr>
        <w:t>6</w:t>
      </w:r>
      <w:r w:rsidRPr="00C77ED2">
        <w:rPr>
          <w:lang w:val="en-US"/>
        </w:rPr>
        <w:t xml:space="preserve"> on </w:t>
      </w:r>
      <w:r w:rsidR="00D665E5" w:rsidRPr="00C77ED2">
        <w:rPr>
          <w:lang w:val="en-US"/>
        </w:rPr>
        <w:t>estimat</w:t>
      </w:r>
      <w:r w:rsidR="00F20973">
        <w:rPr>
          <w:lang w:val="en-US"/>
        </w:rPr>
        <w:t>ing the</w:t>
      </w:r>
      <w:r w:rsidR="00D665E5" w:rsidRPr="00C77ED2">
        <w:rPr>
          <w:lang w:val="en-US"/>
        </w:rPr>
        <w:t xml:space="preserve"> </w:t>
      </w:r>
      <w:r w:rsidR="008C4583" w:rsidRPr="00C77ED2">
        <w:rPr>
          <w:lang w:val="en-US"/>
        </w:rPr>
        <w:t xml:space="preserve">value of the </w:t>
      </w:r>
      <w:r w:rsidR="000B1394">
        <w:rPr>
          <w:lang w:val="en-US"/>
        </w:rPr>
        <w:t>Contract</w:t>
      </w:r>
      <w:r w:rsidR="00F20212" w:rsidRPr="00C77ED2">
        <w:rPr>
          <w:lang w:val="en-US"/>
        </w:rPr>
        <w:t xml:space="preserve">. The estimated </w:t>
      </w:r>
      <w:r w:rsidR="000B1394">
        <w:rPr>
          <w:lang w:val="en-US"/>
        </w:rPr>
        <w:t>Contract</w:t>
      </w:r>
      <w:r w:rsidR="00F20212" w:rsidRPr="00C77ED2">
        <w:rPr>
          <w:lang w:val="en-US"/>
        </w:rPr>
        <w:t xml:space="preserve"> value i</w:t>
      </w:r>
      <w:r w:rsidR="008C4583" w:rsidRPr="00C77ED2">
        <w:rPr>
          <w:lang w:val="en-US"/>
        </w:rPr>
        <w:t xml:space="preserve">s the total value over the whole </w:t>
      </w:r>
      <w:r w:rsidR="00F20212" w:rsidRPr="00C77ED2">
        <w:rPr>
          <w:lang w:val="en-US"/>
        </w:rPr>
        <w:t xml:space="preserve">term of the </w:t>
      </w:r>
      <w:r w:rsidR="000B1394">
        <w:rPr>
          <w:lang w:val="en-US"/>
        </w:rPr>
        <w:t>Contract</w:t>
      </w:r>
      <w:r w:rsidR="008C4583" w:rsidRPr="00C77ED2">
        <w:rPr>
          <w:lang w:val="en-US"/>
        </w:rPr>
        <w:t xml:space="preserve"> including any potential </w:t>
      </w:r>
      <w:r w:rsidR="002A4B0A">
        <w:rPr>
          <w:lang w:val="en-US"/>
        </w:rPr>
        <w:t>E</w:t>
      </w:r>
      <w:r w:rsidR="008C4583" w:rsidRPr="00C77ED2">
        <w:rPr>
          <w:lang w:val="en-US"/>
        </w:rPr>
        <w:t>xtensions</w:t>
      </w:r>
      <w:r w:rsidR="0090005F" w:rsidRPr="00C77ED2">
        <w:rPr>
          <w:lang w:val="en-US"/>
        </w:rPr>
        <w:t xml:space="preserve"> </w:t>
      </w:r>
      <w:r w:rsidR="0090005F" w:rsidRPr="00DC7B1C">
        <w:rPr>
          <w:lang w:val="en-US"/>
        </w:rPr>
        <w:t xml:space="preserve">and </w:t>
      </w:r>
      <w:r w:rsidR="00DC7B1C" w:rsidRPr="00D74855">
        <w:rPr>
          <w:b/>
          <w:bCs/>
          <w:lang w:val="en-US"/>
        </w:rPr>
        <w:t xml:space="preserve">inclusive of </w:t>
      </w:r>
      <w:r w:rsidR="0090005F" w:rsidRPr="00D74855">
        <w:rPr>
          <w:b/>
          <w:bCs/>
          <w:lang w:val="en-US"/>
        </w:rPr>
        <w:t>VAT</w:t>
      </w:r>
      <w:r w:rsidR="008C4583" w:rsidRPr="00DC7B1C">
        <w:rPr>
          <w:lang w:val="en-US"/>
        </w:rPr>
        <w:t xml:space="preserve">. </w:t>
      </w:r>
    </w:p>
    <w:p w14:paraId="5CC64E16" w14:textId="63BC0FA1" w:rsidR="00C77ED2" w:rsidRPr="006B7916" w:rsidRDefault="00E85DB8" w:rsidP="00C22EBB">
      <w:pPr>
        <w:pStyle w:val="ListParagraph"/>
        <w:numPr>
          <w:ilvl w:val="1"/>
          <w:numId w:val="19"/>
        </w:numPr>
        <w:spacing w:before="120" w:after="240"/>
        <w:ind w:left="709" w:hanging="709"/>
        <w:rPr>
          <w:b/>
          <w:bCs/>
        </w:rPr>
      </w:pPr>
      <w:r w:rsidRPr="008C4583">
        <w:rPr>
          <w:lang w:val="en-US"/>
        </w:rPr>
        <w:t xml:space="preserve">It is against the Rules to deliberately disaggregate the value of a </w:t>
      </w:r>
      <w:r w:rsidR="000B1394">
        <w:rPr>
          <w:lang w:val="en-US"/>
        </w:rPr>
        <w:t>Contract</w:t>
      </w:r>
      <w:r w:rsidRPr="008C4583">
        <w:rPr>
          <w:lang w:val="en-US"/>
        </w:rPr>
        <w:t xml:space="preserve"> and split the value up to reduce the number of quotes to be obtained or carry out multiple procurements to avoid the Rules</w:t>
      </w:r>
      <w:r>
        <w:rPr>
          <w:lang w:val="en-US"/>
        </w:rPr>
        <w:t>.</w:t>
      </w:r>
    </w:p>
    <w:p w14:paraId="119994C0" w14:textId="0EED0497" w:rsidR="00C77ED2" w:rsidRPr="00AA3030" w:rsidRDefault="008C4583" w:rsidP="00C22EBB">
      <w:pPr>
        <w:pStyle w:val="ListParagraph"/>
        <w:numPr>
          <w:ilvl w:val="1"/>
          <w:numId w:val="19"/>
        </w:numPr>
        <w:spacing w:before="120" w:after="240"/>
        <w:ind w:left="709" w:hanging="709"/>
        <w:rPr>
          <w:b/>
          <w:bCs/>
        </w:rPr>
      </w:pPr>
      <w:r w:rsidRPr="00AA3030">
        <w:rPr>
          <w:lang w:val="en-US"/>
        </w:rPr>
        <w:t xml:space="preserve">All </w:t>
      </w:r>
      <w:r w:rsidR="000B1394">
        <w:rPr>
          <w:lang w:val="en-US"/>
        </w:rPr>
        <w:t>Contracting Activity</w:t>
      </w:r>
      <w:r w:rsidR="00497250" w:rsidRPr="00AA3030">
        <w:rPr>
          <w:lang w:val="en-US"/>
        </w:rPr>
        <w:t xml:space="preserve"> </w:t>
      </w:r>
      <w:r w:rsidR="3BC3906F" w:rsidRPr="04FBCC57">
        <w:rPr>
          <w:lang w:val="en-US"/>
        </w:rPr>
        <w:t xml:space="preserve">of </w:t>
      </w:r>
      <w:r w:rsidR="00A81B94">
        <w:rPr>
          <w:lang w:val="en-US"/>
        </w:rPr>
        <w:t>£30k or above</w:t>
      </w:r>
      <w:r w:rsidR="001E772F" w:rsidRPr="00AA3030">
        <w:rPr>
          <w:lang w:val="en-US"/>
        </w:rPr>
        <w:t xml:space="preserve"> </w:t>
      </w:r>
      <w:r w:rsidRPr="00AA3030">
        <w:rPr>
          <w:lang w:val="en-US"/>
        </w:rPr>
        <w:t xml:space="preserve">must be </w:t>
      </w:r>
      <w:r w:rsidR="00497250" w:rsidRPr="00AA3030">
        <w:rPr>
          <w:lang w:val="en-US"/>
        </w:rPr>
        <w:t xml:space="preserve">carried out </w:t>
      </w:r>
      <w:r w:rsidRPr="00AA3030">
        <w:rPr>
          <w:lang w:val="en-US"/>
        </w:rPr>
        <w:t xml:space="preserve">via the Council’s </w:t>
      </w:r>
      <w:hyperlink r:id="rId190">
        <w:r w:rsidR="007E17C0" w:rsidRPr="0F81252A">
          <w:rPr>
            <w:color w:val="0000FF"/>
            <w:u w:val="single"/>
          </w:rPr>
          <w:t>Procurement System</w:t>
        </w:r>
      </w:hyperlink>
      <w:r w:rsidRPr="04FBCC57">
        <w:rPr>
          <w:lang w:val="en-US"/>
        </w:rPr>
        <w:t>.</w:t>
      </w:r>
      <w:r w:rsidRPr="00AA3030">
        <w:rPr>
          <w:lang w:val="en-US"/>
        </w:rPr>
        <w:t xml:space="preserve"> For quotations under</w:t>
      </w:r>
      <w:r w:rsidR="00DD6C30" w:rsidRPr="00AA3030">
        <w:rPr>
          <w:lang w:val="en-US"/>
        </w:rPr>
        <w:t xml:space="preserve"> this threshold</w:t>
      </w:r>
      <w:r w:rsidR="00CC0A75">
        <w:rPr>
          <w:lang w:val="en-US"/>
        </w:rPr>
        <w:t>,</w:t>
      </w:r>
      <w:r w:rsidR="00DD6C30" w:rsidRPr="00AA3030">
        <w:rPr>
          <w:lang w:val="en-US"/>
        </w:rPr>
        <w:t xml:space="preserve"> </w:t>
      </w:r>
      <w:r w:rsidRPr="00AA3030">
        <w:rPr>
          <w:lang w:val="en-US"/>
        </w:rPr>
        <w:t>written evidence of</w:t>
      </w:r>
      <w:r w:rsidR="00C4711F" w:rsidRPr="00AA3030">
        <w:rPr>
          <w:lang w:val="en-US"/>
        </w:rPr>
        <w:t xml:space="preserve"> </w:t>
      </w:r>
      <w:r w:rsidR="00DA287C" w:rsidRPr="00AA3030">
        <w:rPr>
          <w:lang w:val="en-US"/>
        </w:rPr>
        <w:t xml:space="preserve">the </w:t>
      </w:r>
      <w:r w:rsidR="00AF5B62">
        <w:rPr>
          <w:lang w:val="en-US"/>
        </w:rPr>
        <w:t xml:space="preserve">requirement and </w:t>
      </w:r>
      <w:r w:rsidR="00DA287C" w:rsidRPr="00AA3030">
        <w:rPr>
          <w:lang w:val="en-US"/>
        </w:rPr>
        <w:t xml:space="preserve">quotation must be maintained within a central repository within the Service </w:t>
      </w:r>
      <w:r w:rsidR="002437E0">
        <w:rPr>
          <w:lang w:val="en-US"/>
        </w:rPr>
        <w:t>Department</w:t>
      </w:r>
      <w:r w:rsidRPr="00AA3030">
        <w:rPr>
          <w:lang w:val="en-US"/>
        </w:rPr>
        <w:t>.</w:t>
      </w:r>
      <w:r w:rsidR="00AA3030">
        <w:rPr>
          <w:lang w:val="en-US"/>
        </w:rPr>
        <w:t xml:space="preserve"> </w:t>
      </w:r>
      <w:r w:rsidR="00DD6C30" w:rsidRPr="00AA3030">
        <w:rPr>
          <w:lang w:val="en-US"/>
        </w:rPr>
        <w:t xml:space="preserve">It is recommended to use the </w:t>
      </w:r>
      <w:hyperlink r:id="rId191">
        <w:r w:rsidR="007E17C0" w:rsidRPr="0F81252A">
          <w:rPr>
            <w:color w:val="0000FF"/>
            <w:u w:val="single"/>
          </w:rPr>
          <w:t>Procurement System</w:t>
        </w:r>
      </w:hyperlink>
      <w:r w:rsidR="00DD6C30" w:rsidRPr="00AA3030">
        <w:rPr>
          <w:lang w:val="en-US"/>
        </w:rPr>
        <w:t xml:space="preserve"> for all competitive processes regardless of value, to protect against challenge.</w:t>
      </w:r>
    </w:p>
    <w:p w14:paraId="056899AD" w14:textId="3B4CE90F" w:rsidR="00D627C6" w:rsidRPr="00D268E9" w:rsidRDefault="00D627C6" w:rsidP="00C22EBB">
      <w:pPr>
        <w:pStyle w:val="ListParagraph"/>
        <w:numPr>
          <w:ilvl w:val="1"/>
          <w:numId w:val="19"/>
        </w:numPr>
        <w:spacing w:before="120" w:after="240"/>
        <w:ind w:left="709" w:hanging="709"/>
        <w:rPr>
          <w:lang w:val="en-US"/>
        </w:rPr>
      </w:pPr>
      <w:r w:rsidRPr="00CC1249">
        <w:rPr>
          <w:color w:val="000000" w:themeColor="text1"/>
          <w:lang w:val="en-US"/>
        </w:rPr>
        <w:t xml:space="preserve">When seeking quotes on a regular basis </w:t>
      </w:r>
      <w:r w:rsidR="003F34F7">
        <w:rPr>
          <w:color w:val="000000" w:themeColor="text1"/>
          <w:lang w:val="en-US"/>
        </w:rPr>
        <w:t>officers</w:t>
      </w:r>
      <w:r w:rsidRPr="00CC1249">
        <w:rPr>
          <w:color w:val="000000" w:themeColor="text1"/>
          <w:lang w:val="en-US"/>
        </w:rPr>
        <w:t xml:space="preserve"> must ensure that they </w:t>
      </w:r>
      <w:r w:rsidR="008C769A">
        <w:rPr>
          <w:color w:val="000000" w:themeColor="text1"/>
          <w:lang w:val="en-US"/>
        </w:rPr>
        <w:t xml:space="preserve">offer </w:t>
      </w:r>
      <w:r w:rsidR="00514326">
        <w:rPr>
          <w:color w:val="000000" w:themeColor="text1"/>
          <w:lang w:val="en-US"/>
        </w:rPr>
        <w:t>opportunities to new suppliers as much as possible</w:t>
      </w:r>
      <w:r w:rsidR="00B80720">
        <w:rPr>
          <w:color w:val="000000" w:themeColor="text1"/>
          <w:lang w:val="en-US"/>
        </w:rPr>
        <w:t xml:space="preserve">. </w:t>
      </w:r>
      <w:r w:rsidR="004519D9">
        <w:rPr>
          <w:color w:val="000000" w:themeColor="text1"/>
          <w:lang w:val="en-US"/>
        </w:rPr>
        <w:t xml:space="preserve">Where </w:t>
      </w:r>
      <w:r w:rsidR="00F20028">
        <w:rPr>
          <w:color w:val="000000" w:themeColor="text1"/>
          <w:lang w:val="en-US"/>
        </w:rPr>
        <w:t>the</w:t>
      </w:r>
      <w:r w:rsidR="004519D9">
        <w:rPr>
          <w:color w:val="000000" w:themeColor="text1"/>
          <w:lang w:val="en-US"/>
        </w:rPr>
        <w:t xml:space="preserve"> same </w:t>
      </w:r>
      <w:r w:rsidR="00C1522B">
        <w:rPr>
          <w:color w:val="000000" w:themeColor="text1"/>
          <w:lang w:val="en-US"/>
        </w:rPr>
        <w:t>S</w:t>
      </w:r>
      <w:r w:rsidR="004519D9">
        <w:rPr>
          <w:color w:val="000000" w:themeColor="text1"/>
          <w:lang w:val="en-US"/>
        </w:rPr>
        <w:t xml:space="preserve">uppliers are used on a regular basis then the Service Department must </w:t>
      </w:r>
      <w:r w:rsidR="00021D87">
        <w:rPr>
          <w:color w:val="000000" w:themeColor="text1"/>
          <w:lang w:val="en-US"/>
        </w:rPr>
        <w:t xml:space="preserve">consider market development or </w:t>
      </w:r>
      <w:r w:rsidR="00E31C01">
        <w:rPr>
          <w:color w:val="000000" w:themeColor="text1"/>
          <w:lang w:val="en-US"/>
        </w:rPr>
        <w:t>set</w:t>
      </w:r>
      <w:r w:rsidR="00021D87">
        <w:rPr>
          <w:color w:val="000000" w:themeColor="text1"/>
          <w:lang w:val="en-US"/>
        </w:rPr>
        <w:t>ting</w:t>
      </w:r>
      <w:r w:rsidR="00E31C01">
        <w:rPr>
          <w:color w:val="000000" w:themeColor="text1"/>
          <w:lang w:val="en-US"/>
        </w:rPr>
        <w:t xml:space="preserve"> up a Framework.</w:t>
      </w:r>
      <w:r w:rsidR="00D268E9">
        <w:rPr>
          <w:color w:val="000000" w:themeColor="text1"/>
          <w:lang w:val="en-US"/>
        </w:rPr>
        <w:t xml:space="preserve"> </w:t>
      </w:r>
      <w:r w:rsidR="003F34F7" w:rsidRPr="00D268E9">
        <w:rPr>
          <w:color w:val="000000" w:themeColor="text1"/>
          <w:lang w:val="en-US"/>
        </w:rPr>
        <w:t>Officers</w:t>
      </w:r>
      <w:r w:rsidRPr="00D268E9">
        <w:rPr>
          <w:color w:val="000000" w:themeColor="text1"/>
          <w:lang w:val="en-US"/>
        </w:rPr>
        <w:t xml:space="preserve"> need to be mindful of </w:t>
      </w:r>
      <w:r w:rsidR="00466D47">
        <w:rPr>
          <w:color w:val="000000" w:themeColor="text1"/>
          <w:lang w:val="en-US"/>
        </w:rPr>
        <w:lastRenderedPageBreak/>
        <w:t>A</w:t>
      </w:r>
      <w:r w:rsidRPr="00D268E9">
        <w:rPr>
          <w:color w:val="000000" w:themeColor="text1"/>
          <w:lang w:val="en-US"/>
        </w:rPr>
        <w:t xml:space="preserve">ggregation of </w:t>
      </w:r>
      <w:proofErr w:type="gramStart"/>
      <w:r w:rsidR="000E3CD0" w:rsidRPr="00D268E9">
        <w:rPr>
          <w:color w:val="000000" w:themeColor="text1"/>
          <w:lang w:val="en-US"/>
        </w:rPr>
        <w:t>spend</w:t>
      </w:r>
      <w:proofErr w:type="gramEnd"/>
      <w:r w:rsidR="000E3CD0" w:rsidRPr="00D268E9">
        <w:rPr>
          <w:color w:val="000000" w:themeColor="text1"/>
          <w:lang w:val="en-US"/>
        </w:rPr>
        <w:t xml:space="preserve"> and</w:t>
      </w:r>
      <w:r w:rsidR="0070230E" w:rsidRPr="00D268E9">
        <w:rPr>
          <w:color w:val="000000" w:themeColor="text1"/>
          <w:lang w:val="en-US"/>
        </w:rPr>
        <w:t xml:space="preserve"> be mindful of </w:t>
      </w:r>
      <w:r w:rsidR="0070230E" w:rsidRPr="00C1522B">
        <w:rPr>
          <w:color w:val="000000" w:themeColor="text1"/>
          <w:lang w:val="en-US"/>
        </w:rPr>
        <w:t xml:space="preserve">Rule </w:t>
      </w:r>
      <w:r w:rsidR="001E0185" w:rsidRPr="00C1522B">
        <w:rPr>
          <w:color w:val="000000" w:themeColor="text1"/>
          <w:lang w:val="en-US"/>
        </w:rPr>
        <w:t>2</w:t>
      </w:r>
      <w:r w:rsidR="004F03A6" w:rsidRPr="00C1522B">
        <w:rPr>
          <w:color w:val="000000" w:themeColor="text1"/>
          <w:lang w:val="en-US"/>
        </w:rPr>
        <w:t>0</w:t>
      </w:r>
      <w:r w:rsidR="001E0185" w:rsidRPr="00C1522B">
        <w:rPr>
          <w:color w:val="000000" w:themeColor="text1"/>
          <w:lang w:val="en-US"/>
        </w:rPr>
        <w:t>.</w:t>
      </w:r>
      <w:r w:rsidR="00E86B5A" w:rsidRPr="00C1522B">
        <w:rPr>
          <w:color w:val="000000" w:themeColor="text1"/>
          <w:lang w:val="en-US"/>
        </w:rPr>
        <w:t>6</w:t>
      </w:r>
      <w:r w:rsidR="0070230E" w:rsidRPr="00D268E9">
        <w:rPr>
          <w:color w:val="000000" w:themeColor="text1"/>
          <w:lang w:val="en-US"/>
        </w:rPr>
        <w:t xml:space="preserve"> on disaggregation.</w:t>
      </w:r>
      <w:r w:rsidR="00C1522B" w:rsidRPr="00C1522B">
        <w:rPr>
          <w:color w:val="000000" w:themeColor="text1"/>
          <w:lang w:val="en-US"/>
        </w:rPr>
        <w:t xml:space="preserve"> </w:t>
      </w:r>
      <w:r w:rsidR="00C1522B" w:rsidRPr="00D268E9">
        <w:rPr>
          <w:color w:val="000000" w:themeColor="text1"/>
          <w:lang w:val="en-US"/>
        </w:rPr>
        <w:t>Procurement Services will monitor compliance with this requirement.</w:t>
      </w:r>
    </w:p>
    <w:p w14:paraId="3235D524" w14:textId="320B092D" w:rsidR="008C4583" w:rsidRDefault="002E4915" w:rsidP="00C22EBB">
      <w:pPr>
        <w:pStyle w:val="ListParagraph"/>
        <w:numPr>
          <w:ilvl w:val="1"/>
          <w:numId w:val="19"/>
        </w:numPr>
        <w:spacing w:before="120" w:after="240"/>
        <w:ind w:left="709" w:hanging="709"/>
        <w:rPr>
          <w:color w:val="000000" w:themeColor="text1"/>
          <w:lang w:val="en-US"/>
        </w:rPr>
      </w:pPr>
      <w:r w:rsidRPr="00AA3030">
        <w:rPr>
          <w:color w:val="000000" w:themeColor="text1"/>
          <w:lang w:val="en-US"/>
        </w:rPr>
        <w:t xml:space="preserve">Officers </w:t>
      </w:r>
      <w:r w:rsidR="00DB62DA">
        <w:rPr>
          <w:color w:val="000000" w:themeColor="text1"/>
          <w:lang w:val="en-US"/>
        </w:rPr>
        <w:t>must</w:t>
      </w:r>
      <w:r w:rsidRPr="00AA3030">
        <w:rPr>
          <w:color w:val="000000" w:themeColor="text1"/>
          <w:lang w:val="en-US"/>
        </w:rPr>
        <w:t xml:space="preserve"> consider seeking ‘best and final offer</w:t>
      </w:r>
      <w:r w:rsidR="00B80720" w:rsidRPr="00AA3030">
        <w:rPr>
          <w:color w:val="000000" w:themeColor="text1"/>
          <w:lang w:val="en-US"/>
        </w:rPr>
        <w:t>,’</w:t>
      </w:r>
      <w:r w:rsidRPr="00AA3030">
        <w:rPr>
          <w:color w:val="000000" w:themeColor="text1"/>
          <w:lang w:val="en-US"/>
        </w:rPr>
        <w:t xml:space="preserve"> for Regulated </w:t>
      </w:r>
      <w:r w:rsidR="00E22126">
        <w:rPr>
          <w:color w:val="000000" w:themeColor="text1"/>
          <w:lang w:val="en-US"/>
        </w:rPr>
        <w:t xml:space="preserve">Below Threshold </w:t>
      </w:r>
      <w:r w:rsidR="000B1394">
        <w:rPr>
          <w:color w:val="000000" w:themeColor="text1"/>
          <w:lang w:val="en-US"/>
        </w:rPr>
        <w:t>Contract</w:t>
      </w:r>
      <w:r w:rsidRPr="00AA3030">
        <w:rPr>
          <w:color w:val="000000" w:themeColor="text1"/>
          <w:lang w:val="en-US"/>
        </w:rPr>
        <w:t>s to ensure best value.</w:t>
      </w:r>
    </w:p>
    <w:p w14:paraId="585733EB" w14:textId="5D3AA6F8" w:rsidR="008173A9" w:rsidRPr="00497D7E" w:rsidRDefault="008173A9" w:rsidP="00C22EBB">
      <w:pPr>
        <w:pStyle w:val="ListParagraph"/>
        <w:numPr>
          <w:ilvl w:val="1"/>
          <w:numId w:val="19"/>
        </w:numPr>
        <w:spacing w:before="120" w:after="240"/>
        <w:ind w:left="709" w:hanging="709"/>
        <w:rPr>
          <w:b/>
          <w:bCs/>
        </w:rPr>
      </w:pPr>
      <w:r w:rsidRPr="00497D7E">
        <w:t xml:space="preserve">When carrying out Contracting Activity for Regulated Below Threshold Contracts, and </w:t>
      </w:r>
      <w:r w:rsidR="008F2E96" w:rsidRPr="00497D7E">
        <w:t>quotations</w:t>
      </w:r>
      <w:r w:rsidRPr="00497D7E">
        <w:t xml:space="preserve"> are returned higher than the Procurement Threshold then the Contracting Activity is non-compliant and </w:t>
      </w:r>
      <w:r w:rsidR="009336D7" w:rsidRPr="00497D7E">
        <w:t xml:space="preserve">must be </w:t>
      </w:r>
      <w:r w:rsidR="00497D7E" w:rsidRPr="00497D7E">
        <w:t>carried out again</w:t>
      </w:r>
      <w:r w:rsidRPr="00497D7E">
        <w:t xml:space="preserve"> as an above Threshold activity. </w:t>
      </w:r>
      <w:r w:rsidR="00497D7E">
        <w:t xml:space="preserve">See Rule 16.3 and </w:t>
      </w:r>
      <w:hyperlink r:id="rId192" w:history="1">
        <w:r w:rsidR="00302F9B">
          <w:rPr>
            <w:color w:val="0000FF"/>
            <w:u w:val="single"/>
          </w:rPr>
          <w:t>Procurement Code</w:t>
        </w:r>
      </w:hyperlink>
      <w:r w:rsidRPr="00497D7E">
        <w:t>.</w:t>
      </w:r>
    </w:p>
    <w:p w14:paraId="1440A109" w14:textId="314DAF4F" w:rsidR="00EE3336" w:rsidRPr="009B7DEE" w:rsidRDefault="00750D0A" w:rsidP="00C22EBB">
      <w:pPr>
        <w:pStyle w:val="ListParagraph"/>
        <w:numPr>
          <w:ilvl w:val="1"/>
          <w:numId w:val="19"/>
        </w:numPr>
        <w:spacing w:before="120" w:after="240"/>
        <w:ind w:left="709" w:hanging="709"/>
        <w:rPr>
          <w:color w:val="000000" w:themeColor="text1"/>
          <w:lang w:val="en-US"/>
        </w:rPr>
        <w:sectPr w:rsidR="00EE3336" w:rsidRPr="009B7DEE" w:rsidSect="00E56046">
          <w:pgSz w:w="11906" w:h="16838"/>
          <w:pgMar w:top="1135" w:right="1440" w:bottom="1440" w:left="1440" w:header="708" w:footer="708" w:gutter="0"/>
          <w:cols w:space="708"/>
          <w:docGrid w:linePitch="360"/>
        </w:sectPr>
      </w:pPr>
      <w:r w:rsidRPr="009B7DEE">
        <w:rPr>
          <w:color w:val="000000" w:themeColor="text1"/>
          <w:lang w:val="en-US"/>
        </w:rPr>
        <w:t xml:space="preserve">For Call off Contracts from a </w:t>
      </w:r>
      <w:r w:rsidR="004C7D01" w:rsidRPr="009B7DEE">
        <w:rPr>
          <w:color w:val="000000" w:themeColor="text1"/>
          <w:lang w:val="en-US"/>
        </w:rPr>
        <w:t xml:space="preserve">Framework Rule </w:t>
      </w:r>
      <w:r w:rsidR="00711E24" w:rsidRPr="009B7DEE">
        <w:rPr>
          <w:color w:val="000000" w:themeColor="text1"/>
          <w:lang w:val="en-US"/>
        </w:rPr>
        <w:t>20.1</w:t>
      </w:r>
      <w:r w:rsidR="00C65B60">
        <w:rPr>
          <w:color w:val="000000" w:themeColor="text1"/>
          <w:lang w:val="en-US"/>
        </w:rPr>
        <w:t>2</w:t>
      </w:r>
      <w:r w:rsidR="00711E24" w:rsidRPr="009B7DEE">
        <w:rPr>
          <w:color w:val="000000" w:themeColor="text1"/>
          <w:lang w:val="en-US"/>
        </w:rPr>
        <w:t xml:space="preserve"> </w:t>
      </w:r>
      <w:r w:rsidR="00764D70" w:rsidRPr="009B7DEE">
        <w:rPr>
          <w:color w:val="000000" w:themeColor="text1"/>
          <w:lang w:val="en-US"/>
        </w:rPr>
        <w:t>(</w:t>
      </w:r>
      <w:proofErr w:type="gramStart"/>
      <w:r w:rsidR="00A240F8" w:rsidRPr="009B7DEE">
        <w:rPr>
          <w:color w:val="000000" w:themeColor="text1"/>
          <w:lang w:val="en-US"/>
        </w:rPr>
        <w:t>in regard to</w:t>
      </w:r>
      <w:proofErr w:type="gramEnd"/>
      <w:r w:rsidR="00A240F8" w:rsidRPr="009B7DEE">
        <w:rPr>
          <w:color w:val="000000" w:themeColor="text1"/>
          <w:lang w:val="en-US"/>
        </w:rPr>
        <w:t xml:space="preserve"> number of quotes</w:t>
      </w:r>
      <w:r w:rsidR="00764D70" w:rsidRPr="009B7DEE">
        <w:rPr>
          <w:color w:val="000000" w:themeColor="text1"/>
          <w:lang w:val="en-US"/>
        </w:rPr>
        <w:t>)</w:t>
      </w:r>
      <w:r w:rsidR="00A240F8" w:rsidRPr="009B7DEE">
        <w:rPr>
          <w:color w:val="000000" w:themeColor="text1"/>
          <w:lang w:val="en-US"/>
        </w:rPr>
        <w:t xml:space="preserve"> </w:t>
      </w:r>
      <w:r w:rsidR="00EC5FA0">
        <w:rPr>
          <w:color w:val="000000" w:themeColor="text1"/>
          <w:lang w:val="en-US"/>
        </w:rPr>
        <w:t xml:space="preserve">does </w:t>
      </w:r>
      <w:r w:rsidR="00A240F8" w:rsidRPr="009B7DEE">
        <w:rPr>
          <w:color w:val="000000" w:themeColor="text1"/>
          <w:lang w:val="en-US"/>
        </w:rPr>
        <w:t>not apply</w:t>
      </w:r>
      <w:r w:rsidR="00764D70" w:rsidRPr="009B7DEE">
        <w:rPr>
          <w:color w:val="000000" w:themeColor="text1"/>
          <w:lang w:val="en-US"/>
        </w:rPr>
        <w:t xml:space="preserve">, </w:t>
      </w:r>
      <w:r w:rsidR="007D1504">
        <w:rPr>
          <w:color w:val="000000" w:themeColor="text1"/>
          <w:lang w:val="en-US"/>
        </w:rPr>
        <w:t>but</w:t>
      </w:r>
      <w:r w:rsidR="00764D70" w:rsidRPr="009B7DEE">
        <w:rPr>
          <w:color w:val="000000" w:themeColor="text1"/>
          <w:lang w:val="en-US"/>
        </w:rPr>
        <w:t xml:space="preserve"> </w:t>
      </w:r>
      <w:r w:rsidR="00A240F8" w:rsidRPr="009B7DEE">
        <w:rPr>
          <w:color w:val="000000" w:themeColor="text1"/>
          <w:lang w:val="en-US"/>
        </w:rPr>
        <w:t xml:space="preserve">Framework rules must be </w:t>
      </w:r>
      <w:r w:rsidR="0099449A" w:rsidRPr="009B7DEE">
        <w:rPr>
          <w:color w:val="000000" w:themeColor="text1"/>
          <w:lang w:val="en-US"/>
        </w:rPr>
        <w:t>followed</w:t>
      </w:r>
      <w:r w:rsidR="007D1504">
        <w:rPr>
          <w:color w:val="000000" w:themeColor="text1"/>
          <w:lang w:val="en-US"/>
        </w:rPr>
        <w:t xml:space="preserve">. </w:t>
      </w:r>
      <w:r w:rsidR="000D5849" w:rsidRPr="009B7DEE">
        <w:rPr>
          <w:color w:val="000000" w:themeColor="text1"/>
          <w:lang w:val="en-US"/>
        </w:rPr>
        <w:t>Rule 20.1</w:t>
      </w:r>
      <w:r w:rsidR="00C65B60">
        <w:rPr>
          <w:color w:val="000000" w:themeColor="text1"/>
          <w:lang w:val="en-US"/>
        </w:rPr>
        <w:t>2</w:t>
      </w:r>
      <w:r w:rsidR="000D5849" w:rsidRPr="009B7DEE">
        <w:rPr>
          <w:color w:val="000000" w:themeColor="text1"/>
          <w:lang w:val="en-US"/>
        </w:rPr>
        <w:t xml:space="preserve"> on </w:t>
      </w:r>
      <w:r w:rsidR="007D1504">
        <w:rPr>
          <w:color w:val="000000" w:themeColor="text1"/>
          <w:lang w:val="en-US"/>
        </w:rPr>
        <w:t>m</w:t>
      </w:r>
      <w:r w:rsidR="000D5849" w:rsidRPr="009B7DEE">
        <w:rPr>
          <w:color w:val="000000" w:themeColor="text1"/>
          <w:lang w:val="en-US"/>
        </w:rPr>
        <w:t>ethod of issuing Contract</w:t>
      </w:r>
      <w:r w:rsidR="00620127" w:rsidRPr="009B7DEE">
        <w:rPr>
          <w:color w:val="000000" w:themeColor="text1"/>
          <w:lang w:val="en-US"/>
        </w:rPr>
        <w:t xml:space="preserve"> still applies</w:t>
      </w:r>
      <w:r w:rsidR="00206273" w:rsidRPr="009B7DEE">
        <w:rPr>
          <w:color w:val="000000" w:themeColor="text1"/>
          <w:lang w:val="en-US"/>
        </w:rPr>
        <w:t xml:space="preserve"> to Call off Contracts</w:t>
      </w:r>
      <w:r w:rsidR="00620127" w:rsidRPr="009B7DEE">
        <w:rPr>
          <w:color w:val="000000" w:themeColor="text1"/>
          <w:lang w:val="en-US"/>
        </w:rPr>
        <w:t>.</w:t>
      </w:r>
    </w:p>
    <w:p w14:paraId="253302EA" w14:textId="77777777" w:rsidR="00CB637D" w:rsidRDefault="00CB637D" w:rsidP="00CB637D">
      <w:pPr>
        <w:autoSpaceDE w:val="0"/>
        <w:autoSpaceDN w:val="0"/>
        <w:adjustRightInd w:val="0"/>
        <w:spacing w:before="120" w:after="240"/>
        <w:rPr>
          <w:rFonts w:eastAsia="Times New Roman"/>
        </w:rPr>
      </w:pPr>
    </w:p>
    <w:p w14:paraId="31039FC1" w14:textId="0E195F03" w:rsidR="00CB637D" w:rsidRPr="001179ED" w:rsidRDefault="00CB637D" w:rsidP="00C22EBB">
      <w:pPr>
        <w:pStyle w:val="ListParagraph"/>
        <w:numPr>
          <w:ilvl w:val="1"/>
          <w:numId w:val="19"/>
        </w:numPr>
        <w:ind w:hanging="573"/>
        <w:rPr>
          <w:b/>
          <w:bCs/>
          <w:color w:val="000000" w:themeColor="text1"/>
          <w:lang w:val="en-US"/>
        </w:rPr>
      </w:pPr>
      <w:r w:rsidRPr="001179ED">
        <w:rPr>
          <w:b/>
          <w:bCs/>
          <w:color w:val="000000" w:themeColor="text1"/>
          <w:lang w:val="en-US"/>
        </w:rPr>
        <w:t>Procurement Threshold</w:t>
      </w:r>
      <w:r w:rsidR="006C18D4" w:rsidRPr="001179ED">
        <w:rPr>
          <w:b/>
          <w:bCs/>
          <w:color w:val="000000" w:themeColor="text1"/>
          <w:lang w:val="en-US"/>
        </w:rPr>
        <w:t>s</w:t>
      </w:r>
      <w:r w:rsidRPr="001179ED">
        <w:rPr>
          <w:b/>
          <w:bCs/>
          <w:color w:val="000000" w:themeColor="text1"/>
          <w:lang w:val="en-US"/>
        </w:rPr>
        <w:t>.</w:t>
      </w:r>
    </w:p>
    <w:tbl>
      <w:tblPr>
        <w:tblW w:w="567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58"/>
        <w:gridCol w:w="1561"/>
        <w:gridCol w:w="3119"/>
        <w:gridCol w:w="3400"/>
        <w:gridCol w:w="2128"/>
        <w:gridCol w:w="2223"/>
      </w:tblGrid>
      <w:tr w:rsidR="00164FB0" w:rsidRPr="004B5A11" w14:paraId="04CE3315" w14:textId="77777777" w:rsidTr="00994AC9">
        <w:trPr>
          <w:trHeight w:val="1263"/>
        </w:trPr>
        <w:tc>
          <w:tcPr>
            <w:tcW w:w="582" w:type="pct"/>
            <w:shd w:val="clear" w:color="auto" w:fill="E0E0E0"/>
          </w:tcPr>
          <w:p w14:paraId="56C1F5D2" w14:textId="6898E395" w:rsidR="00CB7272" w:rsidRPr="004B5A11" w:rsidRDefault="00CB7272" w:rsidP="00C23E7D">
            <w:pPr>
              <w:pStyle w:val="Default"/>
              <w:rPr>
                <w:b/>
                <w:bCs/>
                <w:i/>
                <w:iCs/>
                <w:sz w:val="22"/>
                <w:szCs w:val="22"/>
                <w:lang w:val="en-GB"/>
              </w:rPr>
            </w:pPr>
            <w:r w:rsidRPr="004B5A11">
              <w:rPr>
                <w:b/>
                <w:bCs/>
                <w:i/>
                <w:iCs/>
                <w:sz w:val="22"/>
                <w:szCs w:val="22"/>
                <w:lang w:val="en-GB"/>
              </w:rPr>
              <w:t xml:space="preserve">Estimated Total </w:t>
            </w:r>
            <w:r w:rsidR="000B1394" w:rsidRPr="004B5A11">
              <w:rPr>
                <w:b/>
                <w:bCs/>
                <w:i/>
                <w:iCs/>
                <w:sz w:val="22"/>
                <w:szCs w:val="22"/>
                <w:lang w:val="en-GB"/>
              </w:rPr>
              <w:t>Contract</w:t>
            </w:r>
            <w:r w:rsidRPr="004B5A11">
              <w:rPr>
                <w:b/>
                <w:bCs/>
                <w:i/>
                <w:iCs/>
                <w:sz w:val="22"/>
                <w:szCs w:val="22"/>
                <w:lang w:val="en-GB"/>
              </w:rPr>
              <w:t xml:space="preserve"> Value</w:t>
            </w:r>
            <w:r w:rsidR="00FE1B96" w:rsidRPr="004B5A11">
              <w:rPr>
                <w:b/>
                <w:bCs/>
                <w:i/>
                <w:iCs/>
                <w:sz w:val="22"/>
                <w:szCs w:val="22"/>
                <w:lang w:val="en-GB"/>
              </w:rPr>
              <w:t xml:space="preserve"> including</w:t>
            </w:r>
            <w:r w:rsidR="005B5088" w:rsidRPr="004B5A11">
              <w:rPr>
                <w:b/>
                <w:bCs/>
                <w:i/>
                <w:iCs/>
                <w:sz w:val="22"/>
                <w:szCs w:val="22"/>
                <w:lang w:val="en-GB"/>
              </w:rPr>
              <w:t xml:space="preserve"> </w:t>
            </w:r>
            <w:r w:rsidR="00FE1B96" w:rsidRPr="004B5A11">
              <w:rPr>
                <w:b/>
                <w:bCs/>
                <w:i/>
                <w:iCs/>
                <w:sz w:val="22"/>
                <w:szCs w:val="22"/>
                <w:lang w:val="en-GB"/>
              </w:rPr>
              <w:t>VAT</w:t>
            </w:r>
            <w:r w:rsidR="00AE6074" w:rsidRPr="004B5A11">
              <w:rPr>
                <w:b/>
                <w:bCs/>
                <w:i/>
                <w:iCs/>
                <w:sz w:val="22"/>
                <w:szCs w:val="22"/>
                <w:lang w:val="en-GB"/>
              </w:rPr>
              <w:t xml:space="preserve"> </w:t>
            </w:r>
            <w:r w:rsidR="00AE6074" w:rsidRPr="004B5A11">
              <w:rPr>
                <w:b/>
                <w:bCs/>
                <w:i/>
                <w:iCs/>
                <w:sz w:val="22"/>
                <w:szCs w:val="22"/>
              </w:rPr>
              <w:t xml:space="preserve">&amp; </w:t>
            </w:r>
            <w:r w:rsidR="008913DE" w:rsidRPr="004B5A11">
              <w:rPr>
                <w:b/>
                <w:bCs/>
                <w:i/>
                <w:iCs/>
                <w:sz w:val="22"/>
                <w:szCs w:val="22"/>
              </w:rPr>
              <w:t xml:space="preserve">possible </w:t>
            </w:r>
            <w:r w:rsidR="002A4B0A" w:rsidRPr="004B5A11">
              <w:rPr>
                <w:b/>
                <w:bCs/>
                <w:i/>
                <w:iCs/>
                <w:sz w:val="22"/>
                <w:szCs w:val="22"/>
              </w:rPr>
              <w:t>E</w:t>
            </w:r>
            <w:r w:rsidR="008913DE" w:rsidRPr="004B5A11">
              <w:rPr>
                <w:b/>
                <w:bCs/>
                <w:i/>
                <w:iCs/>
                <w:sz w:val="22"/>
                <w:szCs w:val="22"/>
              </w:rPr>
              <w:t>xtensions.</w:t>
            </w:r>
          </w:p>
        </w:tc>
        <w:tc>
          <w:tcPr>
            <w:tcW w:w="492" w:type="pct"/>
            <w:shd w:val="clear" w:color="auto" w:fill="E0E0E0"/>
          </w:tcPr>
          <w:p w14:paraId="23D056C5" w14:textId="77777777" w:rsidR="00CB7272" w:rsidRPr="004B5A11" w:rsidRDefault="00CB7272" w:rsidP="00C23E7D">
            <w:pPr>
              <w:pStyle w:val="Default"/>
              <w:rPr>
                <w:b/>
                <w:bCs/>
                <w:i/>
                <w:iCs/>
                <w:sz w:val="22"/>
                <w:szCs w:val="22"/>
                <w:lang w:val="en-GB"/>
              </w:rPr>
            </w:pPr>
            <w:r w:rsidRPr="004B5A11">
              <w:rPr>
                <w:b/>
                <w:bCs/>
                <w:i/>
                <w:iCs/>
                <w:sz w:val="22"/>
                <w:szCs w:val="22"/>
                <w:lang w:val="en-GB"/>
              </w:rPr>
              <w:t>Minimum No. of Quotations</w:t>
            </w:r>
          </w:p>
          <w:p w14:paraId="6A005779" w14:textId="14F2D5D4" w:rsidR="007246D8" w:rsidRPr="004B5A11" w:rsidRDefault="007246D8" w:rsidP="00C23E7D">
            <w:pPr>
              <w:pStyle w:val="Default"/>
              <w:rPr>
                <w:b/>
                <w:bCs/>
                <w:i/>
                <w:iCs/>
                <w:sz w:val="22"/>
                <w:szCs w:val="22"/>
                <w:lang w:val="en-GB"/>
              </w:rPr>
            </w:pPr>
            <w:r w:rsidRPr="004B5A11">
              <w:rPr>
                <w:b/>
                <w:bCs/>
                <w:i/>
                <w:iCs/>
                <w:sz w:val="22"/>
                <w:szCs w:val="22"/>
                <w:lang w:val="en-GB"/>
              </w:rPr>
              <w:t>&amp; Local Quotations</w:t>
            </w:r>
          </w:p>
        </w:tc>
        <w:tc>
          <w:tcPr>
            <w:tcW w:w="493" w:type="pct"/>
            <w:shd w:val="clear" w:color="auto" w:fill="E0E0E0"/>
          </w:tcPr>
          <w:p w14:paraId="2A28A329" w14:textId="739C0BDA" w:rsidR="00CB7272" w:rsidRPr="004B5A11" w:rsidRDefault="00350A1B" w:rsidP="00C23E7D">
            <w:pPr>
              <w:pStyle w:val="Default"/>
              <w:rPr>
                <w:b/>
                <w:bCs/>
                <w:i/>
                <w:iCs/>
                <w:sz w:val="22"/>
                <w:szCs w:val="22"/>
                <w:lang w:val="en-GB"/>
              </w:rPr>
            </w:pPr>
            <w:r w:rsidRPr="004B5A11">
              <w:rPr>
                <w:b/>
                <w:bCs/>
                <w:i/>
                <w:iCs/>
                <w:sz w:val="22"/>
                <w:szCs w:val="22"/>
                <w:lang w:val="en-GB"/>
              </w:rPr>
              <w:t>Evaluation</w:t>
            </w:r>
            <w:r w:rsidR="00694FC2" w:rsidRPr="004B5A11">
              <w:rPr>
                <w:b/>
                <w:bCs/>
                <w:i/>
                <w:iCs/>
                <w:sz w:val="22"/>
                <w:szCs w:val="22"/>
                <w:lang w:val="en-GB"/>
              </w:rPr>
              <w:t xml:space="preserve"> &amp; </w:t>
            </w:r>
            <w:r w:rsidR="002437E0" w:rsidRPr="004B5A11">
              <w:rPr>
                <w:b/>
                <w:bCs/>
                <w:i/>
                <w:iCs/>
                <w:sz w:val="22"/>
                <w:szCs w:val="22"/>
                <w:lang w:val="en-GB"/>
              </w:rPr>
              <w:t>Supplier</w:t>
            </w:r>
            <w:r w:rsidR="00694FC2" w:rsidRPr="004B5A11">
              <w:rPr>
                <w:b/>
                <w:bCs/>
                <w:i/>
                <w:iCs/>
                <w:sz w:val="22"/>
                <w:szCs w:val="22"/>
                <w:lang w:val="en-GB"/>
              </w:rPr>
              <w:t xml:space="preserve"> Selection</w:t>
            </w:r>
          </w:p>
        </w:tc>
        <w:tc>
          <w:tcPr>
            <w:tcW w:w="985" w:type="pct"/>
            <w:shd w:val="clear" w:color="auto" w:fill="E0E0E0"/>
          </w:tcPr>
          <w:p w14:paraId="74082C71" w14:textId="77777777" w:rsidR="00CB7272" w:rsidRPr="004B5A11" w:rsidRDefault="00CB7272" w:rsidP="00C23E7D">
            <w:pPr>
              <w:pStyle w:val="Default"/>
              <w:rPr>
                <w:b/>
                <w:bCs/>
                <w:i/>
                <w:iCs/>
                <w:sz w:val="22"/>
                <w:szCs w:val="22"/>
                <w:lang w:val="en-GB"/>
              </w:rPr>
            </w:pPr>
            <w:r w:rsidRPr="004B5A11">
              <w:rPr>
                <w:b/>
                <w:bCs/>
                <w:i/>
                <w:iCs/>
                <w:sz w:val="22"/>
                <w:szCs w:val="22"/>
                <w:lang w:val="en-GB"/>
              </w:rPr>
              <w:t>Additional Requirements (if applicable)</w:t>
            </w:r>
          </w:p>
        </w:tc>
        <w:tc>
          <w:tcPr>
            <w:tcW w:w="1074" w:type="pct"/>
            <w:shd w:val="clear" w:color="auto" w:fill="E0E0E0"/>
          </w:tcPr>
          <w:p w14:paraId="789DCF01" w14:textId="36100CBC" w:rsidR="00CB7272" w:rsidRPr="004B5A11" w:rsidRDefault="00CB7272" w:rsidP="00C23E7D">
            <w:pPr>
              <w:pStyle w:val="Default"/>
              <w:rPr>
                <w:b/>
                <w:bCs/>
                <w:i/>
                <w:iCs/>
                <w:sz w:val="22"/>
                <w:szCs w:val="22"/>
                <w:lang w:val="en-GB"/>
              </w:rPr>
            </w:pPr>
            <w:r w:rsidRPr="004B5A11">
              <w:rPr>
                <w:b/>
                <w:i/>
                <w:iCs/>
                <w:sz w:val="22"/>
                <w:szCs w:val="22"/>
                <w:lang w:val="en-GB"/>
              </w:rPr>
              <w:t xml:space="preserve">Method of </w:t>
            </w:r>
            <w:r w:rsidR="00683CC7" w:rsidRPr="004B5A11">
              <w:rPr>
                <w:b/>
                <w:i/>
                <w:iCs/>
                <w:sz w:val="22"/>
                <w:szCs w:val="22"/>
                <w:lang w:val="en-GB"/>
              </w:rPr>
              <w:t>I</w:t>
            </w:r>
            <w:r w:rsidRPr="004B5A11">
              <w:rPr>
                <w:b/>
                <w:i/>
                <w:iCs/>
                <w:sz w:val="22"/>
                <w:szCs w:val="22"/>
                <w:lang w:val="en-GB"/>
              </w:rPr>
              <w:t xml:space="preserve">ssuing a </w:t>
            </w:r>
            <w:r w:rsidR="000B1394" w:rsidRPr="004B5A11">
              <w:rPr>
                <w:b/>
                <w:i/>
                <w:iCs/>
                <w:sz w:val="22"/>
                <w:szCs w:val="22"/>
                <w:lang w:val="en-GB"/>
              </w:rPr>
              <w:t>Contract</w:t>
            </w:r>
            <w:r w:rsidRPr="004B5A11">
              <w:rPr>
                <w:b/>
                <w:i/>
                <w:iCs/>
                <w:sz w:val="22"/>
                <w:szCs w:val="22"/>
                <w:lang w:val="en-GB"/>
              </w:rPr>
              <w:t xml:space="preserve"> </w:t>
            </w:r>
          </w:p>
        </w:tc>
        <w:tc>
          <w:tcPr>
            <w:tcW w:w="672" w:type="pct"/>
            <w:shd w:val="clear" w:color="auto" w:fill="E0E0E0"/>
          </w:tcPr>
          <w:p w14:paraId="591B3F31" w14:textId="2741A40E" w:rsidR="00CB7272" w:rsidRPr="004B5A11" w:rsidRDefault="00CB7272" w:rsidP="00C23E7D">
            <w:pPr>
              <w:pStyle w:val="Default"/>
              <w:rPr>
                <w:b/>
                <w:i/>
                <w:iCs/>
                <w:sz w:val="22"/>
                <w:szCs w:val="22"/>
                <w:lang w:val="en-GB"/>
              </w:rPr>
            </w:pPr>
            <w:r w:rsidRPr="004B5A11">
              <w:rPr>
                <w:b/>
                <w:i/>
                <w:iCs/>
                <w:sz w:val="22"/>
                <w:szCs w:val="22"/>
                <w:lang w:val="en-GB"/>
              </w:rPr>
              <w:t xml:space="preserve">Advertising or </w:t>
            </w:r>
            <w:r w:rsidR="00E440D9" w:rsidRPr="004B5A11">
              <w:rPr>
                <w:b/>
                <w:i/>
                <w:iCs/>
                <w:sz w:val="22"/>
                <w:szCs w:val="22"/>
                <w:lang w:val="en-GB"/>
              </w:rPr>
              <w:t>Notification</w:t>
            </w:r>
          </w:p>
        </w:tc>
        <w:tc>
          <w:tcPr>
            <w:tcW w:w="702" w:type="pct"/>
            <w:shd w:val="clear" w:color="auto" w:fill="E0E0E0"/>
          </w:tcPr>
          <w:p w14:paraId="05540EF3" w14:textId="77777777" w:rsidR="00CB7272" w:rsidRPr="004B5A11" w:rsidRDefault="00CB7272" w:rsidP="00C23E7D">
            <w:pPr>
              <w:pStyle w:val="Default"/>
              <w:rPr>
                <w:b/>
                <w:i/>
                <w:iCs/>
                <w:sz w:val="22"/>
                <w:szCs w:val="22"/>
                <w:lang w:val="en-GB"/>
              </w:rPr>
            </w:pPr>
            <w:r w:rsidRPr="004B5A11">
              <w:rPr>
                <w:b/>
                <w:i/>
                <w:iCs/>
                <w:sz w:val="22"/>
                <w:szCs w:val="22"/>
                <w:lang w:val="en-GB"/>
              </w:rPr>
              <w:t>Responsibility for Procurement Process</w:t>
            </w:r>
          </w:p>
        </w:tc>
      </w:tr>
      <w:tr w:rsidR="00FA1F9A" w:rsidRPr="004B5A11" w14:paraId="5562B901" w14:textId="77777777" w:rsidTr="0008028A">
        <w:trPr>
          <w:trHeight w:val="401"/>
        </w:trPr>
        <w:tc>
          <w:tcPr>
            <w:tcW w:w="5000" w:type="pct"/>
            <w:gridSpan w:val="7"/>
            <w:shd w:val="clear" w:color="auto" w:fill="E0E0E0"/>
          </w:tcPr>
          <w:p w14:paraId="067BC5DF" w14:textId="737DBB2D" w:rsidR="00410700" w:rsidRPr="004B5A11" w:rsidRDefault="00410700" w:rsidP="00C23E7D">
            <w:pPr>
              <w:pStyle w:val="Default"/>
              <w:rPr>
                <w:b/>
                <w:sz w:val="22"/>
                <w:szCs w:val="22"/>
                <w:lang w:val="en-GB"/>
              </w:rPr>
            </w:pPr>
            <w:bookmarkStart w:id="60" w:name="_Hlk161929688"/>
            <w:r w:rsidRPr="004B5A11">
              <w:rPr>
                <w:b/>
                <w:sz w:val="22"/>
                <w:szCs w:val="22"/>
                <w:lang w:val="en-GB"/>
              </w:rPr>
              <w:t xml:space="preserve">Regulated </w:t>
            </w:r>
            <w:r w:rsidR="004148AC" w:rsidRPr="004B5A11">
              <w:rPr>
                <w:b/>
                <w:sz w:val="22"/>
                <w:szCs w:val="22"/>
                <w:lang w:val="en-GB"/>
              </w:rPr>
              <w:t xml:space="preserve">Below Threshold </w:t>
            </w:r>
            <w:r w:rsidR="000B1394" w:rsidRPr="004B5A11">
              <w:rPr>
                <w:b/>
                <w:sz w:val="22"/>
                <w:szCs w:val="22"/>
                <w:lang w:val="en-GB"/>
              </w:rPr>
              <w:t>Contract</w:t>
            </w:r>
            <w:r w:rsidRPr="004B5A11">
              <w:rPr>
                <w:b/>
                <w:sz w:val="22"/>
                <w:szCs w:val="22"/>
                <w:lang w:val="en-GB"/>
              </w:rPr>
              <w:t>s Process</w:t>
            </w:r>
          </w:p>
        </w:tc>
      </w:tr>
      <w:tr w:rsidR="00933D67" w:rsidRPr="004B5A11" w14:paraId="141BB673" w14:textId="77777777" w:rsidTr="00731D9B">
        <w:tc>
          <w:tcPr>
            <w:tcW w:w="582" w:type="pct"/>
            <w:tcBorders>
              <w:top w:val="single" w:sz="4" w:space="0" w:color="auto"/>
              <w:left w:val="single" w:sz="4" w:space="0" w:color="auto"/>
              <w:bottom w:val="single" w:sz="4" w:space="0" w:color="auto"/>
              <w:right w:val="single" w:sz="4" w:space="0" w:color="auto"/>
            </w:tcBorders>
          </w:tcPr>
          <w:p w14:paraId="092C9E2D" w14:textId="3979C481" w:rsidR="00933D67" w:rsidRPr="004B5A11" w:rsidRDefault="00933D67" w:rsidP="00731D9B">
            <w:pPr>
              <w:pStyle w:val="Default"/>
              <w:rPr>
                <w:sz w:val="22"/>
                <w:szCs w:val="22"/>
                <w:lang w:val="en-GB"/>
              </w:rPr>
            </w:pPr>
            <w:r w:rsidRPr="004B5A11">
              <w:rPr>
                <w:sz w:val="22"/>
                <w:szCs w:val="22"/>
                <w:lang w:val="en-GB"/>
              </w:rPr>
              <w:t>Up to £</w:t>
            </w:r>
            <w:r w:rsidR="00294A21">
              <w:rPr>
                <w:sz w:val="22"/>
                <w:szCs w:val="22"/>
                <w:lang w:val="en-GB"/>
              </w:rPr>
              <w:t>5</w:t>
            </w:r>
            <w:r w:rsidRPr="004B5A11">
              <w:rPr>
                <w:sz w:val="22"/>
                <w:szCs w:val="22"/>
                <w:lang w:val="en-GB"/>
              </w:rPr>
              <w:t>,000.</w:t>
            </w:r>
          </w:p>
          <w:p w14:paraId="0FBCD2BB" w14:textId="77777777" w:rsidR="00933D67" w:rsidRPr="004B5A11" w:rsidRDefault="00933D67" w:rsidP="00731D9B">
            <w:pPr>
              <w:pStyle w:val="Default"/>
              <w:rPr>
                <w:sz w:val="22"/>
                <w:szCs w:val="22"/>
                <w:lang w:val="en-GB"/>
              </w:rPr>
            </w:pPr>
          </w:p>
          <w:p w14:paraId="59ED141E" w14:textId="0D5994C0" w:rsidR="00933D67" w:rsidRPr="004B5A11" w:rsidRDefault="00933D67" w:rsidP="00731D9B">
            <w:pPr>
              <w:pStyle w:val="Default"/>
              <w:rPr>
                <w:sz w:val="22"/>
                <w:szCs w:val="22"/>
                <w:lang w:val="en-GB"/>
              </w:rPr>
            </w:pPr>
          </w:p>
        </w:tc>
        <w:tc>
          <w:tcPr>
            <w:tcW w:w="492" w:type="pct"/>
            <w:tcBorders>
              <w:top w:val="single" w:sz="4" w:space="0" w:color="auto"/>
              <w:left w:val="single" w:sz="4" w:space="0" w:color="auto"/>
              <w:bottom w:val="single" w:sz="4" w:space="0" w:color="auto"/>
              <w:right w:val="single" w:sz="4" w:space="0" w:color="auto"/>
            </w:tcBorders>
          </w:tcPr>
          <w:p w14:paraId="7729A7F9" w14:textId="77777777" w:rsidR="00933D67" w:rsidRPr="004B5A11" w:rsidRDefault="00933D67" w:rsidP="00731D9B">
            <w:pPr>
              <w:pStyle w:val="Default"/>
              <w:rPr>
                <w:sz w:val="22"/>
                <w:szCs w:val="22"/>
                <w:lang w:val="en-GB"/>
              </w:rPr>
            </w:pPr>
            <w:r w:rsidRPr="004B5A11">
              <w:rPr>
                <w:sz w:val="22"/>
                <w:szCs w:val="22"/>
                <w:lang w:val="en-GB"/>
              </w:rPr>
              <w:t>1 quote.</w:t>
            </w:r>
          </w:p>
          <w:p w14:paraId="141DFCF0" w14:textId="77777777" w:rsidR="00933D67" w:rsidRPr="004B5A11" w:rsidRDefault="00933D67" w:rsidP="00731D9B">
            <w:pPr>
              <w:pStyle w:val="Default"/>
              <w:rPr>
                <w:sz w:val="22"/>
                <w:szCs w:val="22"/>
                <w:lang w:val="en-GB"/>
              </w:rPr>
            </w:pPr>
          </w:p>
          <w:p w14:paraId="5D7D31DE" w14:textId="77777777" w:rsidR="00933D67" w:rsidRPr="004B5A11" w:rsidRDefault="00933D67" w:rsidP="00731D9B">
            <w:pPr>
              <w:pStyle w:val="Default"/>
              <w:rPr>
                <w:sz w:val="22"/>
                <w:szCs w:val="22"/>
                <w:lang w:val="en-GB"/>
              </w:rPr>
            </w:pPr>
            <w:r w:rsidRPr="004B5A11">
              <w:rPr>
                <w:sz w:val="22"/>
                <w:szCs w:val="22"/>
                <w:lang w:val="en-GB"/>
              </w:rPr>
              <w:t>Must seek local Supplier in the first instance.</w:t>
            </w:r>
          </w:p>
          <w:p w14:paraId="26EEF1B5" w14:textId="77777777" w:rsidR="00933D67" w:rsidRPr="004B5A11" w:rsidRDefault="00933D67" w:rsidP="00731D9B">
            <w:pPr>
              <w:pStyle w:val="Default"/>
              <w:rPr>
                <w:sz w:val="22"/>
                <w:szCs w:val="22"/>
                <w:lang w:val="en-GB"/>
              </w:rPr>
            </w:pPr>
          </w:p>
          <w:p w14:paraId="37BB8159" w14:textId="543AF32A" w:rsidR="00933D67" w:rsidRPr="004B5A11" w:rsidRDefault="00A40E9B" w:rsidP="00731D9B">
            <w:pPr>
              <w:pStyle w:val="Default"/>
              <w:rPr>
                <w:sz w:val="22"/>
                <w:szCs w:val="22"/>
                <w:lang w:val="en-GB"/>
              </w:rPr>
            </w:pPr>
            <w:r>
              <w:rPr>
                <w:color w:val="000000" w:themeColor="text1"/>
                <w:sz w:val="22"/>
                <w:szCs w:val="22"/>
              </w:rPr>
              <w:t>Must s</w:t>
            </w:r>
            <w:r w:rsidR="00933D67" w:rsidRPr="004B5A11">
              <w:rPr>
                <w:color w:val="000000" w:themeColor="text1"/>
                <w:sz w:val="22"/>
                <w:szCs w:val="22"/>
              </w:rPr>
              <w:t>eek ‘best and final offer’.</w:t>
            </w:r>
          </w:p>
        </w:tc>
        <w:tc>
          <w:tcPr>
            <w:tcW w:w="493" w:type="pct"/>
            <w:tcBorders>
              <w:top w:val="single" w:sz="4" w:space="0" w:color="auto"/>
              <w:left w:val="single" w:sz="4" w:space="0" w:color="auto"/>
              <w:right w:val="single" w:sz="4" w:space="0" w:color="auto"/>
            </w:tcBorders>
          </w:tcPr>
          <w:p w14:paraId="2F5E0FF2" w14:textId="77777777" w:rsidR="00933D67" w:rsidRPr="004B5A11" w:rsidRDefault="00933D67" w:rsidP="00731D9B">
            <w:pPr>
              <w:pStyle w:val="Default"/>
              <w:rPr>
                <w:sz w:val="22"/>
                <w:szCs w:val="22"/>
                <w:lang w:val="en-GB"/>
              </w:rPr>
            </w:pPr>
            <w:r w:rsidRPr="004B5A11">
              <w:rPr>
                <w:sz w:val="22"/>
                <w:szCs w:val="22"/>
                <w:lang w:val="en-GB"/>
              </w:rPr>
              <w:t xml:space="preserve">Check if Supplier is on </w:t>
            </w:r>
            <w:hyperlink r:id="rId193" w:history="1">
              <w:r w:rsidRPr="004B5A11">
                <w:rPr>
                  <w:rStyle w:val="Hyperlink"/>
                  <w:sz w:val="22"/>
                  <w:szCs w:val="22"/>
                  <w:lang w:val="en-GB"/>
                </w:rPr>
                <w:t>Debarred list</w:t>
              </w:r>
            </w:hyperlink>
            <w:r w:rsidRPr="004B5A11">
              <w:rPr>
                <w:sz w:val="22"/>
                <w:szCs w:val="22"/>
                <w:lang w:val="en-GB"/>
              </w:rPr>
              <w:t>.</w:t>
            </w:r>
          </w:p>
          <w:p w14:paraId="46967DDF" w14:textId="77777777" w:rsidR="00933D67" w:rsidRPr="004B5A11" w:rsidRDefault="00933D67" w:rsidP="00731D9B">
            <w:pPr>
              <w:pStyle w:val="Default"/>
              <w:rPr>
                <w:sz w:val="22"/>
                <w:szCs w:val="22"/>
                <w:lang w:val="en-GB"/>
              </w:rPr>
            </w:pPr>
          </w:p>
        </w:tc>
        <w:tc>
          <w:tcPr>
            <w:tcW w:w="985" w:type="pct"/>
            <w:tcBorders>
              <w:top w:val="single" w:sz="4" w:space="0" w:color="auto"/>
              <w:left w:val="single" w:sz="4" w:space="0" w:color="auto"/>
              <w:bottom w:val="single" w:sz="4" w:space="0" w:color="auto"/>
              <w:right w:val="single" w:sz="4" w:space="0" w:color="auto"/>
            </w:tcBorders>
          </w:tcPr>
          <w:p w14:paraId="1667AE61" w14:textId="77777777" w:rsidR="00933D67" w:rsidRPr="004B5A11" w:rsidRDefault="00933D67" w:rsidP="00731D9B">
            <w:pPr>
              <w:pStyle w:val="Default"/>
              <w:rPr>
                <w:sz w:val="22"/>
                <w:szCs w:val="22"/>
                <w:lang w:val="en-GB"/>
              </w:rPr>
            </w:pPr>
            <w:r w:rsidRPr="004B5A11">
              <w:rPr>
                <w:sz w:val="22"/>
                <w:szCs w:val="22"/>
                <w:lang w:val="en-GB"/>
              </w:rPr>
              <w:t>Must seek best and final offer to ensure VFM.</w:t>
            </w:r>
          </w:p>
          <w:p w14:paraId="229974F7" w14:textId="77777777" w:rsidR="00933D67" w:rsidRPr="004B5A11" w:rsidRDefault="00933D67" w:rsidP="00731D9B">
            <w:pPr>
              <w:pStyle w:val="Default"/>
              <w:rPr>
                <w:sz w:val="22"/>
                <w:szCs w:val="22"/>
                <w:lang w:val="en-GB"/>
              </w:rPr>
            </w:pPr>
          </w:p>
          <w:p w14:paraId="7428E445" w14:textId="77777777" w:rsidR="00933D67" w:rsidRPr="004B5A11" w:rsidRDefault="00933D67" w:rsidP="00731D9B">
            <w:pPr>
              <w:autoSpaceDE w:val="0"/>
              <w:autoSpaceDN w:val="0"/>
              <w:adjustRightInd w:val="0"/>
              <w:spacing w:before="120" w:after="240"/>
              <w:jc w:val="left"/>
              <w:rPr>
                <w:sz w:val="22"/>
                <w:szCs w:val="22"/>
              </w:rPr>
            </w:pPr>
            <w:r w:rsidRPr="004B5A11">
              <w:rPr>
                <w:color w:val="auto"/>
                <w:sz w:val="22"/>
                <w:szCs w:val="22"/>
                <w:lang w:eastAsia="en-GB"/>
              </w:rPr>
              <w:t>Consider potential barriers to small and medium-sized enterprises and how these can be removed.</w:t>
            </w:r>
          </w:p>
        </w:tc>
        <w:tc>
          <w:tcPr>
            <w:tcW w:w="1074" w:type="pct"/>
            <w:tcBorders>
              <w:top w:val="single" w:sz="4" w:space="0" w:color="auto"/>
              <w:left w:val="single" w:sz="4" w:space="0" w:color="auto"/>
              <w:bottom w:val="single" w:sz="4" w:space="0" w:color="auto"/>
              <w:right w:val="single" w:sz="4" w:space="0" w:color="auto"/>
            </w:tcBorders>
          </w:tcPr>
          <w:p w14:paraId="5FCA2247" w14:textId="77777777" w:rsidR="00933D67" w:rsidRPr="004B5A11" w:rsidRDefault="00933D67" w:rsidP="00731D9B">
            <w:pPr>
              <w:pStyle w:val="Default"/>
              <w:numPr>
                <w:ilvl w:val="0"/>
                <w:numId w:val="6"/>
              </w:numPr>
              <w:ind w:left="324"/>
              <w:rPr>
                <w:sz w:val="22"/>
                <w:szCs w:val="22"/>
                <w:lang w:val="en-GB"/>
              </w:rPr>
            </w:pPr>
            <w:r w:rsidRPr="004B5A11">
              <w:rPr>
                <w:sz w:val="22"/>
                <w:szCs w:val="22"/>
                <w:lang w:val="en-GB"/>
              </w:rPr>
              <w:t xml:space="preserve">Use of Purchase Order for </w:t>
            </w:r>
            <w:r w:rsidRPr="004B5A11">
              <w:rPr>
                <w:b/>
                <w:bCs/>
                <w:sz w:val="22"/>
                <w:szCs w:val="22"/>
                <w:lang w:val="en-GB"/>
              </w:rPr>
              <w:t xml:space="preserve">Goods and Services, and limited Works Contracts only (see </w:t>
            </w:r>
            <w:hyperlink r:id="rId194" w:history="1">
              <w:r w:rsidRPr="004B5A11">
                <w:rPr>
                  <w:color w:val="0000FF"/>
                  <w:sz w:val="22"/>
                  <w:szCs w:val="22"/>
                  <w:u w:val="single"/>
                </w:rPr>
                <w:t>Procurement Code</w:t>
              </w:r>
            </w:hyperlink>
            <w:r w:rsidRPr="004B5A11">
              <w:rPr>
                <w:rStyle w:val="Hyperlink"/>
                <w:b/>
                <w:bCs/>
                <w:sz w:val="22"/>
                <w:szCs w:val="22"/>
              </w:rPr>
              <w:t xml:space="preserve"> </w:t>
            </w:r>
            <w:r w:rsidRPr="004B5A11">
              <w:rPr>
                <w:rStyle w:val="Hyperlink"/>
                <w:color w:val="auto"/>
                <w:sz w:val="22"/>
                <w:szCs w:val="22"/>
                <w:u w:val="none"/>
              </w:rPr>
              <w:t>for works</w:t>
            </w:r>
            <w:r w:rsidRPr="004B5A11">
              <w:rPr>
                <w:b/>
                <w:bCs/>
                <w:sz w:val="22"/>
                <w:szCs w:val="22"/>
                <w:lang w:val="en-GB"/>
              </w:rPr>
              <w:t>)</w:t>
            </w:r>
            <w:r w:rsidRPr="004B5A11">
              <w:rPr>
                <w:sz w:val="22"/>
                <w:szCs w:val="22"/>
                <w:lang w:val="en-GB"/>
              </w:rPr>
              <w:t xml:space="preserve"> or</w:t>
            </w:r>
          </w:p>
          <w:p w14:paraId="6891D755" w14:textId="77777777" w:rsidR="00933D67" w:rsidRPr="004B5A11" w:rsidRDefault="00933D67" w:rsidP="00731D9B">
            <w:pPr>
              <w:pStyle w:val="Default"/>
              <w:ind w:left="324"/>
              <w:rPr>
                <w:sz w:val="22"/>
                <w:szCs w:val="22"/>
                <w:lang w:val="en-GB"/>
              </w:rPr>
            </w:pPr>
          </w:p>
          <w:p w14:paraId="3DFEB40B" w14:textId="559C41E0" w:rsidR="00933D67" w:rsidRPr="004B5A11" w:rsidRDefault="00933D67" w:rsidP="00524A47">
            <w:pPr>
              <w:pStyle w:val="Default"/>
              <w:ind w:left="324"/>
              <w:rPr>
                <w:sz w:val="22"/>
                <w:szCs w:val="22"/>
                <w:lang w:val="en-GB"/>
              </w:rPr>
            </w:pPr>
          </w:p>
        </w:tc>
        <w:tc>
          <w:tcPr>
            <w:tcW w:w="672" w:type="pct"/>
            <w:tcBorders>
              <w:top w:val="single" w:sz="4" w:space="0" w:color="auto"/>
              <w:left w:val="single" w:sz="4" w:space="0" w:color="auto"/>
              <w:bottom w:val="single" w:sz="4" w:space="0" w:color="auto"/>
              <w:right w:val="single" w:sz="4" w:space="0" w:color="auto"/>
            </w:tcBorders>
          </w:tcPr>
          <w:p w14:paraId="6F4DCD81" w14:textId="77777777" w:rsidR="00933D67" w:rsidRPr="004B5A11" w:rsidRDefault="00933D67" w:rsidP="00731D9B">
            <w:pPr>
              <w:pStyle w:val="Default"/>
              <w:rPr>
                <w:sz w:val="22"/>
                <w:szCs w:val="22"/>
                <w:lang w:val="en-GB"/>
              </w:rPr>
            </w:pPr>
            <w:r w:rsidRPr="004B5A11">
              <w:rPr>
                <w:sz w:val="22"/>
                <w:szCs w:val="22"/>
                <w:lang w:val="en-GB"/>
              </w:rPr>
              <w:t>Advertising not required.</w:t>
            </w:r>
          </w:p>
          <w:p w14:paraId="16D1C0F5" w14:textId="77777777" w:rsidR="00933D67" w:rsidRPr="004B5A11" w:rsidRDefault="00933D67" w:rsidP="00731D9B">
            <w:pPr>
              <w:pStyle w:val="Default"/>
              <w:rPr>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14:paraId="07E42A7C" w14:textId="77777777" w:rsidR="00933D67" w:rsidRPr="004B5A11" w:rsidRDefault="00933D67" w:rsidP="00731D9B">
            <w:pPr>
              <w:pStyle w:val="Default"/>
              <w:rPr>
                <w:sz w:val="22"/>
                <w:szCs w:val="22"/>
                <w:lang w:val="en-GB"/>
              </w:rPr>
            </w:pPr>
            <w:r w:rsidRPr="004B5A11">
              <w:rPr>
                <w:sz w:val="22"/>
                <w:szCs w:val="22"/>
                <w:lang w:val="en-GB"/>
              </w:rPr>
              <w:t>Self-service in line with Rules and Procurement Legislation.</w:t>
            </w:r>
          </w:p>
          <w:p w14:paraId="573E825B" w14:textId="77777777" w:rsidR="00933D67" w:rsidRPr="004B5A11" w:rsidRDefault="00933D67" w:rsidP="00731D9B">
            <w:pPr>
              <w:pStyle w:val="Default"/>
              <w:rPr>
                <w:sz w:val="22"/>
                <w:szCs w:val="22"/>
                <w:lang w:val="en-GB"/>
              </w:rPr>
            </w:pPr>
          </w:p>
        </w:tc>
      </w:tr>
      <w:bookmarkEnd w:id="60"/>
      <w:tr w:rsidR="00352E9C" w:rsidRPr="004B5A11" w14:paraId="37151C5F" w14:textId="77777777" w:rsidTr="00A768A9">
        <w:trPr>
          <w:trHeight w:val="4668"/>
        </w:trPr>
        <w:tc>
          <w:tcPr>
            <w:tcW w:w="582" w:type="pct"/>
            <w:tcBorders>
              <w:top w:val="single" w:sz="4" w:space="0" w:color="auto"/>
              <w:left w:val="single" w:sz="4" w:space="0" w:color="auto"/>
              <w:bottom w:val="single" w:sz="4" w:space="0" w:color="auto"/>
              <w:right w:val="single" w:sz="4" w:space="0" w:color="auto"/>
            </w:tcBorders>
          </w:tcPr>
          <w:p w14:paraId="6A29B8E3" w14:textId="46333652" w:rsidR="00DC7B1C" w:rsidRPr="004B5A11" w:rsidRDefault="00DC7B1C" w:rsidP="00C23E7D">
            <w:pPr>
              <w:pStyle w:val="Default"/>
              <w:rPr>
                <w:sz w:val="22"/>
                <w:szCs w:val="22"/>
                <w:lang w:val="en-GB"/>
              </w:rPr>
            </w:pPr>
            <w:r w:rsidRPr="004B5A11">
              <w:rPr>
                <w:sz w:val="22"/>
                <w:szCs w:val="22"/>
                <w:lang w:val="en-GB"/>
              </w:rPr>
              <w:t>Contracts from £</w:t>
            </w:r>
            <w:r w:rsidR="00CC0E9B">
              <w:rPr>
                <w:sz w:val="22"/>
                <w:szCs w:val="22"/>
                <w:lang w:val="en-GB"/>
              </w:rPr>
              <w:t>5</w:t>
            </w:r>
            <w:r w:rsidRPr="004B5A11">
              <w:rPr>
                <w:sz w:val="22"/>
                <w:szCs w:val="22"/>
                <w:lang w:val="en-GB"/>
              </w:rPr>
              <w:t xml:space="preserve">,001 to £100,000 for </w:t>
            </w:r>
            <w:r w:rsidR="006A3BAB" w:rsidRPr="004B5A11">
              <w:rPr>
                <w:sz w:val="22"/>
                <w:szCs w:val="22"/>
                <w:lang w:val="en-GB"/>
              </w:rPr>
              <w:t xml:space="preserve">Goods </w:t>
            </w:r>
            <w:r w:rsidRPr="004B5A11">
              <w:rPr>
                <w:sz w:val="22"/>
                <w:szCs w:val="22"/>
                <w:lang w:val="en-GB"/>
              </w:rPr>
              <w:t>and Services.</w:t>
            </w:r>
          </w:p>
          <w:p w14:paraId="65697DEC" w14:textId="77777777" w:rsidR="00DC7B1C" w:rsidRPr="004B5A11" w:rsidRDefault="00DC7B1C" w:rsidP="00C23E7D">
            <w:pPr>
              <w:pStyle w:val="Default"/>
              <w:rPr>
                <w:sz w:val="22"/>
                <w:szCs w:val="22"/>
                <w:lang w:val="en-GB"/>
              </w:rPr>
            </w:pPr>
            <w:r w:rsidRPr="004B5A11">
              <w:rPr>
                <w:sz w:val="22"/>
                <w:szCs w:val="22"/>
                <w:lang w:val="en-GB"/>
              </w:rPr>
              <w:t>Or</w:t>
            </w:r>
          </w:p>
          <w:p w14:paraId="11E2E120" w14:textId="77777777" w:rsidR="00A41DEF" w:rsidRPr="004B5A11" w:rsidRDefault="00A41DEF" w:rsidP="00C23E7D">
            <w:pPr>
              <w:pStyle w:val="Default"/>
              <w:rPr>
                <w:sz w:val="22"/>
                <w:szCs w:val="22"/>
                <w:lang w:val="en-GB"/>
              </w:rPr>
            </w:pPr>
          </w:p>
          <w:p w14:paraId="49A2A7EB" w14:textId="634D2906" w:rsidR="00DC7B1C" w:rsidRDefault="00DC7B1C" w:rsidP="00C23E7D">
            <w:pPr>
              <w:pStyle w:val="Default"/>
              <w:rPr>
                <w:sz w:val="22"/>
                <w:szCs w:val="22"/>
                <w:lang w:val="en-GB"/>
              </w:rPr>
            </w:pPr>
            <w:r w:rsidRPr="004B5A11">
              <w:rPr>
                <w:sz w:val="22"/>
                <w:szCs w:val="22"/>
                <w:lang w:val="en-GB"/>
              </w:rPr>
              <w:t>£</w:t>
            </w:r>
            <w:r w:rsidR="009000D3">
              <w:rPr>
                <w:sz w:val="22"/>
                <w:szCs w:val="22"/>
                <w:lang w:val="en-GB"/>
              </w:rPr>
              <w:t>5</w:t>
            </w:r>
            <w:r w:rsidRPr="004B5A11">
              <w:rPr>
                <w:sz w:val="22"/>
                <w:szCs w:val="22"/>
                <w:lang w:val="en-GB"/>
              </w:rPr>
              <w:t>,001 to £500,000 for Works</w:t>
            </w:r>
          </w:p>
          <w:p w14:paraId="1F663BE8" w14:textId="77777777" w:rsidR="00877891" w:rsidRDefault="00877891" w:rsidP="00C23E7D">
            <w:pPr>
              <w:pStyle w:val="Default"/>
              <w:rPr>
                <w:sz w:val="22"/>
                <w:szCs w:val="22"/>
                <w:lang w:val="en-GB"/>
              </w:rPr>
            </w:pPr>
          </w:p>
          <w:p w14:paraId="1B10A43F" w14:textId="12F52C46" w:rsidR="00877891" w:rsidRPr="004B5A11" w:rsidRDefault="00877891" w:rsidP="00C23E7D">
            <w:pPr>
              <w:pStyle w:val="Default"/>
              <w:rPr>
                <w:sz w:val="22"/>
                <w:szCs w:val="22"/>
                <w:lang w:val="en-GB"/>
              </w:rPr>
            </w:pPr>
            <w:hyperlink r:id="rId195">
              <w:r w:rsidRPr="004B5A11">
                <w:rPr>
                  <w:color w:val="0000FF"/>
                  <w:sz w:val="22"/>
                  <w:szCs w:val="22"/>
                  <w:u w:val="single"/>
                </w:rPr>
                <w:t>Procurement System</w:t>
              </w:r>
            </w:hyperlink>
            <w:r w:rsidRPr="004B5A11">
              <w:rPr>
                <w:sz w:val="22"/>
                <w:szCs w:val="22"/>
                <w:lang w:val="en-GB"/>
              </w:rPr>
              <w:t xml:space="preserve"> must be used for £30,000 or above.</w:t>
            </w:r>
          </w:p>
        </w:tc>
        <w:tc>
          <w:tcPr>
            <w:tcW w:w="492" w:type="pct"/>
            <w:tcBorders>
              <w:top w:val="single" w:sz="4" w:space="0" w:color="auto"/>
              <w:left w:val="single" w:sz="4" w:space="0" w:color="auto"/>
              <w:bottom w:val="single" w:sz="4" w:space="0" w:color="auto"/>
              <w:right w:val="single" w:sz="4" w:space="0" w:color="auto"/>
            </w:tcBorders>
          </w:tcPr>
          <w:p w14:paraId="6C2EA2B5" w14:textId="3DDDD3BA" w:rsidR="00DC7B1C" w:rsidRPr="004B5A11" w:rsidRDefault="00DC7B1C" w:rsidP="00C23E7D">
            <w:pPr>
              <w:pStyle w:val="Default"/>
              <w:rPr>
                <w:sz w:val="22"/>
                <w:szCs w:val="22"/>
                <w:lang w:val="en-GB"/>
              </w:rPr>
            </w:pPr>
            <w:r w:rsidRPr="004B5A11">
              <w:rPr>
                <w:sz w:val="22"/>
                <w:szCs w:val="22"/>
                <w:lang w:val="en-GB"/>
              </w:rPr>
              <w:t>3 quotes</w:t>
            </w:r>
            <w:r w:rsidR="00CD226F" w:rsidRPr="004B5A11">
              <w:rPr>
                <w:sz w:val="22"/>
                <w:szCs w:val="22"/>
                <w:lang w:val="en-GB"/>
              </w:rPr>
              <w:t>.</w:t>
            </w:r>
          </w:p>
          <w:p w14:paraId="670C4F53" w14:textId="77777777" w:rsidR="00CD226F" w:rsidRPr="004B5A11" w:rsidRDefault="00CD226F" w:rsidP="00C23E7D">
            <w:pPr>
              <w:pStyle w:val="Default"/>
              <w:rPr>
                <w:sz w:val="22"/>
                <w:szCs w:val="22"/>
                <w:lang w:val="en-GB"/>
              </w:rPr>
            </w:pPr>
          </w:p>
          <w:p w14:paraId="3846C31B" w14:textId="02104B0F" w:rsidR="00DC7B1C" w:rsidRPr="004B5A11" w:rsidRDefault="00DC7B1C" w:rsidP="00C23E7D">
            <w:pPr>
              <w:pStyle w:val="Default"/>
              <w:rPr>
                <w:sz w:val="22"/>
                <w:szCs w:val="22"/>
                <w:lang w:val="en-GB"/>
              </w:rPr>
            </w:pPr>
            <w:r w:rsidRPr="004B5A11">
              <w:rPr>
                <w:sz w:val="22"/>
                <w:szCs w:val="22"/>
                <w:lang w:val="en-GB"/>
              </w:rPr>
              <w:t>2 local Suppliers in the first instance</w:t>
            </w:r>
            <w:r w:rsidR="00CD226F" w:rsidRPr="004B5A11">
              <w:rPr>
                <w:sz w:val="22"/>
                <w:szCs w:val="22"/>
                <w:lang w:val="en-GB"/>
              </w:rPr>
              <w:t>.</w:t>
            </w:r>
          </w:p>
          <w:p w14:paraId="42D0E17B" w14:textId="77777777" w:rsidR="00CD226F" w:rsidRPr="004B5A11" w:rsidRDefault="00CD226F" w:rsidP="00C23E7D">
            <w:pPr>
              <w:pStyle w:val="Default"/>
              <w:rPr>
                <w:sz w:val="22"/>
                <w:szCs w:val="22"/>
                <w:lang w:val="en-GB"/>
              </w:rPr>
            </w:pPr>
          </w:p>
          <w:p w14:paraId="2CA24B2C" w14:textId="3AE137B5" w:rsidR="0091002F" w:rsidRDefault="00DC7B1C" w:rsidP="00C23E7D">
            <w:pPr>
              <w:pStyle w:val="Default"/>
              <w:rPr>
                <w:sz w:val="22"/>
                <w:szCs w:val="22"/>
                <w:lang w:val="en-GB"/>
              </w:rPr>
            </w:pPr>
            <w:r w:rsidRPr="004B5A11">
              <w:rPr>
                <w:sz w:val="22"/>
                <w:szCs w:val="22"/>
                <w:lang w:val="en-GB"/>
              </w:rPr>
              <w:t>Where VFM is better met by going to the open market then this must be the first option.</w:t>
            </w:r>
          </w:p>
          <w:p w14:paraId="6879D2BC" w14:textId="5AE66F28" w:rsidR="0091002F" w:rsidRPr="004B5A11" w:rsidRDefault="0091002F" w:rsidP="00C23E7D">
            <w:pPr>
              <w:pStyle w:val="Default"/>
              <w:rPr>
                <w:sz w:val="22"/>
                <w:szCs w:val="22"/>
                <w:lang w:val="en-GB"/>
              </w:rPr>
            </w:pPr>
          </w:p>
        </w:tc>
        <w:tc>
          <w:tcPr>
            <w:tcW w:w="493" w:type="pct"/>
            <w:vMerge w:val="restart"/>
            <w:tcBorders>
              <w:left w:val="single" w:sz="4" w:space="0" w:color="auto"/>
              <w:right w:val="single" w:sz="4" w:space="0" w:color="auto"/>
            </w:tcBorders>
          </w:tcPr>
          <w:p w14:paraId="6F59FE72" w14:textId="77777777" w:rsidR="00AF641D" w:rsidRDefault="00AF641D" w:rsidP="00C23E7D">
            <w:pPr>
              <w:pStyle w:val="Default"/>
              <w:rPr>
                <w:sz w:val="22"/>
                <w:szCs w:val="22"/>
                <w:lang w:val="en-GB"/>
              </w:rPr>
            </w:pPr>
            <w:r>
              <w:rPr>
                <w:sz w:val="22"/>
                <w:szCs w:val="22"/>
                <w:lang w:val="en-GB"/>
              </w:rPr>
              <w:t>For over £30,000 contracts:</w:t>
            </w:r>
          </w:p>
          <w:p w14:paraId="1AC5926C" w14:textId="77777777" w:rsidR="00AF641D" w:rsidRDefault="00AF641D" w:rsidP="00C23E7D">
            <w:pPr>
              <w:pStyle w:val="Default"/>
              <w:rPr>
                <w:sz w:val="22"/>
                <w:szCs w:val="22"/>
                <w:lang w:val="en-GB"/>
              </w:rPr>
            </w:pPr>
          </w:p>
          <w:p w14:paraId="19579142" w14:textId="713F0C3E" w:rsidR="00DC7B1C" w:rsidRPr="004B5A11" w:rsidRDefault="00DC7B1C" w:rsidP="00C23E7D">
            <w:pPr>
              <w:pStyle w:val="Default"/>
              <w:rPr>
                <w:sz w:val="22"/>
                <w:szCs w:val="22"/>
                <w:lang w:val="en-GB"/>
              </w:rPr>
            </w:pPr>
            <w:r w:rsidRPr="004B5A11">
              <w:rPr>
                <w:sz w:val="22"/>
                <w:szCs w:val="22"/>
                <w:lang w:val="en-GB"/>
              </w:rPr>
              <w:t>Ensure Suppliers meet conditions of participation and evaluation criteria.</w:t>
            </w:r>
            <w:r w:rsidR="00C02E39" w:rsidRPr="004B5A11">
              <w:rPr>
                <w:sz w:val="22"/>
                <w:szCs w:val="22"/>
                <w:lang w:val="en-GB"/>
              </w:rPr>
              <w:t xml:space="preserve"> See </w:t>
            </w:r>
            <w:r w:rsidR="00A77652" w:rsidRPr="004B5A11">
              <w:rPr>
                <w:sz w:val="22"/>
                <w:szCs w:val="22"/>
                <w:lang w:val="en-GB"/>
              </w:rPr>
              <w:t>Rule 2</w:t>
            </w:r>
            <w:r w:rsidR="00751CFC" w:rsidRPr="004B5A11">
              <w:rPr>
                <w:sz w:val="22"/>
                <w:szCs w:val="22"/>
                <w:lang w:val="en-GB"/>
              </w:rPr>
              <w:t>6</w:t>
            </w:r>
          </w:p>
          <w:p w14:paraId="4F6C632C" w14:textId="77777777" w:rsidR="00DC7B1C" w:rsidRPr="004B5A11" w:rsidRDefault="00DC7B1C" w:rsidP="00C23E7D">
            <w:pPr>
              <w:pStyle w:val="Default"/>
              <w:rPr>
                <w:sz w:val="22"/>
                <w:szCs w:val="22"/>
                <w:lang w:val="en-GB"/>
              </w:rPr>
            </w:pPr>
          </w:p>
          <w:p w14:paraId="0C2572CB" w14:textId="69BBAECA" w:rsidR="00DC7B1C" w:rsidRPr="004B5A11" w:rsidRDefault="00DC7B1C" w:rsidP="00C23E7D">
            <w:pPr>
              <w:pStyle w:val="Default"/>
              <w:rPr>
                <w:sz w:val="22"/>
                <w:szCs w:val="22"/>
                <w:lang w:val="en-GB"/>
              </w:rPr>
            </w:pPr>
            <w:r w:rsidRPr="004B5A11">
              <w:rPr>
                <w:sz w:val="22"/>
                <w:szCs w:val="22"/>
                <w:lang w:val="en-GB"/>
              </w:rPr>
              <w:t xml:space="preserve">Check that Suppliers are not </w:t>
            </w:r>
            <w:r w:rsidR="00833EF8" w:rsidRPr="004B5A11">
              <w:rPr>
                <w:sz w:val="22"/>
                <w:szCs w:val="22"/>
                <w:lang w:val="en-GB"/>
              </w:rPr>
              <w:t xml:space="preserve">on </w:t>
            </w:r>
            <w:hyperlink r:id="rId196" w:history="1">
              <w:r w:rsidRPr="004B5A11">
                <w:rPr>
                  <w:rStyle w:val="Hyperlink"/>
                  <w:sz w:val="22"/>
                  <w:szCs w:val="22"/>
                  <w:lang w:val="en-GB"/>
                </w:rPr>
                <w:t>Debarred</w:t>
              </w:r>
              <w:r w:rsidR="00833EF8" w:rsidRPr="004B5A11">
                <w:rPr>
                  <w:rStyle w:val="Hyperlink"/>
                  <w:sz w:val="22"/>
                  <w:szCs w:val="22"/>
                  <w:lang w:val="en-GB"/>
                </w:rPr>
                <w:t xml:space="preserve"> </w:t>
              </w:r>
              <w:r w:rsidR="00074E1E" w:rsidRPr="004B5A11">
                <w:rPr>
                  <w:rStyle w:val="Hyperlink"/>
                  <w:sz w:val="22"/>
                  <w:szCs w:val="22"/>
                  <w:lang w:val="en-GB"/>
                </w:rPr>
                <w:t>list</w:t>
              </w:r>
            </w:hyperlink>
            <w:r w:rsidR="00074E1E" w:rsidRPr="004B5A11">
              <w:rPr>
                <w:sz w:val="22"/>
                <w:szCs w:val="22"/>
                <w:lang w:val="en-GB"/>
              </w:rPr>
              <w:t xml:space="preserve"> or</w:t>
            </w:r>
            <w:r w:rsidRPr="004B5A11">
              <w:rPr>
                <w:sz w:val="22"/>
                <w:szCs w:val="22"/>
                <w:lang w:val="en-GB"/>
              </w:rPr>
              <w:t xml:space="preserve"> </w:t>
            </w:r>
            <w:r w:rsidR="00074E1E" w:rsidRPr="004B5A11">
              <w:rPr>
                <w:sz w:val="22"/>
                <w:szCs w:val="22"/>
                <w:lang w:val="en-GB"/>
              </w:rPr>
              <w:t xml:space="preserve">should be </w:t>
            </w:r>
            <w:hyperlink r:id="rId197" w:history="1">
              <w:r w:rsidRPr="00182767">
                <w:rPr>
                  <w:rStyle w:val="Hyperlink"/>
                  <w:sz w:val="22"/>
                  <w:szCs w:val="22"/>
                  <w:lang w:val="en-GB"/>
                </w:rPr>
                <w:t xml:space="preserve">Excluded or </w:t>
              </w:r>
              <w:r w:rsidR="00EF2957" w:rsidRPr="00182767">
                <w:rPr>
                  <w:rStyle w:val="Hyperlink"/>
                  <w:sz w:val="22"/>
                  <w:szCs w:val="22"/>
                  <w:lang w:val="en-GB"/>
                </w:rPr>
                <w:lastRenderedPageBreak/>
                <w:t xml:space="preserve">are </w:t>
              </w:r>
              <w:r w:rsidRPr="00182767">
                <w:rPr>
                  <w:rStyle w:val="Hyperlink"/>
                  <w:sz w:val="22"/>
                  <w:szCs w:val="22"/>
                  <w:lang w:val="en-GB"/>
                </w:rPr>
                <w:t>Excludable</w:t>
              </w:r>
            </w:hyperlink>
            <w:r w:rsidRPr="004B5A11">
              <w:rPr>
                <w:sz w:val="22"/>
                <w:szCs w:val="22"/>
                <w:lang w:val="en-GB"/>
              </w:rPr>
              <w:t>.</w:t>
            </w:r>
          </w:p>
          <w:p w14:paraId="59AC3612" w14:textId="77777777" w:rsidR="008F194E" w:rsidRPr="004B5A11" w:rsidRDefault="008F194E" w:rsidP="00C23E7D">
            <w:pPr>
              <w:pStyle w:val="Default"/>
              <w:rPr>
                <w:sz w:val="22"/>
                <w:szCs w:val="22"/>
                <w:lang w:val="en-GB"/>
              </w:rPr>
            </w:pPr>
          </w:p>
          <w:p w14:paraId="45BBB604" w14:textId="6483F7FD" w:rsidR="00DC7B1C" w:rsidRPr="004B5A11" w:rsidRDefault="00DC7B1C" w:rsidP="00C23E7D">
            <w:pPr>
              <w:pStyle w:val="Default"/>
              <w:rPr>
                <w:sz w:val="22"/>
                <w:szCs w:val="22"/>
                <w:lang w:val="en-GB"/>
              </w:rPr>
            </w:pPr>
            <w:hyperlink r:id="rId198" w:history="1">
              <w:r w:rsidRPr="004B5A11">
                <w:rPr>
                  <w:rStyle w:val="Hyperlink"/>
                  <w:sz w:val="22"/>
                  <w:szCs w:val="22"/>
                  <w:lang w:val="en-GB"/>
                </w:rPr>
                <w:t>Ensure conflict of interest is assessed</w:t>
              </w:r>
            </w:hyperlink>
            <w:r w:rsidRPr="004B5A11">
              <w:rPr>
                <w:sz w:val="22"/>
                <w:szCs w:val="22"/>
                <w:lang w:val="en-GB"/>
              </w:rPr>
              <w:t>.</w:t>
            </w:r>
          </w:p>
          <w:p w14:paraId="24966BF0" w14:textId="6352BCB0" w:rsidR="00DC7B1C" w:rsidRPr="004B5A11" w:rsidRDefault="00DC7B1C" w:rsidP="00C23E7D">
            <w:pPr>
              <w:pStyle w:val="Default"/>
              <w:rPr>
                <w:sz w:val="22"/>
                <w:szCs w:val="22"/>
                <w:lang w:val="en-GB"/>
              </w:rPr>
            </w:pPr>
          </w:p>
        </w:tc>
        <w:tc>
          <w:tcPr>
            <w:tcW w:w="985" w:type="pct"/>
            <w:tcBorders>
              <w:top w:val="single" w:sz="4" w:space="0" w:color="auto"/>
              <w:left w:val="single" w:sz="4" w:space="0" w:color="auto"/>
              <w:bottom w:val="single" w:sz="4" w:space="0" w:color="auto"/>
              <w:right w:val="single" w:sz="4" w:space="0" w:color="auto"/>
            </w:tcBorders>
          </w:tcPr>
          <w:p w14:paraId="39B79068" w14:textId="57E1BE12" w:rsidR="00DC7B1C" w:rsidRPr="004B5A11" w:rsidRDefault="00DC7B1C" w:rsidP="00C23E7D">
            <w:pPr>
              <w:pStyle w:val="Default"/>
              <w:rPr>
                <w:sz w:val="22"/>
                <w:szCs w:val="22"/>
                <w:lang w:val="en-GB"/>
              </w:rPr>
            </w:pPr>
            <w:r w:rsidRPr="004B5A11">
              <w:rPr>
                <w:sz w:val="22"/>
                <w:szCs w:val="22"/>
                <w:lang w:val="en-GB"/>
              </w:rPr>
              <w:lastRenderedPageBreak/>
              <w:t xml:space="preserve">If less than three quotes are </w:t>
            </w:r>
            <w:r w:rsidRPr="004B5A11">
              <w:rPr>
                <w:b/>
                <w:sz w:val="22"/>
                <w:szCs w:val="22"/>
                <w:lang w:val="en-GB"/>
              </w:rPr>
              <w:t>received</w:t>
            </w:r>
            <w:r w:rsidRPr="004B5A11">
              <w:rPr>
                <w:sz w:val="22"/>
                <w:szCs w:val="22"/>
                <w:lang w:val="en-GB"/>
              </w:rPr>
              <w:t xml:space="preserve"> the Service must seek the relevant level of approval within their Service to award and must ensure that VFM has been demonstrated. The decision must be recorded in writing </w:t>
            </w:r>
            <w:r w:rsidR="005270BD" w:rsidRPr="004B5A11">
              <w:rPr>
                <w:sz w:val="22"/>
                <w:szCs w:val="22"/>
                <w:lang w:val="en-GB"/>
              </w:rPr>
              <w:t xml:space="preserve">(NKOD report, KD Report etc) </w:t>
            </w:r>
            <w:r w:rsidRPr="004B5A11">
              <w:rPr>
                <w:sz w:val="22"/>
                <w:szCs w:val="22"/>
                <w:lang w:val="en-GB"/>
              </w:rPr>
              <w:t xml:space="preserve">and the decision retained in the </w:t>
            </w:r>
            <w:hyperlink r:id="rId199">
              <w:r w:rsidR="004B5A11" w:rsidRPr="004B5A11">
                <w:rPr>
                  <w:color w:val="0000FF"/>
                  <w:sz w:val="22"/>
                  <w:szCs w:val="22"/>
                  <w:u w:val="single"/>
                </w:rPr>
                <w:t>Procurement System</w:t>
              </w:r>
            </w:hyperlink>
            <w:r w:rsidRPr="004B5A11">
              <w:rPr>
                <w:sz w:val="22"/>
                <w:szCs w:val="22"/>
                <w:lang w:val="en-GB"/>
              </w:rPr>
              <w:t>.</w:t>
            </w:r>
          </w:p>
          <w:p w14:paraId="186AD0CF" w14:textId="77777777" w:rsidR="00C23E7D" w:rsidRPr="004B5A11" w:rsidRDefault="00C23E7D" w:rsidP="00C23E7D">
            <w:pPr>
              <w:pStyle w:val="Default"/>
              <w:rPr>
                <w:sz w:val="22"/>
                <w:szCs w:val="22"/>
                <w:lang w:val="en-GB"/>
              </w:rPr>
            </w:pPr>
          </w:p>
          <w:p w14:paraId="4C5E53EE" w14:textId="68B35052" w:rsidR="00DC7B1C" w:rsidRPr="004B5A11" w:rsidRDefault="00DC7B1C" w:rsidP="00C23E7D">
            <w:pPr>
              <w:pStyle w:val="Default"/>
              <w:rPr>
                <w:sz w:val="22"/>
                <w:szCs w:val="22"/>
                <w:lang w:val="en-GB"/>
              </w:rPr>
            </w:pPr>
            <w:r w:rsidRPr="004B5A11">
              <w:rPr>
                <w:sz w:val="22"/>
                <w:szCs w:val="22"/>
                <w:lang w:val="en-GB"/>
              </w:rPr>
              <w:t>Once selected winning bidder must ask for best and final offer to obtain VFM.</w:t>
            </w:r>
          </w:p>
          <w:p w14:paraId="2DC8061D" w14:textId="77777777" w:rsidR="000F1C77" w:rsidRPr="004B5A11" w:rsidRDefault="000F1C77" w:rsidP="00C23E7D">
            <w:pPr>
              <w:pStyle w:val="Default"/>
              <w:rPr>
                <w:sz w:val="22"/>
                <w:szCs w:val="22"/>
                <w:lang w:val="en-GB"/>
              </w:rPr>
            </w:pPr>
          </w:p>
          <w:p w14:paraId="26D48293" w14:textId="50EA590F" w:rsidR="00DC7B1C" w:rsidRPr="004B5A11" w:rsidRDefault="00DC7B1C" w:rsidP="00C23E7D">
            <w:pPr>
              <w:pStyle w:val="Default"/>
              <w:rPr>
                <w:sz w:val="22"/>
                <w:szCs w:val="22"/>
              </w:rPr>
            </w:pPr>
            <w:r w:rsidRPr="004B5A11">
              <w:rPr>
                <w:sz w:val="22"/>
                <w:szCs w:val="22"/>
              </w:rPr>
              <w:t xml:space="preserve">Refer to the </w:t>
            </w:r>
            <w:hyperlink r:id="rId200" w:history="1">
              <w:r w:rsidRPr="005320A9">
                <w:rPr>
                  <w:rStyle w:val="Hyperlink"/>
                  <w:sz w:val="22"/>
                  <w:szCs w:val="22"/>
                </w:rPr>
                <w:t xml:space="preserve">Construction </w:t>
              </w:r>
              <w:r w:rsidR="006E53D3" w:rsidRPr="005320A9">
                <w:rPr>
                  <w:rStyle w:val="Hyperlink"/>
                  <w:sz w:val="22"/>
                  <w:szCs w:val="22"/>
                </w:rPr>
                <w:t xml:space="preserve">Procurement </w:t>
              </w:r>
              <w:r w:rsidRPr="005320A9">
                <w:rPr>
                  <w:rStyle w:val="Hyperlink"/>
                  <w:sz w:val="22"/>
                  <w:szCs w:val="22"/>
                </w:rPr>
                <w:t>Guide</w:t>
              </w:r>
            </w:hyperlink>
            <w:r w:rsidRPr="004B5A11">
              <w:rPr>
                <w:sz w:val="22"/>
                <w:szCs w:val="22"/>
              </w:rPr>
              <w:t xml:space="preserve"> for Works Contracts.</w:t>
            </w:r>
          </w:p>
          <w:p w14:paraId="74295F82" w14:textId="7E6C4083" w:rsidR="00BF2458" w:rsidRPr="004B5A11" w:rsidRDefault="00BF2458" w:rsidP="009B7DEE">
            <w:pPr>
              <w:autoSpaceDE w:val="0"/>
              <w:autoSpaceDN w:val="0"/>
              <w:adjustRightInd w:val="0"/>
              <w:spacing w:before="120" w:after="240"/>
              <w:jc w:val="left"/>
              <w:rPr>
                <w:sz w:val="22"/>
                <w:szCs w:val="22"/>
              </w:rPr>
            </w:pPr>
            <w:r w:rsidRPr="004B5A11">
              <w:rPr>
                <w:color w:val="auto"/>
                <w:sz w:val="22"/>
                <w:szCs w:val="22"/>
                <w:lang w:eastAsia="en-GB"/>
              </w:rPr>
              <w:lastRenderedPageBreak/>
              <w:t xml:space="preserve">Consider </w:t>
            </w:r>
            <w:r w:rsidR="004B3528" w:rsidRPr="004B5A11">
              <w:rPr>
                <w:color w:val="auto"/>
                <w:sz w:val="22"/>
                <w:szCs w:val="22"/>
                <w:lang w:eastAsia="en-GB"/>
              </w:rPr>
              <w:t xml:space="preserve">potential barriers to small and medium-sized </w:t>
            </w:r>
            <w:r w:rsidR="009A5EF7" w:rsidRPr="004B5A11">
              <w:rPr>
                <w:color w:val="auto"/>
                <w:sz w:val="22"/>
                <w:szCs w:val="22"/>
                <w:lang w:eastAsia="en-GB"/>
              </w:rPr>
              <w:t>enterprises and how these can be removed.</w:t>
            </w:r>
          </w:p>
        </w:tc>
        <w:tc>
          <w:tcPr>
            <w:tcW w:w="1074" w:type="pct"/>
            <w:tcBorders>
              <w:top w:val="single" w:sz="4" w:space="0" w:color="auto"/>
              <w:left w:val="single" w:sz="4" w:space="0" w:color="auto"/>
              <w:bottom w:val="single" w:sz="4" w:space="0" w:color="auto"/>
              <w:right w:val="single" w:sz="4" w:space="0" w:color="auto"/>
            </w:tcBorders>
          </w:tcPr>
          <w:p w14:paraId="7241EE2B" w14:textId="211B0068" w:rsidR="00DC7B1C" w:rsidRPr="004B5A11" w:rsidRDefault="00DC7B1C" w:rsidP="00C23E7D">
            <w:pPr>
              <w:pStyle w:val="Default"/>
              <w:numPr>
                <w:ilvl w:val="0"/>
                <w:numId w:val="7"/>
              </w:numPr>
              <w:ind w:left="324" w:hanging="324"/>
              <w:rPr>
                <w:sz w:val="22"/>
                <w:szCs w:val="22"/>
                <w:lang w:val="en-GB"/>
              </w:rPr>
            </w:pPr>
            <w:r w:rsidRPr="004B5A11">
              <w:rPr>
                <w:sz w:val="22"/>
                <w:szCs w:val="22"/>
                <w:lang w:val="en-GB"/>
              </w:rPr>
              <w:lastRenderedPageBreak/>
              <w:t xml:space="preserve">Use of Purchase Order for </w:t>
            </w:r>
            <w:r w:rsidRPr="004B5A11">
              <w:rPr>
                <w:b/>
                <w:bCs/>
                <w:sz w:val="22"/>
                <w:szCs w:val="22"/>
                <w:lang w:val="en-GB"/>
              </w:rPr>
              <w:t xml:space="preserve">Goods and Services. For construction (Works and Services) </w:t>
            </w:r>
            <w:r w:rsidR="00F07674" w:rsidRPr="004B5A11">
              <w:rPr>
                <w:b/>
                <w:bCs/>
                <w:sz w:val="22"/>
                <w:szCs w:val="22"/>
                <w:lang w:val="en-GB"/>
              </w:rPr>
              <w:t>s</w:t>
            </w:r>
            <w:r w:rsidRPr="004B5A11">
              <w:rPr>
                <w:b/>
                <w:bCs/>
                <w:sz w:val="22"/>
                <w:szCs w:val="22"/>
                <w:lang w:val="en-GB"/>
              </w:rPr>
              <w:t>ee</w:t>
            </w:r>
            <w:r w:rsidR="00F31D86" w:rsidRPr="004B5A11">
              <w:rPr>
                <w:b/>
                <w:bCs/>
                <w:sz w:val="22"/>
                <w:szCs w:val="22"/>
                <w:lang w:val="en-GB"/>
              </w:rPr>
              <w:t xml:space="preserve"> </w:t>
            </w:r>
            <w:hyperlink r:id="rId201" w:history="1">
              <w:r w:rsidR="00302F9B" w:rsidRPr="004B5A11">
                <w:rPr>
                  <w:color w:val="0000FF"/>
                  <w:sz w:val="22"/>
                  <w:szCs w:val="22"/>
                  <w:u w:val="single"/>
                </w:rPr>
                <w:t>Procurement Code</w:t>
              </w:r>
            </w:hyperlink>
            <w:r w:rsidRPr="004B5A11">
              <w:rPr>
                <w:sz w:val="22"/>
                <w:szCs w:val="22"/>
                <w:lang w:val="en-GB"/>
              </w:rPr>
              <w:t xml:space="preserve">. </w:t>
            </w:r>
            <w:r w:rsidR="00C23E7D" w:rsidRPr="004B5A11">
              <w:rPr>
                <w:sz w:val="22"/>
                <w:szCs w:val="22"/>
                <w:lang w:val="en-GB"/>
              </w:rPr>
              <w:t>O</w:t>
            </w:r>
            <w:r w:rsidRPr="004B5A11">
              <w:rPr>
                <w:sz w:val="22"/>
                <w:szCs w:val="22"/>
                <w:lang w:val="en-GB"/>
              </w:rPr>
              <w:t>r</w:t>
            </w:r>
          </w:p>
          <w:p w14:paraId="48D0CD4F" w14:textId="77777777" w:rsidR="00C23E7D" w:rsidRPr="004B5A11" w:rsidRDefault="00C23E7D" w:rsidP="00C23E7D">
            <w:pPr>
              <w:pStyle w:val="Default"/>
              <w:ind w:left="324"/>
              <w:rPr>
                <w:sz w:val="22"/>
                <w:szCs w:val="22"/>
                <w:lang w:val="en-GB"/>
              </w:rPr>
            </w:pPr>
          </w:p>
          <w:p w14:paraId="665ACFD8" w14:textId="5210D534" w:rsidR="00DC7B1C" w:rsidRPr="004B5A11" w:rsidRDefault="000C207D" w:rsidP="00C23E7D">
            <w:pPr>
              <w:pStyle w:val="Default"/>
              <w:numPr>
                <w:ilvl w:val="0"/>
                <w:numId w:val="7"/>
              </w:numPr>
              <w:ind w:left="324" w:hanging="324"/>
              <w:rPr>
                <w:sz w:val="22"/>
                <w:szCs w:val="22"/>
                <w:lang w:val="en-GB"/>
              </w:rPr>
            </w:pPr>
            <w:hyperlink r:id="rId202" w:history="1">
              <w:r w:rsidRPr="004B5A11">
                <w:rPr>
                  <w:rStyle w:val="Hyperlink"/>
                  <w:sz w:val="22"/>
                  <w:szCs w:val="22"/>
                </w:rPr>
                <w:t>Contract Template</w:t>
              </w:r>
            </w:hyperlink>
            <w:r w:rsidR="00DC7B1C" w:rsidRPr="004B5A11">
              <w:rPr>
                <w:sz w:val="22"/>
                <w:szCs w:val="22"/>
                <w:lang w:val="en-GB"/>
              </w:rPr>
              <w:t xml:space="preserve"> (or other form of Contract approved by Legal Services) for more complex requirements, </w:t>
            </w:r>
            <w:r w:rsidR="008D46B3" w:rsidRPr="004B5A11">
              <w:rPr>
                <w:sz w:val="22"/>
                <w:szCs w:val="22"/>
                <w:lang w:val="en-GB"/>
              </w:rPr>
              <w:t xml:space="preserve">where there is sharing of personal data </w:t>
            </w:r>
            <w:r w:rsidR="00DC7B1C" w:rsidRPr="004B5A11">
              <w:rPr>
                <w:sz w:val="22"/>
                <w:szCs w:val="22"/>
                <w:lang w:val="en-GB"/>
              </w:rPr>
              <w:t>or where the level of risk needs to be addressed</w:t>
            </w:r>
            <w:r w:rsidR="00073AB0" w:rsidRPr="004B5A11">
              <w:rPr>
                <w:sz w:val="22"/>
                <w:szCs w:val="22"/>
                <w:lang w:val="en-GB"/>
              </w:rPr>
              <w:t xml:space="preserve"> or Works Contracts</w:t>
            </w:r>
            <w:r w:rsidR="00DC7B1C" w:rsidRPr="004B5A11">
              <w:rPr>
                <w:sz w:val="22"/>
                <w:szCs w:val="22"/>
                <w:lang w:val="en-GB"/>
              </w:rPr>
              <w:t xml:space="preserve">. </w:t>
            </w:r>
          </w:p>
          <w:p w14:paraId="092541B5" w14:textId="77777777" w:rsidR="00A156D9" w:rsidRPr="004B5A11" w:rsidRDefault="00A156D9" w:rsidP="00A156D9">
            <w:pPr>
              <w:pStyle w:val="ListParagraph"/>
              <w:rPr>
                <w:sz w:val="22"/>
                <w:szCs w:val="22"/>
              </w:rPr>
            </w:pPr>
          </w:p>
          <w:p w14:paraId="0DC6DB67" w14:textId="2470823E" w:rsidR="00DC7B1C" w:rsidRPr="004B5A11" w:rsidRDefault="00DC7B1C" w:rsidP="00C23E7D">
            <w:pPr>
              <w:pStyle w:val="Default"/>
              <w:rPr>
                <w:sz w:val="22"/>
                <w:szCs w:val="22"/>
                <w:lang w:val="en-GB"/>
              </w:rPr>
            </w:pPr>
            <w:r w:rsidRPr="004B5A11">
              <w:rPr>
                <w:sz w:val="22"/>
                <w:szCs w:val="22"/>
                <w:lang w:val="en-GB"/>
              </w:rPr>
              <w:t>Please also refer to Rule 3</w:t>
            </w:r>
            <w:r w:rsidR="00E62DBC" w:rsidRPr="004B5A11">
              <w:rPr>
                <w:sz w:val="22"/>
                <w:szCs w:val="22"/>
                <w:lang w:val="en-GB"/>
              </w:rPr>
              <w:t>1</w:t>
            </w:r>
            <w:r w:rsidRPr="004B5A11">
              <w:rPr>
                <w:sz w:val="22"/>
                <w:szCs w:val="22"/>
                <w:lang w:val="en-GB"/>
              </w:rPr>
              <w:t xml:space="preserve"> for requirements for sealing.</w:t>
            </w:r>
          </w:p>
          <w:p w14:paraId="29F09116" w14:textId="5849C767" w:rsidR="00DC7B1C" w:rsidRPr="004B5A11" w:rsidRDefault="004120EE" w:rsidP="00C23E7D">
            <w:pPr>
              <w:pStyle w:val="Default"/>
              <w:rPr>
                <w:sz w:val="22"/>
                <w:szCs w:val="22"/>
                <w:lang w:val="en-GB"/>
              </w:rPr>
            </w:pPr>
            <w:r>
              <w:rPr>
                <w:sz w:val="22"/>
                <w:szCs w:val="22"/>
                <w:lang w:val="en-GB"/>
              </w:rPr>
              <w:lastRenderedPageBreak/>
              <w:t xml:space="preserve">Refer to Rule 14.8 </w:t>
            </w:r>
            <w:r w:rsidR="008A7EB8">
              <w:rPr>
                <w:sz w:val="22"/>
                <w:szCs w:val="22"/>
                <w:lang w:val="en-GB"/>
              </w:rPr>
              <w:t xml:space="preserve">if contract is a Key Decision </w:t>
            </w:r>
            <w:r w:rsidR="007443DD">
              <w:rPr>
                <w:sz w:val="22"/>
                <w:szCs w:val="22"/>
                <w:lang w:val="en-GB"/>
              </w:rPr>
              <w:t>and</w:t>
            </w:r>
            <w:r w:rsidR="008A7EB8">
              <w:rPr>
                <w:sz w:val="22"/>
                <w:szCs w:val="22"/>
                <w:lang w:val="en-GB"/>
              </w:rPr>
              <w:t xml:space="preserve"> needs to be </w:t>
            </w:r>
            <w:r w:rsidR="00DC7B1C" w:rsidRPr="004B5A11">
              <w:rPr>
                <w:sz w:val="22"/>
                <w:szCs w:val="22"/>
                <w:lang w:val="en-GB"/>
              </w:rPr>
              <w:t xml:space="preserve"> added to the </w:t>
            </w:r>
            <w:hyperlink r:id="rId203" w:history="1">
              <w:r w:rsidR="00273DDD" w:rsidRPr="004B5A11">
                <w:rPr>
                  <w:color w:val="0070C0"/>
                  <w:sz w:val="22"/>
                  <w:szCs w:val="22"/>
                  <w:u w:val="single"/>
                  <w:lang w:val="en-GB"/>
                </w:rPr>
                <w:t>forward plan</w:t>
              </w:r>
            </w:hyperlink>
            <w:r w:rsidR="008A0650">
              <w:rPr>
                <w:color w:val="auto"/>
                <w:sz w:val="22"/>
                <w:szCs w:val="22"/>
                <w:lang w:val="en-GB"/>
              </w:rPr>
              <w:t>.</w:t>
            </w:r>
          </w:p>
        </w:tc>
        <w:tc>
          <w:tcPr>
            <w:tcW w:w="672" w:type="pct"/>
            <w:tcBorders>
              <w:top w:val="single" w:sz="4" w:space="0" w:color="auto"/>
              <w:left w:val="single" w:sz="4" w:space="0" w:color="auto"/>
              <w:bottom w:val="single" w:sz="4" w:space="0" w:color="auto"/>
              <w:right w:val="single" w:sz="4" w:space="0" w:color="auto"/>
            </w:tcBorders>
          </w:tcPr>
          <w:p w14:paraId="5173DFB8" w14:textId="2244E09C" w:rsidR="00DC7B1C" w:rsidRPr="004B5A11" w:rsidRDefault="00DC7B1C" w:rsidP="00C23E7D">
            <w:pPr>
              <w:pStyle w:val="Default"/>
              <w:rPr>
                <w:sz w:val="22"/>
                <w:szCs w:val="22"/>
                <w:lang w:val="en-GB"/>
              </w:rPr>
            </w:pPr>
            <w:r w:rsidRPr="004B5A11">
              <w:rPr>
                <w:sz w:val="22"/>
                <w:szCs w:val="22"/>
                <w:lang w:val="en-GB"/>
              </w:rPr>
              <w:lastRenderedPageBreak/>
              <w:t>Advertising not required where quotations are by invitation only from particular or pre-selected Suppliers.</w:t>
            </w:r>
          </w:p>
          <w:p w14:paraId="646626BB" w14:textId="77777777" w:rsidR="00994AC9" w:rsidRPr="004B5A11" w:rsidRDefault="00994AC9" w:rsidP="00C23E7D">
            <w:pPr>
              <w:pStyle w:val="Default"/>
              <w:rPr>
                <w:sz w:val="22"/>
                <w:szCs w:val="22"/>
                <w:lang w:val="en-GB"/>
              </w:rPr>
            </w:pPr>
          </w:p>
          <w:p w14:paraId="3C962674" w14:textId="40C5E257" w:rsidR="00DC7B1C" w:rsidRPr="004B5A11" w:rsidRDefault="00DC7B1C" w:rsidP="00C23E7D">
            <w:pPr>
              <w:pStyle w:val="Default"/>
              <w:rPr>
                <w:rStyle w:val="Hyperlink"/>
                <w:sz w:val="22"/>
                <w:szCs w:val="22"/>
              </w:rPr>
            </w:pPr>
            <w:r w:rsidRPr="004B5A11">
              <w:rPr>
                <w:sz w:val="22"/>
                <w:szCs w:val="22"/>
                <w:lang w:val="en-GB"/>
              </w:rPr>
              <w:t>Where open competition takes place then a Below Threshold Tender Notice must be published. See</w:t>
            </w:r>
            <w:r w:rsidR="00F31D86" w:rsidRPr="004B5A11">
              <w:rPr>
                <w:sz w:val="22"/>
                <w:szCs w:val="22"/>
                <w:lang w:val="en-GB"/>
              </w:rPr>
              <w:t xml:space="preserve"> </w:t>
            </w:r>
            <w:hyperlink r:id="rId204" w:history="1">
              <w:r w:rsidR="00302F9B" w:rsidRPr="004B5A11">
                <w:rPr>
                  <w:color w:val="0000FF"/>
                  <w:sz w:val="22"/>
                  <w:szCs w:val="22"/>
                  <w:u w:val="single"/>
                </w:rPr>
                <w:t>Procurement Code</w:t>
              </w:r>
            </w:hyperlink>
            <w:r w:rsidR="00C23E7D" w:rsidRPr="004B5A11">
              <w:rPr>
                <w:rStyle w:val="Hyperlink"/>
                <w:sz w:val="22"/>
                <w:szCs w:val="22"/>
              </w:rPr>
              <w:t>.</w:t>
            </w:r>
          </w:p>
          <w:p w14:paraId="0CFABCA8" w14:textId="2E24FCD6" w:rsidR="00DC7B1C" w:rsidRPr="004B5A11" w:rsidRDefault="00DC7B1C" w:rsidP="00C23E7D">
            <w:pPr>
              <w:pStyle w:val="Default"/>
              <w:rPr>
                <w:sz w:val="22"/>
                <w:szCs w:val="22"/>
                <w:lang w:val="en-GB"/>
              </w:rPr>
            </w:pPr>
            <w:r w:rsidRPr="004B5A11">
              <w:rPr>
                <w:b/>
                <w:bCs/>
                <w:sz w:val="22"/>
                <w:szCs w:val="22"/>
                <w:lang w:val="en-GB"/>
              </w:rPr>
              <w:t>In all cases</w:t>
            </w:r>
            <w:r w:rsidRPr="004B5A11">
              <w:rPr>
                <w:sz w:val="22"/>
                <w:szCs w:val="22"/>
                <w:lang w:val="en-GB"/>
              </w:rPr>
              <w:t xml:space="preserve"> </w:t>
            </w:r>
            <w:r w:rsidR="00C23E7D" w:rsidRPr="004B5A11">
              <w:rPr>
                <w:sz w:val="22"/>
                <w:szCs w:val="22"/>
                <w:lang w:val="en-GB"/>
              </w:rPr>
              <w:t xml:space="preserve">Service Departments </w:t>
            </w:r>
            <w:r w:rsidRPr="004B5A11">
              <w:rPr>
                <w:sz w:val="22"/>
                <w:szCs w:val="22"/>
                <w:lang w:val="en-GB"/>
              </w:rPr>
              <w:t>must publish a Regulated Contract Details Notice.</w:t>
            </w:r>
          </w:p>
        </w:tc>
        <w:tc>
          <w:tcPr>
            <w:tcW w:w="702" w:type="pct"/>
            <w:tcBorders>
              <w:top w:val="single" w:sz="4" w:space="0" w:color="auto"/>
              <w:left w:val="single" w:sz="4" w:space="0" w:color="auto"/>
              <w:bottom w:val="single" w:sz="4" w:space="0" w:color="auto"/>
              <w:right w:val="single" w:sz="4" w:space="0" w:color="auto"/>
            </w:tcBorders>
          </w:tcPr>
          <w:p w14:paraId="6655ADEB" w14:textId="66386412" w:rsidR="00DC7B1C" w:rsidRPr="004B5A11" w:rsidRDefault="00DC7B1C" w:rsidP="00C23E7D">
            <w:pPr>
              <w:pStyle w:val="Default"/>
              <w:rPr>
                <w:sz w:val="22"/>
                <w:szCs w:val="22"/>
                <w:lang w:val="en-GB"/>
              </w:rPr>
            </w:pPr>
            <w:r w:rsidRPr="004B5A11">
              <w:rPr>
                <w:sz w:val="22"/>
                <w:szCs w:val="22"/>
                <w:lang w:val="en-GB"/>
              </w:rPr>
              <w:t xml:space="preserve">Self-service via the </w:t>
            </w:r>
            <w:hyperlink r:id="rId205">
              <w:r w:rsidRPr="004B5A11">
                <w:rPr>
                  <w:rStyle w:val="Hyperlink"/>
                  <w:sz w:val="22"/>
                  <w:szCs w:val="22"/>
                  <w:lang w:val="en-GB"/>
                </w:rPr>
                <w:t>Procurement System</w:t>
              </w:r>
            </w:hyperlink>
            <w:r w:rsidRPr="004B5A11">
              <w:rPr>
                <w:sz w:val="22"/>
                <w:szCs w:val="22"/>
                <w:lang w:val="en-GB"/>
              </w:rPr>
              <w:t xml:space="preserve"> and in line with the Rules and </w:t>
            </w:r>
            <w:hyperlink r:id="rId206" w:history="1">
              <w:r w:rsidR="00302F9B" w:rsidRPr="004B5A11">
                <w:rPr>
                  <w:color w:val="0000FF"/>
                  <w:sz w:val="22"/>
                  <w:szCs w:val="22"/>
                  <w:u w:val="single"/>
                </w:rPr>
                <w:t>Procurement Code</w:t>
              </w:r>
            </w:hyperlink>
            <w:r w:rsidRPr="004B5A11">
              <w:rPr>
                <w:sz w:val="22"/>
                <w:szCs w:val="22"/>
                <w:lang w:val="en-GB"/>
              </w:rPr>
              <w:t xml:space="preserve">. Must be visible on the </w:t>
            </w:r>
            <w:hyperlink r:id="rId207" w:history="1">
              <w:r w:rsidR="00F4549C" w:rsidRPr="004B5A11">
                <w:rPr>
                  <w:rStyle w:val="Hyperlink"/>
                  <w:sz w:val="22"/>
                  <w:szCs w:val="22"/>
                </w:rPr>
                <w:t>Council’s Corporate Contract Register</w:t>
              </w:r>
            </w:hyperlink>
            <w:r w:rsidRPr="004B5A11">
              <w:rPr>
                <w:sz w:val="22"/>
                <w:szCs w:val="22"/>
                <w:lang w:val="en-GB"/>
              </w:rPr>
              <w:t xml:space="preserve"> to meet </w:t>
            </w:r>
            <w:r w:rsidR="00B1299C" w:rsidRPr="004B5A11">
              <w:rPr>
                <w:sz w:val="22"/>
                <w:szCs w:val="22"/>
                <w:lang w:val="en-GB"/>
              </w:rPr>
              <w:t>Transparency</w:t>
            </w:r>
            <w:r w:rsidRPr="004B5A11">
              <w:rPr>
                <w:sz w:val="22"/>
                <w:szCs w:val="22"/>
                <w:lang w:val="en-GB"/>
              </w:rPr>
              <w:t xml:space="preserve"> code.</w:t>
            </w:r>
          </w:p>
          <w:p w14:paraId="7D1C05BD" w14:textId="3B53A0B5" w:rsidR="00DC7B1C" w:rsidRPr="004B5A11" w:rsidRDefault="00DC7B1C" w:rsidP="00A768A9">
            <w:pPr>
              <w:pStyle w:val="Default"/>
              <w:rPr>
                <w:sz w:val="22"/>
                <w:szCs w:val="22"/>
                <w:lang w:val="en-GB"/>
              </w:rPr>
            </w:pPr>
            <w:r w:rsidRPr="004B5A11">
              <w:rPr>
                <w:sz w:val="22"/>
                <w:szCs w:val="22"/>
                <w:lang w:val="en-GB"/>
              </w:rPr>
              <w:t xml:space="preserve">Must publish a Regulated Contracts Details Notice on the </w:t>
            </w:r>
            <w:r w:rsidR="00EF0FB8" w:rsidRPr="004B5A11">
              <w:rPr>
                <w:sz w:val="22"/>
                <w:szCs w:val="22"/>
                <w:lang w:val="en-GB"/>
              </w:rPr>
              <w:t xml:space="preserve">Find a Tender </w:t>
            </w:r>
            <w:r w:rsidR="00061D28" w:rsidRPr="004B5A11">
              <w:rPr>
                <w:sz w:val="22"/>
                <w:szCs w:val="22"/>
                <w:lang w:val="en-GB"/>
              </w:rPr>
              <w:t>Service v</w:t>
            </w:r>
            <w:r w:rsidRPr="004B5A11">
              <w:rPr>
                <w:sz w:val="22"/>
                <w:szCs w:val="22"/>
                <w:lang w:val="en-GB"/>
              </w:rPr>
              <w:t xml:space="preserve">ia the </w:t>
            </w:r>
            <w:hyperlink r:id="rId208">
              <w:r w:rsidR="004B5A11" w:rsidRPr="004B5A11">
                <w:rPr>
                  <w:color w:val="0000FF"/>
                  <w:sz w:val="22"/>
                  <w:szCs w:val="22"/>
                  <w:u w:val="single"/>
                </w:rPr>
                <w:t>Procurement System</w:t>
              </w:r>
            </w:hyperlink>
            <w:r w:rsidRPr="004B5A11">
              <w:rPr>
                <w:sz w:val="22"/>
                <w:szCs w:val="22"/>
                <w:lang w:val="en-GB"/>
              </w:rPr>
              <w:t xml:space="preserve"> for award.</w:t>
            </w:r>
          </w:p>
        </w:tc>
      </w:tr>
      <w:tr w:rsidR="00164FB0" w:rsidRPr="004B5A11" w14:paraId="3A73F81D" w14:textId="77777777" w:rsidTr="04FBCC57">
        <w:tc>
          <w:tcPr>
            <w:tcW w:w="582" w:type="pct"/>
            <w:tcBorders>
              <w:top w:val="single" w:sz="4" w:space="0" w:color="auto"/>
              <w:left w:val="single" w:sz="4" w:space="0" w:color="auto"/>
              <w:bottom w:val="single" w:sz="4" w:space="0" w:color="auto"/>
              <w:right w:val="single" w:sz="4" w:space="0" w:color="auto"/>
            </w:tcBorders>
          </w:tcPr>
          <w:p w14:paraId="3FEE33F7" w14:textId="21738FB0" w:rsidR="00DC7B1C" w:rsidRPr="004B5A11" w:rsidRDefault="00DC7B1C" w:rsidP="00C23E7D">
            <w:pPr>
              <w:pStyle w:val="Default"/>
              <w:rPr>
                <w:sz w:val="22"/>
                <w:szCs w:val="22"/>
                <w:lang w:val="en-GB"/>
              </w:rPr>
            </w:pPr>
            <w:r w:rsidRPr="004B5A11">
              <w:rPr>
                <w:sz w:val="22"/>
                <w:szCs w:val="22"/>
                <w:lang w:val="en-GB"/>
              </w:rPr>
              <w:t>Contracts above £100,00</w:t>
            </w:r>
            <w:r w:rsidR="00C51ACF">
              <w:rPr>
                <w:sz w:val="22"/>
                <w:szCs w:val="22"/>
                <w:lang w:val="en-GB"/>
              </w:rPr>
              <w:t>1</w:t>
            </w:r>
            <w:r w:rsidRPr="004B5A11">
              <w:rPr>
                <w:sz w:val="22"/>
                <w:szCs w:val="22"/>
                <w:lang w:val="en-GB"/>
              </w:rPr>
              <w:t xml:space="preserve"> to P</w:t>
            </w:r>
            <w:r w:rsidR="00277EDA" w:rsidRPr="004B5A11">
              <w:rPr>
                <w:sz w:val="22"/>
                <w:szCs w:val="22"/>
                <w:lang w:val="en-GB"/>
              </w:rPr>
              <w:t xml:space="preserve">A23 </w:t>
            </w:r>
            <w:r w:rsidRPr="004B5A11">
              <w:rPr>
                <w:sz w:val="22"/>
                <w:szCs w:val="22"/>
                <w:lang w:val="en-GB"/>
              </w:rPr>
              <w:t>Threshold</w:t>
            </w:r>
            <w:r w:rsidRPr="004B5A11">
              <w:rPr>
                <w:rStyle w:val="FootnoteReference"/>
                <w:sz w:val="22"/>
                <w:szCs w:val="22"/>
                <w:lang w:val="en-GB"/>
              </w:rPr>
              <w:footnoteReference w:id="5"/>
            </w:r>
            <w:r w:rsidRPr="004B5A11">
              <w:rPr>
                <w:sz w:val="22"/>
                <w:szCs w:val="22"/>
                <w:lang w:val="en-GB"/>
              </w:rPr>
              <w:t xml:space="preserve"> for </w:t>
            </w:r>
            <w:r w:rsidR="006A3BAB" w:rsidRPr="004B5A11">
              <w:rPr>
                <w:sz w:val="22"/>
                <w:szCs w:val="22"/>
                <w:lang w:val="en-GB"/>
              </w:rPr>
              <w:t xml:space="preserve">Goods </w:t>
            </w:r>
            <w:r w:rsidRPr="004B5A11">
              <w:rPr>
                <w:sz w:val="22"/>
                <w:szCs w:val="22"/>
                <w:lang w:val="en-GB"/>
              </w:rPr>
              <w:t xml:space="preserve">and Services </w:t>
            </w:r>
          </w:p>
          <w:p w14:paraId="5CD19C4E" w14:textId="4F6CEBBB" w:rsidR="00DC7B1C" w:rsidRPr="004B5A11" w:rsidRDefault="00DC7B1C" w:rsidP="00C23E7D">
            <w:pPr>
              <w:pStyle w:val="Default"/>
              <w:rPr>
                <w:sz w:val="22"/>
                <w:szCs w:val="22"/>
                <w:lang w:val="en-GB"/>
              </w:rPr>
            </w:pPr>
            <w:r w:rsidRPr="004B5A11">
              <w:rPr>
                <w:sz w:val="22"/>
                <w:szCs w:val="22"/>
                <w:lang w:val="en-GB"/>
              </w:rPr>
              <w:t>Or</w:t>
            </w:r>
          </w:p>
          <w:p w14:paraId="7E677F9A" w14:textId="77777777" w:rsidR="00A41DEF" w:rsidRPr="004B5A11" w:rsidRDefault="00A41DEF" w:rsidP="00C23E7D">
            <w:pPr>
              <w:pStyle w:val="Default"/>
              <w:rPr>
                <w:sz w:val="22"/>
                <w:szCs w:val="22"/>
                <w:lang w:val="en-GB"/>
              </w:rPr>
            </w:pPr>
          </w:p>
          <w:p w14:paraId="1A36B7F0" w14:textId="695C2189" w:rsidR="00DC7B1C" w:rsidRPr="004B5A11" w:rsidRDefault="00DC7B1C" w:rsidP="00C23E7D">
            <w:pPr>
              <w:pStyle w:val="Default"/>
              <w:rPr>
                <w:sz w:val="22"/>
                <w:szCs w:val="22"/>
                <w:lang w:val="en-GB"/>
              </w:rPr>
            </w:pPr>
            <w:r w:rsidRPr="004B5A11">
              <w:rPr>
                <w:sz w:val="22"/>
                <w:szCs w:val="22"/>
                <w:lang w:val="en-GB"/>
              </w:rPr>
              <w:t>£500,00</w:t>
            </w:r>
            <w:r w:rsidR="00C51ACF">
              <w:rPr>
                <w:sz w:val="22"/>
                <w:szCs w:val="22"/>
                <w:lang w:val="en-GB"/>
              </w:rPr>
              <w:t>1</w:t>
            </w:r>
            <w:r w:rsidRPr="004B5A11">
              <w:rPr>
                <w:sz w:val="22"/>
                <w:szCs w:val="22"/>
                <w:lang w:val="en-GB"/>
              </w:rPr>
              <w:t xml:space="preserve"> to P</w:t>
            </w:r>
            <w:r w:rsidR="00BA7984" w:rsidRPr="004B5A11">
              <w:rPr>
                <w:sz w:val="22"/>
                <w:szCs w:val="22"/>
                <w:lang w:val="en-GB"/>
              </w:rPr>
              <w:t>A23</w:t>
            </w:r>
            <w:r w:rsidRPr="004B5A11">
              <w:rPr>
                <w:sz w:val="22"/>
                <w:szCs w:val="22"/>
                <w:lang w:val="en-GB"/>
              </w:rPr>
              <w:t xml:space="preserve"> Threshold for Works:</w:t>
            </w:r>
          </w:p>
          <w:p w14:paraId="4B4ABD0F" w14:textId="5F9E1C85" w:rsidR="00DC7B1C" w:rsidRPr="004B5A11" w:rsidRDefault="00DC7B1C" w:rsidP="00C23E7D">
            <w:pPr>
              <w:pStyle w:val="Default"/>
              <w:rPr>
                <w:sz w:val="22"/>
                <w:szCs w:val="22"/>
                <w:lang w:val="en-GB"/>
              </w:rPr>
            </w:pPr>
            <w:r w:rsidRPr="004B5A11">
              <w:rPr>
                <w:sz w:val="22"/>
                <w:szCs w:val="22"/>
                <w:lang w:val="en-GB"/>
              </w:rPr>
              <w:t>Or</w:t>
            </w:r>
            <w:r w:rsidR="0071411B" w:rsidRPr="004B5A11">
              <w:rPr>
                <w:sz w:val="22"/>
                <w:szCs w:val="22"/>
                <w:lang w:val="en-GB"/>
              </w:rPr>
              <w:t xml:space="preserve"> </w:t>
            </w:r>
          </w:p>
          <w:p w14:paraId="3AB883BA" w14:textId="77777777" w:rsidR="00A41DEF" w:rsidRPr="004B5A11" w:rsidRDefault="00A41DEF" w:rsidP="00C23E7D">
            <w:pPr>
              <w:pStyle w:val="Default"/>
              <w:rPr>
                <w:sz w:val="22"/>
                <w:szCs w:val="22"/>
                <w:lang w:val="en-GB"/>
              </w:rPr>
            </w:pPr>
          </w:p>
          <w:p w14:paraId="7D39AC87" w14:textId="487A3C27" w:rsidR="00DC7B1C" w:rsidRPr="004B5A11" w:rsidRDefault="00DC7B1C" w:rsidP="009A5EF7">
            <w:pPr>
              <w:pStyle w:val="Default"/>
              <w:rPr>
                <w:sz w:val="22"/>
                <w:szCs w:val="22"/>
                <w:lang w:val="en-GB"/>
              </w:rPr>
            </w:pPr>
            <w:r w:rsidRPr="004B5A11">
              <w:rPr>
                <w:sz w:val="22"/>
                <w:szCs w:val="22"/>
                <w:lang w:val="en-GB"/>
              </w:rPr>
              <w:t>£100,000 to Light Touch Threshold for Light Touch Services</w:t>
            </w:r>
          </w:p>
        </w:tc>
        <w:tc>
          <w:tcPr>
            <w:tcW w:w="492" w:type="pct"/>
            <w:tcBorders>
              <w:top w:val="single" w:sz="4" w:space="0" w:color="auto"/>
              <w:left w:val="single" w:sz="4" w:space="0" w:color="auto"/>
              <w:bottom w:val="single" w:sz="4" w:space="0" w:color="auto"/>
              <w:right w:val="single" w:sz="4" w:space="0" w:color="auto"/>
            </w:tcBorders>
          </w:tcPr>
          <w:p w14:paraId="13338215" w14:textId="2EEF2791" w:rsidR="00DC7B1C" w:rsidRPr="004B5A11" w:rsidRDefault="00DC7B1C" w:rsidP="00C23E7D">
            <w:pPr>
              <w:pStyle w:val="Default"/>
              <w:rPr>
                <w:sz w:val="22"/>
                <w:szCs w:val="22"/>
                <w:lang w:val="en-GB"/>
              </w:rPr>
            </w:pPr>
            <w:r w:rsidRPr="004B5A11">
              <w:rPr>
                <w:sz w:val="22"/>
                <w:szCs w:val="22"/>
                <w:lang w:val="en-GB"/>
              </w:rPr>
              <w:t>5 quotes</w:t>
            </w:r>
            <w:r w:rsidR="00D24159" w:rsidRPr="004B5A11">
              <w:rPr>
                <w:sz w:val="22"/>
                <w:szCs w:val="22"/>
                <w:lang w:val="en-GB"/>
              </w:rPr>
              <w:t>.</w:t>
            </w:r>
          </w:p>
          <w:p w14:paraId="184A91E1" w14:textId="77777777" w:rsidR="008273B9" w:rsidRPr="004B5A11" w:rsidRDefault="008273B9" w:rsidP="00C23E7D">
            <w:pPr>
              <w:pStyle w:val="Default"/>
              <w:rPr>
                <w:sz w:val="22"/>
                <w:szCs w:val="22"/>
                <w:lang w:val="en-GB"/>
              </w:rPr>
            </w:pPr>
          </w:p>
          <w:p w14:paraId="5E5C9954" w14:textId="3E6B55BE" w:rsidR="00DC7B1C" w:rsidRPr="004B5A11" w:rsidRDefault="00DC7B1C" w:rsidP="00C23E7D">
            <w:pPr>
              <w:pStyle w:val="Default"/>
              <w:rPr>
                <w:sz w:val="22"/>
                <w:szCs w:val="22"/>
                <w:lang w:val="en-GB"/>
              </w:rPr>
            </w:pPr>
            <w:r w:rsidRPr="004B5A11">
              <w:rPr>
                <w:sz w:val="22"/>
                <w:szCs w:val="22"/>
                <w:lang w:val="en-GB"/>
              </w:rPr>
              <w:t>2 Local Suppliers where possible.</w:t>
            </w:r>
          </w:p>
          <w:p w14:paraId="2E0AE08A" w14:textId="77777777" w:rsidR="008273B9" w:rsidRPr="004B5A11" w:rsidRDefault="008273B9" w:rsidP="00C23E7D">
            <w:pPr>
              <w:pStyle w:val="Default"/>
              <w:rPr>
                <w:sz w:val="22"/>
                <w:szCs w:val="22"/>
                <w:lang w:val="en-GB"/>
              </w:rPr>
            </w:pPr>
          </w:p>
          <w:p w14:paraId="289CB06E" w14:textId="317A6E14" w:rsidR="00DC7B1C" w:rsidRPr="004B5A11" w:rsidRDefault="00DC7B1C" w:rsidP="00C23E7D">
            <w:pPr>
              <w:pStyle w:val="Default"/>
              <w:rPr>
                <w:sz w:val="22"/>
                <w:szCs w:val="22"/>
                <w:lang w:val="en-GB"/>
              </w:rPr>
            </w:pPr>
            <w:r w:rsidRPr="004B5A11">
              <w:rPr>
                <w:sz w:val="22"/>
                <w:szCs w:val="22"/>
                <w:lang w:val="en-GB"/>
              </w:rPr>
              <w:t>Where VFM is better met by going to the open market then this must be the first option.</w:t>
            </w:r>
          </w:p>
        </w:tc>
        <w:tc>
          <w:tcPr>
            <w:tcW w:w="493" w:type="pct"/>
            <w:vMerge/>
          </w:tcPr>
          <w:p w14:paraId="1E292954" w14:textId="019DF533" w:rsidR="00DC7B1C" w:rsidRPr="004B5A11" w:rsidRDefault="00DC7B1C" w:rsidP="00C23E7D">
            <w:pPr>
              <w:pStyle w:val="Default"/>
              <w:rPr>
                <w:sz w:val="22"/>
                <w:szCs w:val="22"/>
                <w:lang w:val="en-GB"/>
              </w:rPr>
            </w:pPr>
          </w:p>
        </w:tc>
        <w:tc>
          <w:tcPr>
            <w:tcW w:w="985" w:type="pct"/>
            <w:tcBorders>
              <w:top w:val="single" w:sz="4" w:space="0" w:color="auto"/>
              <w:left w:val="single" w:sz="4" w:space="0" w:color="auto"/>
              <w:bottom w:val="single" w:sz="4" w:space="0" w:color="auto"/>
              <w:right w:val="single" w:sz="4" w:space="0" w:color="auto"/>
            </w:tcBorders>
          </w:tcPr>
          <w:p w14:paraId="266DBDF6" w14:textId="1203A61E" w:rsidR="00DC7B1C" w:rsidRPr="004B5A11" w:rsidRDefault="00DC7B1C" w:rsidP="00C23E7D">
            <w:pPr>
              <w:pStyle w:val="Default"/>
              <w:rPr>
                <w:sz w:val="22"/>
                <w:szCs w:val="22"/>
                <w:lang w:val="en-GB"/>
              </w:rPr>
            </w:pPr>
            <w:r w:rsidRPr="004B5A11">
              <w:rPr>
                <w:sz w:val="22"/>
                <w:szCs w:val="22"/>
                <w:lang w:val="en-GB"/>
              </w:rPr>
              <w:t xml:space="preserve">If less than five quotes are </w:t>
            </w:r>
            <w:r w:rsidRPr="004B5A11">
              <w:rPr>
                <w:b/>
                <w:sz w:val="22"/>
                <w:szCs w:val="22"/>
                <w:lang w:val="en-GB"/>
              </w:rPr>
              <w:t>received</w:t>
            </w:r>
            <w:r w:rsidRPr="004B5A11">
              <w:rPr>
                <w:sz w:val="22"/>
                <w:szCs w:val="22"/>
                <w:lang w:val="en-GB"/>
              </w:rPr>
              <w:t xml:space="preserve"> the Service must seek the relevant level of approval within their Service to award and must ensure that VFM has been demonstrated. The decision must be recorded in writing </w:t>
            </w:r>
            <w:r w:rsidR="005270BD" w:rsidRPr="004B5A11">
              <w:rPr>
                <w:sz w:val="22"/>
                <w:szCs w:val="22"/>
                <w:lang w:val="en-GB"/>
              </w:rPr>
              <w:t xml:space="preserve">(NKOD report, KD Report etc) </w:t>
            </w:r>
            <w:r w:rsidRPr="004B5A11">
              <w:rPr>
                <w:sz w:val="22"/>
                <w:szCs w:val="22"/>
                <w:lang w:val="en-GB"/>
              </w:rPr>
              <w:t xml:space="preserve">and the decision retained in the </w:t>
            </w:r>
            <w:hyperlink r:id="rId209">
              <w:r w:rsidR="004B5A11" w:rsidRPr="004B5A11">
                <w:rPr>
                  <w:color w:val="0000FF"/>
                  <w:sz w:val="22"/>
                  <w:szCs w:val="22"/>
                  <w:u w:val="single"/>
                </w:rPr>
                <w:t>Procurement System</w:t>
              </w:r>
            </w:hyperlink>
            <w:r w:rsidRPr="004B5A11">
              <w:rPr>
                <w:sz w:val="22"/>
                <w:szCs w:val="22"/>
                <w:lang w:val="en-GB"/>
              </w:rPr>
              <w:t>.</w:t>
            </w:r>
          </w:p>
          <w:p w14:paraId="22F27ADB" w14:textId="77777777" w:rsidR="00A2542E" w:rsidRPr="004B5A11" w:rsidRDefault="00A2542E" w:rsidP="00C23E7D">
            <w:pPr>
              <w:pStyle w:val="Default"/>
              <w:rPr>
                <w:sz w:val="22"/>
                <w:szCs w:val="22"/>
                <w:lang w:val="en-GB"/>
              </w:rPr>
            </w:pPr>
          </w:p>
          <w:p w14:paraId="01073310" w14:textId="77777777" w:rsidR="00DC7B1C" w:rsidRPr="004B5A11" w:rsidRDefault="00DC7B1C" w:rsidP="00C23E7D">
            <w:pPr>
              <w:pStyle w:val="Default"/>
              <w:rPr>
                <w:sz w:val="22"/>
                <w:szCs w:val="22"/>
                <w:lang w:val="en-GB"/>
              </w:rPr>
            </w:pPr>
            <w:r w:rsidRPr="004B5A11">
              <w:rPr>
                <w:sz w:val="22"/>
                <w:szCs w:val="22"/>
                <w:lang w:val="en-GB"/>
              </w:rPr>
              <w:t>Once selected winning bidder must ask for best and final offer to obtain VFM.</w:t>
            </w:r>
          </w:p>
          <w:p w14:paraId="38FA0897" w14:textId="77777777" w:rsidR="009F5AA0" w:rsidRPr="004B5A11" w:rsidRDefault="009F5AA0" w:rsidP="00C23E7D">
            <w:pPr>
              <w:pStyle w:val="Default"/>
              <w:rPr>
                <w:sz w:val="22"/>
                <w:szCs w:val="22"/>
                <w:lang w:val="en-GB"/>
              </w:rPr>
            </w:pPr>
          </w:p>
          <w:p w14:paraId="310FF805" w14:textId="522DB01D" w:rsidR="00DC7B1C" w:rsidRPr="004B5A11" w:rsidRDefault="00DC7B1C" w:rsidP="00C23E7D">
            <w:pPr>
              <w:pStyle w:val="Default"/>
              <w:rPr>
                <w:sz w:val="22"/>
                <w:szCs w:val="22"/>
              </w:rPr>
            </w:pPr>
            <w:r w:rsidRPr="004B5A11">
              <w:rPr>
                <w:sz w:val="22"/>
                <w:szCs w:val="22"/>
              </w:rPr>
              <w:lastRenderedPageBreak/>
              <w:t xml:space="preserve">Refer to the </w:t>
            </w:r>
            <w:hyperlink r:id="rId210" w:history="1">
              <w:r w:rsidRPr="005320A9">
                <w:rPr>
                  <w:rStyle w:val="Hyperlink"/>
                  <w:sz w:val="22"/>
                  <w:szCs w:val="22"/>
                </w:rPr>
                <w:t xml:space="preserve">Construction </w:t>
              </w:r>
              <w:r w:rsidR="006E53D3" w:rsidRPr="005320A9">
                <w:rPr>
                  <w:rStyle w:val="Hyperlink"/>
                  <w:sz w:val="22"/>
                  <w:szCs w:val="22"/>
                </w:rPr>
                <w:t xml:space="preserve">Procurement </w:t>
              </w:r>
              <w:r w:rsidRPr="005320A9">
                <w:rPr>
                  <w:rStyle w:val="Hyperlink"/>
                  <w:sz w:val="22"/>
                  <w:szCs w:val="22"/>
                </w:rPr>
                <w:t>Guide</w:t>
              </w:r>
            </w:hyperlink>
            <w:r w:rsidRPr="004B5A11">
              <w:rPr>
                <w:sz w:val="22"/>
                <w:szCs w:val="22"/>
              </w:rPr>
              <w:t xml:space="preserve"> for Works Contracts.</w:t>
            </w:r>
          </w:p>
          <w:p w14:paraId="1F5ECF58" w14:textId="2E3333B8" w:rsidR="00AF0A9D" w:rsidRPr="004B5A11" w:rsidRDefault="009A5EF7" w:rsidP="002738AF">
            <w:pPr>
              <w:autoSpaceDE w:val="0"/>
              <w:autoSpaceDN w:val="0"/>
              <w:adjustRightInd w:val="0"/>
              <w:spacing w:before="120" w:after="240"/>
              <w:jc w:val="left"/>
              <w:rPr>
                <w:sz w:val="22"/>
                <w:szCs w:val="22"/>
              </w:rPr>
            </w:pPr>
            <w:r w:rsidRPr="004B5A11">
              <w:rPr>
                <w:color w:val="auto"/>
                <w:sz w:val="22"/>
                <w:szCs w:val="22"/>
                <w:lang w:eastAsia="en-GB"/>
              </w:rPr>
              <w:t>Consider potential barriers to small and medium-sized enterprises and how these can be removed.</w:t>
            </w:r>
          </w:p>
        </w:tc>
        <w:tc>
          <w:tcPr>
            <w:tcW w:w="1074" w:type="pct"/>
            <w:tcBorders>
              <w:top w:val="single" w:sz="4" w:space="0" w:color="auto"/>
              <w:left w:val="single" w:sz="4" w:space="0" w:color="auto"/>
              <w:bottom w:val="single" w:sz="4" w:space="0" w:color="auto"/>
              <w:right w:val="single" w:sz="4" w:space="0" w:color="auto"/>
            </w:tcBorders>
          </w:tcPr>
          <w:p w14:paraId="13452E93" w14:textId="77777777" w:rsidR="00DC7B1C" w:rsidRPr="004B5A11" w:rsidRDefault="00DC7B1C" w:rsidP="00C23E7D">
            <w:pPr>
              <w:pStyle w:val="Default"/>
              <w:rPr>
                <w:sz w:val="22"/>
                <w:szCs w:val="22"/>
                <w:lang w:val="en-GB"/>
              </w:rPr>
            </w:pPr>
            <w:r w:rsidRPr="004B5A11">
              <w:rPr>
                <w:sz w:val="22"/>
                <w:szCs w:val="22"/>
                <w:lang w:val="en-GB"/>
              </w:rPr>
              <w:lastRenderedPageBreak/>
              <w:t>Up to £500,000:</w:t>
            </w:r>
          </w:p>
          <w:p w14:paraId="60187B71" w14:textId="0B63CDF7" w:rsidR="00DC7B1C" w:rsidRPr="004B5A11" w:rsidRDefault="00DC7B1C" w:rsidP="00C23E7D">
            <w:pPr>
              <w:pStyle w:val="Default"/>
              <w:numPr>
                <w:ilvl w:val="0"/>
                <w:numId w:val="8"/>
              </w:numPr>
              <w:ind w:left="324" w:hanging="324"/>
              <w:rPr>
                <w:sz w:val="22"/>
                <w:szCs w:val="22"/>
                <w:lang w:val="en-GB"/>
              </w:rPr>
            </w:pPr>
            <w:r w:rsidRPr="004B5A11">
              <w:rPr>
                <w:sz w:val="22"/>
                <w:szCs w:val="22"/>
                <w:lang w:val="en-GB"/>
              </w:rPr>
              <w:t xml:space="preserve">Signature on </w:t>
            </w:r>
            <w:hyperlink r:id="rId211" w:history="1">
              <w:r w:rsidR="009C66C4" w:rsidRPr="004B5A11">
                <w:rPr>
                  <w:rStyle w:val="Hyperlink"/>
                  <w:sz w:val="22"/>
                  <w:szCs w:val="22"/>
                </w:rPr>
                <w:t>Contract Template</w:t>
              </w:r>
            </w:hyperlink>
            <w:r w:rsidRPr="004B5A11">
              <w:rPr>
                <w:sz w:val="22"/>
                <w:szCs w:val="22"/>
                <w:lang w:val="en-GB"/>
              </w:rPr>
              <w:t xml:space="preserve"> (or other form of Contract approved by Legal Services) or sealed by Legal Services if required</w:t>
            </w:r>
          </w:p>
          <w:p w14:paraId="01244F61" w14:textId="77777777" w:rsidR="00A2542E" w:rsidRPr="004B5A11" w:rsidRDefault="00A2542E" w:rsidP="00A2542E">
            <w:pPr>
              <w:pStyle w:val="Default"/>
              <w:ind w:left="324"/>
              <w:rPr>
                <w:sz w:val="22"/>
                <w:szCs w:val="22"/>
                <w:lang w:val="en-GB"/>
              </w:rPr>
            </w:pPr>
          </w:p>
          <w:p w14:paraId="2E029D1E" w14:textId="77777777" w:rsidR="00DC7B1C" w:rsidRPr="004B5A11" w:rsidRDefault="00DC7B1C" w:rsidP="00C23E7D">
            <w:pPr>
              <w:pStyle w:val="Default"/>
              <w:rPr>
                <w:sz w:val="22"/>
                <w:szCs w:val="22"/>
                <w:lang w:val="en-GB"/>
              </w:rPr>
            </w:pPr>
            <w:r w:rsidRPr="004B5A11">
              <w:rPr>
                <w:sz w:val="22"/>
                <w:szCs w:val="22"/>
                <w:lang w:val="en-GB"/>
              </w:rPr>
              <w:t>Over £500,000:</w:t>
            </w:r>
          </w:p>
          <w:p w14:paraId="35526496" w14:textId="092A555C" w:rsidR="00DC7B1C" w:rsidRPr="004B5A11" w:rsidRDefault="009C66C4" w:rsidP="00C23E7D">
            <w:pPr>
              <w:pStyle w:val="Default"/>
              <w:numPr>
                <w:ilvl w:val="0"/>
                <w:numId w:val="8"/>
              </w:numPr>
              <w:ind w:left="324" w:hanging="284"/>
              <w:rPr>
                <w:sz w:val="22"/>
                <w:szCs w:val="22"/>
                <w:lang w:val="en-GB"/>
              </w:rPr>
            </w:pPr>
            <w:hyperlink r:id="rId212" w:history="1">
              <w:r w:rsidRPr="004B5A11">
                <w:rPr>
                  <w:rStyle w:val="Hyperlink"/>
                  <w:sz w:val="22"/>
                  <w:szCs w:val="22"/>
                </w:rPr>
                <w:t>Contract Template</w:t>
              </w:r>
            </w:hyperlink>
            <w:r w:rsidR="00DC7B1C" w:rsidRPr="004B5A11">
              <w:rPr>
                <w:sz w:val="22"/>
                <w:szCs w:val="22"/>
                <w:lang w:val="en-GB"/>
              </w:rPr>
              <w:t xml:space="preserve"> (or other form of Contract approved by Legal Services) sealed by Legal Services</w:t>
            </w:r>
          </w:p>
          <w:p w14:paraId="01228B1E" w14:textId="1EA381CC" w:rsidR="00DC7B1C" w:rsidRPr="004B5A11" w:rsidRDefault="00DC7B1C" w:rsidP="00C23E7D">
            <w:pPr>
              <w:pStyle w:val="Default"/>
              <w:rPr>
                <w:sz w:val="22"/>
                <w:szCs w:val="22"/>
                <w:lang w:val="en-GB"/>
              </w:rPr>
            </w:pPr>
            <w:r w:rsidRPr="004B5A11">
              <w:rPr>
                <w:sz w:val="22"/>
                <w:szCs w:val="22"/>
                <w:lang w:val="en-GB"/>
              </w:rPr>
              <w:t>Please refer Rule 3</w:t>
            </w:r>
            <w:r w:rsidR="00DE069F" w:rsidRPr="004B5A11">
              <w:rPr>
                <w:sz w:val="22"/>
                <w:szCs w:val="22"/>
                <w:lang w:val="en-GB"/>
              </w:rPr>
              <w:t>1</w:t>
            </w:r>
            <w:r w:rsidRPr="004B5A11">
              <w:rPr>
                <w:sz w:val="22"/>
                <w:szCs w:val="22"/>
                <w:lang w:val="en-GB"/>
              </w:rPr>
              <w:t xml:space="preserve"> (requirements for sealing)</w:t>
            </w:r>
          </w:p>
          <w:p w14:paraId="01556964" w14:textId="0E7F735E" w:rsidR="008A0650" w:rsidRDefault="008A0650" w:rsidP="00C23E7D">
            <w:pPr>
              <w:pStyle w:val="Default"/>
              <w:rPr>
                <w:sz w:val="22"/>
                <w:szCs w:val="22"/>
                <w:lang w:val="en-GB"/>
              </w:rPr>
            </w:pPr>
            <w:r>
              <w:rPr>
                <w:sz w:val="22"/>
                <w:szCs w:val="22"/>
                <w:lang w:val="en-GB"/>
              </w:rPr>
              <w:t xml:space="preserve">Refer to Rule 14.8 if contract is a Key Decision </w:t>
            </w:r>
            <w:r w:rsidR="007443DD">
              <w:rPr>
                <w:sz w:val="22"/>
                <w:szCs w:val="22"/>
                <w:lang w:val="en-GB"/>
              </w:rPr>
              <w:t>and</w:t>
            </w:r>
            <w:r>
              <w:rPr>
                <w:sz w:val="22"/>
                <w:szCs w:val="22"/>
                <w:lang w:val="en-GB"/>
              </w:rPr>
              <w:t xml:space="preserve"> needs to be </w:t>
            </w:r>
            <w:r w:rsidRPr="004B5A11">
              <w:rPr>
                <w:sz w:val="22"/>
                <w:szCs w:val="22"/>
                <w:lang w:val="en-GB"/>
              </w:rPr>
              <w:t xml:space="preserve"> added to the </w:t>
            </w:r>
            <w:hyperlink r:id="rId213" w:history="1">
              <w:r w:rsidRPr="004B5A11">
                <w:rPr>
                  <w:color w:val="0070C0"/>
                  <w:sz w:val="22"/>
                  <w:szCs w:val="22"/>
                  <w:u w:val="single"/>
                  <w:lang w:val="en-GB"/>
                </w:rPr>
                <w:t>forward plan</w:t>
              </w:r>
            </w:hyperlink>
            <w:r>
              <w:rPr>
                <w:color w:val="auto"/>
                <w:sz w:val="22"/>
                <w:szCs w:val="22"/>
                <w:lang w:val="en-GB"/>
              </w:rPr>
              <w:t>.</w:t>
            </w:r>
          </w:p>
          <w:p w14:paraId="36E9ACE4" w14:textId="77777777" w:rsidR="008A0650" w:rsidRDefault="008A0650" w:rsidP="00C23E7D">
            <w:pPr>
              <w:pStyle w:val="Default"/>
              <w:rPr>
                <w:sz w:val="22"/>
                <w:szCs w:val="22"/>
                <w:lang w:val="en-GB"/>
              </w:rPr>
            </w:pPr>
          </w:p>
          <w:p w14:paraId="17E91D06" w14:textId="4A799485" w:rsidR="00DC7B1C" w:rsidRPr="004B5A11" w:rsidRDefault="00DC7B1C" w:rsidP="00C23E7D">
            <w:pPr>
              <w:pStyle w:val="Default"/>
              <w:rPr>
                <w:sz w:val="22"/>
                <w:szCs w:val="22"/>
                <w:lang w:val="en-GB"/>
              </w:rPr>
            </w:pPr>
          </w:p>
        </w:tc>
        <w:tc>
          <w:tcPr>
            <w:tcW w:w="672" w:type="pct"/>
            <w:tcBorders>
              <w:top w:val="single" w:sz="4" w:space="0" w:color="auto"/>
              <w:left w:val="single" w:sz="4" w:space="0" w:color="auto"/>
              <w:bottom w:val="single" w:sz="4" w:space="0" w:color="auto"/>
              <w:right w:val="single" w:sz="4" w:space="0" w:color="auto"/>
            </w:tcBorders>
          </w:tcPr>
          <w:p w14:paraId="1B1D6C96" w14:textId="5AE68967" w:rsidR="00DC7B1C" w:rsidRPr="004B5A11" w:rsidRDefault="00DC7B1C" w:rsidP="00C23E7D">
            <w:pPr>
              <w:pStyle w:val="Default"/>
              <w:rPr>
                <w:sz w:val="22"/>
                <w:szCs w:val="22"/>
                <w:lang w:val="en-GB"/>
              </w:rPr>
            </w:pPr>
            <w:r w:rsidRPr="004B5A11">
              <w:rPr>
                <w:sz w:val="22"/>
                <w:szCs w:val="22"/>
                <w:lang w:val="en-GB"/>
              </w:rPr>
              <w:lastRenderedPageBreak/>
              <w:t>Advertising not required where quotations are by invitation only from particular or pre-selected Suppliers.</w:t>
            </w:r>
          </w:p>
          <w:p w14:paraId="2980F70E" w14:textId="77777777" w:rsidR="00AF79B7" w:rsidRPr="004B5A11" w:rsidRDefault="00AF79B7" w:rsidP="00C23E7D">
            <w:pPr>
              <w:pStyle w:val="Default"/>
              <w:rPr>
                <w:sz w:val="22"/>
                <w:szCs w:val="22"/>
                <w:lang w:val="en-GB"/>
              </w:rPr>
            </w:pPr>
          </w:p>
          <w:p w14:paraId="2FF5B509" w14:textId="41EDD77B" w:rsidR="00DC7B1C" w:rsidRPr="004B5A11" w:rsidRDefault="00DC7B1C" w:rsidP="00C23E7D">
            <w:pPr>
              <w:pStyle w:val="Default"/>
              <w:rPr>
                <w:sz w:val="22"/>
                <w:szCs w:val="22"/>
                <w:lang w:val="en-GB"/>
              </w:rPr>
            </w:pPr>
            <w:r w:rsidRPr="004B5A11">
              <w:rPr>
                <w:sz w:val="22"/>
                <w:szCs w:val="22"/>
                <w:lang w:val="en-GB"/>
              </w:rPr>
              <w:t>Where open competition takes place then a Below Threshold Tender Notice must be published.</w:t>
            </w:r>
          </w:p>
          <w:p w14:paraId="3C600600" w14:textId="77777777" w:rsidR="00994AC9" w:rsidRPr="004B5A11" w:rsidRDefault="00994AC9" w:rsidP="00C23E7D">
            <w:pPr>
              <w:pStyle w:val="Default"/>
              <w:rPr>
                <w:sz w:val="22"/>
                <w:szCs w:val="22"/>
                <w:lang w:val="en-GB"/>
              </w:rPr>
            </w:pPr>
          </w:p>
          <w:p w14:paraId="650B36EC" w14:textId="264CABA9" w:rsidR="00DC7B1C" w:rsidRPr="004B5A11" w:rsidRDefault="00DC7B1C" w:rsidP="009A5EF7">
            <w:pPr>
              <w:pStyle w:val="Default"/>
              <w:rPr>
                <w:sz w:val="22"/>
                <w:szCs w:val="22"/>
                <w:lang w:val="en-GB"/>
              </w:rPr>
            </w:pPr>
            <w:r w:rsidRPr="004B5A11">
              <w:rPr>
                <w:b/>
                <w:bCs/>
                <w:sz w:val="22"/>
                <w:szCs w:val="22"/>
                <w:lang w:val="en-GB"/>
              </w:rPr>
              <w:t>In all cases</w:t>
            </w:r>
            <w:r w:rsidRPr="004B5A11">
              <w:rPr>
                <w:sz w:val="22"/>
                <w:szCs w:val="22"/>
                <w:lang w:val="en-GB"/>
              </w:rPr>
              <w:t xml:space="preserve"> </w:t>
            </w:r>
            <w:r w:rsidR="00A25B5F" w:rsidRPr="004B5A11">
              <w:rPr>
                <w:sz w:val="22"/>
                <w:szCs w:val="22"/>
                <w:lang w:val="en-GB"/>
              </w:rPr>
              <w:t xml:space="preserve">Service Departments </w:t>
            </w:r>
            <w:r w:rsidRPr="004B5A11">
              <w:rPr>
                <w:sz w:val="22"/>
                <w:szCs w:val="22"/>
                <w:lang w:val="en-GB"/>
              </w:rPr>
              <w:t xml:space="preserve">must publish a </w:t>
            </w:r>
            <w:r w:rsidRPr="004B5A11">
              <w:rPr>
                <w:sz w:val="22"/>
                <w:szCs w:val="22"/>
                <w:lang w:val="en-GB"/>
              </w:rPr>
              <w:lastRenderedPageBreak/>
              <w:t>Regulated Contract Details Notice.</w:t>
            </w:r>
          </w:p>
        </w:tc>
        <w:tc>
          <w:tcPr>
            <w:tcW w:w="702" w:type="pct"/>
            <w:tcBorders>
              <w:top w:val="single" w:sz="4" w:space="0" w:color="auto"/>
              <w:left w:val="single" w:sz="4" w:space="0" w:color="auto"/>
              <w:bottom w:val="single" w:sz="4" w:space="0" w:color="auto"/>
              <w:right w:val="single" w:sz="4" w:space="0" w:color="auto"/>
            </w:tcBorders>
          </w:tcPr>
          <w:p w14:paraId="7A46E5B8" w14:textId="408EB885" w:rsidR="00DC7B1C" w:rsidRPr="004B5A11" w:rsidRDefault="00DC7B1C" w:rsidP="00C23E7D">
            <w:pPr>
              <w:pStyle w:val="Default"/>
              <w:rPr>
                <w:sz w:val="22"/>
                <w:szCs w:val="22"/>
                <w:lang w:val="en-GB"/>
              </w:rPr>
            </w:pPr>
            <w:r w:rsidRPr="004B5A11">
              <w:rPr>
                <w:sz w:val="22"/>
                <w:szCs w:val="22"/>
                <w:lang w:val="en-GB"/>
              </w:rPr>
              <w:lastRenderedPageBreak/>
              <w:t xml:space="preserve">Self-service via the </w:t>
            </w:r>
            <w:hyperlink r:id="rId214">
              <w:r w:rsidR="004B5A11" w:rsidRPr="004B5A11">
                <w:rPr>
                  <w:color w:val="0000FF"/>
                  <w:sz w:val="22"/>
                  <w:szCs w:val="22"/>
                  <w:u w:val="single"/>
                </w:rPr>
                <w:t>Procurement System</w:t>
              </w:r>
            </w:hyperlink>
            <w:r w:rsidRPr="004B5A11">
              <w:rPr>
                <w:sz w:val="22"/>
                <w:szCs w:val="22"/>
                <w:u w:val="single"/>
                <w:lang w:val="en-GB"/>
              </w:rPr>
              <w:t xml:space="preserve"> </w:t>
            </w:r>
            <w:r w:rsidRPr="004B5A11">
              <w:rPr>
                <w:sz w:val="22"/>
                <w:szCs w:val="22"/>
                <w:lang w:val="en-GB"/>
              </w:rPr>
              <w:t xml:space="preserve">and in line with the Procurement Legislation. Must be visible on the Contract register to meet </w:t>
            </w:r>
            <w:r w:rsidR="00B1299C" w:rsidRPr="004B5A11">
              <w:rPr>
                <w:sz w:val="22"/>
                <w:szCs w:val="22"/>
                <w:lang w:val="en-GB"/>
              </w:rPr>
              <w:t>Transparency</w:t>
            </w:r>
            <w:r w:rsidRPr="004B5A11">
              <w:rPr>
                <w:sz w:val="22"/>
                <w:szCs w:val="22"/>
                <w:lang w:val="en-GB"/>
              </w:rPr>
              <w:t xml:space="preserve"> regulations.</w:t>
            </w:r>
          </w:p>
          <w:p w14:paraId="196B3C9D" w14:textId="77777777" w:rsidR="00994AC9" w:rsidRPr="004B5A11" w:rsidRDefault="00994AC9" w:rsidP="00C23E7D">
            <w:pPr>
              <w:pStyle w:val="Default"/>
              <w:rPr>
                <w:sz w:val="22"/>
                <w:szCs w:val="22"/>
                <w:lang w:val="en-GB"/>
              </w:rPr>
            </w:pPr>
          </w:p>
          <w:p w14:paraId="2F1457AB" w14:textId="2A1BE9FF" w:rsidR="00DC7B1C" w:rsidRPr="004B5A11" w:rsidRDefault="00DC7B1C" w:rsidP="009A5EF7">
            <w:pPr>
              <w:pStyle w:val="Default"/>
              <w:rPr>
                <w:sz w:val="22"/>
                <w:szCs w:val="22"/>
                <w:lang w:val="en-GB"/>
              </w:rPr>
            </w:pPr>
            <w:r w:rsidRPr="004B5A11">
              <w:rPr>
                <w:sz w:val="22"/>
                <w:szCs w:val="22"/>
                <w:lang w:val="en-GB"/>
              </w:rPr>
              <w:t xml:space="preserve">Must publish a Regulated Contract Details Notice on the </w:t>
            </w:r>
            <w:r w:rsidR="00061D28" w:rsidRPr="004B5A11">
              <w:rPr>
                <w:sz w:val="22"/>
                <w:szCs w:val="22"/>
                <w:lang w:val="en-GB"/>
              </w:rPr>
              <w:t>Find a Tender Service v</w:t>
            </w:r>
            <w:r w:rsidRPr="004B5A11">
              <w:rPr>
                <w:sz w:val="22"/>
                <w:szCs w:val="22"/>
                <w:lang w:val="en-GB"/>
              </w:rPr>
              <w:t xml:space="preserve">ia the </w:t>
            </w:r>
            <w:hyperlink r:id="rId215">
              <w:r w:rsidR="004B5A11" w:rsidRPr="004B5A11">
                <w:rPr>
                  <w:color w:val="0000FF"/>
                  <w:sz w:val="22"/>
                  <w:szCs w:val="22"/>
                  <w:u w:val="single"/>
                </w:rPr>
                <w:t>Procurement System</w:t>
              </w:r>
            </w:hyperlink>
            <w:r w:rsidR="00A2542E" w:rsidRPr="004B5A11">
              <w:rPr>
                <w:rStyle w:val="Hyperlink"/>
                <w:sz w:val="22"/>
                <w:szCs w:val="22"/>
                <w:lang w:val="en-GB"/>
              </w:rPr>
              <w:t xml:space="preserve"> </w:t>
            </w:r>
            <w:r w:rsidRPr="004B5A11">
              <w:rPr>
                <w:sz w:val="22"/>
                <w:szCs w:val="22"/>
                <w:lang w:val="en-GB"/>
              </w:rPr>
              <w:t>for award.</w:t>
            </w:r>
          </w:p>
        </w:tc>
      </w:tr>
      <w:tr w:rsidR="00FA1F9A" w:rsidRPr="004B5A11" w14:paraId="5E46A977" w14:textId="77777777" w:rsidTr="0008028A">
        <w:trPr>
          <w:trHeight w:val="401"/>
        </w:trPr>
        <w:tc>
          <w:tcPr>
            <w:tcW w:w="5000" w:type="pct"/>
            <w:gridSpan w:val="7"/>
            <w:shd w:val="clear" w:color="auto" w:fill="E0E0E0"/>
          </w:tcPr>
          <w:p w14:paraId="1F6E1C76" w14:textId="7452C666" w:rsidR="00276BE8" w:rsidRPr="004B5A11" w:rsidRDefault="002E6FE1" w:rsidP="00C23E7D">
            <w:pPr>
              <w:pStyle w:val="Default"/>
              <w:rPr>
                <w:b/>
                <w:sz w:val="22"/>
                <w:szCs w:val="22"/>
                <w:lang w:val="en-GB"/>
              </w:rPr>
            </w:pPr>
            <w:r w:rsidRPr="004B5A11">
              <w:rPr>
                <w:b/>
                <w:sz w:val="22"/>
                <w:szCs w:val="22"/>
                <w:lang w:val="en-GB"/>
              </w:rPr>
              <w:t>Public Contract</w:t>
            </w:r>
            <w:r w:rsidR="00276BE8" w:rsidRPr="004B5A11">
              <w:rPr>
                <w:b/>
                <w:sz w:val="22"/>
                <w:szCs w:val="22"/>
                <w:lang w:val="en-GB"/>
              </w:rPr>
              <w:t>s Process</w:t>
            </w:r>
          </w:p>
        </w:tc>
      </w:tr>
      <w:tr w:rsidR="00317B9C" w:rsidRPr="004B5A11" w14:paraId="4EF204D6" w14:textId="77777777" w:rsidTr="00994AC9">
        <w:tc>
          <w:tcPr>
            <w:tcW w:w="582" w:type="pct"/>
            <w:tcBorders>
              <w:top w:val="single" w:sz="4" w:space="0" w:color="auto"/>
              <w:left w:val="single" w:sz="4" w:space="0" w:color="auto"/>
              <w:bottom w:val="single" w:sz="4" w:space="0" w:color="auto"/>
              <w:right w:val="single" w:sz="4" w:space="0" w:color="auto"/>
            </w:tcBorders>
          </w:tcPr>
          <w:p w14:paraId="0E0244D5" w14:textId="10DEFD8C" w:rsidR="00276BE8" w:rsidRPr="004B5A11" w:rsidRDefault="00276BE8" w:rsidP="00C23E7D">
            <w:pPr>
              <w:pStyle w:val="Default"/>
              <w:rPr>
                <w:sz w:val="22"/>
                <w:szCs w:val="22"/>
                <w:lang w:val="en-GB"/>
              </w:rPr>
            </w:pPr>
            <w:r w:rsidRPr="004B5A11">
              <w:rPr>
                <w:sz w:val="22"/>
                <w:szCs w:val="22"/>
                <w:lang w:val="en-GB"/>
              </w:rPr>
              <w:t>Above P</w:t>
            </w:r>
            <w:r w:rsidR="00F7448C" w:rsidRPr="004B5A11">
              <w:rPr>
                <w:sz w:val="22"/>
                <w:szCs w:val="22"/>
                <w:lang w:val="en-GB"/>
              </w:rPr>
              <w:t>A23 T</w:t>
            </w:r>
            <w:r w:rsidRPr="004B5A11">
              <w:rPr>
                <w:sz w:val="22"/>
                <w:szCs w:val="22"/>
                <w:lang w:val="en-GB"/>
              </w:rPr>
              <w:t>hreshold</w:t>
            </w:r>
            <w:r w:rsidRPr="004B5A11">
              <w:rPr>
                <w:rStyle w:val="FootnoteReference"/>
                <w:sz w:val="22"/>
                <w:szCs w:val="22"/>
                <w:lang w:val="en-GB"/>
              </w:rPr>
              <w:footnoteReference w:id="6"/>
            </w:r>
            <w:r w:rsidRPr="004B5A11">
              <w:rPr>
                <w:sz w:val="22"/>
                <w:szCs w:val="22"/>
                <w:lang w:val="en-GB"/>
              </w:rPr>
              <w:t xml:space="preserve"> for Goods, Services and Works and Light Touch </w:t>
            </w:r>
            <w:r w:rsidR="00965859" w:rsidRPr="004B5A11">
              <w:rPr>
                <w:sz w:val="22"/>
                <w:szCs w:val="22"/>
                <w:lang w:val="en-GB"/>
              </w:rPr>
              <w:t>Services</w:t>
            </w:r>
            <w:r w:rsidR="007C0E47" w:rsidRPr="004B5A11">
              <w:rPr>
                <w:sz w:val="22"/>
                <w:szCs w:val="22"/>
                <w:lang w:val="en-GB"/>
              </w:rPr>
              <w:t>.</w:t>
            </w:r>
          </w:p>
        </w:tc>
        <w:tc>
          <w:tcPr>
            <w:tcW w:w="492" w:type="pct"/>
            <w:tcBorders>
              <w:top w:val="single" w:sz="4" w:space="0" w:color="auto"/>
              <w:left w:val="single" w:sz="4" w:space="0" w:color="auto"/>
              <w:bottom w:val="single" w:sz="4" w:space="0" w:color="auto"/>
              <w:right w:val="single" w:sz="4" w:space="0" w:color="auto"/>
            </w:tcBorders>
          </w:tcPr>
          <w:p w14:paraId="27FA88B0" w14:textId="5CAE991D" w:rsidR="00276BE8" w:rsidRPr="004B5A11" w:rsidRDefault="00276BE8" w:rsidP="00C23E7D">
            <w:pPr>
              <w:pStyle w:val="Default"/>
              <w:rPr>
                <w:sz w:val="22"/>
                <w:szCs w:val="22"/>
                <w:lang w:val="en-GB"/>
              </w:rPr>
            </w:pPr>
            <w:r w:rsidRPr="004B5A11">
              <w:rPr>
                <w:sz w:val="22"/>
                <w:szCs w:val="22"/>
                <w:lang w:val="en-GB"/>
              </w:rPr>
              <w:t xml:space="preserve">Follow Procurement Legislation </w:t>
            </w:r>
            <w:r w:rsidR="00965859" w:rsidRPr="004B5A11">
              <w:rPr>
                <w:sz w:val="22"/>
                <w:szCs w:val="22"/>
                <w:lang w:val="en-GB"/>
              </w:rPr>
              <w:t>p</w:t>
            </w:r>
            <w:r w:rsidRPr="004B5A11">
              <w:rPr>
                <w:sz w:val="22"/>
                <w:szCs w:val="22"/>
                <w:lang w:val="en-GB"/>
              </w:rPr>
              <w:t>rocess</w:t>
            </w:r>
            <w:r w:rsidR="00965859" w:rsidRPr="004B5A11">
              <w:rPr>
                <w:sz w:val="22"/>
                <w:szCs w:val="22"/>
                <w:lang w:val="en-GB"/>
              </w:rPr>
              <w:t>es</w:t>
            </w:r>
            <w:r w:rsidRPr="004B5A11">
              <w:rPr>
                <w:sz w:val="22"/>
                <w:szCs w:val="22"/>
                <w:lang w:val="en-GB"/>
              </w:rPr>
              <w:t>.</w:t>
            </w:r>
          </w:p>
          <w:p w14:paraId="0E394A92" w14:textId="77777777" w:rsidR="00A156D9" w:rsidRPr="004B5A11" w:rsidRDefault="00A156D9" w:rsidP="00C23E7D">
            <w:pPr>
              <w:pStyle w:val="Default"/>
              <w:rPr>
                <w:sz w:val="22"/>
                <w:szCs w:val="22"/>
                <w:lang w:val="en-GB"/>
              </w:rPr>
            </w:pPr>
          </w:p>
          <w:p w14:paraId="0817601F" w14:textId="7A2D09C0" w:rsidR="00276BE8" w:rsidRPr="004B5A11" w:rsidRDefault="00276BE8" w:rsidP="00C23E7D">
            <w:pPr>
              <w:pStyle w:val="Default"/>
              <w:rPr>
                <w:sz w:val="22"/>
                <w:szCs w:val="22"/>
                <w:lang w:val="en-GB"/>
              </w:rPr>
            </w:pPr>
            <w:r w:rsidRPr="004B5A11">
              <w:rPr>
                <w:sz w:val="22"/>
                <w:szCs w:val="22"/>
                <w:lang w:val="en-GB"/>
              </w:rPr>
              <w:t>Consider how to develop local market within the procurement and social value.</w:t>
            </w:r>
          </w:p>
        </w:tc>
        <w:tc>
          <w:tcPr>
            <w:tcW w:w="493" w:type="pct"/>
            <w:tcBorders>
              <w:top w:val="single" w:sz="4" w:space="0" w:color="auto"/>
              <w:left w:val="single" w:sz="4" w:space="0" w:color="auto"/>
              <w:bottom w:val="single" w:sz="4" w:space="0" w:color="auto"/>
              <w:right w:val="single" w:sz="4" w:space="0" w:color="auto"/>
            </w:tcBorders>
          </w:tcPr>
          <w:p w14:paraId="713342D5" w14:textId="5A98A325" w:rsidR="00276BE8" w:rsidRPr="004B5A11" w:rsidRDefault="00276BE8" w:rsidP="00C23E7D">
            <w:pPr>
              <w:pStyle w:val="Default"/>
              <w:rPr>
                <w:sz w:val="22"/>
                <w:szCs w:val="22"/>
                <w:lang w:val="en-GB"/>
              </w:rPr>
            </w:pPr>
            <w:r w:rsidRPr="004B5A11">
              <w:rPr>
                <w:sz w:val="22"/>
                <w:szCs w:val="22"/>
                <w:lang w:val="en-GB"/>
              </w:rPr>
              <w:t>Ensure Suppliers meet conditions of participation and evaluation criteria.</w:t>
            </w:r>
          </w:p>
          <w:p w14:paraId="09780814" w14:textId="77777777" w:rsidR="00A2542E" w:rsidRPr="004B5A11" w:rsidRDefault="00A2542E" w:rsidP="00C23E7D">
            <w:pPr>
              <w:pStyle w:val="Default"/>
              <w:rPr>
                <w:sz w:val="22"/>
                <w:szCs w:val="22"/>
                <w:lang w:val="en-GB"/>
              </w:rPr>
            </w:pPr>
          </w:p>
          <w:p w14:paraId="558AB517" w14:textId="36FF0109" w:rsidR="00074E1E" w:rsidRPr="004B5A11" w:rsidRDefault="00074E1E" w:rsidP="00C23E7D">
            <w:pPr>
              <w:pStyle w:val="Default"/>
              <w:rPr>
                <w:sz w:val="22"/>
                <w:szCs w:val="22"/>
                <w:lang w:val="en-GB"/>
              </w:rPr>
            </w:pPr>
            <w:r w:rsidRPr="004B5A11">
              <w:rPr>
                <w:sz w:val="22"/>
                <w:szCs w:val="22"/>
                <w:lang w:val="en-GB"/>
              </w:rPr>
              <w:t xml:space="preserve">Check that Suppliers are not on </w:t>
            </w:r>
            <w:hyperlink r:id="rId216" w:history="1">
              <w:r w:rsidRPr="004B5A11">
                <w:rPr>
                  <w:rStyle w:val="Hyperlink"/>
                  <w:sz w:val="22"/>
                  <w:szCs w:val="22"/>
                  <w:lang w:val="en-GB"/>
                </w:rPr>
                <w:t>Debarred list</w:t>
              </w:r>
            </w:hyperlink>
            <w:r w:rsidRPr="004B5A11">
              <w:rPr>
                <w:sz w:val="22"/>
                <w:szCs w:val="22"/>
                <w:lang w:val="en-GB"/>
              </w:rPr>
              <w:t xml:space="preserve"> or should be </w:t>
            </w:r>
            <w:hyperlink r:id="rId217" w:history="1">
              <w:r w:rsidRPr="00182767">
                <w:rPr>
                  <w:rStyle w:val="Hyperlink"/>
                  <w:sz w:val="22"/>
                  <w:szCs w:val="22"/>
                  <w:lang w:val="en-GB"/>
                </w:rPr>
                <w:t xml:space="preserve">Excluded or </w:t>
              </w:r>
              <w:r w:rsidR="00EF2957" w:rsidRPr="00182767">
                <w:rPr>
                  <w:rStyle w:val="Hyperlink"/>
                  <w:sz w:val="22"/>
                  <w:szCs w:val="22"/>
                  <w:lang w:val="en-GB"/>
                </w:rPr>
                <w:t xml:space="preserve">are </w:t>
              </w:r>
              <w:r w:rsidRPr="00182767">
                <w:rPr>
                  <w:rStyle w:val="Hyperlink"/>
                  <w:sz w:val="22"/>
                  <w:szCs w:val="22"/>
                  <w:lang w:val="en-GB"/>
                </w:rPr>
                <w:t>Excludable</w:t>
              </w:r>
            </w:hyperlink>
            <w:r w:rsidRPr="004B5A11">
              <w:rPr>
                <w:sz w:val="22"/>
                <w:szCs w:val="22"/>
                <w:lang w:val="en-GB"/>
              </w:rPr>
              <w:t>.</w:t>
            </w:r>
          </w:p>
          <w:p w14:paraId="03CF3658" w14:textId="4250EE59" w:rsidR="00276BE8" w:rsidRPr="004B5A11" w:rsidRDefault="00276BE8" w:rsidP="00C23E7D">
            <w:pPr>
              <w:pStyle w:val="Default"/>
              <w:rPr>
                <w:sz w:val="22"/>
                <w:szCs w:val="22"/>
                <w:lang w:val="en-GB"/>
              </w:rPr>
            </w:pPr>
            <w:hyperlink r:id="rId218" w:history="1">
              <w:r w:rsidRPr="004B5A11">
                <w:rPr>
                  <w:rStyle w:val="Hyperlink"/>
                  <w:sz w:val="22"/>
                  <w:szCs w:val="22"/>
                  <w:lang w:val="en-GB"/>
                </w:rPr>
                <w:t>Ensure conflict of interest is assessed</w:t>
              </w:r>
            </w:hyperlink>
            <w:r w:rsidRPr="004B5A11">
              <w:rPr>
                <w:sz w:val="22"/>
                <w:szCs w:val="22"/>
                <w:lang w:val="en-GB"/>
              </w:rPr>
              <w:t>.</w:t>
            </w:r>
          </w:p>
        </w:tc>
        <w:tc>
          <w:tcPr>
            <w:tcW w:w="985" w:type="pct"/>
            <w:tcBorders>
              <w:top w:val="single" w:sz="4" w:space="0" w:color="auto"/>
              <w:left w:val="single" w:sz="4" w:space="0" w:color="auto"/>
              <w:bottom w:val="single" w:sz="4" w:space="0" w:color="auto"/>
              <w:right w:val="single" w:sz="4" w:space="0" w:color="auto"/>
            </w:tcBorders>
          </w:tcPr>
          <w:p w14:paraId="3F648079" w14:textId="4F1A3648" w:rsidR="00276BE8" w:rsidRPr="004B5A11" w:rsidRDefault="00276BE8" w:rsidP="00C23E7D">
            <w:pPr>
              <w:pStyle w:val="Default"/>
              <w:rPr>
                <w:sz w:val="22"/>
                <w:szCs w:val="22"/>
                <w:lang w:val="en-GB"/>
              </w:rPr>
            </w:pPr>
            <w:r w:rsidRPr="004B5A11">
              <w:rPr>
                <w:sz w:val="22"/>
                <w:szCs w:val="22"/>
                <w:lang w:val="en-GB"/>
              </w:rPr>
              <w:t xml:space="preserve">A fully compliant process must be carried out in accordance with the processes set out in the PA23 for </w:t>
            </w:r>
            <w:r w:rsidR="002E6FE1" w:rsidRPr="004B5A11">
              <w:rPr>
                <w:sz w:val="22"/>
                <w:szCs w:val="22"/>
                <w:lang w:val="en-GB"/>
              </w:rPr>
              <w:t>Public Contract</w:t>
            </w:r>
            <w:r w:rsidRPr="004B5A11">
              <w:rPr>
                <w:sz w:val="22"/>
                <w:szCs w:val="22"/>
                <w:lang w:val="en-GB"/>
              </w:rPr>
              <w:t>s.</w:t>
            </w:r>
          </w:p>
          <w:p w14:paraId="0DA165C5" w14:textId="77777777" w:rsidR="00276BE8" w:rsidRPr="004B5A11" w:rsidRDefault="00276BE8" w:rsidP="00C23E7D">
            <w:pPr>
              <w:pStyle w:val="Default"/>
              <w:rPr>
                <w:sz w:val="22"/>
                <w:szCs w:val="22"/>
                <w:lang w:val="en-GB"/>
              </w:rPr>
            </w:pPr>
            <w:r w:rsidRPr="004B5A11">
              <w:rPr>
                <w:sz w:val="22"/>
                <w:szCs w:val="22"/>
                <w:lang w:val="en-GB"/>
              </w:rPr>
              <w:t>Possible routes to market:</w:t>
            </w:r>
          </w:p>
          <w:p w14:paraId="03C9F8CF" w14:textId="5FD32BDD" w:rsidR="00276BE8" w:rsidRPr="004B5A11" w:rsidRDefault="00276BE8" w:rsidP="00C23E7D">
            <w:pPr>
              <w:pStyle w:val="Default"/>
              <w:numPr>
                <w:ilvl w:val="0"/>
                <w:numId w:val="2"/>
              </w:numPr>
              <w:ind w:left="318" w:hanging="318"/>
              <w:rPr>
                <w:sz w:val="22"/>
                <w:szCs w:val="22"/>
                <w:lang w:val="en-GB"/>
              </w:rPr>
            </w:pPr>
            <w:r w:rsidRPr="004B5A11">
              <w:rPr>
                <w:sz w:val="22"/>
                <w:szCs w:val="22"/>
                <w:lang w:val="en-GB"/>
              </w:rPr>
              <w:t>Open Procedure</w:t>
            </w:r>
          </w:p>
          <w:p w14:paraId="3E85A8C9" w14:textId="7C7F7439" w:rsidR="00276BE8" w:rsidRPr="004B5A11" w:rsidRDefault="00276BE8" w:rsidP="00C23E7D">
            <w:pPr>
              <w:pStyle w:val="Default"/>
              <w:numPr>
                <w:ilvl w:val="0"/>
                <w:numId w:val="2"/>
              </w:numPr>
              <w:ind w:left="318" w:hanging="318"/>
              <w:rPr>
                <w:sz w:val="22"/>
                <w:szCs w:val="22"/>
                <w:lang w:val="en-GB"/>
              </w:rPr>
            </w:pPr>
            <w:r w:rsidRPr="004B5A11">
              <w:rPr>
                <w:sz w:val="22"/>
                <w:szCs w:val="22"/>
                <w:lang w:val="en-GB"/>
              </w:rPr>
              <w:t>Competitive Flexible Procedure</w:t>
            </w:r>
          </w:p>
          <w:p w14:paraId="18E2058B" w14:textId="5305B8BA" w:rsidR="00276BE8" w:rsidRPr="004B5A11" w:rsidRDefault="00A16AE4" w:rsidP="00C23E7D">
            <w:pPr>
              <w:pStyle w:val="Default"/>
              <w:numPr>
                <w:ilvl w:val="0"/>
                <w:numId w:val="2"/>
              </w:numPr>
              <w:ind w:left="318" w:hanging="318"/>
              <w:rPr>
                <w:sz w:val="22"/>
                <w:szCs w:val="22"/>
                <w:lang w:val="en-GB"/>
              </w:rPr>
            </w:pPr>
            <w:r w:rsidRPr="004B5A11">
              <w:rPr>
                <w:sz w:val="22"/>
                <w:szCs w:val="22"/>
                <w:lang w:val="en-GB"/>
              </w:rPr>
              <w:t>Framework</w:t>
            </w:r>
          </w:p>
          <w:p w14:paraId="1F7FFF68" w14:textId="77777777" w:rsidR="009B442D" w:rsidRPr="004B5A11" w:rsidRDefault="00276BE8" w:rsidP="00C23E7D">
            <w:pPr>
              <w:pStyle w:val="Default"/>
              <w:numPr>
                <w:ilvl w:val="0"/>
                <w:numId w:val="2"/>
              </w:numPr>
              <w:ind w:left="318" w:hanging="318"/>
              <w:rPr>
                <w:sz w:val="22"/>
                <w:szCs w:val="22"/>
                <w:lang w:val="en-GB"/>
              </w:rPr>
            </w:pPr>
            <w:r w:rsidRPr="004B5A11">
              <w:rPr>
                <w:sz w:val="22"/>
                <w:szCs w:val="22"/>
                <w:lang w:val="en-GB"/>
              </w:rPr>
              <w:t>Dynamic Markets</w:t>
            </w:r>
          </w:p>
          <w:p w14:paraId="59283870" w14:textId="77777777" w:rsidR="00276BE8" w:rsidRPr="004B5A11" w:rsidRDefault="00276BE8" w:rsidP="00C23E7D">
            <w:pPr>
              <w:pStyle w:val="Default"/>
              <w:numPr>
                <w:ilvl w:val="0"/>
                <w:numId w:val="2"/>
              </w:numPr>
              <w:ind w:left="318" w:hanging="318"/>
              <w:rPr>
                <w:sz w:val="22"/>
                <w:szCs w:val="22"/>
                <w:lang w:val="en-GB"/>
              </w:rPr>
            </w:pPr>
            <w:r w:rsidRPr="004B5A11">
              <w:rPr>
                <w:sz w:val="22"/>
                <w:szCs w:val="22"/>
                <w:lang w:val="en-GB"/>
              </w:rPr>
              <w:t xml:space="preserve">Light Touch </w:t>
            </w:r>
          </w:p>
          <w:p w14:paraId="6166AAD1" w14:textId="77777777" w:rsidR="00AF0A9D" w:rsidRPr="004B5A11" w:rsidRDefault="00AF0A9D" w:rsidP="00AF0A9D">
            <w:pPr>
              <w:pStyle w:val="Default"/>
              <w:rPr>
                <w:sz w:val="22"/>
                <w:szCs w:val="22"/>
                <w:lang w:val="en-GB"/>
              </w:rPr>
            </w:pPr>
          </w:p>
          <w:p w14:paraId="309C9954" w14:textId="4E256C07" w:rsidR="00AF0A9D" w:rsidRPr="004B5A11" w:rsidRDefault="009A5EF7" w:rsidP="00881D2A">
            <w:pPr>
              <w:autoSpaceDE w:val="0"/>
              <w:autoSpaceDN w:val="0"/>
              <w:adjustRightInd w:val="0"/>
              <w:spacing w:before="120" w:after="240"/>
              <w:jc w:val="left"/>
              <w:rPr>
                <w:sz w:val="22"/>
                <w:szCs w:val="22"/>
              </w:rPr>
            </w:pPr>
            <w:r w:rsidRPr="004B5A11">
              <w:rPr>
                <w:color w:val="auto"/>
                <w:sz w:val="22"/>
                <w:szCs w:val="22"/>
                <w:lang w:eastAsia="en-GB"/>
              </w:rPr>
              <w:t>Consider potential barriers to small and medium-sized enterprises and how these can be removed.</w:t>
            </w:r>
          </w:p>
        </w:tc>
        <w:tc>
          <w:tcPr>
            <w:tcW w:w="1074" w:type="pct"/>
            <w:tcBorders>
              <w:top w:val="single" w:sz="4" w:space="0" w:color="auto"/>
              <w:left w:val="single" w:sz="4" w:space="0" w:color="auto"/>
              <w:bottom w:val="single" w:sz="4" w:space="0" w:color="auto"/>
              <w:right w:val="single" w:sz="4" w:space="0" w:color="auto"/>
            </w:tcBorders>
          </w:tcPr>
          <w:p w14:paraId="02B2FE04" w14:textId="77777777" w:rsidR="00276BE8" w:rsidRPr="004B5A11" w:rsidRDefault="00276BE8" w:rsidP="00C23E7D">
            <w:pPr>
              <w:pStyle w:val="Default"/>
              <w:rPr>
                <w:sz w:val="22"/>
                <w:szCs w:val="22"/>
                <w:lang w:val="en-GB"/>
              </w:rPr>
            </w:pPr>
            <w:r w:rsidRPr="004B5A11">
              <w:rPr>
                <w:sz w:val="22"/>
                <w:szCs w:val="22"/>
                <w:lang w:val="en-GB"/>
              </w:rPr>
              <w:t>Up to £500,000:</w:t>
            </w:r>
          </w:p>
          <w:p w14:paraId="27C79268" w14:textId="4C3FAC01" w:rsidR="00276BE8" w:rsidRPr="004B5A11" w:rsidRDefault="00276BE8" w:rsidP="00C23E7D">
            <w:pPr>
              <w:pStyle w:val="Default"/>
              <w:numPr>
                <w:ilvl w:val="0"/>
                <w:numId w:val="9"/>
              </w:numPr>
              <w:ind w:left="324"/>
              <w:rPr>
                <w:sz w:val="22"/>
                <w:szCs w:val="22"/>
                <w:lang w:val="en-GB"/>
              </w:rPr>
            </w:pPr>
            <w:r w:rsidRPr="004B5A11">
              <w:rPr>
                <w:sz w:val="22"/>
                <w:szCs w:val="22"/>
                <w:lang w:val="en-GB"/>
              </w:rPr>
              <w:t xml:space="preserve">Signature on </w:t>
            </w:r>
            <w:hyperlink r:id="rId219" w:history="1">
              <w:r w:rsidR="009C66C4" w:rsidRPr="004B5A11">
                <w:rPr>
                  <w:rStyle w:val="Hyperlink"/>
                  <w:sz w:val="22"/>
                  <w:szCs w:val="22"/>
                </w:rPr>
                <w:t>Contract Template</w:t>
              </w:r>
            </w:hyperlink>
            <w:r w:rsidRPr="004B5A11">
              <w:rPr>
                <w:sz w:val="22"/>
                <w:szCs w:val="22"/>
                <w:lang w:val="en-GB"/>
              </w:rPr>
              <w:t xml:space="preserve"> (or other form of Contract approved by Legal Services) or Sealed by Legal Services if required</w:t>
            </w:r>
          </w:p>
          <w:p w14:paraId="49190093" w14:textId="77777777" w:rsidR="00A2542E" w:rsidRPr="004B5A11" w:rsidRDefault="00A2542E" w:rsidP="00C23E7D">
            <w:pPr>
              <w:pStyle w:val="Default"/>
              <w:rPr>
                <w:sz w:val="22"/>
                <w:szCs w:val="22"/>
                <w:lang w:val="en-GB"/>
              </w:rPr>
            </w:pPr>
          </w:p>
          <w:p w14:paraId="2AA5D183" w14:textId="5CDA987E" w:rsidR="00276BE8" w:rsidRPr="004B5A11" w:rsidRDefault="00276BE8" w:rsidP="00C23E7D">
            <w:pPr>
              <w:pStyle w:val="Default"/>
              <w:rPr>
                <w:sz w:val="22"/>
                <w:szCs w:val="22"/>
                <w:lang w:val="en-GB"/>
              </w:rPr>
            </w:pPr>
            <w:r w:rsidRPr="004B5A11">
              <w:rPr>
                <w:sz w:val="22"/>
                <w:szCs w:val="22"/>
                <w:lang w:val="en-GB"/>
              </w:rPr>
              <w:t>Over £500,000:</w:t>
            </w:r>
          </w:p>
          <w:p w14:paraId="36635121" w14:textId="61099D24" w:rsidR="00276BE8" w:rsidRPr="004B5A11" w:rsidRDefault="009C66C4" w:rsidP="00C23E7D">
            <w:pPr>
              <w:pStyle w:val="Default"/>
              <w:numPr>
                <w:ilvl w:val="0"/>
                <w:numId w:val="9"/>
              </w:numPr>
              <w:ind w:left="324" w:hanging="284"/>
              <w:rPr>
                <w:sz w:val="22"/>
                <w:szCs w:val="22"/>
                <w:lang w:val="en-GB"/>
              </w:rPr>
            </w:pPr>
            <w:hyperlink r:id="rId220" w:history="1">
              <w:r w:rsidRPr="004B5A11">
                <w:rPr>
                  <w:rStyle w:val="Hyperlink"/>
                  <w:sz w:val="22"/>
                  <w:szCs w:val="22"/>
                </w:rPr>
                <w:t>Contract Template</w:t>
              </w:r>
            </w:hyperlink>
            <w:r w:rsidR="00276BE8" w:rsidRPr="004B5A11">
              <w:rPr>
                <w:sz w:val="22"/>
                <w:szCs w:val="22"/>
                <w:lang w:val="en-GB"/>
              </w:rPr>
              <w:t xml:space="preserve"> (or other form of Contract approved by Legal Services) sealed by Legal Services</w:t>
            </w:r>
          </w:p>
          <w:p w14:paraId="06821D40" w14:textId="3F390E33" w:rsidR="00276BE8" w:rsidRPr="004B5A11" w:rsidRDefault="00276BE8" w:rsidP="00C23E7D">
            <w:pPr>
              <w:pStyle w:val="Default"/>
              <w:rPr>
                <w:sz w:val="22"/>
                <w:szCs w:val="22"/>
                <w:lang w:val="en-GB"/>
              </w:rPr>
            </w:pPr>
            <w:r w:rsidRPr="004B5A11">
              <w:rPr>
                <w:sz w:val="22"/>
                <w:szCs w:val="22"/>
                <w:lang w:val="en-GB"/>
              </w:rPr>
              <w:t>Please refer to Rule 3</w:t>
            </w:r>
            <w:r w:rsidR="00DE069F" w:rsidRPr="004B5A11">
              <w:rPr>
                <w:sz w:val="22"/>
                <w:szCs w:val="22"/>
                <w:lang w:val="en-GB"/>
              </w:rPr>
              <w:t>1</w:t>
            </w:r>
            <w:r w:rsidRPr="004B5A11">
              <w:rPr>
                <w:sz w:val="22"/>
                <w:szCs w:val="22"/>
                <w:lang w:val="en-GB"/>
              </w:rPr>
              <w:t>.</w:t>
            </w:r>
          </w:p>
          <w:p w14:paraId="5598FB0F" w14:textId="77777777" w:rsidR="000C1F47" w:rsidRDefault="000C1F47" w:rsidP="00C23E7D">
            <w:pPr>
              <w:pStyle w:val="Default"/>
              <w:rPr>
                <w:sz w:val="22"/>
                <w:szCs w:val="22"/>
                <w:lang w:val="en-GB"/>
              </w:rPr>
            </w:pPr>
          </w:p>
          <w:p w14:paraId="5896B958" w14:textId="35439513" w:rsidR="000C1F47" w:rsidRDefault="000C1F47" w:rsidP="00C23E7D">
            <w:pPr>
              <w:pStyle w:val="Default"/>
              <w:rPr>
                <w:sz w:val="22"/>
                <w:szCs w:val="22"/>
                <w:lang w:val="en-GB"/>
              </w:rPr>
            </w:pPr>
            <w:r>
              <w:rPr>
                <w:sz w:val="22"/>
                <w:szCs w:val="22"/>
                <w:lang w:val="en-GB"/>
              </w:rPr>
              <w:t xml:space="preserve">Refer to Rule 14.8 if contract is a Key Decision </w:t>
            </w:r>
            <w:r w:rsidR="007443DD">
              <w:rPr>
                <w:sz w:val="22"/>
                <w:szCs w:val="22"/>
                <w:lang w:val="en-GB"/>
              </w:rPr>
              <w:t>and</w:t>
            </w:r>
            <w:r>
              <w:rPr>
                <w:sz w:val="22"/>
                <w:szCs w:val="22"/>
                <w:lang w:val="en-GB"/>
              </w:rPr>
              <w:t xml:space="preserve"> needs to be </w:t>
            </w:r>
            <w:r w:rsidRPr="004B5A11">
              <w:rPr>
                <w:sz w:val="22"/>
                <w:szCs w:val="22"/>
                <w:lang w:val="en-GB"/>
              </w:rPr>
              <w:t xml:space="preserve"> added to the </w:t>
            </w:r>
            <w:hyperlink r:id="rId221" w:history="1">
              <w:r w:rsidRPr="004B5A11">
                <w:rPr>
                  <w:color w:val="0070C0"/>
                  <w:sz w:val="22"/>
                  <w:szCs w:val="22"/>
                  <w:u w:val="single"/>
                  <w:lang w:val="en-GB"/>
                </w:rPr>
                <w:t>forward plan</w:t>
              </w:r>
            </w:hyperlink>
            <w:r>
              <w:rPr>
                <w:color w:val="auto"/>
                <w:sz w:val="22"/>
                <w:szCs w:val="22"/>
                <w:lang w:val="en-GB"/>
              </w:rPr>
              <w:t>.</w:t>
            </w:r>
          </w:p>
          <w:p w14:paraId="48A8C6B0" w14:textId="50DE7B85" w:rsidR="00276BE8" w:rsidRPr="004B5A11" w:rsidRDefault="00276BE8" w:rsidP="00C23E7D">
            <w:pPr>
              <w:pStyle w:val="Default"/>
              <w:rPr>
                <w:sz w:val="22"/>
                <w:szCs w:val="22"/>
                <w:lang w:val="en-GB"/>
              </w:rPr>
            </w:pPr>
          </w:p>
        </w:tc>
        <w:tc>
          <w:tcPr>
            <w:tcW w:w="672" w:type="pct"/>
            <w:tcBorders>
              <w:top w:val="single" w:sz="4" w:space="0" w:color="auto"/>
              <w:left w:val="single" w:sz="4" w:space="0" w:color="auto"/>
              <w:bottom w:val="single" w:sz="4" w:space="0" w:color="auto"/>
              <w:right w:val="single" w:sz="4" w:space="0" w:color="auto"/>
            </w:tcBorders>
          </w:tcPr>
          <w:p w14:paraId="419AAC78" w14:textId="5A02EC05" w:rsidR="00276BE8" w:rsidRPr="004B5A11" w:rsidRDefault="00276BE8" w:rsidP="00C23E7D">
            <w:pPr>
              <w:pStyle w:val="Default"/>
              <w:rPr>
                <w:sz w:val="22"/>
                <w:szCs w:val="22"/>
                <w:lang w:val="en-GB"/>
              </w:rPr>
            </w:pPr>
            <w:r w:rsidRPr="004B5A11">
              <w:rPr>
                <w:sz w:val="22"/>
                <w:szCs w:val="22"/>
                <w:lang w:val="en-GB"/>
              </w:rPr>
              <w:t xml:space="preserve">Notifications must be published </w:t>
            </w:r>
            <w:r w:rsidR="00A25B5F" w:rsidRPr="004B5A11">
              <w:rPr>
                <w:sz w:val="22"/>
                <w:szCs w:val="22"/>
                <w:lang w:val="en-GB"/>
              </w:rPr>
              <w:t xml:space="preserve">by Procurement Services </w:t>
            </w:r>
            <w:r w:rsidRPr="004B5A11">
              <w:rPr>
                <w:sz w:val="22"/>
                <w:szCs w:val="22"/>
                <w:lang w:val="en-GB"/>
              </w:rPr>
              <w:t xml:space="preserve">in line with the PA23 and the </w:t>
            </w:r>
            <w:hyperlink r:id="rId222" w:history="1">
              <w:r w:rsidR="00302F9B" w:rsidRPr="004B5A11">
                <w:rPr>
                  <w:color w:val="0000FF"/>
                  <w:sz w:val="22"/>
                  <w:szCs w:val="22"/>
                  <w:u w:val="single"/>
                </w:rPr>
                <w:t>Procurement Code</w:t>
              </w:r>
            </w:hyperlink>
            <w:r w:rsidRPr="004B5A11">
              <w:rPr>
                <w:sz w:val="22"/>
                <w:szCs w:val="22"/>
                <w:lang w:val="en-GB"/>
              </w:rPr>
              <w:t>.</w:t>
            </w:r>
          </w:p>
          <w:p w14:paraId="7EFF4B39" w14:textId="77777777" w:rsidR="00A2542E" w:rsidRPr="004B5A11" w:rsidRDefault="00A2542E" w:rsidP="00C23E7D">
            <w:pPr>
              <w:pStyle w:val="Default"/>
              <w:rPr>
                <w:sz w:val="22"/>
                <w:szCs w:val="22"/>
                <w:lang w:val="en-GB"/>
              </w:rPr>
            </w:pPr>
          </w:p>
          <w:p w14:paraId="169AE21E" w14:textId="23A9DE11" w:rsidR="00276BE8" w:rsidRPr="004B5A11" w:rsidRDefault="00C332BB" w:rsidP="00C23E7D">
            <w:pPr>
              <w:pStyle w:val="Default"/>
              <w:rPr>
                <w:sz w:val="22"/>
                <w:szCs w:val="22"/>
                <w:lang w:val="en-GB"/>
              </w:rPr>
            </w:pPr>
            <w:r w:rsidRPr="004B5A11">
              <w:rPr>
                <w:sz w:val="22"/>
                <w:szCs w:val="22"/>
                <w:lang w:val="en-GB"/>
              </w:rPr>
              <w:t>For Light Touch Notifications s</w:t>
            </w:r>
            <w:r w:rsidR="00276BE8" w:rsidRPr="004B5A11">
              <w:rPr>
                <w:sz w:val="22"/>
                <w:szCs w:val="22"/>
                <w:lang w:val="en-GB"/>
              </w:rPr>
              <w:t xml:space="preserve">ee </w:t>
            </w:r>
            <w:hyperlink r:id="rId223" w:history="1">
              <w:r w:rsidR="00276BE8" w:rsidRPr="004B5A11">
                <w:rPr>
                  <w:rStyle w:val="Hyperlink"/>
                  <w:sz w:val="22"/>
                  <w:szCs w:val="22"/>
                  <w:lang w:val="en-GB"/>
                </w:rPr>
                <w:t xml:space="preserve">Light </w:t>
              </w:r>
              <w:r w:rsidR="091C30D1" w:rsidRPr="004B5A11">
                <w:rPr>
                  <w:rStyle w:val="Hyperlink"/>
                  <w:sz w:val="22"/>
                  <w:szCs w:val="22"/>
                  <w:lang w:val="en-GB"/>
                </w:rPr>
                <w:t>Tou</w:t>
              </w:r>
              <w:r w:rsidR="2369D7B1" w:rsidRPr="004B5A11">
                <w:rPr>
                  <w:rStyle w:val="Hyperlink"/>
                  <w:sz w:val="22"/>
                  <w:szCs w:val="22"/>
                  <w:lang w:val="en-GB"/>
                </w:rPr>
                <w:t>c</w:t>
              </w:r>
              <w:r w:rsidR="091C30D1" w:rsidRPr="004B5A11">
                <w:rPr>
                  <w:rStyle w:val="Hyperlink"/>
                  <w:sz w:val="22"/>
                  <w:szCs w:val="22"/>
                  <w:lang w:val="en-GB"/>
                </w:rPr>
                <w:t>h</w:t>
              </w:r>
              <w:r w:rsidR="00276BE8" w:rsidRPr="004B5A11">
                <w:rPr>
                  <w:rStyle w:val="Hyperlink"/>
                  <w:sz w:val="22"/>
                  <w:szCs w:val="22"/>
                  <w:lang w:val="en-GB"/>
                </w:rPr>
                <w:t xml:space="preserve"> Code</w:t>
              </w:r>
            </w:hyperlink>
            <w:r w:rsidR="00276BE8" w:rsidRPr="004B5A11">
              <w:rPr>
                <w:sz w:val="22"/>
                <w:szCs w:val="22"/>
                <w:lang w:val="en-GB"/>
              </w:rPr>
              <w:t>.</w:t>
            </w:r>
          </w:p>
          <w:p w14:paraId="7C203C27" w14:textId="77777777" w:rsidR="000B5BD6" w:rsidRPr="004B5A11" w:rsidRDefault="000B5BD6" w:rsidP="00C23E7D">
            <w:pPr>
              <w:pStyle w:val="Default"/>
              <w:rPr>
                <w:sz w:val="22"/>
                <w:szCs w:val="22"/>
                <w:lang w:val="en-GB"/>
              </w:rPr>
            </w:pPr>
          </w:p>
          <w:p w14:paraId="2FCB824B" w14:textId="05219AD2" w:rsidR="00276BE8" w:rsidRPr="004B5A11" w:rsidRDefault="00276BE8" w:rsidP="00C23E7D">
            <w:pPr>
              <w:pStyle w:val="Default"/>
              <w:rPr>
                <w:sz w:val="22"/>
                <w:szCs w:val="22"/>
              </w:rPr>
            </w:pPr>
            <w:r w:rsidRPr="004B5A11">
              <w:rPr>
                <w:sz w:val="22"/>
                <w:szCs w:val="22"/>
              </w:rPr>
              <w:t>Notifications apply if Procurement Process is Terminated.</w:t>
            </w:r>
          </w:p>
          <w:p w14:paraId="4C88E7C9" w14:textId="77777777" w:rsidR="00A2542E" w:rsidRPr="004B5A11" w:rsidRDefault="00A2542E" w:rsidP="00C23E7D">
            <w:pPr>
              <w:pStyle w:val="Default"/>
              <w:rPr>
                <w:sz w:val="22"/>
                <w:szCs w:val="22"/>
              </w:rPr>
            </w:pPr>
          </w:p>
          <w:p w14:paraId="0DDB2EC0" w14:textId="1DAE5CE8" w:rsidR="00276BE8" w:rsidRPr="004B5A11" w:rsidRDefault="00276BE8" w:rsidP="00C23E7D">
            <w:pPr>
              <w:pStyle w:val="Default"/>
              <w:rPr>
                <w:sz w:val="22"/>
                <w:szCs w:val="22"/>
                <w:lang w:val="en-GB"/>
              </w:rPr>
            </w:pPr>
            <w:r w:rsidRPr="004B5A11">
              <w:rPr>
                <w:sz w:val="22"/>
                <w:szCs w:val="22"/>
              </w:rPr>
              <w:t>Standstill periods must be followed.</w:t>
            </w:r>
          </w:p>
        </w:tc>
        <w:tc>
          <w:tcPr>
            <w:tcW w:w="702" w:type="pct"/>
            <w:tcBorders>
              <w:top w:val="single" w:sz="4" w:space="0" w:color="auto"/>
              <w:left w:val="single" w:sz="4" w:space="0" w:color="auto"/>
              <w:bottom w:val="single" w:sz="4" w:space="0" w:color="auto"/>
              <w:right w:val="single" w:sz="4" w:space="0" w:color="auto"/>
            </w:tcBorders>
          </w:tcPr>
          <w:p w14:paraId="2C9D22F0" w14:textId="6A7787E2" w:rsidR="00276BE8" w:rsidRPr="004B5A11" w:rsidRDefault="00276BE8" w:rsidP="00C23E7D">
            <w:pPr>
              <w:pStyle w:val="Default"/>
              <w:rPr>
                <w:sz w:val="22"/>
                <w:szCs w:val="22"/>
                <w:lang w:val="en-GB"/>
              </w:rPr>
            </w:pPr>
            <w:r w:rsidRPr="004B5A11">
              <w:rPr>
                <w:sz w:val="22"/>
                <w:szCs w:val="22"/>
                <w:lang w:val="en-GB"/>
              </w:rPr>
              <w:t>Project managed by Procurement Services with engagement from Legal Services as appropriate.</w:t>
            </w:r>
          </w:p>
          <w:p w14:paraId="5D0FA730" w14:textId="77777777" w:rsidR="00A2542E" w:rsidRPr="004B5A11" w:rsidRDefault="00A2542E" w:rsidP="00C23E7D">
            <w:pPr>
              <w:pStyle w:val="Default"/>
              <w:rPr>
                <w:sz w:val="22"/>
                <w:szCs w:val="22"/>
                <w:lang w:val="en-GB"/>
              </w:rPr>
            </w:pPr>
          </w:p>
          <w:p w14:paraId="22469D59" w14:textId="5D6DAA08" w:rsidR="00276BE8" w:rsidRPr="004B5A11" w:rsidRDefault="00276BE8" w:rsidP="00C23E7D">
            <w:pPr>
              <w:pStyle w:val="Default"/>
              <w:rPr>
                <w:sz w:val="22"/>
                <w:szCs w:val="22"/>
                <w:lang w:val="en-GB"/>
              </w:rPr>
            </w:pPr>
            <w:r w:rsidRPr="004B5A11">
              <w:rPr>
                <w:sz w:val="22"/>
                <w:szCs w:val="22"/>
                <w:lang w:val="en-GB"/>
              </w:rPr>
              <w:t xml:space="preserve">All procurements over the PA23 </w:t>
            </w:r>
            <w:r w:rsidR="00277EDA" w:rsidRPr="004B5A11">
              <w:rPr>
                <w:sz w:val="22"/>
                <w:szCs w:val="22"/>
                <w:lang w:val="en-GB"/>
              </w:rPr>
              <w:t>T</w:t>
            </w:r>
            <w:r w:rsidRPr="004B5A11">
              <w:rPr>
                <w:sz w:val="22"/>
                <w:szCs w:val="22"/>
                <w:lang w:val="en-GB"/>
              </w:rPr>
              <w:t xml:space="preserve">hreshold must follow processes set out in the PA23 and the </w:t>
            </w:r>
            <w:hyperlink r:id="rId224" w:history="1">
              <w:r w:rsidR="00302F9B" w:rsidRPr="004B5A11">
                <w:rPr>
                  <w:color w:val="0000FF"/>
                  <w:sz w:val="22"/>
                  <w:szCs w:val="22"/>
                  <w:u w:val="single"/>
                </w:rPr>
                <w:t>Procurement Code</w:t>
              </w:r>
            </w:hyperlink>
            <w:r w:rsidRPr="004B5A11">
              <w:rPr>
                <w:sz w:val="22"/>
                <w:szCs w:val="22"/>
                <w:lang w:val="en-GB"/>
              </w:rPr>
              <w:t>.</w:t>
            </w:r>
          </w:p>
          <w:p w14:paraId="2645948F" w14:textId="77777777" w:rsidR="00A2542E" w:rsidRPr="004B5A11" w:rsidRDefault="00A2542E" w:rsidP="00C23E7D">
            <w:pPr>
              <w:pStyle w:val="Default"/>
              <w:rPr>
                <w:sz w:val="22"/>
                <w:szCs w:val="22"/>
                <w:lang w:val="en-GB"/>
              </w:rPr>
            </w:pPr>
          </w:p>
          <w:p w14:paraId="7FDE3A88" w14:textId="601D2372" w:rsidR="00276BE8" w:rsidRPr="004B5A11" w:rsidRDefault="00276BE8" w:rsidP="00C23E7D">
            <w:pPr>
              <w:pStyle w:val="Default"/>
              <w:rPr>
                <w:sz w:val="22"/>
                <w:szCs w:val="22"/>
                <w:lang w:val="en-GB"/>
              </w:rPr>
            </w:pPr>
            <w:r w:rsidRPr="004B5A11">
              <w:rPr>
                <w:sz w:val="22"/>
                <w:szCs w:val="22"/>
                <w:lang w:val="en-GB"/>
              </w:rPr>
              <w:t xml:space="preserve">Service </w:t>
            </w:r>
            <w:r w:rsidR="00A2542E" w:rsidRPr="004B5A11">
              <w:rPr>
                <w:sz w:val="22"/>
                <w:szCs w:val="22"/>
                <w:lang w:val="en-GB"/>
              </w:rPr>
              <w:t>D</w:t>
            </w:r>
            <w:r w:rsidRPr="004B5A11">
              <w:rPr>
                <w:sz w:val="22"/>
                <w:szCs w:val="22"/>
                <w:lang w:val="en-GB"/>
              </w:rPr>
              <w:t>epartments are responsible for:</w:t>
            </w:r>
          </w:p>
          <w:p w14:paraId="0B78690C" w14:textId="77777777" w:rsidR="00276BE8" w:rsidRPr="004B5A11" w:rsidRDefault="00276BE8" w:rsidP="00C23E7D">
            <w:pPr>
              <w:pStyle w:val="Default"/>
              <w:numPr>
                <w:ilvl w:val="0"/>
                <w:numId w:val="3"/>
              </w:numPr>
              <w:ind w:left="324"/>
              <w:rPr>
                <w:sz w:val="22"/>
                <w:szCs w:val="22"/>
                <w:lang w:val="en-GB"/>
              </w:rPr>
            </w:pPr>
            <w:r w:rsidRPr="004B5A11">
              <w:rPr>
                <w:sz w:val="22"/>
                <w:szCs w:val="22"/>
                <w:lang w:val="en-GB"/>
              </w:rPr>
              <w:t>Specification</w:t>
            </w:r>
          </w:p>
          <w:p w14:paraId="2562ABBB" w14:textId="77777777" w:rsidR="00276BE8" w:rsidRPr="004B5A11" w:rsidRDefault="00276BE8" w:rsidP="00C23E7D">
            <w:pPr>
              <w:pStyle w:val="Default"/>
              <w:numPr>
                <w:ilvl w:val="0"/>
                <w:numId w:val="3"/>
              </w:numPr>
              <w:ind w:left="324"/>
              <w:rPr>
                <w:sz w:val="22"/>
                <w:szCs w:val="22"/>
                <w:lang w:val="en-GB"/>
              </w:rPr>
            </w:pPr>
            <w:r w:rsidRPr="004B5A11">
              <w:rPr>
                <w:sz w:val="22"/>
                <w:szCs w:val="22"/>
                <w:lang w:val="en-GB"/>
              </w:rPr>
              <w:t>Governance &amp; authority</w:t>
            </w:r>
          </w:p>
          <w:p w14:paraId="5562EB84" w14:textId="77777777" w:rsidR="00276BE8" w:rsidRPr="004B5A11" w:rsidRDefault="00276BE8" w:rsidP="00C23E7D">
            <w:pPr>
              <w:pStyle w:val="Default"/>
              <w:numPr>
                <w:ilvl w:val="0"/>
                <w:numId w:val="3"/>
              </w:numPr>
              <w:ind w:left="324"/>
              <w:rPr>
                <w:sz w:val="22"/>
                <w:szCs w:val="22"/>
                <w:lang w:val="en-GB"/>
              </w:rPr>
            </w:pPr>
            <w:r w:rsidRPr="004B5A11">
              <w:rPr>
                <w:sz w:val="22"/>
                <w:szCs w:val="22"/>
                <w:lang w:val="en-GB"/>
              </w:rPr>
              <w:t>Evaluation</w:t>
            </w:r>
          </w:p>
        </w:tc>
      </w:tr>
    </w:tbl>
    <w:p w14:paraId="32ECB8B3" w14:textId="77777777" w:rsidR="00D81A44" w:rsidRPr="008C4583" w:rsidRDefault="00D81A44" w:rsidP="00F16AB9">
      <w:pPr>
        <w:pStyle w:val="ListParagraph"/>
        <w:spacing w:before="120" w:after="240"/>
      </w:pPr>
    </w:p>
    <w:p w14:paraId="341BF20A" w14:textId="77777777" w:rsidR="00D627C6" w:rsidRPr="00D627C6" w:rsidRDefault="00D627C6" w:rsidP="00F16AB9">
      <w:pPr>
        <w:pStyle w:val="ListParagraph"/>
        <w:spacing w:before="120" w:after="240"/>
        <w:rPr>
          <w:color w:val="000000" w:themeColor="text1"/>
          <w:lang w:val="en-US"/>
        </w:rPr>
      </w:pPr>
    </w:p>
    <w:p w14:paraId="7967409E" w14:textId="77777777" w:rsidR="00F21379" w:rsidRPr="008C4583" w:rsidRDefault="00F21379" w:rsidP="00F16AB9">
      <w:pPr>
        <w:autoSpaceDE w:val="0"/>
        <w:autoSpaceDN w:val="0"/>
        <w:adjustRightInd w:val="0"/>
        <w:spacing w:before="120" w:after="240"/>
        <w:ind w:left="709" w:hanging="709"/>
        <w:rPr>
          <w:rFonts w:eastAsia="Times New Roman"/>
          <w:vanish/>
          <w:lang w:val="en-US"/>
        </w:rPr>
      </w:pPr>
    </w:p>
    <w:p w14:paraId="795AD500" w14:textId="77777777" w:rsidR="008C4583" w:rsidRPr="008C4583" w:rsidRDefault="008C4583" w:rsidP="00F16AB9">
      <w:pPr>
        <w:autoSpaceDE w:val="0"/>
        <w:autoSpaceDN w:val="0"/>
        <w:adjustRightInd w:val="0"/>
        <w:spacing w:before="120" w:after="240"/>
        <w:rPr>
          <w:rFonts w:eastAsia="Times New Roman"/>
        </w:rPr>
        <w:sectPr w:rsidR="008C4583" w:rsidRPr="008C4583" w:rsidSect="00325728">
          <w:pgSz w:w="16838" w:h="11906" w:orient="landscape"/>
          <w:pgMar w:top="284" w:right="1440" w:bottom="1440" w:left="1440" w:header="708" w:footer="708" w:gutter="0"/>
          <w:cols w:space="708"/>
          <w:docGrid w:linePitch="360"/>
        </w:sectPr>
      </w:pPr>
    </w:p>
    <w:p w14:paraId="6EE60BF5" w14:textId="77777777" w:rsidR="00C4711F" w:rsidRDefault="00B06379" w:rsidP="007D0C03">
      <w:pPr>
        <w:pStyle w:val="Heading1"/>
        <w:spacing w:before="120" w:after="240"/>
        <w:ind w:hanging="720"/>
      </w:pPr>
      <w:bookmarkStart w:id="61" w:name="_Toc215051904"/>
      <w:r w:rsidRPr="00C4711F">
        <w:lastRenderedPageBreak/>
        <w:t>PROVIDER SELECTION REGIME (PSR)</w:t>
      </w:r>
      <w:bookmarkEnd w:id="61"/>
    </w:p>
    <w:p w14:paraId="33F478C6" w14:textId="6E3D333C" w:rsidR="00982FF8" w:rsidRPr="00397E92" w:rsidRDefault="000B1394" w:rsidP="00C22EBB">
      <w:pPr>
        <w:pStyle w:val="ListParagraph"/>
        <w:numPr>
          <w:ilvl w:val="1"/>
          <w:numId w:val="19"/>
        </w:numPr>
        <w:spacing w:before="120" w:after="240"/>
        <w:ind w:left="709" w:hanging="709"/>
        <w:rPr>
          <w:b/>
          <w:bCs/>
        </w:rPr>
      </w:pPr>
      <w:r w:rsidRPr="0F81252A">
        <w:t>Contract</w:t>
      </w:r>
      <w:r w:rsidR="004F20CD" w:rsidRPr="0F81252A">
        <w:t xml:space="preserve">s that are covered </w:t>
      </w:r>
      <w:r w:rsidR="003F53D5" w:rsidRPr="0F81252A">
        <w:t>(in-scope services) under</w:t>
      </w:r>
      <w:r w:rsidR="004F20CD" w:rsidRPr="0F81252A">
        <w:t xml:space="preserve"> the </w:t>
      </w:r>
      <w:hyperlink r:id="rId225">
        <w:r w:rsidR="004F20CD" w:rsidRPr="0F81252A">
          <w:rPr>
            <w:rStyle w:val="Hyperlink"/>
          </w:rPr>
          <w:t>Provider Selection Regime</w:t>
        </w:r>
      </w:hyperlink>
      <w:r w:rsidR="008A1280" w:rsidRPr="0F81252A">
        <w:t xml:space="preserve"> (PSR)</w:t>
      </w:r>
      <w:r w:rsidR="004F20CD" w:rsidRPr="0F81252A">
        <w:t xml:space="preserve">, must </w:t>
      </w:r>
      <w:r w:rsidR="003516F8" w:rsidRPr="0F81252A">
        <w:rPr>
          <w:b/>
          <w:bCs/>
        </w:rPr>
        <w:t xml:space="preserve">refer to the </w:t>
      </w:r>
      <w:hyperlink r:id="rId226" w:history="1">
        <w:r w:rsidR="003516F8" w:rsidRPr="005F299F">
          <w:rPr>
            <w:rStyle w:val="Hyperlink"/>
            <w:b/>
            <w:bCs/>
          </w:rPr>
          <w:t>Provider Selection Regime (PSR) Code</w:t>
        </w:r>
      </w:hyperlink>
      <w:r w:rsidR="003516F8" w:rsidRPr="005F299F">
        <w:rPr>
          <w:b/>
          <w:bCs/>
        </w:rPr>
        <w:t xml:space="preserve">, </w:t>
      </w:r>
      <w:r w:rsidR="004F20CD" w:rsidRPr="005F299F">
        <w:t>follow</w:t>
      </w:r>
      <w:r w:rsidR="004F20CD" w:rsidRPr="0F81252A">
        <w:t xml:space="preserve"> the </w:t>
      </w:r>
      <w:r w:rsidR="003F53D5" w:rsidRPr="0F81252A">
        <w:t xml:space="preserve">appropriate </w:t>
      </w:r>
      <w:r w:rsidR="004F20CD" w:rsidRPr="0F81252A">
        <w:t xml:space="preserve">route to market </w:t>
      </w:r>
      <w:r w:rsidR="00130DEB" w:rsidRPr="0F81252A">
        <w:t xml:space="preserve">as </w:t>
      </w:r>
      <w:r w:rsidR="004F20CD" w:rsidRPr="0F81252A">
        <w:t xml:space="preserve">set out within </w:t>
      </w:r>
      <w:r w:rsidR="002256FE" w:rsidRPr="0F81252A">
        <w:t>PSR</w:t>
      </w:r>
      <w:r w:rsidR="007955DD" w:rsidRPr="0F81252A">
        <w:t xml:space="preserve"> </w:t>
      </w:r>
      <w:r w:rsidR="00514FC2" w:rsidRPr="0F81252A">
        <w:t>L</w:t>
      </w:r>
      <w:r w:rsidR="007955DD" w:rsidRPr="0F81252A">
        <w:t xml:space="preserve">egislation, and </w:t>
      </w:r>
      <w:r w:rsidR="007955DD" w:rsidRPr="0F81252A">
        <w:rPr>
          <w:b/>
          <w:bCs/>
        </w:rPr>
        <w:t>NOT</w:t>
      </w:r>
      <w:r w:rsidR="007955DD" w:rsidRPr="0F81252A">
        <w:t xml:space="preserve"> </w:t>
      </w:r>
      <w:r w:rsidR="0027403E" w:rsidRPr="0F81252A">
        <w:t>Rule 2</w:t>
      </w:r>
      <w:r w:rsidR="00511461" w:rsidRPr="0F81252A">
        <w:t>0</w:t>
      </w:r>
      <w:r w:rsidR="00D35850" w:rsidRPr="0F81252A">
        <w:t xml:space="preserve">, and follow </w:t>
      </w:r>
      <w:r w:rsidR="0054340B" w:rsidRPr="0F81252A">
        <w:t xml:space="preserve">PSR Code for </w:t>
      </w:r>
      <w:hyperlink r:id="rId227">
        <w:r w:rsidR="0054340B" w:rsidRPr="0F81252A">
          <w:rPr>
            <w:rStyle w:val="Hyperlink"/>
          </w:rPr>
          <w:t>Contract Modifications</w:t>
        </w:r>
      </w:hyperlink>
      <w:r w:rsidR="0054340B" w:rsidRPr="0F81252A">
        <w:t>, and Notifications.</w:t>
      </w:r>
      <w:r w:rsidR="004F06BE" w:rsidRPr="0F81252A">
        <w:t xml:space="preserve"> </w:t>
      </w:r>
    </w:p>
    <w:p w14:paraId="77314713" w14:textId="11788EE9" w:rsidR="00982FF8" w:rsidRPr="00982FF8" w:rsidRDefault="00982FF8" w:rsidP="00C22EBB">
      <w:pPr>
        <w:pStyle w:val="ListParagraph"/>
        <w:numPr>
          <w:ilvl w:val="1"/>
          <w:numId w:val="19"/>
        </w:numPr>
        <w:spacing w:before="120" w:after="240"/>
        <w:ind w:left="709" w:hanging="709"/>
        <w:rPr>
          <w:b/>
          <w:bCs/>
        </w:rPr>
      </w:pPr>
      <w:r>
        <w:t xml:space="preserve">When procuring relevant </w:t>
      </w:r>
      <w:r w:rsidR="003C4965">
        <w:t>H</w:t>
      </w:r>
      <w:r>
        <w:t xml:space="preserve">ealth </w:t>
      </w:r>
      <w:r w:rsidR="003C4965">
        <w:t>C</w:t>
      </w:r>
      <w:r>
        <w:t xml:space="preserve">are </w:t>
      </w:r>
      <w:r w:rsidR="003C4965">
        <w:t>S</w:t>
      </w:r>
      <w:r>
        <w:t xml:space="preserve">ervices, the Council must act </w:t>
      </w:r>
      <w:r w:rsidR="00D4642D">
        <w:t>transparently</w:t>
      </w:r>
      <w:r w:rsidR="009038AC">
        <w:t xml:space="preserve"> fairly and proportionately and </w:t>
      </w:r>
      <w:r>
        <w:t>with a view to:</w:t>
      </w:r>
    </w:p>
    <w:p w14:paraId="3D602C57" w14:textId="44445671" w:rsidR="00982FF8" w:rsidRPr="009038AC" w:rsidRDefault="00982FF8" w:rsidP="00C22EBB">
      <w:pPr>
        <w:pStyle w:val="ListParagraph"/>
        <w:widowControl w:val="0"/>
        <w:numPr>
          <w:ilvl w:val="0"/>
          <w:numId w:val="43"/>
        </w:numPr>
        <w:tabs>
          <w:tab w:val="left" w:pos="2410"/>
        </w:tabs>
        <w:autoSpaceDE w:val="0"/>
        <w:autoSpaceDN w:val="0"/>
        <w:spacing w:before="120" w:after="120"/>
        <w:ind w:left="1701" w:right="119" w:hanging="425"/>
      </w:pPr>
      <w:r w:rsidRPr="009038AC">
        <w:t xml:space="preserve">Securing the needs of the people who use the </w:t>
      </w:r>
      <w:r w:rsidR="003F34F7">
        <w:t>S</w:t>
      </w:r>
      <w:r w:rsidR="009038AC" w:rsidRPr="009038AC">
        <w:t>ervice</w:t>
      </w:r>
      <w:r w:rsidR="009038AC">
        <w:t>s</w:t>
      </w:r>
      <w:r w:rsidR="004D7A8A">
        <w:t>.</w:t>
      </w:r>
    </w:p>
    <w:p w14:paraId="38D1257F" w14:textId="78BAE761" w:rsidR="00982FF8" w:rsidRPr="009038AC" w:rsidRDefault="00982FF8" w:rsidP="00C22EBB">
      <w:pPr>
        <w:pStyle w:val="ListParagraph"/>
        <w:widowControl w:val="0"/>
        <w:numPr>
          <w:ilvl w:val="0"/>
          <w:numId w:val="43"/>
        </w:numPr>
        <w:tabs>
          <w:tab w:val="left" w:pos="2410"/>
        </w:tabs>
        <w:autoSpaceDE w:val="0"/>
        <w:autoSpaceDN w:val="0"/>
        <w:spacing w:before="120" w:after="120"/>
        <w:ind w:left="1701" w:right="119" w:hanging="425"/>
      </w:pPr>
      <w:r w:rsidRPr="009038AC">
        <w:t xml:space="preserve">Improving the quality of the </w:t>
      </w:r>
      <w:r w:rsidR="003F34F7">
        <w:t>Service</w:t>
      </w:r>
      <w:r w:rsidR="009038AC" w:rsidRPr="009038AC">
        <w:t>s</w:t>
      </w:r>
      <w:r w:rsidR="004D7A8A">
        <w:t>.</w:t>
      </w:r>
    </w:p>
    <w:p w14:paraId="593557E7" w14:textId="354B5DD0" w:rsidR="00982FF8" w:rsidRPr="009038AC" w:rsidRDefault="00982FF8" w:rsidP="00C22EBB">
      <w:pPr>
        <w:pStyle w:val="ListParagraph"/>
        <w:widowControl w:val="0"/>
        <w:numPr>
          <w:ilvl w:val="0"/>
          <w:numId w:val="43"/>
        </w:numPr>
        <w:tabs>
          <w:tab w:val="left" w:pos="2410"/>
        </w:tabs>
        <w:autoSpaceDE w:val="0"/>
        <w:autoSpaceDN w:val="0"/>
        <w:spacing w:before="120" w:after="240"/>
        <w:ind w:left="1701" w:right="119" w:hanging="425"/>
      </w:pPr>
      <w:r w:rsidRPr="009038AC">
        <w:t xml:space="preserve">Improving the efficiency in the provision of the </w:t>
      </w:r>
      <w:r w:rsidR="003F34F7">
        <w:t>Service</w:t>
      </w:r>
      <w:r w:rsidRPr="009038AC">
        <w:t>s</w:t>
      </w:r>
      <w:r w:rsidR="004D7A8A">
        <w:t>.</w:t>
      </w:r>
    </w:p>
    <w:p w14:paraId="1A4D1DC9" w14:textId="127496EE" w:rsidR="003F53D5" w:rsidRPr="003F53D5" w:rsidRDefault="00E544B6" w:rsidP="00C22EBB">
      <w:pPr>
        <w:pStyle w:val="ListParagraph"/>
        <w:numPr>
          <w:ilvl w:val="1"/>
          <w:numId w:val="19"/>
        </w:numPr>
        <w:spacing w:before="120" w:after="240"/>
        <w:ind w:left="709" w:hanging="709"/>
        <w:rPr>
          <w:b/>
          <w:bCs/>
        </w:rPr>
      </w:pPr>
      <w:r w:rsidRPr="00A93917">
        <w:rPr>
          <w:b/>
        </w:rPr>
        <w:t>T</w:t>
      </w:r>
      <w:r w:rsidR="004F06BE" w:rsidRPr="00A93917">
        <w:rPr>
          <w:b/>
        </w:rPr>
        <w:t xml:space="preserve">here is no minimum value </w:t>
      </w:r>
      <w:r w:rsidR="00D975E1" w:rsidRPr="00A93917">
        <w:rPr>
          <w:b/>
        </w:rPr>
        <w:t xml:space="preserve">for the application of the PSR and </w:t>
      </w:r>
      <w:r w:rsidR="001078C5" w:rsidRPr="00A93917">
        <w:rPr>
          <w:b/>
        </w:rPr>
        <w:t>therefore</w:t>
      </w:r>
      <w:r w:rsidR="005462CD" w:rsidRPr="00A93917">
        <w:rPr>
          <w:b/>
        </w:rPr>
        <w:t xml:space="preserve"> </w:t>
      </w:r>
      <w:r w:rsidRPr="00A93917">
        <w:rPr>
          <w:b/>
        </w:rPr>
        <w:t xml:space="preserve">MUST </w:t>
      </w:r>
      <w:r w:rsidR="00D975E1" w:rsidRPr="00A93917">
        <w:rPr>
          <w:b/>
        </w:rPr>
        <w:t xml:space="preserve">be applied </w:t>
      </w:r>
      <w:r w:rsidR="007E2780" w:rsidRPr="00A93917">
        <w:rPr>
          <w:b/>
        </w:rPr>
        <w:t xml:space="preserve">to ALL </w:t>
      </w:r>
      <w:r w:rsidR="000B1394">
        <w:rPr>
          <w:b/>
        </w:rPr>
        <w:t>Contract</w:t>
      </w:r>
      <w:r w:rsidR="007E2780" w:rsidRPr="00A93917">
        <w:rPr>
          <w:b/>
        </w:rPr>
        <w:t>s regardless of value</w:t>
      </w:r>
      <w:r w:rsidR="00D975E1" w:rsidRPr="00A93917">
        <w:rPr>
          <w:b/>
        </w:rPr>
        <w:t>.</w:t>
      </w:r>
    </w:p>
    <w:p w14:paraId="3F8A06E2" w14:textId="72C55463" w:rsidR="00C4711F" w:rsidRPr="00AA3030" w:rsidRDefault="00E92035" w:rsidP="00C22EBB">
      <w:pPr>
        <w:pStyle w:val="ListParagraph"/>
        <w:numPr>
          <w:ilvl w:val="1"/>
          <w:numId w:val="19"/>
        </w:numPr>
        <w:spacing w:before="120" w:after="240"/>
        <w:ind w:left="709" w:hanging="709"/>
        <w:rPr>
          <w:b/>
          <w:bCs/>
        </w:rPr>
      </w:pPr>
      <w:r w:rsidRPr="00C4711F">
        <w:t xml:space="preserve">The PSR </w:t>
      </w:r>
      <w:r w:rsidR="00D975E1" w:rsidRPr="00C4711F">
        <w:t xml:space="preserve">is retrospective; </w:t>
      </w:r>
      <w:r w:rsidR="007E2780" w:rsidRPr="00C4711F">
        <w:t>therefore,</w:t>
      </w:r>
      <w:r w:rsidR="00D975E1" w:rsidRPr="00C4711F">
        <w:t xml:space="preserve"> any </w:t>
      </w:r>
      <w:r w:rsidR="000B1394">
        <w:t>Contract</w:t>
      </w:r>
      <w:r w:rsidR="00D975E1" w:rsidRPr="00C4711F">
        <w:t xml:space="preserve">s that </w:t>
      </w:r>
      <w:r w:rsidR="00D348A0">
        <w:t>are covered under the PSR</w:t>
      </w:r>
      <w:r w:rsidR="00D975E1" w:rsidRPr="00C4711F">
        <w:t xml:space="preserve"> must be extended or varied in line with </w:t>
      </w:r>
      <w:r w:rsidR="00DD71B4">
        <w:t>PSR</w:t>
      </w:r>
      <w:r w:rsidR="00D975E1" w:rsidRPr="00C4711F">
        <w:t xml:space="preserve"> </w:t>
      </w:r>
      <w:r w:rsidR="00632DE4">
        <w:t>L</w:t>
      </w:r>
      <w:r w:rsidR="00D975E1" w:rsidRPr="00C4711F">
        <w:t>egislation</w:t>
      </w:r>
      <w:r w:rsidRPr="00C4711F">
        <w:t xml:space="preserve">, including all </w:t>
      </w:r>
      <w:r w:rsidR="00D348A0">
        <w:t>N</w:t>
      </w:r>
      <w:r w:rsidRPr="00C4711F">
        <w:t>otifications.</w:t>
      </w:r>
    </w:p>
    <w:p w14:paraId="57E6652E" w14:textId="75CCA419" w:rsidR="00C4711F" w:rsidRPr="00AA3030" w:rsidRDefault="000B1394" w:rsidP="00C22EBB">
      <w:pPr>
        <w:pStyle w:val="ListParagraph"/>
        <w:numPr>
          <w:ilvl w:val="1"/>
          <w:numId w:val="19"/>
        </w:numPr>
        <w:spacing w:before="120" w:after="240"/>
        <w:ind w:left="709" w:hanging="709"/>
        <w:rPr>
          <w:b/>
          <w:bCs/>
        </w:rPr>
      </w:pPr>
      <w:r>
        <w:t>Contract</w:t>
      </w:r>
      <w:r w:rsidR="009656B3" w:rsidRPr="00C4711F">
        <w:t xml:space="preserve">s covered by the PSR must follow the CPR </w:t>
      </w:r>
      <w:r w:rsidR="00F766DD" w:rsidRPr="00C4711F">
        <w:t xml:space="preserve">principles </w:t>
      </w:r>
      <w:r w:rsidR="00EA4732" w:rsidRPr="00C4711F">
        <w:t xml:space="preserve">in all other respects </w:t>
      </w:r>
      <w:r w:rsidR="00F766DD" w:rsidRPr="00C4711F">
        <w:t xml:space="preserve">including </w:t>
      </w:r>
      <w:r w:rsidR="009656B3" w:rsidRPr="00C4711F">
        <w:t>governance</w:t>
      </w:r>
      <w:r w:rsidR="00D05331" w:rsidRPr="00C4711F">
        <w:t xml:space="preserve">, </w:t>
      </w:r>
      <w:r w:rsidR="00D574CF">
        <w:t xml:space="preserve">record keeping, </w:t>
      </w:r>
      <w:r w:rsidR="00D05331" w:rsidRPr="00C4711F">
        <w:t xml:space="preserve">approval to start </w:t>
      </w:r>
      <w:r>
        <w:t>Contracting Activity</w:t>
      </w:r>
      <w:r w:rsidR="00D05331" w:rsidRPr="00C4711F">
        <w:t>, awarding</w:t>
      </w:r>
      <w:r w:rsidR="009656B3" w:rsidRPr="00C4711F">
        <w:t xml:space="preserve">, use of the </w:t>
      </w:r>
      <w:hyperlink r:id="rId228">
        <w:r w:rsidR="004B5A11" w:rsidRPr="0F81252A">
          <w:rPr>
            <w:color w:val="0000FF"/>
            <w:u w:val="single"/>
          </w:rPr>
          <w:t>Procurement System</w:t>
        </w:r>
      </w:hyperlink>
      <w:r w:rsidR="009656B3" w:rsidRPr="00C4711F">
        <w:t xml:space="preserve">, </w:t>
      </w:r>
      <w:r w:rsidR="00F766DD" w:rsidRPr="00C4711F">
        <w:t xml:space="preserve">PAG, and </w:t>
      </w:r>
      <w:r>
        <w:t>Contract</w:t>
      </w:r>
      <w:r w:rsidR="00F766DD" w:rsidRPr="00C4711F">
        <w:t xml:space="preserve"> </w:t>
      </w:r>
      <w:r w:rsidR="00D574CF">
        <w:t>M</w:t>
      </w:r>
      <w:r w:rsidR="00F766DD" w:rsidRPr="00C4711F">
        <w:t>anagement.</w:t>
      </w:r>
    </w:p>
    <w:p w14:paraId="73E3F964" w14:textId="2C58EA29" w:rsidR="00AB601B" w:rsidRDefault="003E58AB" w:rsidP="00C22EBB">
      <w:pPr>
        <w:pStyle w:val="ListParagraph"/>
        <w:numPr>
          <w:ilvl w:val="1"/>
          <w:numId w:val="19"/>
        </w:numPr>
        <w:spacing w:before="120" w:after="240"/>
        <w:ind w:left="709" w:hanging="709"/>
      </w:pPr>
      <w:r w:rsidRPr="00C4711F">
        <w:t xml:space="preserve">Any </w:t>
      </w:r>
      <w:r w:rsidR="000B1394">
        <w:t>Contracting Activity</w:t>
      </w:r>
      <w:r w:rsidRPr="00C4711F">
        <w:t xml:space="preserve"> that is covered by the PSR </w:t>
      </w:r>
      <w:r w:rsidR="001B2458">
        <w:t>requires consultation with Procurement Services prior to starting a project</w:t>
      </w:r>
      <w:r w:rsidR="002E6F5B">
        <w:t xml:space="preserve">. </w:t>
      </w:r>
      <w:r w:rsidR="001B2458">
        <w:t xml:space="preserve">Procurement </w:t>
      </w:r>
      <w:r w:rsidR="002E6F5B">
        <w:t>S</w:t>
      </w:r>
      <w:r w:rsidR="001B2458">
        <w:t xml:space="preserve">ervices reserves the right to </w:t>
      </w:r>
      <w:r w:rsidR="00B57748">
        <w:t>lead</w:t>
      </w:r>
      <w:r w:rsidR="002E6F5B">
        <w:t xml:space="preserve"> any PSR procurement project based on complexity, value or risk.</w:t>
      </w:r>
    </w:p>
    <w:p w14:paraId="1EB506C8" w14:textId="299D9C50" w:rsidR="00AB601B" w:rsidRPr="00AA3030" w:rsidRDefault="00AB601B" w:rsidP="00C22EBB">
      <w:pPr>
        <w:pStyle w:val="ListParagraph"/>
        <w:numPr>
          <w:ilvl w:val="1"/>
          <w:numId w:val="19"/>
        </w:numPr>
        <w:spacing w:before="120" w:after="240"/>
        <w:ind w:left="709" w:hanging="709"/>
        <w:rPr>
          <w:color w:val="000000" w:themeColor="text1"/>
        </w:rPr>
      </w:pPr>
      <w:r w:rsidRPr="00383F70">
        <w:rPr>
          <w:color w:val="000000" w:themeColor="text1"/>
        </w:rPr>
        <w:t xml:space="preserve">Where using the approved </w:t>
      </w:r>
      <w:r w:rsidR="008071A6">
        <w:rPr>
          <w:color w:val="000000" w:themeColor="text1"/>
        </w:rPr>
        <w:t>D</w:t>
      </w:r>
      <w:r w:rsidRPr="00383F70">
        <w:rPr>
          <w:color w:val="000000" w:themeColor="text1"/>
        </w:rPr>
        <w:t xml:space="preserve">irect </w:t>
      </w:r>
      <w:r w:rsidR="008071A6">
        <w:rPr>
          <w:color w:val="000000" w:themeColor="text1"/>
        </w:rPr>
        <w:t>A</w:t>
      </w:r>
      <w:r w:rsidRPr="00383F70">
        <w:rPr>
          <w:color w:val="000000" w:themeColor="text1"/>
        </w:rPr>
        <w:t>ward routes as set out in the PSR</w:t>
      </w:r>
      <w:r w:rsidR="20A00DF3" w:rsidRPr="3C1E0123">
        <w:rPr>
          <w:color w:val="000000" w:themeColor="text1"/>
        </w:rPr>
        <w:t xml:space="preserve">, </w:t>
      </w:r>
      <w:r w:rsidR="6F57069B" w:rsidRPr="3C1E0123">
        <w:rPr>
          <w:color w:val="000000" w:themeColor="text1"/>
        </w:rPr>
        <w:t>a</w:t>
      </w:r>
      <w:r w:rsidRPr="00E206A3">
        <w:rPr>
          <w:color w:val="000000" w:themeColor="text1"/>
        </w:rPr>
        <w:t xml:space="preserve">dvice must be sought from </w:t>
      </w:r>
      <w:r w:rsidR="00146DB0">
        <w:rPr>
          <w:color w:val="000000" w:themeColor="text1"/>
        </w:rPr>
        <w:t xml:space="preserve">Procurement Services and </w:t>
      </w:r>
      <w:r w:rsidRPr="00E206A3">
        <w:rPr>
          <w:color w:val="000000" w:themeColor="text1"/>
        </w:rPr>
        <w:t>Legal Services regarding whether this route applies</w:t>
      </w:r>
      <w:r w:rsidR="00C91678" w:rsidRPr="00383F70">
        <w:rPr>
          <w:color w:val="000000" w:themeColor="text1"/>
        </w:rPr>
        <w:t xml:space="preserve"> and the </w:t>
      </w:r>
      <w:hyperlink r:id="rId229">
        <w:r w:rsidR="00C91678" w:rsidRPr="0F81252A">
          <w:rPr>
            <w:rStyle w:val="Hyperlink"/>
          </w:rPr>
          <w:t>PSR Direct Award Form</w:t>
        </w:r>
      </w:hyperlink>
      <w:r w:rsidR="00C91678" w:rsidRPr="00383F70">
        <w:rPr>
          <w:color w:val="000000" w:themeColor="text1"/>
        </w:rPr>
        <w:t xml:space="preserve"> must be used.</w:t>
      </w:r>
      <w:r w:rsidRPr="00383F70">
        <w:rPr>
          <w:color w:val="000000" w:themeColor="text1"/>
        </w:rPr>
        <w:t xml:space="preserve"> </w:t>
      </w:r>
    </w:p>
    <w:p w14:paraId="513F4EBF" w14:textId="71BF3BEF" w:rsidR="00C4711F" w:rsidRPr="00AA3030" w:rsidRDefault="00812DFB" w:rsidP="00C22EBB">
      <w:pPr>
        <w:pStyle w:val="ListParagraph"/>
        <w:numPr>
          <w:ilvl w:val="1"/>
          <w:numId w:val="19"/>
        </w:numPr>
        <w:spacing w:before="120" w:after="240"/>
        <w:ind w:left="709" w:hanging="709"/>
        <w:rPr>
          <w:b/>
          <w:bCs/>
        </w:rPr>
      </w:pPr>
      <w:r w:rsidRPr="00C4711F">
        <w:t xml:space="preserve">The PSR can only be used where the </w:t>
      </w:r>
      <w:r w:rsidR="000B1394">
        <w:t>Contract</w:t>
      </w:r>
      <w:r w:rsidRPr="00C4711F">
        <w:t xml:space="preserve"> is within the listed Common </w:t>
      </w:r>
      <w:r w:rsidRPr="003F53D5">
        <w:t>Procurement Vocabulary</w:t>
      </w:r>
      <w:r w:rsidRPr="00C4711F">
        <w:t xml:space="preserve"> (CPV)</w:t>
      </w:r>
      <w:r w:rsidR="003F53D5">
        <w:t xml:space="preserve"> codes set out under </w:t>
      </w:r>
      <w:hyperlink r:id="rId230" w:history="1">
        <w:r w:rsidR="003F53D5" w:rsidRPr="003F53D5">
          <w:rPr>
            <w:rStyle w:val="Hyperlink"/>
          </w:rPr>
          <w:t xml:space="preserve">Schedule 1 (Relevant </w:t>
        </w:r>
        <w:r w:rsidR="007408FF">
          <w:rPr>
            <w:rStyle w:val="Hyperlink"/>
          </w:rPr>
          <w:t>H</w:t>
        </w:r>
        <w:r w:rsidR="003F53D5" w:rsidRPr="003F53D5">
          <w:rPr>
            <w:rStyle w:val="Hyperlink"/>
          </w:rPr>
          <w:t xml:space="preserve">ealth </w:t>
        </w:r>
        <w:r w:rsidR="007408FF">
          <w:rPr>
            <w:rStyle w:val="Hyperlink"/>
          </w:rPr>
          <w:t>C</w:t>
        </w:r>
        <w:r w:rsidR="003F53D5" w:rsidRPr="003F53D5">
          <w:rPr>
            <w:rStyle w:val="Hyperlink"/>
          </w:rPr>
          <w:t xml:space="preserve">are </w:t>
        </w:r>
        <w:r w:rsidR="007408FF">
          <w:rPr>
            <w:rStyle w:val="Hyperlink"/>
          </w:rPr>
          <w:t>S</w:t>
        </w:r>
        <w:r w:rsidR="003F53D5" w:rsidRPr="003F53D5">
          <w:rPr>
            <w:rStyle w:val="Hyperlink"/>
          </w:rPr>
          <w:t>ervices)</w:t>
        </w:r>
      </w:hyperlink>
      <w:r w:rsidR="006036CF" w:rsidRPr="00C4711F">
        <w:t xml:space="preserve"> and meets the </w:t>
      </w:r>
      <w:hyperlink r:id="rId231" w:history="1">
        <w:r w:rsidR="006036CF" w:rsidRPr="003F53D5">
          <w:rPr>
            <w:rStyle w:val="Hyperlink"/>
          </w:rPr>
          <w:t>PSR principles</w:t>
        </w:r>
      </w:hyperlink>
      <w:r w:rsidR="00AF221C">
        <w:t xml:space="preserve">. </w:t>
      </w:r>
      <w:r w:rsidR="003F53D5">
        <w:t>Where necessary, p</w:t>
      </w:r>
      <w:r w:rsidR="00AF221C">
        <w:t>lease check with Procurement Services.</w:t>
      </w:r>
    </w:p>
    <w:p w14:paraId="414228D9" w14:textId="77777777" w:rsidR="00AA3030" w:rsidRPr="00AA3030" w:rsidRDefault="00AA3030" w:rsidP="00F16AB9">
      <w:pPr>
        <w:pStyle w:val="ListParagraph"/>
        <w:spacing w:before="120" w:after="240"/>
        <w:ind w:left="756" w:hanging="756"/>
        <w:rPr>
          <w:b/>
          <w:bCs/>
        </w:rPr>
      </w:pPr>
    </w:p>
    <w:p w14:paraId="55D743DD" w14:textId="3FECD1FE" w:rsidR="00132FAE" w:rsidRDefault="00132FAE" w:rsidP="000966CF">
      <w:pPr>
        <w:pStyle w:val="Heading1"/>
        <w:spacing w:before="120" w:after="240"/>
        <w:ind w:hanging="720"/>
        <w:jc w:val="both"/>
      </w:pPr>
      <w:bookmarkStart w:id="62" w:name="_Toc215051905"/>
      <w:r>
        <w:t>LIGHT TOUCH</w:t>
      </w:r>
      <w:r w:rsidR="003F53D5">
        <w:t xml:space="preserve"> </w:t>
      </w:r>
      <w:r w:rsidR="004B70C9">
        <w:t>SERVICES</w:t>
      </w:r>
      <w:bookmarkEnd w:id="62"/>
      <w:r w:rsidR="004B70C9">
        <w:t xml:space="preserve"> </w:t>
      </w:r>
    </w:p>
    <w:p w14:paraId="456A2BC8" w14:textId="6495AE3E" w:rsidR="00132FAE" w:rsidRPr="005B26DC" w:rsidRDefault="00132FAE" w:rsidP="00C22EBB">
      <w:pPr>
        <w:pStyle w:val="ListParagraph"/>
        <w:numPr>
          <w:ilvl w:val="1"/>
          <w:numId w:val="19"/>
        </w:numPr>
        <w:spacing w:before="120" w:after="240"/>
        <w:ind w:left="709" w:hanging="709"/>
      </w:pPr>
      <w:r>
        <w:t>For more in</w:t>
      </w:r>
      <w:r w:rsidR="007436F1">
        <w:t xml:space="preserve"> </w:t>
      </w:r>
      <w:r>
        <w:t xml:space="preserve">depth details of </w:t>
      </w:r>
      <w:r w:rsidR="000B1394">
        <w:t>Contracting Activity</w:t>
      </w:r>
      <w:r>
        <w:t xml:space="preserve"> covered by Light Touch </w:t>
      </w:r>
      <w:r w:rsidR="004A7846">
        <w:t xml:space="preserve">Services </w:t>
      </w:r>
      <w:r>
        <w:t xml:space="preserve">process please refer to the </w:t>
      </w:r>
      <w:hyperlink r:id="rId232" w:history="1">
        <w:r w:rsidRPr="005F299F">
          <w:rPr>
            <w:rStyle w:val="Hyperlink"/>
          </w:rPr>
          <w:t xml:space="preserve">Light Touch </w:t>
        </w:r>
        <w:r w:rsidR="004A7846" w:rsidRPr="005F299F">
          <w:rPr>
            <w:rStyle w:val="Hyperlink"/>
          </w:rPr>
          <w:t xml:space="preserve">Services </w:t>
        </w:r>
        <w:r w:rsidRPr="005F299F">
          <w:rPr>
            <w:rStyle w:val="Hyperlink"/>
          </w:rPr>
          <w:t>Code</w:t>
        </w:r>
      </w:hyperlink>
      <w:r w:rsidRPr="005F299F">
        <w:t xml:space="preserve"> and follow guidance there for the approved routes</w:t>
      </w:r>
      <w:r>
        <w:t xml:space="preserve"> to market, and necessary </w:t>
      </w:r>
      <w:r w:rsidR="00B1299C">
        <w:t>Transparency</w:t>
      </w:r>
      <w:r>
        <w:t xml:space="preserve"> notices that must </w:t>
      </w:r>
      <w:r w:rsidR="004E7F5A">
        <w:t>be published.</w:t>
      </w:r>
    </w:p>
    <w:p w14:paraId="71FABB92" w14:textId="2C9647D6" w:rsidR="00AD37BF" w:rsidRDefault="00132FAE" w:rsidP="00C22EBB">
      <w:pPr>
        <w:pStyle w:val="ListParagraph"/>
        <w:numPr>
          <w:ilvl w:val="1"/>
          <w:numId w:val="19"/>
        </w:numPr>
        <w:spacing w:before="120" w:after="240"/>
        <w:ind w:left="709" w:hanging="709"/>
      </w:pPr>
      <w:r w:rsidRPr="005B26DC">
        <w:lastRenderedPageBreak/>
        <w:t xml:space="preserve">The Light Touch process can </w:t>
      </w:r>
      <w:r w:rsidR="00AD37BF">
        <w:t xml:space="preserve">only </w:t>
      </w:r>
      <w:r w:rsidRPr="005B26DC">
        <w:t xml:space="preserve">be used </w:t>
      </w:r>
      <w:r w:rsidR="00AD37BF">
        <w:t xml:space="preserve">where the </w:t>
      </w:r>
      <w:r w:rsidR="009E5CF7">
        <w:t>Contracting Activity</w:t>
      </w:r>
      <w:r w:rsidR="00AD37BF">
        <w:t xml:space="preserve"> is covered by the relevant </w:t>
      </w:r>
      <w:hyperlink r:id="rId233" w:history="1">
        <w:r w:rsidR="00AD37BF" w:rsidRPr="005E2F74">
          <w:rPr>
            <w:rStyle w:val="Hyperlink"/>
          </w:rPr>
          <w:t>CPV</w:t>
        </w:r>
      </w:hyperlink>
      <w:r w:rsidR="00AD37BF">
        <w:t xml:space="preserve"> codes set out in </w:t>
      </w:r>
      <w:r w:rsidR="004B70C9" w:rsidRPr="005E2F74">
        <w:t xml:space="preserve">Schedule 1 (Light Touch </w:t>
      </w:r>
      <w:r w:rsidR="003F34F7">
        <w:t>Service</w:t>
      </w:r>
      <w:r w:rsidR="004B70C9" w:rsidRPr="005E2F74">
        <w:t>s)</w:t>
      </w:r>
      <w:r w:rsidR="004B70C9">
        <w:t xml:space="preserve"> of </w:t>
      </w:r>
      <w:r w:rsidR="00AD37BF">
        <w:t xml:space="preserve">the </w:t>
      </w:r>
      <w:r w:rsidR="0027759C">
        <w:t>P</w:t>
      </w:r>
      <w:r w:rsidR="009E5CF7">
        <w:t>A23</w:t>
      </w:r>
      <w:r w:rsidR="00AD37BF">
        <w:t>.</w:t>
      </w:r>
      <w:r w:rsidR="00F81573">
        <w:t xml:space="preserve"> </w:t>
      </w:r>
    </w:p>
    <w:p w14:paraId="58954812" w14:textId="37D157F5" w:rsidR="00AD37BF" w:rsidRPr="005B26DC" w:rsidRDefault="00635032" w:rsidP="00C22EBB">
      <w:pPr>
        <w:pStyle w:val="ListParagraph"/>
        <w:numPr>
          <w:ilvl w:val="1"/>
          <w:numId w:val="19"/>
        </w:numPr>
        <w:spacing w:before="120" w:after="240"/>
        <w:ind w:left="709" w:hanging="709"/>
      </w:pPr>
      <w:r>
        <w:t xml:space="preserve">All </w:t>
      </w:r>
      <w:r w:rsidR="000B1394">
        <w:t>Contracting Activity</w:t>
      </w:r>
      <w:r>
        <w:t xml:space="preserve"> must follow the </w:t>
      </w:r>
      <w:r w:rsidR="00E51A84">
        <w:t>P</w:t>
      </w:r>
      <w:r w:rsidR="009E5CF7">
        <w:t>A23</w:t>
      </w:r>
      <w:r>
        <w:t xml:space="preserve"> </w:t>
      </w:r>
      <w:r w:rsidR="005E2F74">
        <w:t>regarding</w:t>
      </w:r>
      <w:r w:rsidR="00984892">
        <w:t xml:space="preserve"> notices and timescales for Light Touch</w:t>
      </w:r>
      <w:r w:rsidR="008916A0">
        <w:t xml:space="preserve"> </w:t>
      </w:r>
      <w:r w:rsidR="00987924">
        <w:t xml:space="preserve">Services </w:t>
      </w:r>
      <w:r w:rsidR="58F44270">
        <w:t>(</w:t>
      </w:r>
      <w:r w:rsidR="008916A0">
        <w:t xml:space="preserve">see the </w:t>
      </w:r>
      <w:hyperlink r:id="rId234" w:history="1">
        <w:r w:rsidR="008916A0" w:rsidRPr="00CC1FD8">
          <w:rPr>
            <w:rStyle w:val="Hyperlink"/>
          </w:rPr>
          <w:t>Light Touch Code</w:t>
        </w:r>
      </w:hyperlink>
      <w:r w:rsidR="00F3478E">
        <w:t>)</w:t>
      </w:r>
      <w:r w:rsidR="008916A0">
        <w:t>.</w:t>
      </w:r>
    </w:p>
    <w:p w14:paraId="473C9800" w14:textId="77777777" w:rsidR="00132FAE" w:rsidRPr="00132FAE" w:rsidRDefault="00132FAE" w:rsidP="00F16AB9">
      <w:pPr>
        <w:spacing w:before="120" w:after="240"/>
      </w:pPr>
    </w:p>
    <w:p w14:paraId="40FDCA14" w14:textId="7F68AA65" w:rsidR="009A3E1C" w:rsidRDefault="00550BDD" w:rsidP="00F72F5A">
      <w:pPr>
        <w:pStyle w:val="Heading1"/>
        <w:spacing w:before="120" w:after="240"/>
        <w:ind w:hanging="720"/>
      </w:pPr>
      <w:bookmarkStart w:id="63" w:name="_Toc215051906"/>
      <w:r w:rsidRPr="008B5662">
        <w:t>NOTIFICATIONS</w:t>
      </w:r>
      <w:bookmarkEnd w:id="63"/>
    </w:p>
    <w:p w14:paraId="16393577" w14:textId="020B4E53" w:rsidR="004D5FFC" w:rsidRPr="00AC6006" w:rsidRDefault="00923C33" w:rsidP="00C22EBB">
      <w:pPr>
        <w:pStyle w:val="ListParagraph"/>
        <w:numPr>
          <w:ilvl w:val="1"/>
          <w:numId w:val="19"/>
        </w:numPr>
        <w:spacing w:before="120" w:after="240"/>
        <w:ind w:left="709" w:hanging="709"/>
        <w:rPr>
          <w:b/>
          <w:bCs/>
        </w:rPr>
      </w:pPr>
      <w:r>
        <w:t xml:space="preserve">Notifications are </w:t>
      </w:r>
      <w:r w:rsidR="005918C1">
        <w:t xml:space="preserve">dependent on the type of </w:t>
      </w:r>
      <w:r w:rsidR="000B1394">
        <w:t>Contracting Activity</w:t>
      </w:r>
      <w:r w:rsidR="005918C1">
        <w:t xml:space="preserve"> being carried out, and not just the </w:t>
      </w:r>
      <w:r w:rsidR="00F3478E">
        <w:t>T</w:t>
      </w:r>
      <w:r w:rsidR="005918C1">
        <w:t>hreshold.</w:t>
      </w:r>
      <w:r w:rsidR="0034166F">
        <w:t xml:space="preserve"> </w:t>
      </w:r>
      <w:r w:rsidR="004D5FFC">
        <w:t xml:space="preserve">In some cases, several </w:t>
      </w:r>
      <w:r>
        <w:t>N</w:t>
      </w:r>
      <w:r w:rsidR="004D5FFC">
        <w:t>oti</w:t>
      </w:r>
      <w:r>
        <w:t>fications</w:t>
      </w:r>
      <w:r w:rsidR="004D5FFC">
        <w:t xml:space="preserve"> are needed for one Contracting Activity. </w:t>
      </w:r>
      <w:r w:rsidR="004D5FFC" w:rsidRPr="00DF7F3E">
        <w:rPr>
          <w:b/>
          <w:bCs/>
        </w:rPr>
        <w:t xml:space="preserve">Please refer to the </w:t>
      </w:r>
      <w:hyperlink r:id="rId235" w:history="1">
        <w:r w:rsidR="00302F9B">
          <w:rPr>
            <w:color w:val="0000FF"/>
            <w:u w:val="single"/>
          </w:rPr>
          <w:t>Procurement Code</w:t>
        </w:r>
      </w:hyperlink>
      <w:r w:rsidR="004D5FFC" w:rsidRPr="00DF7F3E">
        <w:rPr>
          <w:b/>
          <w:bCs/>
        </w:rPr>
        <w:t xml:space="preserve">, </w:t>
      </w:r>
      <w:hyperlink r:id="rId236" w:history="1">
        <w:r w:rsidR="004D5FFC" w:rsidRPr="00F928DD">
          <w:rPr>
            <w:rStyle w:val="Hyperlink"/>
            <w:b/>
            <w:bCs/>
          </w:rPr>
          <w:t>PSR Code</w:t>
        </w:r>
      </w:hyperlink>
      <w:r w:rsidR="004D5FFC" w:rsidRPr="00DF7F3E">
        <w:rPr>
          <w:b/>
          <w:bCs/>
        </w:rPr>
        <w:t xml:space="preserve"> </w:t>
      </w:r>
      <w:r w:rsidR="004D5FFC" w:rsidRPr="00AC6006">
        <w:rPr>
          <w:b/>
          <w:bCs/>
        </w:rPr>
        <w:t xml:space="preserve">or </w:t>
      </w:r>
      <w:hyperlink r:id="rId237" w:history="1">
        <w:r w:rsidR="004D5FFC" w:rsidRPr="00CC1FD8">
          <w:rPr>
            <w:rStyle w:val="Hyperlink"/>
            <w:b/>
            <w:bCs/>
          </w:rPr>
          <w:t>Light Touch Code</w:t>
        </w:r>
      </w:hyperlink>
      <w:r w:rsidR="004D5FFC" w:rsidRPr="00AC6006">
        <w:rPr>
          <w:b/>
          <w:bCs/>
        </w:rPr>
        <w:t xml:space="preserve"> for </w:t>
      </w:r>
      <w:r w:rsidR="00E41ACE" w:rsidRPr="00AC6006">
        <w:rPr>
          <w:b/>
          <w:bCs/>
        </w:rPr>
        <w:t>full details of Notifications and timescales</w:t>
      </w:r>
      <w:r w:rsidR="004D5FFC" w:rsidRPr="00AC6006">
        <w:rPr>
          <w:b/>
          <w:bCs/>
        </w:rPr>
        <w:t>.</w:t>
      </w:r>
    </w:p>
    <w:p w14:paraId="692374B4" w14:textId="3DCBAC02" w:rsidR="000A3B64" w:rsidRPr="00AC6006" w:rsidRDefault="0074249C" w:rsidP="00C22EBB">
      <w:pPr>
        <w:pStyle w:val="ListParagraph"/>
        <w:numPr>
          <w:ilvl w:val="1"/>
          <w:numId w:val="19"/>
        </w:numPr>
        <w:spacing w:before="120" w:after="240"/>
        <w:ind w:left="709" w:hanging="709"/>
      </w:pPr>
      <w:r w:rsidRPr="00AC6006">
        <w:t>Procurement Legislation</w:t>
      </w:r>
      <w:r w:rsidR="0034166F" w:rsidRPr="00AC6006">
        <w:t xml:space="preserve"> (including Light Touch </w:t>
      </w:r>
      <w:r w:rsidR="004B70C9" w:rsidRPr="00AC6006">
        <w:t>Services</w:t>
      </w:r>
      <w:r w:rsidR="0034166F" w:rsidRPr="00AC6006">
        <w:t xml:space="preserve"> and PSR) places obligations on the Council to publish Notifications throughout the life cycle of </w:t>
      </w:r>
      <w:r w:rsidR="000B1394" w:rsidRPr="00AC6006">
        <w:t>Contracting Activity</w:t>
      </w:r>
      <w:r w:rsidR="0034166F" w:rsidRPr="00AC6006">
        <w:t xml:space="preserve">. </w:t>
      </w:r>
    </w:p>
    <w:p w14:paraId="30077F71" w14:textId="48D8509B" w:rsidR="0089170C" w:rsidRPr="0089170C" w:rsidRDefault="0034166F" w:rsidP="00C22EBB">
      <w:pPr>
        <w:pStyle w:val="ListParagraph"/>
        <w:numPr>
          <w:ilvl w:val="1"/>
          <w:numId w:val="19"/>
        </w:numPr>
        <w:spacing w:before="120" w:after="240"/>
        <w:ind w:left="709" w:hanging="709"/>
        <w:rPr>
          <w:b/>
          <w:bCs/>
        </w:rPr>
      </w:pPr>
      <w:r>
        <w:t xml:space="preserve">When and what </w:t>
      </w:r>
      <w:r w:rsidR="00A47A52">
        <w:t>N</w:t>
      </w:r>
      <w:r>
        <w:t xml:space="preserve">otifications are needed </w:t>
      </w:r>
      <w:r w:rsidR="79B2915D">
        <w:t>is</w:t>
      </w:r>
      <w:r>
        <w:t xml:space="preserve"> dependent on the type of </w:t>
      </w:r>
      <w:r w:rsidR="000B1394">
        <w:t>Contract</w:t>
      </w:r>
      <w:r>
        <w:t xml:space="preserve"> and the value of the </w:t>
      </w:r>
      <w:r w:rsidR="000B1394">
        <w:t>Contract</w:t>
      </w:r>
      <w:r>
        <w:t xml:space="preserve">. It is important to ensure that the Council remains compliant </w:t>
      </w:r>
      <w:r w:rsidR="00351B62">
        <w:t>with</w:t>
      </w:r>
      <w:r>
        <w:t xml:space="preserve"> </w:t>
      </w:r>
      <w:r w:rsidR="0074249C">
        <w:t>Procurement Legislation</w:t>
      </w:r>
      <w:r>
        <w:t xml:space="preserve"> by publishing all the Notifications that are needed and at </w:t>
      </w:r>
      <w:r w:rsidR="00F9378A">
        <w:t>the appropriate</w:t>
      </w:r>
      <w:r>
        <w:t xml:space="preserve"> times</w:t>
      </w:r>
      <w:r w:rsidR="4860CF89">
        <w:t xml:space="preserve"> as specified in the </w:t>
      </w:r>
      <w:r w:rsidR="0074249C">
        <w:t>Procurement Legislation</w:t>
      </w:r>
      <w:r>
        <w:t xml:space="preserve">.  </w:t>
      </w:r>
    </w:p>
    <w:p w14:paraId="2912F2B1" w14:textId="0F5D981A" w:rsidR="004B70C9" w:rsidRDefault="004B70C9" w:rsidP="00F16AB9">
      <w:pPr>
        <w:pStyle w:val="ListParagraph"/>
        <w:spacing w:before="120" w:after="240"/>
        <w:ind w:left="714" w:hanging="700"/>
      </w:pPr>
    </w:p>
    <w:p w14:paraId="6EDB7DF8" w14:textId="77777777" w:rsidR="003412FE" w:rsidRDefault="007060CC" w:rsidP="002377B1">
      <w:pPr>
        <w:pStyle w:val="Heading1"/>
        <w:spacing w:before="120" w:after="240"/>
        <w:ind w:hanging="720"/>
      </w:pPr>
      <w:bookmarkStart w:id="64" w:name="_Toc215051907"/>
      <w:r w:rsidRPr="0040472B">
        <w:t>PRE</w:t>
      </w:r>
      <w:r w:rsidR="008E3FCC">
        <w:t>LIMINARY M</w:t>
      </w:r>
      <w:r w:rsidRPr="0040472B">
        <w:t>ARKET ENGAGEMENT</w:t>
      </w:r>
      <w:bookmarkEnd w:id="64"/>
      <w:r w:rsidRPr="0040472B">
        <w:t xml:space="preserve"> </w:t>
      </w:r>
    </w:p>
    <w:p w14:paraId="0E19B37E" w14:textId="531A30BB" w:rsidR="003412FE" w:rsidRPr="00E05651" w:rsidRDefault="00283F10" w:rsidP="00C22EBB">
      <w:pPr>
        <w:pStyle w:val="ListParagraph"/>
        <w:numPr>
          <w:ilvl w:val="1"/>
          <w:numId w:val="19"/>
        </w:numPr>
        <w:spacing w:before="120" w:after="240"/>
        <w:ind w:left="709" w:hanging="709"/>
      </w:pPr>
      <w:r w:rsidRPr="003412FE">
        <w:t>Prior to any pre</w:t>
      </w:r>
      <w:r w:rsidR="00BA27E7">
        <w:t>liminary</w:t>
      </w:r>
      <w:r w:rsidRPr="003412FE">
        <w:t xml:space="preserve">-market engagement for </w:t>
      </w:r>
      <w:r w:rsidR="000B1394">
        <w:t>Contracting Activity</w:t>
      </w:r>
      <w:r w:rsidRPr="003412FE">
        <w:t xml:space="preserve"> </w:t>
      </w:r>
      <w:r w:rsidR="00950759">
        <w:t xml:space="preserve">for </w:t>
      </w:r>
      <w:r w:rsidR="002E6FE1">
        <w:t>Public Contract</w:t>
      </w:r>
      <w:r w:rsidR="00950759">
        <w:t>s</w:t>
      </w:r>
      <w:r w:rsidRPr="003412FE">
        <w:t>, a Pre-</w:t>
      </w:r>
      <w:r w:rsidR="00EA3712" w:rsidRPr="003412FE">
        <w:t>M</w:t>
      </w:r>
      <w:r w:rsidRPr="003412FE">
        <w:t xml:space="preserve">arket Engagement Notice </w:t>
      </w:r>
      <w:r w:rsidR="005740BE">
        <w:t xml:space="preserve">should </w:t>
      </w:r>
      <w:r w:rsidRPr="003412FE">
        <w:t>be published</w:t>
      </w:r>
      <w:r w:rsidR="005740BE">
        <w:t>.  W</w:t>
      </w:r>
      <w:r w:rsidR="00C97A3F" w:rsidRPr="00C97A3F">
        <w:t>here</w:t>
      </w:r>
      <w:r w:rsidR="00C97A3F" w:rsidRPr="003412FE">
        <w:t xml:space="preserve"> no </w:t>
      </w:r>
      <w:r w:rsidR="005740BE">
        <w:t xml:space="preserve">Pre-Market Engagement Notice has </w:t>
      </w:r>
      <w:r w:rsidR="00C97A3F" w:rsidRPr="003412FE">
        <w:t xml:space="preserve">been issued </w:t>
      </w:r>
      <w:r w:rsidR="00E976F1" w:rsidRPr="003412FE">
        <w:t xml:space="preserve">then </w:t>
      </w:r>
      <w:r w:rsidR="00C97A3F" w:rsidRPr="003412FE">
        <w:t xml:space="preserve">reasons for not doing so </w:t>
      </w:r>
      <w:r w:rsidR="00E97113">
        <w:t xml:space="preserve">must be included </w:t>
      </w:r>
      <w:r w:rsidR="00C97A3F" w:rsidRPr="003412FE">
        <w:t xml:space="preserve">in the </w:t>
      </w:r>
      <w:r w:rsidR="0027759C">
        <w:t>Tender</w:t>
      </w:r>
      <w:r w:rsidR="00C97A3F" w:rsidRPr="003412FE">
        <w:t xml:space="preserve"> notice.</w:t>
      </w:r>
      <w:r w:rsidR="00865E14" w:rsidRPr="00766530">
        <w:t xml:space="preserve"> </w:t>
      </w:r>
      <w:r w:rsidR="00163A0E">
        <w:t xml:space="preserve">See </w:t>
      </w:r>
      <w:hyperlink r:id="rId238" w:history="1">
        <w:r w:rsidR="00302F9B">
          <w:rPr>
            <w:color w:val="0000FF"/>
            <w:u w:val="single"/>
          </w:rPr>
          <w:t>Procurement Code</w:t>
        </w:r>
      </w:hyperlink>
      <w:r w:rsidRPr="003412FE">
        <w:t xml:space="preserve">. </w:t>
      </w:r>
    </w:p>
    <w:p w14:paraId="6ABC7730" w14:textId="4E9D8A58" w:rsidR="00D40D2E" w:rsidRPr="003412FE" w:rsidRDefault="00D40D2E" w:rsidP="00C22EBB">
      <w:pPr>
        <w:pStyle w:val="ListParagraph"/>
        <w:numPr>
          <w:ilvl w:val="1"/>
          <w:numId w:val="19"/>
        </w:numPr>
        <w:spacing w:before="120" w:after="240"/>
        <w:ind w:left="709" w:hanging="709"/>
        <w:rPr>
          <w:b/>
          <w:bCs/>
        </w:rPr>
      </w:pPr>
      <w:r w:rsidRPr="003412FE">
        <w:rPr>
          <w:color w:val="000000" w:themeColor="text1"/>
        </w:rPr>
        <w:t xml:space="preserve">Working with Procurement Services, the Service Department can review and engage the market to inform its forthcoming </w:t>
      </w:r>
      <w:r w:rsidR="000B1394">
        <w:rPr>
          <w:color w:val="000000" w:themeColor="text1"/>
        </w:rPr>
        <w:t>Contract</w:t>
      </w:r>
      <w:r w:rsidR="0040472B" w:rsidRPr="003412FE">
        <w:rPr>
          <w:color w:val="000000" w:themeColor="text1"/>
        </w:rPr>
        <w:t>ing</w:t>
      </w:r>
      <w:r w:rsidRPr="003412FE">
        <w:rPr>
          <w:color w:val="000000" w:themeColor="text1"/>
        </w:rPr>
        <w:t xml:space="preserve"> strategy</w:t>
      </w:r>
      <w:r w:rsidR="00DC574C" w:rsidRPr="003412FE">
        <w:rPr>
          <w:color w:val="000000" w:themeColor="text1"/>
        </w:rPr>
        <w:t>.</w:t>
      </w:r>
      <w:r w:rsidRPr="003412FE">
        <w:rPr>
          <w:color w:val="000000" w:themeColor="text1"/>
        </w:rPr>
        <w:t xml:space="preserve"> </w:t>
      </w:r>
      <w:r w:rsidR="00DC574C" w:rsidRPr="003412FE">
        <w:rPr>
          <w:color w:val="000000" w:themeColor="text1"/>
        </w:rPr>
        <w:t xml:space="preserve">This </w:t>
      </w:r>
      <w:r w:rsidRPr="003412FE">
        <w:rPr>
          <w:color w:val="000000" w:themeColor="text1"/>
        </w:rPr>
        <w:t xml:space="preserve">may include </w:t>
      </w:r>
      <w:r w:rsidR="001C1BA7" w:rsidRPr="003412FE">
        <w:rPr>
          <w:color w:val="000000" w:themeColor="text1"/>
        </w:rPr>
        <w:t xml:space="preserve">consultations </w:t>
      </w:r>
      <w:r w:rsidRPr="003412FE">
        <w:rPr>
          <w:color w:val="000000" w:themeColor="text1"/>
        </w:rPr>
        <w:t xml:space="preserve">with </w:t>
      </w:r>
      <w:r w:rsidR="00212935">
        <w:rPr>
          <w:color w:val="000000" w:themeColor="text1"/>
        </w:rPr>
        <w:t>Suppliers</w:t>
      </w:r>
      <w:r w:rsidRPr="003412FE">
        <w:rPr>
          <w:color w:val="000000" w:themeColor="text1"/>
        </w:rPr>
        <w:t xml:space="preserve"> and other forms of market research, but must not:</w:t>
      </w:r>
    </w:p>
    <w:p w14:paraId="158B94E6" w14:textId="6AFD402B" w:rsidR="00D40D2E" w:rsidRDefault="00D40D2E" w:rsidP="00C22EBB">
      <w:pPr>
        <w:pStyle w:val="ListParagraph"/>
        <w:widowControl w:val="0"/>
        <w:numPr>
          <w:ilvl w:val="0"/>
          <w:numId w:val="44"/>
        </w:numPr>
        <w:tabs>
          <w:tab w:val="left" w:pos="2410"/>
        </w:tabs>
        <w:autoSpaceDE w:val="0"/>
        <w:autoSpaceDN w:val="0"/>
        <w:spacing w:before="120" w:after="120"/>
        <w:ind w:left="1701" w:right="119" w:hanging="425"/>
      </w:pPr>
      <w:r w:rsidRPr="004B70C9">
        <w:t xml:space="preserve">Use this phase to shortlist or pre-qualify </w:t>
      </w:r>
      <w:r w:rsidR="00194631">
        <w:t>Suppliers</w:t>
      </w:r>
      <w:r w:rsidRPr="004B70C9">
        <w:t>, it is an exploratory phase</w:t>
      </w:r>
      <w:r w:rsidR="004D7A8A">
        <w:t>.</w:t>
      </w:r>
    </w:p>
    <w:p w14:paraId="67EE0799" w14:textId="335B0366" w:rsidR="004B70C9" w:rsidRPr="004B70C9" w:rsidRDefault="61235EB4" w:rsidP="00C22EBB">
      <w:pPr>
        <w:pStyle w:val="ListParagraph"/>
        <w:widowControl w:val="0"/>
        <w:numPr>
          <w:ilvl w:val="0"/>
          <w:numId w:val="44"/>
        </w:numPr>
        <w:tabs>
          <w:tab w:val="left" w:pos="2410"/>
        </w:tabs>
        <w:autoSpaceDE w:val="0"/>
        <w:autoSpaceDN w:val="0"/>
        <w:spacing w:before="120" w:after="120"/>
        <w:ind w:left="1701" w:right="119" w:hanging="425"/>
      </w:pPr>
      <w:r w:rsidRPr="00397E92">
        <w:t xml:space="preserve">Base any specification on one </w:t>
      </w:r>
      <w:r w:rsidR="002437E0" w:rsidRPr="00397E92">
        <w:t>Supplier</w:t>
      </w:r>
      <w:r w:rsidRPr="00397E92">
        <w:t xml:space="preserve">’s </w:t>
      </w:r>
      <w:r w:rsidR="004B70C9" w:rsidRPr="00397E92">
        <w:t xml:space="preserve">capability or </w:t>
      </w:r>
      <w:r w:rsidRPr="00397E92">
        <w:t>offering such as to distort competition</w:t>
      </w:r>
      <w:r w:rsidR="004D7A8A">
        <w:t>.</w:t>
      </w:r>
    </w:p>
    <w:p w14:paraId="7CF024DA" w14:textId="168C035F" w:rsidR="004B70C9" w:rsidRPr="004B70C9" w:rsidRDefault="61235EB4" w:rsidP="00C22EBB">
      <w:pPr>
        <w:pStyle w:val="ListParagraph"/>
        <w:widowControl w:val="0"/>
        <w:numPr>
          <w:ilvl w:val="0"/>
          <w:numId w:val="44"/>
        </w:numPr>
        <w:tabs>
          <w:tab w:val="left" w:pos="2410"/>
        </w:tabs>
        <w:autoSpaceDE w:val="0"/>
        <w:autoSpaceDN w:val="0"/>
        <w:spacing w:before="120" w:after="120"/>
        <w:ind w:left="1701" w:right="119" w:hanging="425"/>
      </w:pPr>
      <w:r w:rsidRPr="00397E92">
        <w:t xml:space="preserve">Make any indication or commitment to </w:t>
      </w:r>
      <w:r w:rsidR="00212935" w:rsidRPr="00397E92">
        <w:t>Suppliers</w:t>
      </w:r>
      <w:r w:rsidRPr="00397E92">
        <w:t xml:space="preserve"> that their</w:t>
      </w:r>
      <w:r w:rsidR="004B70C9" w:rsidRPr="00397E92">
        <w:t xml:space="preserve"> capability</w:t>
      </w:r>
      <w:r w:rsidR="004B70C9" w:rsidRPr="00596050">
        <w:rPr>
          <w:color w:val="000000" w:themeColor="text1"/>
        </w:rPr>
        <w:t xml:space="preserve"> or</w:t>
      </w:r>
      <w:r w:rsidRPr="00596050">
        <w:rPr>
          <w:color w:val="000000" w:themeColor="text1"/>
        </w:rPr>
        <w:t xml:space="preserve"> offering may be preferred by the Council</w:t>
      </w:r>
      <w:r w:rsidR="004D7A8A">
        <w:rPr>
          <w:color w:val="000000" w:themeColor="text1"/>
        </w:rPr>
        <w:t>.</w:t>
      </w:r>
    </w:p>
    <w:p w14:paraId="354E36A2" w14:textId="146A1214" w:rsidR="00D40D2E" w:rsidRPr="004B70C9" w:rsidRDefault="61235EB4" w:rsidP="00C22EBB">
      <w:pPr>
        <w:pStyle w:val="ListParagraph"/>
        <w:widowControl w:val="0"/>
        <w:numPr>
          <w:ilvl w:val="0"/>
          <w:numId w:val="44"/>
        </w:numPr>
        <w:tabs>
          <w:tab w:val="left" w:pos="2410"/>
        </w:tabs>
        <w:autoSpaceDE w:val="0"/>
        <w:autoSpaceDN w:val="0"/>
        <w:spacing w:before="120" w:after="120"/>
        <w:ind w:left="1701" w:right="119" w:hanging="425"/>
      </w:pPr>
      <w:r w:rsidRPr="00397E92">
        <w:t>Suggest any procurement route which is not consistent with these Rules</w:t>
      </w:r>
      <w:r w:rsidR="004D7A8A">
        <w:t>.</w:t>
      </w:r>
    </w:p>
    <w:p w14:paraId="72BA61DA" w14:textId="55551694" w:rsidR="003412FE" w:rsidRPr="004B70C9" w:rsidRDefault="0040472B" w:rsidP="00C22EBB">
      <w:pPr>
        <w:pStyle w:val="ListParagraph"/>
        <w:widowControl w:val="0"/>
        <w:numPr>
          <w:ilvl w:val="0"/>
          <w:numId w:val="44"/>
        </w:numPr>
        <w:tabs>
          <w:tab w:val="left" w:pos="2410"/>
        </w:tabs>
        <w:autoSpaceDE w:val="0"/>
        <w:autoSpaceDN w:val="0"/>
        <w:spacing w:before="120" w:after="240"/>
        <w:ind w:left="1701" w:right="119" w:hanging="425"/>
      </w:pPr>
      <w:proofErr w:type="gramStart"/>
      <w:r w:rsidRPr="004B70C9">
        <w:t>Enter</w:t>
      </w:r>
      <w:r w:rsidR="00D40D2E" w:rsidRPr="004B70C9">
        <w:t xml:space="preserve"> </w:t>
      </w:r>
      <w:r w:rsidR="004B70C9">
        <w:t>into</w:t>
      </w:r>
      <w:proofErr w:type="gramEnd"/>
      <w:r w:rsidR="004B70C9">
        <w:t xml:space="preserve"> </w:t>
      </w:r>
      <w:r w:rsidR="00D40D2E" w:rsidRPr="004B70C9">
        <w:t xml:space="preserve">negotiations about </w:t>
      </w:r>
      <w:r w:rsidR="004B70C9">
        <w:t xml:space="preserve">any form of delivery or </w:t>
      </w:r>
      <w:r w:rsidR="00D40D2E" w:rsidRPr="004B70C9">
        <w:t xml:space="preserve">price where a </w:t>
      </w:r>
      <w:r w:rsidR="00D40D2E" w:rsidRPr="004B70C9">
        <w:lastRenderedPageBreak/>
        <w:t>competitive procurement process has yet to take place</w:t>
      </w:r>
      <w:r w:rsidR="003412FE" w:rsidRPr="004B70C9">
        <w:t>.</w:t>
      </w:r>
    </w:p>
    <w:p w14:paraId="756A1CA5" w14:textId="170C7F07" w:rsidR="00CE0AAC" w:rsidRPr="00D74F23" w:rsidRDefault="00D40D2E" w:rsidP="00C22EBB">
      <w:pPr>
        <w:pStyle w:val="ListParagraph"/>
        <w:numPr>
          <w:ilvl w:val="1"/>
          <w:numId w:val="19"/>
        </w:numPr>
        <w:spacing w:before="120" w:after="240"/>
        <w:ind w:left="709" w:hanging="709"/>
        <w:rPr>
          <w:rFonts w:cs="Arial"/>
        </w:rPr>
      </w:pPr>
      <w:r w:rsidRPr="003412FE">
        <w:rPr>
          <w:color w:val="000000" w:themeColor="text1"/>
        </w:rPr>
        <w:t xml:space="preserve">Any </w:t>
      </w:r>
      <w:r w:rsidR="00101E33" w:rsidRPr="003412FE">
        <w:rPr>
          <w:color w:val="000000" w:themeColor="text1"/>
        </w:rPr>
        <w:t>pre</w:t>
      </w:r>
      <w:r w:rsidR="00101E33">
        <w:rPr>
          <w:color w:val="000000" w:themeColor="text1"/>
        </w:rPr>
        <w:t>liminary</w:t>
      </w:r>
      <w:r w:rsidR="00101E33" w:rsidRPr="003412FE">
        <w:rPr>
          <w:color w:val="000000" w:themeColor="text1"/>
        </w:rPr>
        <w:t xml:space="preserve"> market</w:t>
      </w:r>
      <w:r w:rsidRPr="003412FE">
        <w:rPr>
          <w:color w:val="000000" w:themeColor="text1"/>
        </w:rPr>
        <w:t xml:space="preserve"> engagement or research undertaken, including discussions with the market must </w:t>
      </w:r>
      <w:r w:rsidR="5B21D130" w:rsidRPr="003412FE">
        <w:rPr>
          <w:color w:val="000000" w:themeColor="text1"/>
        </w:rPr>
        <w:t>meet the principles o</w:t>
      </w:r>
      <w:r w:rsidR="007F0A15" w:rsidRPr="003412FE">
        <w:rPr>
          <w:color w:val="000000" w:themeColor="text1"/>
        </w:rPr>
        <w:t>f</w:t>
      </w:r>
      <w:r w:rsidR="5B21D130" w:rsidRPr="003412FE">
        <w:rPr>
          <w:color w:val="000000" w:themeColor="text1"/>
        </w:rPr>
        <w:t xml:space="preserve"> equal treatment and </w:t>
      </w:r>
      <w:r w:rsidR="00B1299C">
        <w:rPr>
          <w:color w:val="000000" w:themeColor="text1"/>
        </w:rPr>
        <w:t>Transparency</w:t>
      </w:r>
      <w:r w:rsidR="5B21D130" w:rsidRPr="003412FE">
        <w:rPr>
          <w:color w:val="000000" w:themeColor="text1"/>
        </w:rPr>
        <w:t xml:space="preserve"> and </w:t>
      </w:r>
      <w:r w:rsidRPr="003412FE">
        <w:rPr>
          <w:color w:val="000000" w:themeColor="text1"/>
        </w:rPr>
        <w:t>be fully documented on file and relevant information shared as appropriate.</w:t>
      </w:r>
    </w:p>
    <w:p w14:paraId="584BE899" w14:textId="5C793B15" w:rsidR="003412FE" w:rsidRPr="003412FE" w:rsidRDefault="00CE0AAC" w:rsidP="00C22EBB">
      <w:pPr>
        <w:pStyle w:val="ListParagraph"/>
        <w:numPr>
          <w:ilvl w:val="1"/>
          <w:numId w:val="19"/>
        </w:numPr>
        <w:spacing w:before="120" w:after="240"/>
        <w:ind w:left="709" w:hanging="709"/>
        <w:rPr>
          <w:rFonts w:cs="Arial"/>
        </w:rPr>
      </w:pPr>
      <w:r>
        <w:rPr>
          <w:color w:val="000000" w:themeColor="text1"/>
        </w:rPr>
        <w:t>Service Departments must</w:t>
      </w:r>
      <w:r w:rsidR="00C3560E">
        <w:rPr>
          <w:color w:val="000000" w:themeColor="text1"/>
        </w:rPr>
        <w:t xml:space="preserve"> take steps to ensure that </w:t>
      </w:r>
      <w:r w:rsidR="00212935">
        <w:rPr>
          <w:color w:val="000000" w:themeColor="text1"/>
        </w:rPr>
        <w:t>S</w:t>
      </w:r>
      <w:r w:rsidR="00C3560E">
        <w:rPr>
          <w:color w:val="000000" w:themeColor="text1"/>
        </w:rPr>
        <w:t xml:space="preserve">uppliers participating in the </w:t>
      </w:r>
      <w:r w:rsidR="00D70906">
        <w:rPr>
          <w:color w:val="000000" w:themeColor="text1"/>
        </w:rPr>
        <w:t xml:space="preserve">preliminary </w:t>
      </w:r>
      <w:r w:rsidR="00C3560E">
        <w:rPr>
          <w:color w:val="000000" w:themeColor="text1"/>
        </w:rPr>
        <w:t>market engagement are</w:t>
      </w:r>
      <w:r w:rsidR="00355FB7">
        <w:rPr>
          <w:color w:val="000000" w:themeColor="text1"/>
        </w:rPr>
        <w:t xml:space="preserve"> not put at an unfair advantage in relation to the award of the </w:t>
      </w:r>
      <w:r w:rsidR="000B1394">
        <w:rPr>
          <w:color w:val="000000" w:themeColor="text1"/>
        </w:rPr>
        <w:t>Contract</w:t>
      </w:r>
      <w:r w:rsidR="00355FB7">
        <w:rPr>
          <w:color w:val="000000" w:themeColor="text1"/>
        </w:rPr>
        <w:t xml:space="preserve"> </w:t>
      </w:r>
      <w:r w:rsidR="009D154E">
        <w:rPr>
          <w:color w:val="000000" w:themeColor="text1"/>
        </w:rPr>
        <w:t xml:space="preserve">which could have been avoided. </w:t>
      </w:r>
      <w:r w:rsidR="00D40D2E" w:rsidRPr="003412FE">
        <w:rPr>
          <w:color w:val="000000" w:themeColor="text1"/>
        </w:rPr>
        <w:t xml:space="preserve"> </w:t>
      </w:r>
      <w:bookmarkStart w:id="65" w:name="_Toc432221"/>
    </w:p>
    <w:p w14:paraId="26B27E6E" w14:textId="77777777" w:rsidR="004B70C9" w:rsidRPr="004B70C9" w:rsidRDefault="004B70C9" w:rsidP="00F16AB9">
      <w:pPr>
        <w:pStyle w:val="ListParagraph"/>
        <w:spacing w:before="120" w:after="240"/>
        <w:rPr>
          <w:rFonts w:cs="Arial"/>
        </w:rPr>
      </w:pPr>
    </w:p>
    <w:p w14:paraId="7094A2C7" w14:textId="77777777" w:rsidR="00A77652" w:rsidRDefault="00A77652" w:rsidP="00052920">
      <w:pPr>
        <w:pStyle w:val="Heading1"/>
        <w:spacing w:before="120" w:after="240"/>
        <w:ind w:hanging="720"/>
      </w:pPr>
      <w:hyperlink r:id="rId239" w:anchor="ReceiptingAndOpeningOfTendersAndQuotes">
        <w:bookmarkStart w:id="66" w:name="_Toc215051908"/>
        <w:r>
          <w:t>RECEIPT AND OPENING OF TENDERS AND QUOTES</w:t>
        </w:r>
        <w:bookmarkEnd w:id="66"/>
      </w:hyperlink>
    </w:p>
    <w:p w14:paraId="4EFA05FE" w14:textId="7B1D6635" w:rsidR="00A77652" w:rsidRPr="00F63095" w:rsidRDefault="00A77652" w:rsidP="00C22EBB">
      <w:pPr>
        <w:pStyle w:val="ListParagraph"/>
        <w:numPr>
          <w:ilvl w:val="1"/>
          <w:numId w:val="19"/>
        </w:numPr>
        <w:spacing w:before="120" w:after="240"/>
        <w:ind w:left="709" w:hanging="709"/>
        <w:rPr>
          <w:b/>
          <w:bCs/>
        </w:rPr>
      </w:pPr>
      <w:r w:rsidRPr="00213C4D">
        <w:t xml:space="preserve">Permission from Procurement Services </w:t>
      </w:r>
      <w:r>
        <w:t xml:space="preserve">must be obtained where </w:t>
      </w:r>
      <w:r w:rsidRPr="00213C4D">
        <w:t xml:space="preserve">the </w:t>
      </w:r>
      <w:hyperlink r:id="rId240">
        <w:r w:rsidR="004B5A11" w:rsidRPr="0F81252A">
          <w:rPr>
            <w:color w:val="0000FF"/>
            <w:u w:val="single"/>
          </w:rPr>
          <w:t>Procurement System</w:t>
        </w:r>
      </w:hyperlink>
      <w:r>
        <w:t xml:space="preserve"> is not used or to carry out a postal Tender.  A</w:t>
      </w:r>
      <w:r w:rsidRPr="00213C4D">
        <w:t>ll paperwork will be managed by Procurement Services</w:t>
      </w:r>
      <w:r>
        <w:t>, unless agreed otherwise</w:t>
      </w:r>
      <w:r w:rsidRPr="00213C4D">
        <w:t xml:space="preserve">. This includes submissions by post or where documentation/additional information in relation to the </w:t>
      </w:r>
      <w:r>
        <w:t>T</w:t>
      </w:r>
      <w:r w:rsidRPr="00213C4D">
        <w:t xml:space="preserve">ender is sent via post and not the </w:t>
      </w:r>
      <w:hyperlink r:id="rId241">
        <w:r w:rsidR="004B5A11" w:rsidRPr="0F81252A">
          <w:rPr>
            <w:color w:val="0000FF"/>
            <w:u w:val="single"/>
          </w:rPr>
          <w:t>Procurement System</w:t>
        </w:r>
      </w:hyperlink>
      <w:r w:rsidRPr="00213C4D">
        <w:t xml:space="preserve">. </w:t>
      </w:r>
    </w:p>
    <w:p w14:paraId="5F0BB08A" w14:textId="77777777" w:rsidR="00A77652" w:rsidRPr="00397E92" w:rsidRDefault="00A77652" w:rsidP="00C22EBB">
      <w:pPr>
        <w:pStyle w:val="ListParagraph"/>
        <w:numPr>
          <w:ilvl w:val="1"/>
          <w:numId w:val="19"/>
        </w:numPr>
        <w:spacing w:before="120" w:after="240"/>
        <w:ind w:left="709" w:hanging="709"/>
        <w:rPr>
          <w:b/>
          <w:bCs/>
        </w:rPr>
      </w:pPr>
      <w:r w:rsidRPr="00213C4D">
        <w:rPr>
          <w:color w:val="000000" w:themeColor="text1"/>
        </w:rPr>
        <w:t xml:space="preserve">By default, all </w:t>
      </w:r>
      <w:r>
        <w:rPr>
          <w:color w:val="000000" w:themeColor="text1"/>
        </w:rPr>
        <w:t>Contracting Activity</w:t>
      </w:r>
      <w:r w:rsidRPr="00213C4D">
        <w:rPr>
          <w:color w:val="000000" w:themeColor="text1"/>
        </w:rPr>
        <w:t xml:space="preserve"> must be carried out electronically.  </w:t>
      </w:r>
      <w:r>
        <w:rPr>
          <w:color w:val="000000" w:themeColor="text1"/>
        </w:rPr>
        <w:t>Tender closing times must be within working hours, and the commissioning officer must be available to deal with last minute clarifications and issues.</w:t>
      </w:r>
    </w:p>
    <w:p w14:paraId="545DC05E" w14:textId="77777777" w:rsidR="00397E92" w:rsidRPr="00397E92" w:rsidRDefault="00397E92" w:rsidP="00397E92">
      <w:pPr>
        <w:pStyle w:val="ListParagraph"/>
        <w:spacing w:before="120" w:after="240"/>
        <w:ind w:left="742"/>
        <w:rPr>
          <w:b/>
          <w:bCs/>
        </w:rPr>
      </w:pPr>
    </w:p>
    <w:p w14:paraId="33F68FC1" w14:textId="1E29516F" w:rsidR="004A1175" w:rsidRPr="004A1175" w:rsidRDefault="00D364AC" w:rsidP="00F16AB9">
      <w:pPr>
        <w:pStyle w:val="Heading1"/>
        <w:spacing w:before="120" w:after="240"/>
        <w:ind w:hanging="720"/>
      </w:pPr>
      <w:bookmarkStart w:id="67" w:name="_Toc215051909"/>
      <w:r>
        <w:t>AWARD</w:t>
      </w:r>
      <w:r w:rsidR="0028384E">
        <w:t xml:space="preserve"> </w:t>
      </w:r>
      <w:r w:rsidR="005543BA" w:rsidRPr="003412FE">
        <w:t xml:space="preserve">CRITERIA </w:t>
      </w:r>
      <w:bookmarkEnd w:id="65"/>
      <w:r w:rsidR="004D698D">
        <w:t>AND EVALUATION</w:t>
      </w:r>
      <w:bookmarkEnd w:id="67"/>
    </w:p>
    <w:p w14:paraId="0E6B2DCA" w14:textId="669DC7FB" w:rsidR="00142C6A" w:rsidRDefault="00984E95" w:rsidP="00C22EBB">
      <w:pPr>
        <w:pStyle w:val="ListParagraph"/>
        <w:numPr>
          <w:ilvl w:val="1"/>
          <w:numId w:val="19"/>
        </w:numPr>
        <w:spacing w:before="120" w:after="240"/>
        <w:ind w:left="709" w:hanging="709"/>
      </w:pPr>
      <w:r w:rsidRPr="00F63095">
        <w:t xml:space="preserve">The award of all </w:t>
      </w:r>
      <w:r w:rsidR="000B1394">
        <w:t>Contract</w:t>
      </w:r>
      <w:r w:rsidRPr="00F63095">
        <w:t xml:space="preserve">s shall be based on disclosed </w:t>
      </w:r>
      <w:r w:rsidR="004B70C9">
        <w:t xml:space="preserve">pre-determined </w:t>
      </w:r>
      <w:r w:rsidR="00F63095" w:rsidRPr="00F63095">
        <w:t>award criteria</w:t>
      </w:r>
      <w:r w:rsidR="00212935">
        <w:t xml:space="preserve">, </w:t>
      </w:r>
      <w:r w:rsidR="0027759C">
        <w:t>and</w:t>
      </w:r>
      <w:r w:rsidR="0027759C" w:rsidRPr="005F403E">
        <w:t xml:space="preserve">/or </w:t>
      </w:r>
      <w:r w:rsidR="00212935" w:rsidRPr="005F403E">
        <w:t>conditions of participation</w:t>
      </w:r>
      <w:r w:rsidRPr="00F63095">
        <w:t xml:space="preserve"> </w:t>
      </w:r>
      <w:r w:rsidR="6989CFB5">
        <w:t>and</w:t>
      </w:r>
      <w:r w:rsidR="005D0251" w:rsidRPr="00F63095">
        <w:t xml:space="preserve"> </w:t>
      </w:r>
      <w:r w:rsidRPr="00F63095">
        <w:t xml:space="preserve">in accordance with </w:t>
      </w:r>
      <w:r w:rsidR="00E51A84">
        <w:t>Procurement Legislation</w:t>
      </w:r>
      <w:r w:rsidR="00331996" w:rsidRPr="00F63095">
        <w:t xml:space="preserve"> and these Rules</w:t>
      </w:r>
      <w:r w:rsidRPr="00F63095">
        <w:t>.</w:t>
      </w:r>
    </w:p>
    <w:p w14:paraId="10FA498B" w14:textId="6C01DD2B" w:rsidR="0027759C" w:rsidRDefault="0027759C" w:rsidP="00C22EBB">
      <w:pPr>
        <w:pStyle w:val="ListParagraph"/>
        <w:numPr>
          <w:ilvl w:val="1"/>
          <w:numId w:val="19"/>
        </w:numPr>
        <w:spacing w:before="120" w:after="240"/>
        <w:ind w:left="709" w:hanging="709"/>
      </w:pPr>
      <w:r w:rsidRPr="00F63095">
        <w:t xml:space="preserve">For </w:t>
      </w:r>
      <w:r>
        <w:t>Contracting Activity</w:t>
      </w:r>
      <w:r w:rsidRPr="00F63095">
        <w:t xml:space="preserve"> covered by the PSR</w:t>
      </w:r>
      <w:r w:rsidR="00320E25">
        <w:t>,</w:t>
      </w:r>
      <w:r w:rsidRPr="00F63095">
        <w:t xml:space="preserve"> please refer to the </w:t>
      </w:r>
      <w:hyperlink r:id="rId242" w:history="1">
        <w:r w:rsidRPr="005F299F">
          <w:rPr>
            <w:rStyle w:val="Hyperlink"/>
          </w:rPr>
          <w:t>PSR Code</w:t>
        </w:r>
      </w:hyperlink>
      <w:r w:rsidRPr="005F299F">
        <w:t xml:space="preserve"> for</w:t>
      </w:r>
      <w:r w:rsidRPr="00F63095">
        <w:t xml:space="preserve"> further information on evaluation.</w:t>
      </w:r>
    </w:p>
    <w:p w14:paraId="1690412E" w14:textId="41947E36" w:rsidR="00FD2808" w:rsidRDefault="00FD2808" w:rsidP="00C22EBB">
      <w:pPr>
        <w:pStyle w:val="ListParagraph"/>
        <w:numPr>
          <w:ilvl w:val="1"/>
          <w:numId w:val="19"/>
        </w:numPr>
        <w:spacing w:before="120" w:after="240"/>
        <w:ind w:left="709" w:hanging="709"/>
      </w:pPr>
      <w:r>
        <w:t xml:space="preserve">The </w:t>
      </w:r>
      <w:r w:rsidRPr="00F63095">
        <w:t>Price</w:t>
      </w:r>
      <w:r>
        <w:t>/Q</w:t>
      </w:r>
      <w:r w:rsidRPr="00F63095">
        <w:t xml:space="preserve">uality </w:t>
      </w:r>
      <w:r>
        <w:t>ratio</w:t>
      </w:r>
      <w:r w:rsidRPr="00F63095">
        <w:t xml:space="preserve"> must be in line with Procurement Principles set out in </w:t>
      </w:r>
      <w:r w:rsidRPr="009560E9">
        <w:t xml:space="preserve">the </w:t>
      </w:r>
      <w:hyperlink r:id="rId243" w:history="1">
        <w:r w:rsidR="00302F9B">
          <w:rPr>
            <w:color w:val="0000FF"/>
            <w:u w:val="single"/>
          </w:rPr>
          <w:t>Procurement Code</w:t>
        </w:r>
      </w:hyperlink>
      <w:r w:rsidRPr="009560E9">
        <w:t xml:space="preserve">, any request to change these must be made via a </w:t>
      </w:r>
      <w:hyperlink r:id="rId244" w:history="1">
        <w:r w:rsidR="005F299F">
          <w:rPr>
            <w:color w:val="0000FF"/>
            <w:u w:val="single"/>
          </w:rPr>
          <w:t>Direct Award and Waiver Form</w:t>
        </w:r>
      </w:hyperlink>
      <w:r w:rsidR="005F299F" w:rsidRPr="00BB6E8B">
        <w:rPr>
          <w:color w:val="0000FF"/>
        </w:rPr>
        <w:t xml:space="preserve"> </w:t>
      </w:r>
      <w:r w:rsidR="005F299F" w:rsidRPr="009F39F8">
        <w:t xml:space="preserve"> </w:t>
      </w:r>
      <w:r w:rsidRPr="000D60AA">
        <w:rPr>
          <w:color w:val="auto"/>
        </w:rPr>
        <w:t>and presented at PAG</w:t>
      </w:r>
      <w:r>
        <w:rPr>
          <w:color w:val="auto"/>
        </w:rPr>
        <w:t>.</w:t>
      </w:r>
    </w:p>
    <w:p w14:paraId="1336D677" w14:textId="1F7C2C01" w:rsidR="00142C6A" w:rsidRPr="00142C6A" w:rsidRDefault="00142C6A" w:rsidP="00C22EBB">
      <w:pPr>
        <w:pStyle w:val="ListParagraph"/>
        <w:numPr>
          <w:ilvl w:val="1"/>
          <w:numId w:val="19"/>
        </w:numPr>
        <w:spacing w:before="120" w:after="240"/>
        <w:ind w:left="709" w:hanging="709"/>
      </w:pPr>
      <w:r>
        <w:rPr>
          <w:color w:val="auto"/>
          <w:lang w:val="en-US" w:eastAsia="en-GB"/>
        </w:rPr>
        <w:t xml:space="preserve">In </w:t>
      </w:r>
      <w:r w:rsidRPr="00142C6A">
        <w:rPr>
          <w:color w:val="auto"/>
          <w:lang w:val="en-US" w:eastAsia="en-GB"/>
        </w:rPr>
        <w:t xml:space="preserve">setting award criteria, </w:t>
      </w:r>
      <w:r>
        <w:rPr>
          <w:color w:val="auto"/>
          <w:lang w:val="en-US" w:eastAsia="en-GB"/>
        </w:rPr>
        <w:t xml:space="preserve">the Service </w:t>
      </w:r>
      <w:r w:rsidR="00596050">
        <w:rPr>
          <w:color w:val="auto"/>
          <w:lang w:val="en-US" w:eastAsia="en-GB"/>
        </w:rPr>
        <w:t>Department</w:t>
      </w:r>
      <w:r>
        <w:rPr>
          <w:color w:val="auto"/>
          <w:lang w:val="en-US" w:eastAsia="en-GB"/>
        </w:rPr>
        <w:t xml:space="preserve"> </w:t>
      </w:r>
      <w:r w:rsidRPr="00142C6A">
        <w:rPr>
          <w:color w:val="auto"/>
          <w:lang w:val="en-US" w:eastAsia="en-GB"/>
        </w:rPr>
        <w:t>must be satisfied that they</w:t>
      </w:r>
      <w:r w:rsidR="00596050">
        <w:rPr>
          <w:color w:val="auto"/>
          <w:lang w:val="en-US" w:eastAsia="en-GB"/>
        </w:rPr>
        <w:t>:</w:t>
      </w:r>
    </w:p>
    <w:p w14:paraId="39CE4E46" w14:textId="4DFBC142" w:rsidR="00142C6A" w:rsidRPr="00397E92" w:rsidRDefault="00142C6A" w:rsidP="00C22EBB">
      <w:pPr>
        <w:pStyle w:val="ListParagraph"/>
        <w:widowControl w:val="0"/>
        <w:numPr>
          <w:ilvl w:val="0"/>
          <w:numId w:val="45"/>
        </w:numPr>
        <w:tabs>
          <w:tab w:val="left" w:pos="2410"/>
        </w:tabs>
        <w:autoSpaceDE w:val="0"/>
        <w:autoSpaceDN w:val="0"/>
        <w:spacing w:before="120" w:after="120"/>
        <w:ind w:left="1701" w:right="119" w:hanging="425"/>
      </w:pPr>
      <w:r w:rsidRPr="00397E92">
        <w:t xml:space="preserve">relate to the subject-matter of the </w:t>
      </w:r>
      <w:r w:rsidR="000B1394" w:rsidRPr="00397E92">
        <w:t>Contract</w:t>
      </w:r>
      <w:r w:rsidRPr="00397E92">
        <w:t>, </w:t>
      </w:r>
    </w:p>
    <w:p w14:paraId="3A9DB25D" w14:textId="64F04AEF" w:rsidR="00142C6A" w:rsidRPr="00397E92" w:rsidRDefault="00142C6A" w:rsidP="00C22EBB">
      <w:pPr>
        <w:pStyle w:val="ListParagraph"/>
        <w:widowControl w:val="0"/>
        <w:numPr>
          <w:ilvl w:val="0"/>
          <w:numId w:val="45"/>
        </w:numPr>
        <w:tabs>
          <w:tab w:val="left" w:pos="2410"/>
        </w:tabs>
        <w:autoSpaceDE w:val="0"/>
        <w:autoSpaceDN w:val="0"/>
        <w:spacing w:before="120" w:after="120"/>
        <w:ind w:left="1701" w:right="119" w:hanging="425"/>
      </w:pPr>
      <w:r w:rsidRPr="00397E92">
        <w:t xml:space="preserve">are sufficiently clear, </w:t>
      </w:r>
      <w:r w:rsidR="00596050" w:rsidRPr="00397E92">
        <w:t>measurable,</w:t>
      </w:r>
      <w:r w:rsidRPr="00397E92">
        <w:t xml:space="preserve"> and specific, </w:t>
      </w:r>
    </w:p>
    <w:p w14:paraId="4ED078F2" w14:textId="6674B70B" w:rsidR="00142C6A" w:rsidRPr="00397E92" w:rsidRDefault="00142C6A" w:rsidP="00C22EBB">
      <w:pPr>
        <w:pStyle w:val="ListParagraph"/>
        <w:widowControl w:val="0"/>
        <w:numPr>
          <w:ilvl w:val="0"/>
          <w:numId w:val="45"/>
        </w:numPr>
        <w:tabs>
          <w:tab w:val="left" w:pos="2410"/>
        </w:tabs>
        <w:autoSpaceDE w:val="0"/>
        <w:autoSpaceDN w:val="0"/>
        <w:spacing w:before="120" w:after="120"/>
        <w:ind w:left="1701" w:right="119" w:hanging="425"/>
      </w:pPr>
      <w:r w:rsidRPr="00397E92">
        <w:t xml:space="preserve">do not break the rules on technical specifications in </w:t>
      </w:r>
      <w:r w:rsidR="00EB2C78">
        <w:t>section</w:t>
      </w:r>
      <w:r w:rsidR="00EB2C78" w:rsidRPr="00397E92">
        <w:t xml:space="preserve"> </w:t>
      </w:r>
      <w:r w:rsidRPr="00397E92">
        <w:t>56</w:t>
      </w:r>
      <w:r w:rsidR="00672132" w:rsidRPr="00397E92">
        <w:t xml:space="preserve"> of PA23</w:t>
      </w:r>
      <w:r w:rsidRPr="00397E92">
        <w:t>, and </w:t>
      </w:r>
    </w:p>
    <w:p w14:paraId="2EBCA99E" w14:textId="13E651C8" w:rsidR="00142C6A" w:rsidRPr="00142C6A" w:rsidRDefault="00142C6A" w:rsidP="00C22EBB">
      <w:pPr>
        <w:pStyle w:val="ListParagraph"/>
        <w:widowControl w:val="0"/>
        <w:numPr>
          <w:ilvl w:val="0"/>
          <w:numId w:val="45"/>
        </w:numPr>
        <w:tabs>
          <w:tab w:val="left" w:pos="2410"/>
        </w:tabs>
        <w:autoSpaceDE w:val="0"/>
        <w:autoSpaceDN w:val="0"/>
        <w:spacing w:before="120" w:after="240"/>
        <w:ind w:left="1701" w:right="119" w:hanging="425"/>
        <w:rPr>
          <w:color w:val="auto"/>
          <w:lang w:eastAsia="en-GB"/>
        </w:rPr>
      </w:pPr>
      <w:r w:rsidRPr="00397E92">
        <w:t>are a proportionate</w:t>
      </w:r>
      <w:r w:rsidRPr="00142C6A">
        <w:rPr>
          <w:color w:val="auto"/>
          <w:lang w:val="en-US" w:eastAsia="en-GB"/>
        </w:rPr>
        <w:t xml:space="preserve"> means of assessing </w:t>
      </w:r>
      <w:r w:rsidR="0027759C">
        <w:rPr>
          <w:color w:val="auto"/>
          <w:lang w:val="en-US" w:eastAsia="en-GB"/>
        </w:rPr>
        <w:t>Tenders</w:t>
      </w:r>
      <w:r w:rsidR="00826FB3">
        <w:rPr>
          <w:color w:val="auto"/>
          <w:lang w:val="en-US" w:eastAsia="en-GB"/>
        </w:rPr>
        <w:t>/</w:t>
      </w:r>
      <w:r w:rsidR="004D3B39">
        <w:rPr>
          <w:color w:val="auto"/>
          <w:lang w:val="en-US" w:eastAsia="en-GB"/>
        </w:rPr>
        <w:t>quotation</w:t>
      </w:r>
      <w:r w:rsidRPr="00142C6A">
        <w:rPr>
          <w:color w:val="auto"/>
          <w:lang w:val="en-US" w:eastAsia="en-GB"/>
        </w:rPr>
        <w:t xml:space="preserve">, having regard to the nature, </w:t>
      </w:r>
      <w:r w:rsidR="00596050" w:rsidRPr="00142C6A">
        <w:rPr>
          <w:color w:val="auto"/>
          <w:lang w:val="en-US" w:eastAsia="en-GB"/>
        </w:rPr>
        <w:t>complexity,</w:t>
      </w:r>
      <w:r w:rsidRPr="00142C6A">
        <w:rPr>
          <w:color w:val="auto"/>
          <w:lang w:val="en-US" w:eastAsia="en-GB"/>
        </w:rPr>
        <w:t xml:space="preserve"> and cost of the </w:t>
      </w:r>
      <w:r w:rsidR="000B1394">
        <w:rPr>
          <w:color w:val="auto"/>
          <w:lang w:val="en-US" w:eastAsia="en-GB"/>
        </w:rPr>
        <w:t>Contract</w:t>
      </w:r>
      <w:r w:rsidRPr="00142C6A">
        <w:rPr>
          <w:color w:val="auto"/>
          <w:lang w:val="en-US" w:eastAsia="en-GB"/>
        </w:rPr>
        <w:t>.</w:t>
      </w:r>
      <w:r w:rsidRPr="00142C6A">
        <w:rPr>
          <w:color w:val="auto"/>
          <w:lang w:eastAsia="en-GB"/>
        </w:rPr>
        <w:t> </w:t>
      </w:r>
    </w:p>
    <w:p w14:paraId="73985420" w14:textId="06A394AA" w:rsidR="002324EC" w:rsidRDefault="00C2391E" w:rsidP="00C22EBB">
      <w:pPr>
        <w:pStyle w:val="ListParagraph"/>
        <w:numPr>
          <w:ilvl w:val="1"/>
          <w:numId w:val="19"/>
        </w:numPr>
        <w:spacing w:before="120" w:after="240"/>
        <w:ind w:left="709" w:hanging="709"/>
      </w:pPr>
      <w:r w:rsidRPr="00F63095">
        <w:lastRenderedPageBreak/>
        <w:t xml:space="preserve">The </w:t>
      </w:r>
      <w:r w:rsidR="00547F53">
        <w:t>Service</w:t>
      </w:r>
      <w:r w:rsidR="0031469A">
        <w:t xml:space="preserve"> Department must </w:t>
      </w:r>
      <w:r w:rsidR="00547F53">
        <w:t xml:space="preserve">describe how </w:t>
      </w:r>
      <w:r w:rsidR="0027759C">
        <w:t>Tenders</w:t>
      </w:r>
      <w:r w:rsidR="00826FB3">
        <w:t>/</w:t>
      </w:r>
      <w:r w:rsidR="004D3B39">
        <w:t>quotation</w:t>
      </w:r>
      <w:r w:rsidR="00547F53">
        <w:t xml:space="preserve"> are to be assessed in the </w:t>
      </w:r>
      <w:r w:rsidR="00E96FC8">
        <w:t>C</w:t>
      </w:r>
      <w:r w:rsidR="00A36AD3">
        <w:t xml:space="preserve">ontracting </w:t>
      </w:r>
      <w:r w:rsidR="00E96FC8">
        <w:t>A</w:t>
      </w:r>
      <w:r w:rsidR="00A36AD3">
        <w:t xml:space="preserve">ctivity </w:t>
      </w:r>
      <w:r w:rsidR="00547F53">
        <w:t>documentation, and the assessment</w:t>
      </w:r>
      <w:r w:rsidR="00A36AD3">
        <w:t xml:space="preserve"> (evaluation)</w:t>
      </w:r>
      <w:r w:rsidR="00547F53">
        <w:t xml:space="preserve"> </w:t>
      </w:r>
      <w:r w:rsidRPr="00F63095">
        <w:t>must be properly moderated, and f</w:t>
      </w:r>
      <w:r w:rsidR="00984E95" w:rsidRPr="00F63095">
        <w:t xml:space="preserve">ull and complete contemporaneous written records of the evaluation process must be maintained by the Service Department and uploaded onto the </w:t>
      </w:r>
      <w:hyperlink r:id="rId245">
        <w:r w:rsidR="004B5A11" w:rsidRPr="0F81252A">
          <w:rPr>
            <w:color w:val="0000FF"/>
            <w:u w:val="single"/>
          </w:rPr>
          <w:t>Procurement System</w:t>
        </w:r>
      </w:hyperlink>
      <w:r w:rsidR="00984E95">
        <w:t>.</w:t>
      </w:r>
      <w:r w:rsidR="008140B5" w:rsidRPr="00F63095">
        <w:t xml:space="preserve"> </w:t>
      </w:r>
      <w:r w:rsidR="00A838EB" w:rsidRPr="00F63095">
        <w:t xml:space="preserve">These will be needed to provide </w:t>
      </w:r>
      <w:r w:rsidR="00CF5341" w:rsidRPr="00F63095">
        <w:t>the assessment summary at award stage.</w:t>
      </w:r>
      <w:r w:rsidR="00CF0B6C" w:rsidRPr="00F63095">
        <w:t xml:space="preserve"> </w:t>
      </w:r>
      <w:r w:rsidR="00B47AFB" w:rsidRPr="00F63095">
        <w:t xml:space="preserve">Award </w:t>
      </w:r>
      <w:r w:rsidR="00984E95" w:rsidRPr="00F63095">
        <w:t xml:space="preserve">criteria, scoring mechanisms and any weightings must be clearly set out in the </w:t>
      </w:r>
      <w:r w:rsidR="003A46AB">
        <w:t xml:space="preserve">Tender Documents </w:t>
      </w:r>
      <w:r w:rsidR="00984E95" w:rsidRPr="00F63095">
        <w:t xml:space="preserve">to ensure </w:t>
      </w:r>
      <w:r w:rsidR="00B1299C">
        <w:t>Transparency</w:t>
      </w:r>
      <w:r w:rsidR="00984E95" w:rsidRPr="00F63095">
        <w:t>.</w:t>
      </w:r>
    </w:p>
    <w:p w14:paraId="27A284A4" w14:textId="1D0B77CA" w:rsidR="00197AFD" w:rsidRDefault="00A32856" w:rsidP="00C22EBB">
      <w:pPr>
        <w:pStyle w:val="ListParagraph"/>
        <w:numPr>
          <w:ilvl w:val="1"/>
          <w:numId w:val="19"/>
        </w:numPr>
        <w:spacing w:before="120" w:after="240"/>
        <w:ind w:left="709" w:hanging="709"/>
      </w:pPr>
      <w:r>
        <w:t xml:space="preserve">The PA23 </w:t>
      </w:r>
      <w:r w:rsidR="1A54692D">
        <w:t>requires</w:t>
      </w:r>
      <w:r>
        <w:t xml:space="preserve"> that </w:t>
      </w:r>
      <w:r w:rsidR="00197AFD">
        <w:t xml:space="preserve">for Public Contracts </w:t>
      </w:r>
      <w:r w:rsidR="00AE236C">
        <w:t>S</w:t>
      </w:r>
      <w:r w:rsidR="00197AFD">
        <w:t>uppliers are</w:t>
      </w:r>
      <w:r w:rsidR="51FE7EDB">
        <w:t xml:space="preserve"> checked to see whether</w:t>
      </w:r>
      <w:r w:rsidR="00197AFD">
        <w:t>:</w:t>
      </w:r>
    </w:p>
    <w:p w14:paraId="189E9145" w14:textId="109FC519" w:rsidR="00197AFD" w:rsidRDefault="1A17DB21" w:rsidP="00C22EBB">
      <w:pPr>
        <w:pStyle w:val="ListParagraph"/>
        <w:numPr>
          <w:ilvl w:val="2"/>
          <w:numId w:val="19"/>
        </w:numPr>
        <w:spacing w:before="120" w:after="240"/>
        <w:ind w:left="1701" w:hanging="425"/>
      </w:pPr>
      <w:r>
        <w:t>t</w:t>
      </w:r>
      <w:r w:rsidR="005C4D7D">
        <w:t xml:space="preserve">hey are on </w:t>
      </w:r>
      <w:hyperlink r:id="rId246" w:history="1">
        <w:r w:rsidR="00CB7F56" w:rsidRPr="00134A90">
          <w:rPr>
            <w:rStyle w:val="Hyperlink"/>
          </w:rPr>
          <w:t>Debarred list</w:t>
        </w:r>
      </w:hyperlink>
      <w:r w:rsidR="00F35E53">
        <w:t>.</w:t>
      </w:r>
    </w:p>
    <w:p w14:paraId="73A50C6C" w14:textId="32FCCE30" w:rsidR="00CB7F56" w:rsidRDefault="000E60A0" w:rsidP="00C22EBB">
      <w:pPr>
        <w:pStyle w:val="ListParagraph"/>
        <w:numPr>
          <w:ilvl w:val="2"/>
          <w:numId w:val="19"/>
        </w:numPr>
        <w:spacing w:before="120" w:after="240"/>
        <w:ind w:left="1701" w:hanging="425"/>
      </w:pPr>
      <w:r>
        <w:t xml:space="preserve">any </w:t>
      </w:r>
      <w:r w:rsidR="00060A84">
        <w:t xml:space="preserve">Mandatory </w:t>
      </w:r>
      <w:hyperlink r:id="rId247" w:history="1">
        <w:r w:rsidR="00060A84" w:rsidRPr="00182767">
          <w:rPr>
            <w:rStyle w:val="Hyperlink"/>
          </w:rPr>
          <w:t>Exclusion ground</w:t>
        </w:r>
        <w:r w:rsidR="005C4D7D" w:rsidRPr="00182767">
          <w:rPr>
            <w:rStyle w:val="Hyperlink"/>
          </w:rPr>
          <w:t xml:space="preserve"> applies</w:t>
        </w:r>
      </w:hyperlink>
      <w:r w:rsidR="005C4D7D">
        <w:t xml:space="preserve"> to the Supplier</w:t>
      </w:r>
      <w:r w:rsidR="001D383C">
        <w:t>, including subcontractors, or Connected Persons</w:t>
      </w:r>
      <w:r w:rsidR="005C4D7D">
        <w:t>.</w:t>
      </w:r>
    </w:p>
    <w:p w14:paraId="00CEE0B5" w14:textId="2C9C39A4" w:rsidR="005C4D7D" w:rsidRDefault="001D383C" w:rsidP="00C22EBB">
      <w:pPr>
        <w:pStyle w:val="ListParagraph"/>
        <w:numPr>
          <w:ilvl w:val="2"/>
          <w:numId w:val="19"/>
        </w:numPr>
        <w:spacing w:before="120" w:after="240"/>
        <w:ind w:left="1701" w:hanging="425"/>
      </w:pPr>
      <w:r>
        <w:t xml:space="preserve"> </w:t>
      </w:r>
      <w:r w:rsidR="000E60A0">
        <w:t xml:space="preserve">any </w:t>
      </w:r>
      <w:r w:rsidR="00B57A59">
        <w:t>Discr</w:t>
      </w:r>
      <w:r w:rsidR="00CD36FC">
        <w:t xml:space="preserve">etionary </w:t>
      </w:r>
      <w:hyperlink r:id="rId248" w:history="1">
        <w:r w:rsidR="00CD36FC" w:rsidRPr="00182767">
          <w:rPr>
            <w:rStyle w:val="Hyperlink"/>
          </w:rPr>
          <w:t>Exclusion ground</w:t>
        </w:r>
        <w:r w:rsidR="005C4D7D" w:rsidRPr="00182767">
          <w:rPr>
            <w:rStyle w:val="Hyperlink"/>
          </w:rPr>
          <w:t xml:space="preserve"> applies</w:t>
        </w:r>
      </w:hyperlink>
      <w:r w:rsidR="005C4D7D">
        <w:t xml:space="preserve"> to the Supplier</w:t>
      </w:r>
      <w:r>
        <w:t>, including subcontractors, or Connected Persons</w:t>
      </w:r>
      <w:r w:rsidR="005C4D7D">
        <w:t>.</w:t>
      </w:r>
    </w:p>
    <w:p w14:paraId="2A12F5F8" w14:textId="2F226969" w:rsidR="00520B7B" w:rsidRDefault="006A5918" w:rsidP="00C22EBB">
      <w:pPr>
        <w:pStyle w:val="ListParagraph"/>
        <w:numPr>
          <w:ilvl w:val="1"/>
          <w:numId w:val="19"/>
        </w:numPr>
        <w:spacing w:before="120" w:after="240"/>
        <w:ind w:left="709" w:hanging="709"/>
      </w:pPr>
      <w:r>
        <w:t xml:space="preserve">Please </w:t>
      </w:r>
      <w:r w:rsidRPr="00F63095">
        <w:t xml:space="preserve">refer to the </w:t>
      </w:r>
      <w:hyperlink r:id="rId249" w:history="1">
        <w:r w:rsidR="00302F9B">
          <w:rPr>
            <w:color w:val="0000FF"/>
            <w:u w:val="single"/>
          </w:rPr>
          <w:t>Procurement Code</w:t>
        </w:r>
      </w:hyperlink>
      <w:r w:rsidRPr="00F63095">
        <w:t xml:space="preserve"> for information on </w:t>
      </w:r>
      <w:r>
        <w:t xml:space="preserve">how to assess Mandatory and Discretionary Grounds for Exclusion throughout the Contracting Activity. </w:t>
      </w:r>
      <w:r w:rsidR="0036160F">
        <w:t xml:space="preserve">Service Departments must contact Procurement Services before </w:t>
      </w:r>
      <w:r w:rsidR="00CA2B63">
        <w:t>proceeding</w:t>
      </w:r>
      <w:r w:rsidR="0036160F">
        <w:t xml:space="preserve"> further if </w:t>
      </w:r>
      <w:r w:rsidR="00CA2B63">
        <w:t xml:space="preserve">a </w:t>
      </w:r>
      <w:r w:rsidR="00F82B36">
        <w:t>S</w:t>
      </w:r>
      <w:r w:rsidR="00CA2B63">
        <w:t xml:space="preserve">upplier is on the </w:t>
      </w:r>
      <w:hyperlink r:id="rId250" w:history="1">
        <w:r w:rsidR="00CA2B63" w:rsidRPr="00134A90">
          <w:rPr>
            <w:rStyle w:val="Hyperlink"/>
          </w:rPr>
          <w:t>Debarred list</w:t>
        </w:r>
      </w:hyperlink>
      <w:r w:rsidR="00CA2B63">
        <w:t xml:space="preserve"> or meet</w:t>
      </w:r>
      <w:r w:rsidR="00F82B36">
        <w:t>s</w:t>
      </w:r>
      <w:r w:rsidR="00CA2B63">
        <w:t xml:space="preserve"> </w:t>
      </w:r>
      <w:r w:rsidR="001D3310">
        <w:t xml:space="preserve">any of </w:t>
      </w:r>
      <w:r w:rsidR="00CA2B63">
        <w:t xml:space="preserve">the </w:t>
      </w:r>
      <w:r w:rsidR="001D3310">
        <w:t>Mandatory or Discretionary grounds for exclusion.</w:t>
      </w:r>
    </w:p>
    <w:p w14:paraId="64812EB3" w14:textId="740AA362" w:rsidR="00E67141" w:rsidRDefault="00327248" w:rsidP="00C22EBB">
      <w:pPr>
        <w:pStyle w:val="ListParagraph"/>
        <w:numPr>
          <w:ilvl w:val="1"/>
          <w:numId w:val="19"/>
        </w:numPr>
        <w:spacing w:before="120" w:after="240"/>
        <w:ind w:left="709" w:hanging="709"/>
      </w:pPr>
      <w:r>
        <w:t xml:space="preserve">For Regulated Below Threshold Contracts </w:t>
      </w:r>
      <w:r w:rsidR="00A81B94">
        <w:t>£30k or above</w:t>
      </w:r>
      <w:r>
        <w:t xml:space="preserve">, </w:t>
      </w:r>
      <w:r w:rsidR="003719FA">
        <w:t xml:space="preserve">Service Departments must check the </w:t>
      </w:r>
      <w:hyperlink r:id="rId251" w:history="1">
        <w:r w:rsidR="003719FA" w:rsidRPr="00134A90">
          <w:rPr>
            <w:rStyle w:val="Hyperlink"/>
          </w:rPr>
          <w:t>Debarred list</w:t>
        </w:r>
      </w:hyperlink>
      <w:r w:rsidR="003719FA">
        <w:t xml:space="preserve"> of </w:t>
      </w:r>
      <w:r w:rsidR="00CA5855">
        <w:t>S</w:t>
      </w:r>
      <w:r w:rsidR="003719FA">
        <w:t xml:space="preserve">uppliers before </w:t>
      </w:r>
      <w:r w:rsidR="00FB0888">
        <w:t xml:space="preserve">selecting </w:t>
      </w:r>
      <w:r w:rsidR="00CE6B11">
        <w:t>Suppliers</w:t>
      </w:r>
      <w:r w:rsidR="00FB0888">
        <w:t>.</w:t>
      </w:r>
      <w:r w:rsidR="008D2167">
        <w:t xml:space="preserve"> Contact Procurement Services if a Supplier is on the </w:t>
      </w:r>
      <w:hyperlink r:id="rId252" w:history="1">
        <w:r w:rsidR="008D2167" w:rsidRPr="00134A90">
          <w:rPr>
            <w:rStyle w:val="Hyperlink"/>
          </w:rPr>
          <w:t>Debarred list</w:t>
        </w:r>
      </w:hyperlink>
      <w:r w:rsidR="008D2167">
        <w:t>.</w:t>
      </w:r>
      <w:r w:rsidR="00FB0888">
        <w:t xml:space="preserve"> </w:t>
      </w:r>
    </w:p>
    <w:p w14:paraId="023584BA" w14:textId="7BC3A59F" w:rsidR="00A3603A" w:rsidRDefault="00A3603A" w:rsidP="00C22EBB">
      <w:pPr>
        <w:pStyle w:val="ListParagraph"/>
        <w:numPr>
          <w:ilvl w:val="1"/>
          <w:numId w:val="19"/>
        </w:numPr>
        <w:spacing w:before="120" w:after="240"/>
        <w:ind w:left="709" w:hanging="709"/>
      </w:pPr>
      <w:bookmarkStart w:id="68" w:name="_Hlk164354625"/>
      <w:r>
        <w:t xml:space="preserve">For </w:t>
      </w:r>
      <w:r w:rsidR="007823FF">
        <w:t xml:space="preserve">Regulated </w:t>
      </w:r>
      <w:r>
        <w:t xml:space="preserve">Below Threshold </w:t>
      </w:r>
      <w:r w:rsidR="000B1394">
        <w:t>Contract</w:t>
      </w:r>
      <w:r>
        <w:t xml:space="preserve">s </w:t>
      </w:r>
      <w:r w:rsidR="008374E4">
        <w:t xml:space="preserve">assessment </w:t>
      </w:r>
      <w:r w:rsidR="00FE3283">
        <w:t xml:space="preserve">of Supplier </w:t>
      </w:r>
      <w:r w:rsidR="001B1F38">
        <w:t>suitability</w:t>
      </w:r>
      <w:r w:rsidR="00FE3283">
        <w:t xml:space="preserve"> to perform the Contract must not be carried out as a separate stage from the </w:t>
      </w:r>
      <w:r w:rsidR="00594C92">
        <w:t>RFQ/ITT stage</w:t>
      </w:r>
      <w:r w:rsidR="007B5C7C">
        <w:t>.</w:t>
      </w:r>
      <w:r>
        <w:t xml:space="preserve"> This includes:</w:t>
      </w:r>
    </w:p>
    <w:p w14:paraId="39F3FF13" w14:textId="77777777" w:rsidR="00A3603A" w:rsidRDefault="00A3603A" w:rsidP="00C22EBB">
      <w:pPr>
        <w:pStyle w:val="ListParagraph"/>
        <w:widowControl w:val="0"/>
        <w:numPr>
          <w:ilvl w:val="0"/>
          <w:numId w:val="46"/>
        </w:numPr>
        <w:tabs>
          <w:tab w:val="left" w:pos="2410"/>
        </w:tabs>
        <w:autoSpaceDE w:val="0"/>
        <w:autoSpaceDN w:val="0"/>
        <w:spacing w:before="120" w:after="120"/>
        <w:ind w:left="1701" w:right="119" w:hanging="425"/>
      </w:pPr>
      <w:r>
        <w:t>Legal and financial capacity</w:t>
      </w:r>
    </w:p>
    <w:p w14:paraId="608D61E1" w14:textId="3CFBC36E" w:rsidR="00A3603A" w:rsidRDefault="004E6230" w:rsidP="00C22EBB">
      <w:pPr>
        <w:pStyle w:val="ListParagraph"/>
        <w:widowControl w:val="0"/>
        <w:numPr>
          <w:ilvl w:val="0"/>
          <w:numId w:val="46"/>
        </w:numPr>
        <w:tabs>
          <w:tab w:val="left" w:pos="2410"/>
        </w:tabs>
        <w:autoSpaceDE w:val="0"/>
        <w:autoSpaceDN w:val="0"/>
        <w:spacing w:before="120" w:after="240"/>
        <w:ind w:left="1701" w:right="119" w:hanging="425"/>
      </w:pPr>
      <w:r>
        <w:t>T</w:t>
      </w:r>
      <w:r w:rsidR="00A3603A">
        <w:t>echnical ability</w:t>
      </w:r>
    </w:p>
    <w:p w14:paraId="2AF0D6BF" w14:textId="6EB89B35" w:rsidR="00A3603A" w:rsidRPr="00987FAF" w:rsidRDefault="00A77652" w:rsidP="00C22EBB">
      <w:pPr>
        <w:pStyle w:val="ListParagraph"/>
        <w:numPr>
          <w:ilvl w:val="1"/>
          <w:numId w:val="19"/>
        </w:numPr>
        <w:spacing w:before="120" w:after="240"/>
        <w:ind w:left="709" w:hanging="720"/>
      </w:pPr>
      <w:r>
        <w:t>Rule 26</w:t>
      </w:r>
      <w:r w:rsidR="00A3603A" w:rsidRPr="00987FAF">
        <w:t>.</w:t>
      </w:r>
      <w:r w:rsidR="003730F7">
        <w:t>9</w:t>
      </w:r>
      <w:r w:rsidR="00A3603A" w:rsidRPr="00987FAF">
        <w:t xml:space="preserve"> </w:t>
      </w:r>
      <w:r w:rsidR="00B87ADB">
        <w:t xml:space="preserve">does </w:t>
      </w:r>
      <w:r w:rsidR="00A3603A" w:rsidRPr="00987FAF">
        <w:t xml:space="preserve">not apply in relation to </w:t>
      </w:r>
      <w:r w:rsidR="0095304E" w:rsidRPr="00987FAF">
        <w:t>W</w:t>
      </w:r>
      <w:r w:rsidR="00A3603A" w:rsidRPr="00987FAF">
        <w:t xml:space="preserve">orks </w:t>
      </w:r>
      <w:r w:rsidR="000B1394" w:rsidRPr="00987FAF">
        <w:t>Contract</w:t>
      </w:r>
      <w:r w:rsidR="00A3603A" w:rsidRPr="00987FAF">
        <w:t xml:space="preserve">s over the </w:t>
      </w:r>
      <w:r w:rsidR="008C2159">
        <w:t xml:space="preserve">Services Contract Threshold (see </w:t>
      </w:r>
      <w:hyperlink r:id="rId253" w:history="1">
        <w:r w:rsidR="00302F9B">
          <w:rPr>
            <w:color w:val="0000FF"/>
            <w:u w:val="single"/>
          </w:rPr>
          <w:t>Procurement Code</w:t>
        </w:r>
      </w:hyperlink>
      <w:r w:rsidR="008C2159">
        <w:rPr>
          <w:rStyle w:val="Hyperlink"/>
        </w:rPr>
        <w:t>)</w:t>
      </w:r>
      <w:r w:rsidR="00A3603A" w:rsidRPr="00987FAF">
        <w:t xml:space="preserve">, or </w:t>
      </w:r>
      <w:r w:rsidR="000B1394" w:rsidRPr="00987FAF">
        <w:t>Contract</w:t>
      </w:r>
      <w:r w:rsidR="00A3603A" w:rsidRPr="00987FAF">
        <w:t>s awarded in accordance with a Framework.</w:t>
      </w:r>
    </w:p>
    <w:bookmarkEnd w:id="68"/>
    <w:p w14:paraId="515B23AB" w14:textId="77777777" w:rsidR="00CB4346" w:rsidRPr="00CB4346" w:rsidRDefault="00CB4346" w:rsidP="00F16AB9">
      <w:pPr>
        <w:pStyle w:val="ListParagraph"/>
        <w:spacing w:before="120" w:after="240"/>
        <w:rPr>
          <w:b/>
          <w:bCs/>
        </w:rPr>
      </w:pPr>
    </w:p>
    <w:p w14:paraId="462DEA22" w14:textId="4A3DACF1" w:rsidR="00E804A5" w:rsidRPr="00397E92" w:rsidRDefault="000B1394" w:rsidP="00AB0046">
      <w:pPr>
        <w:pStyle w:val="Heading1"/>
        <w:spacing w:before="120" w:after="240"/>
        <w:ind w:hanging="720"/>
        <w:rPr>
          <w:szCs w:val="28"/>
        </w:rPr>
      </w:pPr>
      <w:bookmarkStart w:id="69" w:name="_Toc215051910"/>
      <w:r w:rsidRPr="00397E92">
        <w:rPr>
          <w:szCs w:val="28"/>
        </w:rPr>
        <w:t>CONTRACT</w:t>
      </w:r>
      <w:r w:rsidR="00984E95" w:rsidRPr="00397E92">
        <w:rPr>
          <w:szCs w:val="28"/>
        </w:rPr>
        <w:t xml:space="preserve"> AWARD AND EXECUTION</w:t>
      </w:r>
      <w:bookmarkEnd w:id="69"/>
    </w:p>
    <w:p w14:paraId="305DBCAB" w14:textId="75A30227" w:rsidR="00BB26C2" w:rsidRPr="00BB26C2" w:rsidRDefault="00984E95" w:rsidP="00C22EBB">
      <w:pPr>
        <w:pStyle w:val="ListParagraph"/>
        <w:numPr>
          <w:ilvl w:val="1"/>
          <w:numId w:val="19"/>
        </w:numPr>
        <w:spacing w:before="120" w:after="240"/>
        <w:ind w:left="709" w:hanging="709"/>
        <w:rPr>
          <w:b/>
          <w:bCs/>
        </w:rPr>
      </w:pPr>
      <w:r w:rsidRPr="7293E2A6">
        <w:t xml:space="preserve">All </w:t>
      </w:r>
      <w:r w:rsidR="000B1394">
        <w:t>Contract</w:t>
      </w:r>
      <w:r w:rsidRPr="7293E2A6">
        <w:t xml:space="preserve"> awards </w:t>
      </w:r>
      <w:r w:rsidR="004844A4">
        <w:t xml:space="preserve">must follow </w:t>
      </w:r>
      <w:r w:rsidR="00D41BCC">
        <w:t xml:space="preserve">Council </w:t>
      </w:r>
      <w:r w:rsidR="004844A4">
        <w:t xml:space="preserve">governance </w:t>
      </w:r>
      <w:r w:rsidR="00BA5F0C">
        <w:t xml:space="preserve">and levels of authorisations and approvals </w:t>
      </w:r>
      <w:r w:rsidR="004844A4">
        <w:t xml:space="preserve">as set out in Rule 14. </w:t>
      </w:r>
    </w:p>
    <w:p w14:paraId="634D4563" w14:textId="673EF76E" w:rsidR="00D54719" w:rsidRPr="00B648C2" w:rsidRDefault="00A916B5" w:rsidP="00C22EBB">
      <w:pPr>
        <w:pStyle w:val="ListParagraph"/>
        <w:numPr>
          <w:ilvl w:val="1"/>
          <w:numId w:val="19"/>
        </w:numPr>
        <w:spacing w:before="120" w:after="240"/>
        <w:ind w:left="709" w:hanging="709"/>
        <w:rPr>
          <w:b/>
          <w:bCs/>
        </w:rPr>
      </w:pPr>
      <w:r w:rsidRPr="0F81252A">
        <w:t xml:space="preserve">Contracts </w:t>
      </w:r>
      <w:r w:rsidR="009069CB" w:rsidRPr="0F81252A">
        <w:t>£100k</w:t>
      </w:r>
      <w:r w:rsidR="00D41BCC" w:rsidRPr="0F81252A">
        <w:t xml:space="preserve"> up</w:t>
      </w:r>
      <w:r w:rsidR="009069CB" w:rsidRPr="0F81252A">
        <w:t xml:space="preserve"> </w:t>
      </w:r>
      <w:r w:rsidR="009920BA" w:rsidRPr="0F81252A">
        <w:t>to £</w:t>
      </w:r>
      <w:r w:rsidR="00CA628B" w:rsidRPr="0F81252A">
        <w:t>499</w:t>
      </w:r>
      <w:r w:rsidR="009920BA" w:rsidRPr="0F81252A">
        <w:t xml:space="preserve">k </w:t>
      </w:r>
      <w:r w:rsidR="00B648C2" w:rsidRPr="0F81252A">
        <w:t xml:space="preserve">must have a </w:t>
      </w:r>
      <w:hyperlink r:id="rId254">
        <w:r w:rsidR="00581BA2" w:rsidRPr="0F81252A">
          <w:rPr>
            <w:rStyle w:val="Hyperlink"/>
          </w:rPr>
          <w:t>Non-Key Officer Decision Report</w:t>
        </w:r>
      </w:hyperlink>
      <w:r w:rsidR="00B648C2" w:rsidRPr="0F81252A">
        <w:t xml:space="preserve"> seeking approval to award. </w:t>
      </w:r>
      <w:r w:rsidR="000B1394">
        <w:t>Contract</w:t>
      </w:r>
      <w:r w:rsidR="00B648C2">
        <w:t xml:space="preserve">s </w:t>
      </w:r>
      <w:r w:rsidR="003A1617">
        <w:t>£500k</w:t>
      </w:r>
      <w:r w:rsidR="002218AD">
        <w:t xml:space="preserve"> </w:t>
      </w:r>
      <w:r w:rsidR="00A81B94">
        <w:t>or above</w:t>
      </w:r>
      <w:r w:rsidR="003A1617">
        <w:t xml:space="preserve"> </w:t>
      </w:r>
      <w:r w:rsidR="00984E95" w:rsidRPr="7293E2A6">
        <w:t xml:space="preserve">must be awarded in </w:t>
      </w:r>
      <w:r w:rsidR="00984E95" w:rsidRPr="7293E2A6">
        <w:lastRenderedPageBreak/>
        <w:t xml:space="preserve">accordance with the </w:t>
      </w:r>
      <w:hyperlink r:id="rId255">
        <w:r w:rsidR="00984E95" w:rsidRPr="0F81252A">
          <w:rPr>
            <w:rStyle w:val="Hyperlink"/>
          </w:rPr>
          <w:t>Council’s Constitution</w:t>
        </w:r>
      </w:hyperlink>
      <w:r w:rsidR="00984E95" w:rsidRPr="7293E2A6">
        <w:t xml:space="preserve"> and follow the </w:t>
      </w:r>
      <w:hyperlink r:id="rId256">
        <w:r w:rsidR="00D53C04">
          <w:rPr>
            <w:color w:val="0000FF"/>
            <w:u w:val="single"/>
          </w:rPr>
          <w:t>K</w:t>
        </w:r>
        <w:r w:rsidR="00314D86">
          <w:rPr>
            <w:color w:val="0000FF"/>
            <w:u w:val="single"/>
          </w:rPr>
          <w:t xml:space="preserve">ey </w:t>
        </w:r>
        <w:r w:rsidR="00D53C04">
          <w:rPr>
            <w:color w:val="0000FF"/>
            <w:u w:val="single"/>
          </w:rPr>
          <w:t>D</w:t>
        </w:r>
        <w:r w:rsidR="00314D86">
          <w:rPr>
            <w:color w:val="0000FF"/>
            <w:u w:val="single"/>
          </w:rPr>
          <w:t>ecisions</w:t>
        </w:r>
      </w:hyperlink>
      <w:r w:rsidR="00984E95" w:rsidRPr="7293E2A6">
        <w:t xml:space="preserve"> approval process</w:t>
      </w:r>
      <w:r w:rsidR="00C25260">
        <w:t>.</w:t>
      </w:r>
      <w:r w:rsidR="00984E95" w:rsidRPr="7293E2A6">
        <w:t xml:space="preserve"> </w:t>
      </w:r>
    </w:p>
    <w:p w14:paraId="655B8D43" w14:textId="671DD115" w:rsidR="0092393D" w:rsidRDefault="00A52DF6" w:rsidP="00C22EBB">
      <w:pPr>
        <w:pStyle w:val="ListParagraph"/>
        <w:numPr>
          <w:ilvl w:val="1"/>
          <w:numId w:val="19"/>
        </w:numPr>
        <w:spacing w:before="120" w:after="240"/>
        <w:ind w:left="709" w:hanging="709"/>
      </w:pPr>
      <w:r>
        <w:t xml:space="preserve">Prior to </w:t>
      </w:r>
      <w:r w:rsidR="002E4853">
        <w:t>entering</w:t>
      </w:r>
      <w:r w:rsidR="00771FA4">
        <w:t xml:space="preserve"> a </w:t>
      </w:r>
      <w:r w:rsidR="002E6FE1">
        <w:t xml:space="preserve">Public </w:t>
      </w:r>
      <w:r w:rsidR="00F31D86">
        <w:t>Contract,</w:t>
      </w:r>
      <w:r w:rsidR="00771FA4">
        <w:t xml:space="preserve"> </w:t>
      </w:r>
      <w:r w:rsidR="0092393D">
        <w:t xml:space="preserve">the Council must publish a </w:t>
      </w:r>
      <w:r w:rsidR="000B1394">
        <w:t>Contract</w:t>
      </w:r>
      <w:r w:rsidR="0092393D">
        <w:t xml:space="preserve"> Award Notice</w:t>
      </w:r>
      <w:r w:rsidR="0016348B">
        <w:t xml:space="preserve">, which sets out the Councils intention to award a </w:t>
      </w:r>
      <w:r w:rsidR="00E51A84">
        <w:t>C</w:t>
      </w:r>
      <w:r w:rsidR="0016348B">
        <w:t>ontract</w:t>
      </w:r>
      <w:r w:rsidR="004C1952">
        <w:t xml:space="preserve">, </w:t>
      </w:r>
      <w:r w:rsidR="00DD7029">
        <w:t>provide assessment summaries</w:t>
      </w:r>
      <w:r w:rsidR="00937237">
        <w:t xml:space="preserve"> to each </w:t>
      </w:r>
      <w:r w:rsidR="002437E0">
        <w:t>Supplier</w:t>
      </w:r>
      <w:r w:rsidR="00937237">
        <w:t xml:space="preserve"> that submitted an assessed Tender</w:t>
      </w:r>
      <w:r w:rsidR="00DD7029">
        <w:t xml:space="preserve">, and comply with any </w:t>
      </w:r>
      <w:r w:rsidR="0067695A">
        <w:t>S</w:t>
      </w:r>
      <w:r w:rsidR="00DD7029">
        <w:t xml:space="preserve">tandstill </w:t>
      </w:r>
      <w:r w:rsidR="00937237">
        <w:t>periods</w:t>
      </w:r>
      <w:r w:rsidR="0092393D">
        <w:t xml:space="preserve">.  See </w:t>
      </w:r>
      <w:hyperlink r:id="rId257" w:history="1">
        <w:r w:rsidR="00302F9B">
          <w:rPr>
            <w:color w:val="0000FF"/>
            <w:u w:val="single"/>
          </w:rPr>
          <w:t>Procurement Code</w:t>
        </w:r>
      </w:hyperlink>
      <w:r w:rsidR="002E4853">
        <w:t>.</w:t>
      </w:r>
    </w:p>
    <w:p w14:paraId="4B9D5C9B" w14:textId="3C9D79CE" w:rsidR="00C67459" w:rsidRDefault="40AAE690" w:rsidP="00C22EBB">
      <w:pPr>
        <w:pStyle w:val="ListParagraph"/>
        <w:numPr>
          <w:ilvl w:val="1"/>
          <w:numId w:val="19"/>
        </w:numPr>
        <w:spacing w:before="120" w:after="240"/>
        <w:ind w:left="709" w:hanging="709"/>
      </w:pPr>
      <w:r>
        <w:t>T</w:t>
      </w:r>
      <w:r w:rsidR="00B441ED">
        <w:t xml:space="preserve">he Council must publish </w:t>
      </w:r>
      <w:r w:rsidR="00F40A90">
        <w:t xml:space="preserve">a Contract Details Notice </w:t>
      </w:r>
      <w:r w:rsidR="40C34D99">
        <w:t xml:space="preserve">upon entering into a </w:t>
      </w:r>
      <w:r w:rsidR="002E6FE1">
        <w:t>Public Contract</w:t>
      </w:r>
      <w:r w:rsidR="7163060F">
        <w:t xml:space="preserve"> or a Regulated Below Threshold</w:t>
      </w:r>
      <w:r w:rsidR="40C34D99">
        <w:t xml:space="preserve"> </w:t>
      </w:r>
      <w:r w:rsidR="7163060F">
        <w:t xml:space="preserve">Contract </w:t>
      </w:r>
      <w:r w:rsidR="40C34D99">
        <w:t xml:space="preserve">and this must be done </w:t>
      </w:r>
      <w:r w:rsidR="00F40A90">
        <w:t xml:space="preserve">within the timescales set out in the PA23 and </w:t>
      </w:r>
      <w:hyperlink r:id="rId258" w:history="1">
        <w:r w:rsidR="00302F9B">
          <w:rPr>
            <w:color w:val="0000FF"/>
            <w:u w:val="single"/>
          </w:rPr>
          <w:t>Procurement Code</w:t>
        </w:r>
      </w:hyperlink>
      <w:r w:rsidR="00F40A90">
        <w:t>.</w:t>
      </w:r>
    </w:p>
    <w:p w14:paraId="3D302FC1" w14:textId="0A387241" w:rsidR="00BD0640" w:rsidRDefault="00BD0640" w:rsidP="00C22EBB">
      <w:pPr>
        <w:pStyle w:val="ListParagraph"/>
        <w:numPr>
          <w:ilvl w:val="1"/>
          <w:numId w:val="19"/>
        </w:numPr>
        <w:spacing w:before="120" w:after="240"/>
        <w:ind w:left="709" w:hanging="709"/>
      </w:pPr>
      <w:r w:rsidRPr="00F63095">
        <w:t xml:space="preserve">Prior to any award being made in the </w:t>
      </w:r>
      <w:hyperlink r:id="rId259">
        <w:r w:rsidR="004B5A11" w:rsidRPr="0F81252A">
          <w:rPr>
            <w:color w:val="0000FF"/>
            <w:u w:val="single"/>
          </w:rPr>
          <w:t>Procurement System</w:t>
        </w:r>
      </w:hyperlink>
      <w:r w:rsidRPr="00F63095">
        <w:t xml:space="preserve">, all approvals must be in place, any </w:t>
      </w:r>
      <w:r w:rsidR="004B70C9">
        <w:t>C</w:t>
      </w:r>
      <w:r w:rsidRPr="00F63095">
        <w:t xml:space="preserve">ouncil governance must have been followed, and then the relevant notices can be published. See the </w:t>
      </w:r>
      <w:hyperlink r:id="rId260" w:history="1">
        <w:r w:rsidR="00302F9B">
          <w:rPr>
            <w:color w:val="0000FF"/>
            <w:u w:val="single"/>
          </w:rPr>
          <w:t>Procurement Code</w:t>
        </w:r>
      </w:hyperlink>
      <w:r w:rsidRPr="00F63095">
        <w:t>.</w:t>
      </w:r>
    </w:p>
    <w:p w14:paraId="3A46F271" w14:textId="3D2A2B62" w:rsidR="00E804A5" w:rsidRPr="00E804A5" w:rsidRDefault="000B1394" w:rsidP="00C22EBB">
      <w:pPr>
        <w:pStyle w:val="ListParagraph"/>
        <w:numPr>
          <w:ilvl w:val="1"/>
          <w:numId w:val="19"/>
        </w:numPr>
        <w:spacing w:before="120" w:after="240"/>
        <w:ind w:left="709" w:hanging="709"/>
        <w:rPr>
          <w:b/>
          <w:bCs/>
        </w:rPr>
      </w:pPr>
      <w:r>
        <w:t>Contract</w:t>
      </w:r>
      <w:r w:rsidR="00984E95" w:rsidRPr="00E804A5">
        <w:t xml:space="preserve">s can only be awarded by </w:t>
      </w:r>
      <w:r w:rsidR="00DE30CA">
        <w:t>o</w:t>
      </w:r>
      <w:r w:rsidR="00984E95" w:rsidRPr="00E804A5">
        <w:t xml:space="preserve">fficers </w:t>
      </w:r>
      <w:r w:rsidR="004148FE">
        <w:t xml:space="preserve">as set out in their departmental </w:t>
      </w:r>
      <w:r w:rsidR="00676063" w:rsidRPr="00DA147A">
        <w:t>s</w:t>
      </w:r>
      <w:r w:rsidR="00E42D3E" w:rsidRPr="00DA147A">
        <w:t>cheme</w:t>
      </w:r>
      <w:r w:rsidR="00984E95" w:rsidRPr="00DA147A">
        <w:t xml:space="preserve"> of </w:t>
      </w:r>
      <w:r w:rsidR="00D47841" w:rsidRPr="00DA147A">
        <w:t>d</w:t>
      </w:r>
      <w:r w:rsidR="00984E95" w:rsidRPr="00DA147A">
        <w:t>elegation</w:t>
      </w:r>
      <w:r w:rsidR="00984E95" w:rsidRPr="00E804A5">
        <w:t xml:space="preserve"> </w:t>
      </w:r>
      <w:r w:rsidR="00F9350B" w:rsidRPr="00E804A5">
        <w:t xml:space="preserve">and </w:t>
      </w:r>
      <w:r w:rsidR="0079623C">
        <w:t xml:space="preserve">must </w:t>
      </w:r>
      <w:r w:rsidR="00F9350B" w:rsidRPr="00E804A5">
        <w:t xml:space="preserve">have followed the </w:t>
      </w:r>
      <w:r w:rsidR="00FA232F">
        <w:t xml:space="preserve">Councils </w:t>
      </w:r>
      <w:r w:rsidR="00F9350B" w:rsidRPr="00E804A5">
        <w:t xml:space="preserve">governance process set out in </w:t>
      </w:r>
      <w:r w:rsidR="00984E95" w:rsidRPr="008322D3">
        <w:t xml:space="preserve">Rule </w:t>
      </w:r>
      <w:r w:rsidR="00BD0A96" w:rsidRPr="008322D3">
        <w:t>14</w:t>
      </w:r>
      <w:r w:rsidR="00984E95" w:rsidRPr="008322D3">
        <w:t>.</w:t>
      </w:r>
      <w:r w:rsidR="00D15861" w:rsidRPr="00E804A5">
        <w:t xml:space="preserve"> </w:t>
      </w:r>
    </w:p>
    <w:p w14:paraId="4547A843" w14:textId="2D9755E4" w:rsidR="00E804A5" w:rsidRPr="00F63095" w:rsidRDefault="00984E95" w:rsidP="00C22EBB">
      <w:pPr>
        <w:pStyle w:val="ListParagraph"/>
        <w:numPr>
          <w:ilvl w:val="1"/>
          <w:numId w:val="19"/>
        </w:numPr>
        <w:spacing w:before="120" w:after="240"/>
        <w:ind w:left="709" w:hanging="709"/>
        <w:rPr>
          <w:b/>
          <w:bCs/>
        </w:rPr>
      </w:pPr>
      <w:r w:rsidRPr="00E804A5">
        <w:t xml:space="preserve">All </w:t>
      </w:r>
      <w:r w:rsidR="000B1394">
        <w:t>Contract</w:t>
      </w:r>
      <w:r w:rsidRPr="00E804A5">
        <w:t xml:space="preserve">s must be awarded based on the </w:t>
      </w:r>
      <w:r w:rsidRPr="00F63095">
        <w:t xml:space="preserve">advertised </w:t>
      </w:r>
      <w:r w:rsidR="001D1713" w:rsidRPr="00F63095">
        <w:t>award</w:t>
      </w:r>
      <w:r w:rsidR="001D1713">
        <w:rPr>
          <w:b/>
          <w:bCs/>
        </w:rPr>
        <w:t xml:space="preserve"> </w:t>
      </w:r>
      <w:r w:rsidR="001D1713" w:rsidRPr="00E804A5">
        <w:t>criteria</w:t>
      </w:r>
      <w:r w:rsidRPr="00E804A5">
        <w:t xml:space="preserve"> </w:t>
      </w:r>
      <w:r w:rsidR="00D47898">
        <w:t xml:space="preserve">and conditions of participation </w:t>
      </w:r>
      <w:r w:rsidRPr="00E804A5">
        <w:t xml:space="preserve">included in the </w:t>
      </w:r>
      <w:r w:rsidR="0027759C">
        <w:t>Tender</w:t>
      </w:r>
      <w:r w:rsidR="00212935">
        <w:t xml:space="preserve"> </w:t>
      </w:r>
      <w:r w:rsidR="00D07DB0">
        <w:t>documents</w:t>
      </w:r>
      <w:r w:rsidR="001D188F" w:rsidRPr="00E804A5">
        <w:t>,</w:t>
      </w:r>
      <w:r w:rsidRPr="00E804A5">
        <w:t xml:space="preserve"> and cannot be changed after the receipt of submissions, unless in line with </w:t>
      </w:r>
      <w:r w:rsidR="0074249C">
        <w:t>Procurement Legislation</w:t>
      </w:r>
      <w:r w:rsidRPr="00E804A5">
        <w:t xml:space="preserve"> </w:t>
      </w:r>
      <w:r w:rsidR="0042585F" w:rsidRPr="00E804A5">
        <w:t xml:space="preserve">and </w:t>
      </w:r>
      <w:r w:rsidR="00BD0480" w:rsidRPr="00E804A5">
        <w:t xml:space="preserve">after </w:t>
      </w:r>
      <w:r w:rsidRPr="00E804A5">
        <w:t>advice from Procurement Services</w:t>
      </w:r>
      <w:r w:rsidR="006B5B97" w:rsidRPr="00E804A5">
        <w:t xml:space="preserve"> and Legal Services</w:t>
      </w:r>
      <w:r w:rsidRPr="00E804A5">
        <w:t>.</w:t>
      </w:r>
    </w:p>
    <w:p w14:paraId="18B04D6F" w14:textId="0A5B91CB" w:rsidR="00E804A5" w:rsidRPr="00FF063B" w:rsidRDefault="00984E95" w:rsidP="00C22EBB">
      <w:pPr>
        <w:pStyle w:val="ListParagraph"/>
        <w:numPr>
          <w:ilvl w:val="1"/>
          <w:numId w:val="19"/>
        </w:numPr>
        <w:spacing w:before="120" w:after="240"/>
        <w:ind w:left="709" w:hanging="709"/>
        <w:rPr>
          <w:b/>
          <w:bCs/>
        </w:rPr>
      </w:pPr>
      <w:r w:rsidRPr="00E804A5">
        <w:t xml:space="preserve">All </w:t>
      </w:r>
      <w:r w:rsidR="000B1394">
        <w:t>Contract</w:t>
      </w:r>
      <w:r w:rsidRPr="00E804A5">
        <w:t xml:space="preserve">s </w:t>
      </w:r>
      <w:r w:rsidR="00C0510A">
        <w:t xml:space="preserve">awarded must </w:t>
      </w:r>
      <w:r w:rsidR="003333EE">
        <w:t xml:space="preserve"> </w:t>
      </w:r>
      <w:r w:rsidRPr="00E804A5">
        <w:t xml:space="preserve">be </w:t>
      </w:r>
      <w:r w:rsidR="00C0510A">
        <w:t xml:space="preserve">recorded </w:t>
      </w:r>
      <w:r w:rsidR="00A44194">
        <w:t>on t</w:t>
      </w:r>
      <w:r w:rsidRPr="00E804A5">
        <w:t xml:space="preserve">he </w:t>
      </w:r>
      <w:hyperlink r:id="rId261">
        <w:r w:rsidR="006545CA" w:rsidRPr="0F81252A">
          <w:rPr>
            <w:rStyle w:val="Hyperlink"/>
          </w:rPr>
          <w:t>Council’s Corporate Contracts Register</w:t>
        </w:r>
      </w:hyperlink>
      <w:r w:rsidRPr="00E804A5">
        <w:t xml:space="preserve"> within the </w:t>
      </w:r>
      <w:hyperlink r:id="rId262">
        <w:r w:rsidR="004B5A11" w:rsidRPr="0F81252A">
          <w:rPr>
            <w:color w:val="0000FF"/>
            <w:u w:val="single"/>
          </w:rPr>
          <w:t>Procurement System</w:t>
        </w:r>
      </w:hyperlink>
      <w:r w:rsidRPr="00E804A5">
        <w:t>,</w:t>
      </w:r>
      <w:r w:rsidR="00620836" w:rsidRPr="00E804A5">
        <w:t xml:space="preserve"> and relevant </w:t>
      </w:r>
      <w:r w:rsidR="00FC0A03">
        <w:t>Notifications published</w:t>
      </w:r>
      <w:r w:rsidR="00F75591">
        <w:t>.</w:t>
      </w:r>
      <w:r w:rsidR="005F5980">
        <w:t xml:space="preserve"> </w:t>
      </w:r>
    </w:p>
    <w:p w14:paraId="52FCBE57" w14:textId="22A05495" w:rsidR="005F5980" w:rsidRDefault="005F5980" w:rsidP="00C22EBB">
      <w:pPr>
        <w:pStyle w:val="ListParagraph"/>
        <w:numPr>
          <w:ilvl w:val="1"/>
          <w:numId w:val="19"/>
        </w:numPr>
        <w:spacing w:before="120" w:after="240"/>
        <w:ind w:left="709" w:hanging="709"/>
        <w:rPr>
          <w:b/>
          <w:bCs/>
        </w:rPr>
      </w:pPr>
      <w:r>
        <w:t xml:space="preserve">Contracts </w:t>
      </w:r>
      <w:r w:rsidR="00A81B94">
        <w:t>£5m or above</w:t>
      </w:r>
      <w:r w:rsidR="00210CCC">
        <w:t xml:space="preserve"> </w:t>
      </w:r>
      <w:r>
        <w:t xml:space="preserve">must be published within </w:t>
      </w:r>
      <w:r w:rsidR="00441FF0">
        <w:t xml:space="preserve">set timescales </w:t>
      </w:r>
      <w:r>
        <w:t>see Rule 30.7.</w:t>
      </w:r>
    </w:p>
    <w:p w14:paraId="146D09B0" w14:textId="77777777" w:rsidR="00235686" w:rsidRPr="00235686" w:rsidRDefault="00235686" w:rsidP="00F16AB9">
      <w:pPr>
        <w:spacing w:before="120" w:after="240"/>
        <w:rPr>
          <w:b/>
          <w:bCs/>
        </w:rPr>
      </w:pPr>
    </w:p>
    <w:p w14:paraId="66B21DA9" w14:textId="77777777" w:rsidR="00E804A5" w:rsidRPr="00397E92" w:rsidRDefault="00984E95" w:rsidP="00E00819">
      <w:pPr>
        <w:pStyle w:val="Heading1"/>
        <w:spacing w:before="120" w:after="240"/>
        <w:ind w:hanging="720"/>
        <w:rPr>
          <w:szCs w:val="28"/>
        </w:rPr>
      </w:pPr>
      <w:hyperlink r:id="rId263" w:anchor="PostTenderNeogtiations" w:history="1">
        <w:bookmarkStart w:id="70" w:name="_Toc432233"/>
        <w:bookmarkStart w:id="71" w:name="_Toc215051911"/>
        <w:r w:rsidRPr="00397E92">
          <w:rPr>
            <w:szCs w:val="28"/>
          </w:rPr>
          <w:t>POST-TENDER NEGOTIATIONS</w:t>
        </w:r>
        <w:bookmarkEnd w:id="70"/>
        <w:bookmarkEnd w:id="71"/>
      </w:hyperlink>
    </w:p>
    <w:p w14:paraId="78620420" w14:textId="3DC35597" w:rsidR="00E804A5" w:rsidRPr="00F63095" w:rsidRDefault="00A850DC" w:rsidP="00C22EBB">
      <w:pPr>
        <w:pStyle w:val="ListParagraph"/>
        <w:numPr>
          <w:ilvl w:val="1"/>
          <w:numId w:val="19"/>
        </w:numPr>
        <w:spacing w:before="120" w:after="240"/>
        <w:ind w:left="709" w:hanging="709"/>
        <w:rPr>
          <w:b/>
          <w:bCs/>
        </w:rPr>
      </w:pPr>
      <w:r w:rsidRPr="00F75591">
        <w:t>Post-</w:t>
      </w:r>
      <w:r w:rsidR="0027759C">
        <w:t>Tender</w:t>
      </w:r>
      <w:r w:rsidR="00984E95" w:rsidRPr="00F75591">
        <w:t xml:space="preserve"> negotiations </w:t>
      </w:r>
      <w:r w:rsidR="00B34E0D" w:rsidRPr="00F75591">
        <w:t xml:space="preserve">for </w:t>
      </w:r>
      <w:r w:rsidR="002E6FE1">
        <w:t>Public Contract</w:t>
      </w:r>
      <w:r w:rsidR="00192288" w:rsidRPr="00F75591">
        <w:t>s</w:t>
      </w:r>
      <w:r w:rsidR="00B34E0D" w:rsidRPr="00F75591">
        <w:t xml:space="preserve">, </w:t>
      </w:r>
      <w:r w:rsidR="00984E95" w:rsidRPr="00F75591">
        <w:t xml:space="preserve">may only take place if </w:t>
      </w:r>
      <w:r w:rsidR="002A247E">
        <w:t xml:space="preserve">using the Competitive Flexible Procedure and </w:t>
      </w:r>
      <w:r w:rsidR="00984E95" w:rsidRPr="00F75591">
        <w:t xml:space="preserve">the </w:t>
      </w:r>
      <w:r w:rsidR="0027759C">
        <w:t>Tender</w:t>
      </w:r>
      <w:r w:rsidR="00212935">
        <w:t xml:space="preserve"> </w:t>
      </w:r>
      <w:r w:rsidR="00984E95" w:rsidRPr="00F75591">
        <w:t xml:space="preserve">documents </w:t>
      </w:r>
      <w:r w:rsidR="004B70C9">
        <w:t>expressly</w:t>
      </w:r>
      <w:r w:rsidR="00984E95" w:rsidRPr="00F75591">
        <w:t xml:space="preserve"> allow for negotiation</w:t>
      </w:r>
      <w:r w:rsidR="002A247E">
        <w:t>.</w:t>
      </w:r>
    </w:p>
    <w:p w14:paraId="02D7B5C9" w14:textId="0B9F507F" w:rsidR="00E804A5" w:rsidRPr="00F63095" w:rsidRDefault="00583072" w:rsidP="00C22EBB">
      <w:pPr>
        <w:pStyle w:val="ListParagraph"/>
        <w:numPr>
          <w:ilvl w:val="1"/>
          <w:numId w:val="19"/>
        </w:numPr>
        <w:spacing w:before="120" w:after="240"/>
        <w:ind w:left="709" w:hanging="709"/>
        <w:rPr>
          <w:b/>
          <w:bCs/>
        </w:rPr>
      </w:pPr>
      <w:r w:rsidRPr="00F75591">
        <w:t xml:space="preserve">For </w:t>
      </w:r>
      <w:r w:rsidR="00AE131F">
        <w:t>R</w:t>
      </w:r>
      <w:r w:rsidRPr="00F75591">
        <w:t xml:space="preserve">egulated </w:t>
      </w:r>
      <w:r w:rsidR="00F90C32">
        <w:t xml:space="preserve">Below Threshold </w:t>
      </w:r>
      <w:r w:rsidR="00AE131F">
        <w:t>Contracts</w:t>
      </w:r>
      <w:r w:rsidRPr="00F75591">
        <w:t xml:space="preserve">, </w:t>
      </w:r>
      <w:r w:rsidR="00F453C9">
        <w:t>b</w:t>
      </w:r>
      <w:r w:rsidRPr="00F75591">
        <w:t xml:space="preserve">est and final offer </w:t>
      </w:r>
      <w:r w:rsidR="00101E33">
        <w:t xml:space="preserve">must </w:t>
      </w:r>
      <w:r w:rsidRPr="00F75591">
        <w:t xml:space="preserve">be requested. </w:t>
      </w:r>
    </w:p>
    <w:p w14:paraId="4962F35A" w14:textId="77777777" w:rsidR="00F63095" w:rsidRPr="00F63095" w:rsidRDefault="00F63095" w:rsidP="00F16AB9">
      <w:pPr>
        <w:pStyle w:val="ListParagraph"/>
        <w:spacing w:before="120" w:after="240"/>
        <w:ind w:left="770" w:hanging="788"/>
        <w:rPr>
          <w:b/>
          <w:bCs/>
        </w:rPr>
      </w:pPr>
    </w:p>
    <w:p w14:paraId="6EFCCB63" w14:textId="2530270A" w:rsidR="00930D17" w:rsidRDefault="007D68BD" w:rsidP="00B61E36">
      <w:pPr>
        <w:pStyle w:val="Heading1"/>
        <w:spacing w:before="120" w:after="240"/>
        <w:ind w:left="709" w:hanging="709"/>
      </w:pPr>
      <w:bookmarkStart w:id="72" w:name="_Toc215051912"/>
      <w:r>
        <w:t>CONTRACT MODIFICATIONS</w:t>
      </w:r>
      <w:r w:rsidR="00EF57FA">
        <w:t>, NOVATION</w:t>
      </w:r>
      <w:r>
        <w:t xml:space="preserve"> </w:t>
      </w:r>
      <w:hyperlink r:id="rId264" w:anchor="VariationsToContracts" w:history="1">
        <w:bookmarkStart w:id="73" w:name="_Toc432225"/>
        <w:r w:rsidR="00F74F57">
          <w:t>&amp;</w:t>
        </w:r>
        <w:r w:rsidR="00C80B8E" w:rsidRPr="00930D17">
          <w:t xml:space="preserve"> TERMINATION</w:t>
        </w:r>
        <w:r w:rsidR="007060CC" w:rsidRPr="00930D17">
          <w:t xml:space="preserve"> TO </w:t>
        </w:r>
        <w:r w:rsidR="000B1394">
          <w:t>CONTRACT</w:t>
        </w:r>
        <w:r w:rsidR="007060CC" w:rsidRPr="00930D17">
          <w:t>S</w:t>
        </w:r>
        <w:bookmarkEnd w:id="72"/>
        <w:bookmarkEnd w:id="73"/>
      </w:hyperlink>
    </w:p>
    <w:p w14:paraId="694C6E47" w14:textId="28779FE3" w:rsidR="001A3FD0" w:rsidRPr="00491567" w:rsidRDefault="00491567" w:rsidP="00C22EBB">
      <w:pPr>
        <w:pStyle w:val="ListParagraph"/>
        <w:numPr>
          <w:ilvl w:val="1"/>
          <w:numId w:val="19"/>
        </w:numPr>
        <w:spacing w:before="120" w:after="240"/>
        <w:ind w:left="709" w:hanging="709"/>
        <w:rPr>
          <w:b/>
          <w:bCs/>
        </w:rPr>
      </w:pPr>
      <w:r>
        <w:t xml:space="preserve">Extension milestones are </w:t>
      </w:r>
      <w:r w:rsidR="001A3FD0" w:rsidRPr="00BD1584">
        <w:t xml:space="preserve">an opportunity to review the scope of the </w:t>
      </w:r>
      <w:r w:rsidR="000B1394">
        <w:t>Contract</w:t>
      </w:r>
      <w:r w:rsidR="001A3FD0" w:rsidRPr="00BD1584">
        <w:t xml:space="preserve"> and look for savings if needed. It is the responsibility of the Service Department to ensure that </w:t>
      </w:r>
      <w:r w:rsidR="000B1394">
        <w:t>Contract</w:t>
      </w:r>
      <w:r w:rsidR="001A3FD0" w:rsidRPr="00BD1584">
        <w:t>s are reviewed in good time</w:t>
      </w:r>
      <w:r w:rsidR="00481A00">
        <w:t xml:space="preserve"> and </w:t>
      </w:r>
      <w:r w:rsidR="001A3FD0" w:rsidRPr="00BD1584">
        <w:t xml:space="preserve">to identify if the </w:t>
      </w:r>
      <w:r w:rsidR="000B1394">
        <w:t>Contract</w:t>
      </w:r>
      <w:r w:rsidR="007218B0">
        <w:t>:</w:t>
      </w:r>
      <w:r w:rsidR="001A3FD0" w:rsidRPr="00BD1584">
        <w:t xml:space="preserve"> </w:t>
      </w:r>
    </w:p>
    <w:p w14:paraId="342F81F2" w14:textId="43C9973F" w:rsidR="001A3FD0" w:rsidRPr="000F6EB0" w:rsidRDefault="3432287E" w:rsidP="00C22EBB">
      <w:pPr>
        <w:pStyle w:val="ListParagraph"/>
        <w:widowControl w:val="0"/>
        <w:numPr>
          <w:ilvl w:val="0"/>
          <w:numId w:val="47"/>
        </w:numPr>
        <w:tabs>
          <w:tab w:val="left" w:pos="2410"/>
        </w:tabs>
        <w:autoSpaceDE w:val="0"/>
        <w:autoSpaceDN w:val="0"/>
        <w:spacing w:before="120" w:after="120"/>
        <w:ind w:left="1701" w:right="119" w:hanging="425"/>
      </w:pPr>
      <w:r>
        <w:t xml:space="preserve">Demonstrates </w:t>
      </w:r>
      <w:r w:rsidR="6D75C257">
        <w:t>g</w:t>
      </w:r>
      <w:r w:rsidR="001A3FD0">
        <w:t>ood</w:t>
      </w:r>
      <w:r w:rsidR="001A3FD0" w:rsidRPr="00BD1584">
        <w:t xml:space="preserve"> </w:t>
      </w:r>
      <w:r w:rsidR="00E273ED">
        <w:t>p</w:t>
      </w:r>
      <w:r w:rsidR="001A3FD0" w:rsidRPr="00BD1584">
        <w:t>erformance</w:t>
      </w:r>
      <w:r w:rsidR="00B155E9">
        <w:t>.</w:t>
      </w:r>
    </w:p>
    <w:p w14:paraId="1D98E6D3" w14:textId="798FB043" w:rsidR="001A3FD0" w:rsidRPr="000F6EB0" w:rsidRDefault="537187EB" w:rsidP="00C22EBB">
      <w:pPr>
        <w:pStyle w:val="ListParagraph"/>
        <w:widowControl w:val="0"/>
        <w:numPr>
          <w:ilvl w:val="0"/>
          <w:numId w:val="47"/>
        </w:numPr>
        <w:tabs>
          <w:tab w:val="left" w:pos="2410"/>
        </w:tabs>
        <w:autoSpaceDE w:val="0"/>
        <w:autoSpaceDN w:val="0"/>
        <w:spacing w:before="120" w:after="120"/>
        <w:ind w:left="1701" w:right="119" w:hanging="425"/>
      </w:pPr>
      <w:r>
        <w:lastRenderedPageBreak/>
        <w:t>C</w:t>
      </w:r>
      <w:r w:rsidR="00E273ED">
        <w:t xml:space="preserve">ontinues to </w:t>
      </w:r>
      <w:r w:rsidR="001A3FD0" w:rsidRPr="00BD1584">
        <w:t>meet the need</w:t>
      </w:r>
      <w:r w:rsidR="003D575E">
        <w:t>s</w:t>
      </w:r>
      <w:r w:rsidR="001A3FD0" w:rsidRPr="00BD1584">
        <w:t xml:space="preserve"> of the council</w:t>
      </w:r>
      <w:r w:rsidR="00B155E9">
        <w:t>.</w:t>
      </w:r>
    </w:p>
    <w:p w14:paraId="0DDBF230" w14:textId="03E3FC16" w:rsidR="001A3FD0" w:rsidRPr="000F6EB0" w:rsidRDefault="001A3FD0" w:rsidP="00C22EBB">
      <w:pPr>
        <w:pStyle w:val="ListParagraph"/>
        <w:widowControl w:val="0"/>
        <w:numPr>
          <w:ilvl w:val="0"/>
          <w:numId w:val="47"/>
        </w:numPr>
        <w:tabs>
          <w:tab w:val="left" w:pos="2410"/>
        </w:tabs>
        <w:autoSpaceDE w:val="0"/>
        <w:autoSpaceDN w:val="0"/>
        <w:spacing w:before="120" w:after="120"/>
        <w:ind w:left="1701" w:right="119" w:hanging="425"/>
      </w:pPr>
      <w:r w:rsidRPr="00BD1584">
        <w:t>Is within budget</w:t>
      </w:r>
      <w:r w:rsidR="00B155E9">
        <w:t>.</w:t>
      </w:r>
    </w:p>
    <w:p w14:paraId="793B914C" w14:textId="6B158203" w:rsidR="007071C6" w:rsidRPr="000F6EB0" w:rsidRDefault="00481A00" w:rsidP="00C22EBB">
      <w:pPr>
        <w:pStyle w:val="ListParagraph"/>
        <w:widowControl w:val="0"/>
        <w:numPr>
          <w:ilvl w:val="0"/>
          <w:numId w:val="47"/>
        </w:numPr>
        <w:tabs>
          <w:tab w:val="left" w:pos="2410"/>
        </w:tabs>
        <w:autoSpaceDE w:val="0"/>
        <w:autoSpaceDN w:val="0"/>
        <w:spacing w:before="120" w:after="120"/>
        <w:ind w:left="1701" w:right="119" w:hanging="425"/>
      </w:pPr>
      <w:r>
        <w:t>Continues to deliver VFM</w:t>
      </w:r>
      <w:r w:rsidR="00B155E9">
        <w:t>.</w:t>
      </w:r>
    </w:p>
    <w:p w14:paraId="39D8936F" w14:textId="61B1E1D7" w:rsidR="001A3FD0" w:rsidRPr="007071C6" w:rsidRDefault="334A4D63" w:rsidP="00C22EBB">
      <w:pPr>
        <w:pStyle w:val="ListParagraph"/>
        <w:widowControl w:val="0"/>
        <w:numPr>
          <w:ilvl w:val="0"/>
          <w:numId w:val="47"/>
        </w:numPr>
        <w:tabs>
          <w:tab w:val="left" w:pos="2410"/>
        </w:tabs>
        <w:autoSpaceDE w:val="0"/>
        <w:autoSpaceDN w:val="0"/>
        <w:spacing w:before="120" w:after="240"/>
        <w:ind w:left="1701" w:right="119" w:hanging="425"/>
        <w:rPr>
          <w:b/>
          <w:bCs/>
        </w:rPr>
      </w:pPr>
      <w:r>
        <w:t>I</w:t>
      </w:r>
      <w:r w:rsidR="001A3FD0">
        <w:t>s</w:t>
      </w:r>
      <w:r w:rsidR="001A3FD0" w:rsidRPr="00BD1584">
        <w:t xml:space="preserve"> in the interests of the Council to </w:t>
      </w:r>
      <w:r w:rsidR="71A9C389">
        <w:t xml:space="preserve">be </w:t>
      </w:r>
      <w:r w:rsidR="001A3FD0">
        <w:t>extend</w:t>
      </w:r>
      <w:r w:rsidR="3D4278FA">
        <w:t>ed</w:t>
      </w:r>
      <w:r w:rsidR="001A3FD0" w:rsidRPr="00BD1584">
        <w:t xml:space="preserve"> or var</w:t>
      </w:r>
      <w:r w:rsidR="33BFF0AE">
        <w:t>ied</w:t>
      </w:r>
      <w:r w:rsidR="004B70C9">
        <w:t>.</w:t>
      </w:r>
    </w:p>
    <w:p w14:paraId="35D6E708" w14:textId="74F74954" w:rsidR="00922AAE" w:rsidRPr="00F36071" w:rsidRDefault="0047047E" w:rsidP="00C22EBB">
      <w:pPr>
        <w:pStyle w:val="ListParagraph"/>
        <w:numPr>
          <w:ilvl w:val="1"/>
          <w:numId w:val="19"/>
        </w:numPr>
        <w:spacing w:before="120" w:after="240"/>
        <w:ind w:left="709" w:hanging="709"/>
      </w:pPr>
      <w:r w:rsidRPr="00D67E81">
        <w:t xml:space="preserve">Public Contracts (except Light Touch) can only be modified where permitted under the Procurement </w:t>
      </w:r>
      <w:r w:rsidR="00FE7D7F">
        <w:t>Legislation</w:t>
      </w:r>
      <w:r w:rsidRPr="00D67E81">
        <w:t xml:space="preserve"> as set out in this Rule. </w:t>
      </w:r>
      <w:r w:rsidR="00922AAE" w:rsidRPr="00F36071">
        <w:rPr>
          <w:rStyle w:val="CommentReference"/>
          <w:sz w:val="24"/>
          <w:szCs w:val="24"/>
        </w:rPr>
        <w:t xml:space="preserve">See </w:t>
      </w:r>
      <w:hyperlink r:id="rId265" w:history="1">
        <w:r w:rsidR="00302F9B">
          <w:rPr>
            <w:color w:val="0000FF"/>
            <w:u w:val="single"/>
          </w:rPr>
          <w:t>Procurement Code</w:t>
        </w:r>
      </w:hyperlink>
      <w:r w:rsidR="00922AAE" w:rsidRPr="00F36071">
        <w:rPr>
          <w:rStyle w:val="CommentReference"/>
          <w:sz w:val="24"/>
          <w:szCs w:val="24"/>
        </w:rPr>
        <w:t xml:space="preserve"> for details on Notifications and timescales.</w:t>
      </w:r>
      <w:r w:rsidR="00922AAE">
        <w:rPr>
          <w:rStyle w:val="CommentReference"/>
          <w:sz w:val="24"/>
          <w:szCs w:val="24"/>
        </w:rPr>
        <w:t xml:space="preserve"> </w:t>
      </w:r>
    </w:p>
    <w:p w14:paraId="25F1C997" w14:textId="7B7F1EB5" w:rsidR="00186BB2" w:rsidRPr="00E17381" w:rsidRDefault="00186BB2" w:rsidP="00C22EBB">
      <w:pPr>
        <w:pStyle w:val="ListParagraph"/>
        <w:widowControl w:val="0"/>
        <w:numPr>
          <w:ilvl w:val="1"/>
          <w:numId w:val="19"/>
        </w:numPr>
        <w:autoSpaceDE w:val="0"/>
        <w:autoSpaceDN w:val="0"/>
        <w:spacing w:before="120" w:after="240"/>
        <w:ind w:left="709" w:hanging="709"/>
        <w:rPr>
          <w:rFonts w:cs="Arial"/>
        </w:rPr>
      </w:pPr>
      <w:r>
        <w:t xml:space="preserve">All </w:t>
      </w:r>
      <w:hyperlink r:id="rId266">
        <w:r w:rsidRPr="04FBCC57">
          <w:rPr>
            <w:rStyle w:val="Hyperlink"/>
          </w:rPr>
          <w:t>Contract Modifications</w:t>
        </w:r>
      </w:hyperlink>
      <w:r>
        <w:t xml:space="preserve"> must have </w:t>
      </w:r>
      <w:r w:rsidR="00FB62B3">
        <w:t xml:space="preserve">written </w:t>
      </w:r>
      <w:r>
        <w:t>authority</w:t>
      </w:r>
      <w:r w:rsidR="00FB62B3">
        <w:t xml:space="preserve"> </w:t>
      </w:r>
      <w:r>
        <w:t xml:space="preserve">and </w:t>
      </w:r>
      <w:r w:rsidR="7D316EBA">
        <w:t xml:space="preserve">be </w:t>
      </w:r>
      <w:r>
        <w:t xml:space="preserve">recorded in the </w:t>
      </w:r>
      <w:hyperlink r:id="rId267">
        <w:r w:rsidR="004B5A11" w:rsidRPr="0F81252A">
          <w:rPr>
            <w:color w:val="0000FF"/>
            <w:u w:val="single"/>
          </w:rPr>
          <w:t>Procurement System</w:t>
        </w:r>
      </w:hyperlink>
      <w:r>
        <w:t xml:space="preserve">. See Rule 14. </w:t>
      </w:r>
    </w:p>
    <w:p w14:paraId="2C9A58E3" w14:textId="391CB181" w:rsidR="00953E7A" w:rsidRDefault="00953E7A" w:rsidP="00C22EBB">
      <w:pPr>
        <w:pStyle w:val="ListParagraph"/>
        <w:numPr>
          <w:ilvl w:val="1"/>
          <w:numId w:val="19"/>
        </w:numPr>
        <w:spacing w:before="120" w:after="240"/>
        <w:ind w:left="709" w:hanging="709"/>
      </w:pPr>
      <w:r>
        <w:t xml:space="preserve">Conflicts of Interest must be assessed </w:t>
      </w:r>
      <w:r w:rsidR="360CE2F5">
        <w:t xml:space="preserve">as part of the </w:t>
      </w:r>
      <w:r>
        <w:t xml:space="preserve">decision making </w:t>
      </w:r>
      <w:r w:rsidR="478BDFEF">
        <w:t>under</w:t>
      </w:r>
      <w:r>
        <w:t xml:space="preserve"> this section</w:t>
      </w:r>
      <w:r w:rsidR="00C37E99">
        <w:t xml:space="preserve"> and </w:t>
      </w:r>
      <w:r w:rsidR="56BD2626">
        <w:t>such assessments will</w:t>
      </w:r>
      <w:r w:rsidR="00C37E99">
        <w:t xml:space="preserve"> be </w:t>
      </w:r>
      <w:r w:rsidR="008433A6">
        <w:t>needed for any Contract Change Notification</w:t>
      </w:r>
      <w:r>
        <w:t xml:space="preserve">. See Rule </w:t>
      </w:r>
      <w:r w:rsidR="00411F0E">
        <w:t>18.</w:t>
      </w:r>
    </w:p>
    <w:p w14:paraId="6EEF49C1" w14:textId="00617A81" w:rsidR="00494D6E" w:rsidRPr="002D78D9" w:rsidRDefault="00494D6E" w:rsidP="00C22EBB">
      <w:pPr>
        <w:pStyle w:val="ListParagraph"/>
        <w:numPr>
          <w:ilvl w:val="1"/>
          <w:numId w:val="19"/>
        </w:numPr>
        <w:spacing w:before="120" w:after="240"/>
        <w:ind w:left="709" w:hanging="709"/>
      </w:pPr>
      <w:r>
        <w:t xml:space="preserve">All </w:t>
      </w:r>
      <w:hyperlink r:id="rId268">
        <w:r w:rsidR="000B1394" w:rsidRPr="04FBCC57">
          <w:rPr>
            <w:rStyle w:val="Hyperlink"/>
          </w:rPr>
          <w:t>Contract</w:t>
        </w:r>
        <w:r w:rsidRPr="04FBCC57">
          <w:rPr>
            <w:rStyle w:val="Hyperlink"/>
          </w:rPr>
          <w:t xml:space="preserve"> </w:t>
        </w:r>
        <w:r w:rsidR="000773E9" w:rsidRPr="04FBCC57">
          <w:rPr>
            <w:rStyle w:val="Hyperlink"/>
          </w:rPr>
          <w:t>M</w:t>
        </w:r>
        <w:r w:rsidRPr="04FBCC57">
          <w:rPr>
            <w:rStyle w:val="Hyperlink"/>
          </w:rPr>
          <w:t>odifications</w:t>
        </w:r>
      </w:hyperlink>
      <w:r>
        <w:t xml:space="preserve"> </w:t>
      </w:r>
      <w:r w:rsidR="002005F4">
        <w:t>for</w:t>
      </w:r>
      <w:r w:rsidR="0053158A">
        <w:t xml:space="preserve"> Contracts </w:t>
      </w:r>
      <w:r>
        <w:t>£100k</w:t>
      </w:r>
      <w:r w:rsidR="002005F4">
        <w:t xml:space="preserve"> </w:t>
      </w:r>
      <w:r w:rsidR="0053158A">
        <w:t xml:space="preserve">or over </w:t>
      </w:r>
      <w:r w:rsidR="00005811">
        <w:t>(including where the m</w:t>
      </w:r>
      <w:r w:rsidR="00696E8D">
        <w:t xml:space="preserve">odification </w:t>
      </w:r>
      <w:r w:rsidR="00151C4E">
        <w:t xml:space="preserve">takes the Contract </w:t>
      </w:r>
      <w:r w:rsidR="00B37623">
        <w:t>value</w:t>
      </w:r>
      <w:r w:rsidR="00151C4E">
        <w:t xml:space="preserve"> above £100k)</w:t>
      </w:r>
      <w:r>
        <w:t xml:space="preserve"> must follow </w:t>
      </w:r>
      <w:r w:rsidR="00075852">
        <w:t xml:space="preserve">Council Governance </w:t>
      </w:r>
      <w:r w:rsidR="0045059A">
        <w:t>(see Rule 14)</w:t>
      </w:r>
      <w:r w:rsidR="4125F23B">
        <w:t xml:space="preserve">.  </w:t>
      </w:r>
      <w:r w:rsidR="1DF845B5">
        <w:t>T</w:t>
      </w:r>
      <w:r>
        <w:t xml:space="preserve">he relevant </w:t>
      </w:r>
      <w:hyperlink r:id="rId269">
        <w:r w:rsidR="00450652" w:rsidRPr="04FBCC57">
          <w:rPr>
            <w:rStyle w:val="Hyperlink"/>
          </w:rPr>
          <w:t>Contract Modification Pro</w:t>
        </w:r>
        <w:r w:rsidR="00652D43">
          <w:rPr>
            <w:rStyle w:val="Hyperlink"/>
          </w:rPr>
          <w:t>-</w:t>
        </w:r>
        <w:r w:rsidR="00450652" w:rsidRPr="04FBCC57">
          <w:rPr>
            <w:rStyle w:val="Hyperlink"/>
          </w:rPr>
          <w:t>Forma</w:t>
        </w:r>
      </w:hyperlink>
      <w:r>
        <w:t xml:space="preserve"> </w:t>
      </w:r>
      <w:r w:rsidR="00EE3C5D">
        <w:t xml:space="preserve">or </w:t>
      </w:r>
      <w:hyperlink r:id="rId270" w:history="1">
        <w:r w:rsidR="008D0041" w:rsidRPr="00DA219A">
          <w:rPr>
            <w:rStyle w:val="Hyperlink"/>
          </w:rPr>
          <w:t>Novation Pro Forma</w:t>
        </w:r>
      </w:hyperlink>
      <w:r w:rsidR="006F6B2F">
        <w:t xml:space="preserve">, </w:t>
      </w:r>
      <w:r>
        <w:t>and be presented at PAG</w:t>
      </w:r>
      <w:r w:rsidR="003803CB">
        <w:t xml:space="preserve"> </w:t>
      </w:r>
      <w:r w:rsidR="008F5613">
        <w:t xml:space="preserve">for </w:t>
      </w:r>
      <w:r w:rsidR="003803CB">
        <w:t xml:space="preserve">compliance and </w:t>
      </w:r>
      <w:r w:rsidR="00A56B1C">
        <w:t xml:space="preserve">ensure that </w:t>
      </w:r>
      <w:r w:rsidR="003803CB">
        <w:t xml:space="preserve">Notifications </w:t>
      </w:r>
      <w:r w:rsidR="00A56B1C">
        <w:t>are published if required</w:t>
      </w:r>
      <w:r w:rsidR="008579BF">
        <w:t>.</w:t>
      </w:r>
    </w:p>
    <w:p w14:paraId="6F90E390" w14:textId="24A24270" w:rsidR="008C307B" w:rsidRDefault="00B66BC4" w:rsidP="00C22EBB">
      <w:pPr>
        <w:pStyle w:val="ListParagraph"/>
        <w:numPr>
          <w:ilvl w:val="1"/>
          <w:numId w:val="19"/>
        </w:numPr>
        <w:spacing w:before="120" w:after="240"/>
        <w:ind w:left="709" w:hanging="709"/>
      </w:pPr>
      <w:r>
        <w:t xml:space="preserve">The Council may modify a </w:t>
      </w:r>
      <w:r w:rsidR="0043511D">
        <w:t>P</w:t>
      </w:r>
      <w:r>
        <w:t xml:space="preserve">ublic </w:t>
      </w:r>
      <w:r w:rsidR="0043511D">
        <w:t>C</w:t>
      </w:r>
      <w:r>
        <w:t xml:space="preserve">ontract or a </w:t>
      </w:r>
      <w:r w:rsidR="00957534">
        <w:t>C</w:t>
      </w:r>
      <w:r>
        <w:t>ontract</w:t>
      </w:r>
      <w:r w:rsidR="00F5738A">
        <w:t xml:space="preserve"> that</w:t>
      </w:r>
      <w:r w:rsidR="008C307B">
        <w:t xml:space="preserve"> </w:t>
      </w:r>
      <w:proofErr w:type="gramStart"/>
      <w:r w:rsidR="008C307B">
        <w:t>as a result of</w:t>
      </w:r>
      <w:proofErr w:type="gramEnd"/>
      <w:r w:rsidR="008C307B">
        <w:t xml:space="preserve"> the modification becomes a </w:t>
      </w:r>
      <w:r w:rsidR="000063F7">
        <w:t>P</w:t>
      </w:r>
      <w:r w:rsidR="008C307B">
        <w:t xml:space="preserve">ublic </w:t>
      </w:r>
      <w:r w:rsidR="000063F7">
        <w:t>C</w:t>
      </w:r>
      <w:r w:rsidR="008C307B">
        <w:t>ontract (</w:t>
      </w:r>
      <w:r w:rsidR="000063F7">
        <w:t>C</w:t>
      </w:r>
      <w:r w:rsidR="006C5C45">
        <w:t>onvertible</w:t>
      </w:r>
      <w:r w:rsidR="008C307B">
        <w:t xml:space="preserve"> </w:t>
      </w:r>
      <w:r w:rsidR="000063F7">
        <w:t>C</w:t>
      </w:r>
      <w:r w:rsidR="008C307B">
        <w:t>ontract) if the modification</w:t>
      </w:r>
      <w:r w:rsidR="7102DF72">
        <w:t xml:space="preserve"> </w:t>
      </w:r>
      <w:r w:rsidR="7168089C">
        <w:t>falls within the</w:t>
      </w:r>
      <w:r w:rsidR="006D59F2">
        <w:t xml:space="preserve"> below</w:t>
      </w:r>
      <w:r w:rsidR="30A9A2B0">
        <w:t xml:space="preserve"> Permitted Modifications</w:t>
      </w:r>
      <w:r w:rsidR="008C307B">
        <w:t>:</w:t>
      </w:r>
      <w:r w:rsidR="00142124">
        <w:t xml:space="preserve">                                          </w:t>
      </w:r>
    </w:p>
    <w:p w14:paraId="7F9F392D" w14:textId="6E0F34A8" w:rsidR="003A6D1B" w:rsidRPr="00C53DA7" w:rsidRDefault="008F1050" w:rsidP="00C22EBB">
      <w:pPr>
        <w:pStyle w:val="ListParagraph"/>
        <w:widowControl w:val="0"/>
        <w:numPr>
          <w:ilvl w:val="0"/>
          <w:numId w:val="48"/>
        </w:numPr>
        <w:tabs>
          <w:tab w:val="left" w:pos="2410"/>
        </w:tabs>
        <w:autoSpaceDE w:val="0"/>
        <w:autoSpaceDN w:val="0"/>
        <w:spacing w:before="120" w:after="120"/>
        <w:ind w:left="1701" w:right="119" w:hanging="425"/>
      </w:pPr>
      <w:r w:rsidRPr="00C53DA7">
        <w:t xml:space="preserve">Schedule 8 </w:t>
      </w:r>
      <w:r w:rsidR="000E3F85" w:rsidRPr="00C53DA7">
        <w:t xml:space="preserve">Modifications </w:t>
      </w:r>
      <w:r w:rsidRPr="00C53DA7">
        <w:t xml:space="preserve">(Rule </w:t>
      </w:r>
      <w:r w:rsidR="00DE1FC2" w:rsidRPr="00C53DA7">
        <w:t>29</w:t>
      </w:r>
      <w:r w:rsidR="00536547" w:rsidRPr="00C53DA7">
        <w:t>.</w:t>
      </w:r>
      <w:r w:rsidR="00C76309">
        <w:t>7</w:t>
      </w:r>
      <w:r w:rsidR="00536547" w:rsidRPr="00C53DA7">
        <w:t>)</w:t>
      </w:r>
      <w:r w:rsidR="007F1220">
        <w:t>.</w:t>
      </w:r>
    </w:p>
    <w:p w14:paraId="455D3A60" w14:textId="295841C9" w:rsidR="003A2DA6" w:rsidRDefault="5319BF6E" w:rsidP="00C22EBB">
      <w:pPr>
        <w:pStyle w:val="ListParagraph"/>
        <w:widowControl w:val="0"/>
        <w:numPr>
          <w:ilvl w:val="0"/>
          <w:numId w:val="48"/>
        </w:numPr>
        <w:tabs>
          <w:tab w:val="left" w:pos="2410"/>
        </w:tabs>
        <w:autoSpaceDE w:val="0"/>
        <w:autoSpaceDN w:val="0"/>
        <w:spacing w:before="120" w:after="120"/>
        <w:ind w:left="1701" w:right="119" w:hanging="425"/>
      </w:pPr>
      <w:r>
        <w:t>N</w:t>
      </w:r>
      <w:r w:rsidR="006F474E">
        <w:t>on-Substantial</w:t>
      </w:r>
      <w:r w:rsidR="000E3F85">
        <w:t xml:space="preserve"> Modifications </w:t>
      </w:r>
      <w:r w:rsidR="00663ADF">
        <w:t xml:space="preserve">(Rule </w:t>
      </w:r>
      <w:r w:rsidR="003A2DA6">
        <w:t>29.</w:t>
      </w:r>
      <w:r w:rsidR="00ED1F5C">
        <w:t>8</w:t>
      </w:r>
      <w:r w:rsidR="003A2DA6">
        <w:t>)</w:t>
      </w:r>
      <w:r w:rsidR="007F1220">
        <w:t>.</w:t>
      </w:r>
    </w:p>
    <w:p w14:paraId="737FF1E7" w14:textId="0DFAEAD2" w:rsidR="008C307B" w:rsidRDefault="00576A94" w:rsidP="00C22EBB">
      <w:pPr>
        <w:pStyle w:val="ListParagraph"/>
        <w:widowControl w:val="0"/>
        <w:numPr>
          <w:ilvl w:val="0"/>
          <w:numId w:val="48"/>
        </w:numPr>
        <w:tabs>
          <w:tab w:val="left" w:pos="2410"/>
        </w:tabs>
        <w:autoSpaceDE w:val="0"/>
        <w:autoSpaceDN w:val="0"/>
        <w:spacing w:before="120" w:after="120"/>
        <w:ind w:left="1701" w:right="119" w:hanging="425"/>
      </w:pPr>
      <w:r>
        <w:t>‘</w:t>
      </w:r>
      <w:r w:rsidR="00AF7FF4">
        <w:t>B</w:t>
      </w:r>
      <w:r w:rsidR="008C307B">
        <w:t xml:space="preserve">elow </w:t>
      </w:r>
      <w:r w:rsidR="00AF7FF4">
        <w:t>T</w:t>
      </w:r>
      <w:r w:rsidR="008C307B">
        <w:t>hreshold modification</w:t>
      </w:r>
      <w:r>
        <w:t xml:space="preserve">’ (Rule </w:t>
      </w:r>
      <w:r w:rsidR="003A2DA6">
        <w:t>29</w:t>
      </w:r>
      <w:r w:rsidR="00EA6FD1">
        <w:t>.</w:t>
      </w:r>
      <w:r w:rsidR="00ED1F5C">
        <w:t>9</w:t>
      </w:r>
      <w:r w:rsidR="00EA6FD1">
        <w:t>)</w:t>
      </w:r>
      <w:r w:rsidR="007F1220">
        <w:t>.</w:t>
      </w:r>
    </w:p>
    <w:p w14:paraId="762E805F" w14:textId="5C69EB49" w:rsidR="007E6C70" w:rsidRDefault="00D66B2D" w:rsidP="00C22EBB">
      <w:pPr>
        <w:pStyle w:val="ListParagraph"/>
        <w:widowControl w:val="0"/>
        <w:numPr>
          <w:ilvl w:val="0"/>
          <w:numId w:val="48"/>
        </w:numPr>
        <w:tabs>
          <w:tab w:val="left" w:pos="2410"/>
        </w:tabs>
        <w:autoSpaceDE w:val="0"/>
        <w:autoSpaceDN w:val="0"/>
        <w:spacing w:before="120" w:after="240"/>
        <w:ind w:left="1701" w:right="119" w:hanging="425"/>
      </w:pPr>
      <w:r>
        <w:t>R</w:t>
      </w:r>
      <w:r w:rsidR="37617CEF">
        <w:t>elates to</w:t>
      </w:r>
      <w:r w:rsidR="0011664A">
        <w:t xml:space="preserve"> a Light Touch Services Contract</w:t>
      </w:r>
      <w:r w:rsidR="007F1220">
        <w:t>.</w:t>
      </w:r>
    </w:p>
    <w:tbl>
      <w:tblPr>
        <w:tblStyle w:val="TableGrid"/>
        <w:tblW w:w="0" w:type="auto"/>
        <w:tblLayout w:type="fixed"/>
        <w:tblLook w:val="04A0" w:firstRow="1" w:lastRow="0" w:firstColumn="1" w:lastColumn="0" w:noHBand="0" w:noVBand="1"/>
      </w:tblPr>
      <w:tblGrid>
        <w:gridCol w:w="2122"/>
        <w:gridCol w:w="6888"/>
        <w:gridCol w:w="6"/>
      </w:tblGrid>
      <w:tr w:rsidR="00527312" w:rsidRPr="00527312" w14:paraId="5FD13C66" w14:textId="77777777">
        <w:trPr>
          <w:trHeight w:val="500"/>
        </w:trPr>
        <w:tc>
          <w:tcPr>
            <w:tcW w:w="9016" w:type="dxa"/>
            <w:gridSpan w:val="3"/>
            <w:shd w:val="clear" w:color="auto" w:fill="D0CECE" w:themeFill="background2" w:themeFillShade="E6"/>
          </w:tcPr>
          <w:p w14:paraId="71478549" w14:textId="73811168" w:rsidR="00527312" w:rsidRPr="00E14D59" w:rsidRDefault="00527312" w:rsidP="00C22EBB">
            <w:pPr>
              <w:pStyle w:val="ListParagraph"/>
              <w:numPr>
                <w:ilvl w:val="1"/>
                <w:numId w:val="19"/>
              </w:numPr>
              <w:ind w:hanging="573"/>
              <w:rPr>
                <w:rFonts w:ascii="Arial" w:hAnsi="Arial" w:cs="Arial"/>
                <w:sz w:val="22"/>
                <w:szCs w:val="22"/>
              </w:rPr>
            </w:pPr>
            <w:r w:rsidRPr="00E14D59">
              <w:rPr>
                <w:rFonts w:ascii="Arial" w:hAnsi="Arial" w:cs="Arial"/>
                <w:b/>
                <w:sz w:val="22"/>
                <w:szCs w:val="22"/>
              </w:rPr>
              <w:t>Schedule 8 Modifications:</w:t>
            </w:r>
          </w:p>
        </w:tc>
      </w:tr>
      <w:tr w:rsidR="00527312" w:rsidRPr="00E14D59" w14:paraId="02CB61C9" w14:textId="77777777" w:rsidTr="00E14D59">
        <w:trPr>
          <w:gridAfter w:val="1"/>
          <w:wAfter w:w="6" w:type="dxa"/>
        </w:trPr>
        <w:tc>
          <w:tcPr>
            <w:tcW w:w="2122" w:type="dxa"/>
          </w:tcPr>
          <w:p w14:paraId="7907110F" w14:textId="77777777" w:rsidR="00527312" w:rsidRPr="00E14D59" w:rsidRDefault="00527312" w:rsidP="00C22EBB">
            <w:pPr>
              <w:pStyle w:val="ListParagraph"/>
              <w:numPr>
                <w:ilvl w:val="0"/>
                <w:numId w:val="65"/>
              </w:numPr>
              <w:spacing w:before="120" w:after="240"/>
              <w:ind w:left="452" w:right="292" w:hanging="92"/>
              <w:rPr>
                <w:rFonts w:ascii="Arial" w:hAnsi="Arial" w:cs="Arial"/>
                <w:sz w:val="22"/>
                <w:szCs w:val="22"/>
              </w:rPr>
            </w:pPr>
            <w:r w:rsidRPr="00E14D59">
              <w:rPr>
                <w:rFonts w:ascii="Arial" w:hAnsi="Arial" w:cs="Arial"/>
                <w:sz w:val="22"/>
                <w:szCs w:val="22"/>
              </w:rPr>
              <w:t>Provided for in the Contract.</w:t>
            </w:r>
          </w:p>
          <w:p w14:paraId="1F265DE5" w14:textId="77777777" w:rsidR="00527312" w:rsidRPr="00E14D59" w:rsidRDefault="00527312" w:rsidP="00527312">
            <w:pPr>
              <w:spacing w:before="120" w:after="240"/>
              <w:ind w:left="360"/>
              <w:rPr>
                <w:rFonts w:ascii="Arial" w:hAnsi="Arial" w:cs="Arial"/>
                <w:sz w:val="22"/>
                <w:szCs w:val="22"/>
              </w:rPr>
            </w:pPr>
          </w:p>
        </w:tc>
        <w:tc>
          <w:tcPr>
            <w:tcW w:w="6888" w:type="dxa"/>
          </w:tcPr>
          <w:p w14:paraId="1DECCDF8" w14:textId="77777777" w:rsidR="00527312" w:rsidRPr="00E14D59" w:rsidRDefault="00527312" w:rsidP="00527312">
            <w:pPr>
              <w:widowControl w:val="0"/>
              <w:autoSpaceDE w:val="0"/>
              <w:autoSpaceDN w:val="0"/>
              <w:spacing w:before="123" w:line="285" w:lineRule="auto"/>
              <w:ind w:left="95"/>
              <w:rPr>
                <w:rFonts w:ascii="Arial" w:eastAsia="Arial" w:hAnsi="Arial" w:cs="Arial"/>
                <w:sz w:val="22"/>
                <w:szCs w:val="22"/>
                <w:lang w:bidi="en-GB"/>
              </w:rPr>
            </w:pPr>
            <w:r w:rsidRPr="00E14D59">
              <w:rPr>
                <w:rFonts w:ascii="Arial" w:eastAsia="Arial" w:hAnsi="Arial" w:cs="Arial"/>
                <w:sz w:val="22"/>
                <w:szCs w:val="22"/>
                <w:lang w:bidi="en-GB"/>
              </w:rPr>
              <w:t>Modification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permitted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if</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possibility</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 modification is unambiguously provided in:</w:t>
            </w:r>
          </w:p>
          <w:p w14:paraId="20A66A47" w14:textId="77777777" w:rsidR="00527312" w:rsidRPr="00E14D59" w:rsidRDefault="00527312" w:rsidP="00C22EBB">
            <w:pPr>
              <w:widowControl w:val="0"/>
              <w:numPr>
                <w:ilvl w:val="0"/>
                <w:numId w:val="55"/>
              </w:numPr>
              <w:tabs>
                <w:tab w:val="left" w:pos="815"/>
                <w:tab w:val="left" w:pos="816"/>
              </w:tabs>
              <w:autoSpaceDE w:val="0"/>
              <w:autoSpaceDN w:val="0"/>
              <w:spacing w:before="4"/>
              <w:ind w:hanging="361"/>
              <w:rPr>
                <w:rFonts w:ascii="Arial" w:eastAsia="Arial" w:hAnsi="Arial" w:cs="Arial"/>
                <w:sz w:val="22"/>
                <w:szCs w:val="22"/>
                <w:lang w:bidi="en-GB"/>
              </w:rPr>
            </w:pPr>
            <w:r w:rsidRPr="00E14D59">
              <w:rPr>
                <w:rFonts w:ascii="Arial" w:eastAsia="Arial" w:hAnsi="Arial" w:cs="Arial"/>
                <w:sz w:val="22"/>
                <w:szCs w:val="22"/>
                <w:lang w:bidi="en-GB"/>
              </w:rPr>
              <w:t>the</w:t>
            </w:r>
            <w:r w:rsidRPr="00E14D59">
              <w:rPr>
                <w:rFonts w:ascii="Arial" w:eastAsia="Arial" w:hAnsi="Arial" w:cs="Arial"/>
                <w:spacing w:val="-6"/>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as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awarded;</w:t>
            </w:r>
            <w:r w:rsidRPr="00E14D59">
              <w:rPr>
                <w:rFonts w:ascii="Arial" w:eastAsia="Arial" w:hAnsi="Arial" w:cs="Arial"/>
                <w:spacing w:val="-5"/>
                <w:sz w:val="22"/>
                <w:szCs w:val="22"/>
                <w:lang w:bidi="en-GB"/>
              </w:rPr>
              <w:t xml:space="preserve"> and</w:t>
            </w:r>
          </w:p>
          <w:p w14:paraId="2B47EEB3" w14:textId="1918DDDA" w:rsidR="00527312" w:rsidRPr="00E14D59" w:rsidRDefault="00527312" w:rsidP="00C22EBB">
            <w:pPr>
              <w:widowControl w:val="0"/>
              <w:numPr>
                <w:ilvl w:val="0"/>
                <w:numId w:val="55"/>
              </w:numPr>
              <w:tabs>
                <w:tab w:val="left" w:pos="815"/>
                <w:tab w:val="left" w:pos="816"/>
              </w:tabs>
              <w:autoSpaceDE w:val="0"/>
              <w:autoSpaceDN w:val="0"/>
              <w:spacing w:before="44" w:line="290" w:lineRule="auto"/>
              <w:ind w:right="614"/>
              <w:rPr>
                <w:rFonts w:ascii="Arial" w:eastAsia="Arial" w:hAnsi="Arial" w:cs="Arial"/>
                <w:sz w:val="22"/>
                <w:szCs w:val="22"/>
                <w:lang w:bidi="en-GB"/>
              </w:rPr>
            </w:pP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0080597A">
              <w:rPr>
                <w:rFonts w:ascii="Arial" w:eastAsia="Arial" w:hAnsi="Arial" w:cs="Arial"/>
                <w:sz w:val="22"/>
                <w:szCs w:val="22"/>
                <w:lang w:bidi="en-GB"/>
              </w:rPr>
              <w:t>T</w:t>
            </w:r>
            <w:r w:rsidRPr="00E14D59">
              <w:rPr>
                <w:rFonts w:ascii="Arial" w:eastAsia="Arial" w:hAnsi="Arial" w:cs="Arial"/>
                <w:sz w:val="22"/>
                <w:szCs w:val="22"/>
                <w:lang w:bidi="en-GB"/>
              </w:rPr>
              <w:t>ender</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or</w:t>
            </w:r>
            <w:r w:rsidRPr="00E14D59">
              <w:rPr>
                <w:rFonts w:ascii="Arial" w:eastAsia="Arial" w:hAnsi="Arial" w:cs="Arial"/>
                <w:spacing w:val="-5"/>
                <w:sz w:val="22"/>
                <w:szCs w:val="22"/>
                <w:lang w:bidi="en-GB"/>
              </w:rPr>
              <w:t xml:space="preserve"> T</w:t>
            </w:r>
            <w:r w:rsidRPr="00E14D59">
              <w:rPr>
                <w:rFonts w:ascii="Arial" w:eastAsia="Arial" w:hAnsi="Arial" w:cs="Arial"/>
                <w:sz w:val="22"/>
                <w:szCs w:val="22"/>
                <w:lang w:bidi="en-GB"/>
              </w:rPr>
              <w:t>ransparency</w:t>
            </w:r>
            <w:r w:rsidRPr="00E14D59">
              <w:rPr>
                <w:rFonts w:ascii="Arial" w:eastAsia="Arial" w:hAnsi="Arial" w:cs="Arial"/>
                <w:spacing w:val="-5"/>
                <w:sz w:val="22"/>
                <w:szCs w:val="22"/>
                <w:lang w:bidi="en-GB"/>
              </w:rPr>
              <w:t xml:space="preserve"> N</w:t>
            </w:r>
            <w:r w:rsidRPr="00E14D59">
              <w:rPr>
                <w:rFonts w:ascii="Arial" w:eastAsia="Arial" w:hAnsi="Arial" w:cs="Arial"/>
                <w:sz w:val="22"/>
                <w:szCs w:val="22"/>
                <w:lang w:bidi="en-GB"/>
              </w:rPr>
              <w:t>otice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for</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award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that Contract; and</w:t>
            </w:r>
          </w:p>
          <w:p w14:paraId="019D18C1" w14:textId="77777777" w:rsidR="00527312" w:rsidRPr="00E14D59" w:rsidRDefault="00527312" w:rsidP="00C22EBB">
            <w:pPr>
              <w:widowControl w:val="0"/>
              <w:numPr>
                <w:ilvl w:val="0"/>
                <w:numId w:val="55"/>
              </w:numPr>
              <w:tabs>
                <w:tab w:val="left" w:pos="815"/>
                <w:tab w:val="left" w:pos="816"/>
              </w:tabs>
              <w:autoSpaceDE w:val="0"/>
              <w:autoSpaceDN w:val="0"/>
              <w:spacing w:before="44" w:line="290" w:lineRule="auto"/>
              <w:ind w:right="614"/>
              <w:rPr>
                <w:rFonts w:ascii="Arial" w:eastAsia="Arial" w:hAnsi="Arial" w:cs="Arial"/>
                <w:sz w:val="22"/>
                <w:szCs w:val="22"/>
                <w:lang w:bidi="en-GB"/>
              </w:rPr>
            </w:pPr>
            <w:r w:rsidRPr="00E14D59">
              <w:rPr>
                <w:rFonts w:ascii="Arial" w:hAnsi="Arial" w:cs="Arial"/>
                <w:sz w:val="22"/>
                <w:szCs w:val="22"/>
                <w:lang w:bidi="en-GB"/>
              </w:rPr>
              <w:t>the</w:t>
            </w:r>
            <w:r w:rsidRPr="00E14D59">
              <w:rPr>
                <w:rFonts w:ascii="Arial" w:hAnsi="Arial" w:cs="Arial"/>
                <w:spacing w:val="-5"/>
                <w:sz w:val="22"/>
                <w:szCs w:val="22"/>
                <w:lang w:bidi="en-GB"/>
              </w:rPr>
              <w:t xml:space="preserve"> </w:t>
            </w:r>
            <w:r w:rsidRPr="00E14D59">
              <w:rPr>
                <w:rFonts w:ascii="Arial" w:hAnsi="Arial" w:cs="Arial"/>
                <w:sz w:val="22"/>
                <w:szCs w:val="22"/>
                <w:lang w:bidi="en-GB"/>
              </w:rPr>
              <w:t>modification</w:t>
            </w:r>
            <w:r w:rsidRPr="00E14D59">
              <w:rPr>
                <w:rFonts w:ascii="Arial" w:hAnsi="Arial" w:cs="Arial"/>
                <w:spacing w:val="-5"/>
                <w:sz w:val="22"/>
                <w:szCs w:val="22"/>
                <w:lang w:bidi="en-GB"/>
              </w:rPr>
              <w:t xml:space="preserve"> </w:t>
            </w:r>
            <w:r w:rsidRPr="00E14D59">
              <w:rPr>
                <w:rFonts w:ascii="Arial" w:hAnsi="Arial" w:cs="Arial"/>
                <w:sz w:val="22"/>
                <w:szCs w:val="22"/>
                <w:lang w:bidi="en-GB"/>
              </w:rPr>
              <w:t>would</w:t>
            </w:r>
            <w:r w:rsidRPr="00E14D59">
              <w:rPr>
                <w:rFonts w:ascii="Arial" w:hAnsi="Arial" w:cs="Arial"/>
                <w:spacing w:val="-5"/>
                <w:sz w:val="22"/>
                <w:szCs w:val="22"/>
                <w:lang w:bidi="en-GB"/>
              </w:rPr>
              <w:t xml:space="preserve"> </w:t>
            </w:r>
            <w:r w:rsidRPr="00E14D59">
              <w:rPr>
                <w:rFonts w:ascii="Arial" w:hAnsi="Arial" w:cs="Arial"/>
                <w:sz w:val="22"/>
                <w:szCs w:val="22"/>
                <w:lang w:bidi="en-GB"/>
              </w:rPr>
              <w:t>not</w:t>
            </w:r>
            <w:r w:rsidRPr="00E14D59">
              <w:rPr>
                <w:rFonts w:ascii="Arial" w:hAnsi="Arial" w:cs="Arial"/>
                <w:spacing w:val="-5"/>
                <w:sz w:val="22"/>
                <w:szCs w:val="22"/>
                <w:lang w:bidi="en-GB"/>
              </w:rPr>
              <w:t xml:space="preserve"> </w:t>
            </w:r>
            <w:r w:rsidRPr="00E14D59">
              <w:rPr>
                <w:rFonts w:ascii="Arial" w:hAnsi="Arial" w:cs="Arial"/>
                <w:sz w:val="22"/>
                <w:szCs w:val="22"/>
                <w:lang w:bidi="en-GB"/>
              </w:rPr>
              <w:t>change</w:t>
            </w:r>
            <w:r w:rsidRPr="00E14D59">
              <w:rPr>
                <w:rFonts w:ascii="Arial" w:hAnsi="Arial" w:cs="Arial"/>
                <w:spacing w:val="-5"/>
                <w:sz w:val="22"/>
                <w:szCs w:val="22"/>
                <w:lang w:bidi="en-GB"/>
              </w:rPr>
              <w:t xml:space="preserve"> </w:t>
            </w:r>
            <w:r w:rsidRPr="00E14D59">
              <w:rPr>
                <w:rFonts w:ascii="Arial" w:hAnsi="Arial" w:cs="Arial"/>
                <w:sz w:val="22"/>
                <w:szCs w:val="22"/>
                <w:lang w:bidi="en-GB"/>
              </w:rPr>
              <w:t>the</w:t>
            </w:r>
            <w:r w:rsidRPr="00E14D59">
              <w:rPr>
                <w:rFonts w:ascii="Arial" w:hAnsi="Arial" w:cs="Arial"/>
                <w:spacing w:val="-5"/>
                <w:sz w:val="22"/>
                <w:szCs w:val="22"/>
                <w:lang w:bidi="en-GB"/>
              </w:rPr>
              <w:t xml:space="preserve"> </w:t>
            </w:r>
            <w:r w:rsidRPr="00E14D59">
              <w:rPr>
                <w:rFonts w:ascii="Arial" w:hAnsi="Arial" w:cs="Arial"/>
                <w:sz w:val="22"/>
                <w:szCs w:val="22"/>
                <w:lang w:bidi="en-GB"/>
              </w:rPr>
              <w:t>overall</w:t>
            </w:r>
            <w:r w:rsidRPr="00E14D59">
              <w:rPr>
                <w:rFonts w:ascii="Arial" w:hAnsi="Arial" w:cs="Arial"/>
                <w:spacing w:val="-5"/>
                <w:sz w:val="22"/>
                <w:szCs w:val="22"/>
                <w:lang w:bidi="en-GB"/>
              </w:rPr>
              <w:t xml:space="preserve"> </w:t>
            </w:r>
            <w:r w:rsidRPr="00E14D59">
              <w:rPr>
                <w:rFonts w:ascii="Arial" w:hAnsi="Arial" w:cs="Arial"/>
                <w:sz w:val="22"/>
                <w:szCs w:val="22"/>
                <w:lang w:bidi="en-GB"/>
              </w:rPr>
              <w:t>nature</w:t>
            </w:r>
            <w:r w:rsidRPr="00E14D59">
              <w:rPr>
                <w:rFonts w:ascii="Arial" w:hAnsi="Arial" w:cs="Arial"/>
                <w:spacing w:val="-5"/>
                <w:sz w:val="22"/>
                <w:szCs w:val="22"/>
                <w:lang w:bidi="en-GB"/>
              </w:rPr>
              <w:t xml:space="preserve"> </w:t>
            </w:r>
            <w:r w:rsidRPr="00E14D59">
              <w:rPr>
                <w:rFonts w:ascii="Arial" w:hAnsi="Arial" w:cs="Arial"/>
                <w:sz w:val="22"/>
                <w:szCs w:val="22"/>
                <w:lang w:bidi="en-GB"/>
              </w:rPr>
              <w:t>of</w:t>
            </w:r>
            <w:r w:rsidRPr="00E14D59">
              <w:rPr>
                <w:rFonts w:ascii="Arial" w:hAnsi="Arial" w:cs="Arial"/>
                <w:spacing w:val="-5"/>
                <w:sz w:val="22"/>
                <w:szCs w:val="22"/>
                <w:lang w:bidi="en-GB"/>
              </w:rPr>
              <w:t xml:space="preserve"> </w:t>
            </w:r>
            <w:r w:rsidRPr="00E14D59">
              <w:rPr>
                <w:rFonts w:ascii="Arial" w:hAnsi="Arial" w:cs="Arial"/>
                <w:sz w:val="22"/>
                <w:szCs w:val="22"/>
                <w:lang w:bidi="en-GB"/>
              </w:rPr>
              <w:t>the C</w:t>
            </w:r>
            <w:r w:rsidRPr="00E14D59">
              <w:rPr>
                <w:rFonts w:ascii="Arial" w:hAnsi="Arial" w:cs="Arial"/>
                <w:spacing w:val="-2"/>
                <w:sz w:val="22"/>
                <w:szCs w:val="22"/>
                <w:lang w:bidi="en-GB"/>
              </w:rPr>
              <w:t>ontract.</w:t>
            </w:r>
          </w:p>
        </w:tc>
      </w:tr>
      <w:tr w:rsidR="00527312" w:rsidRPr="00E14D59" w14:paraId="27E577FE" w14:textId="77777777" w:rsidTr="00E14D59">
        <w:trPr>
          <w:gridAfter w:val="1"/>
          <w:wAfter w:w="6" w:type="dxa"/>
        </w:trPr>
        <w:tc>
          <w:tcPr>
            <w:tcW w:w="2122" w:type="dxa"/>
          </w:tcPr>
          <w:p w14:paraId="4F72FBF1" w14:textId="77777777" w:rsidR="00527312" w:rsidRPr="00E14D59" w:rsidRDefault="00527312" w:rsidP="00C22EBB">
            <w:pPr>
              <w:pStyle w:val="ListParagraph"/>
              <w:numPr>
                <w:ilvl w:val="0"/>
                <w:numId w:val="65"/>
              </w:numPr>
              <w:spacing w:before="120" w:after="240"/>
              <w:ind w:left="452" w:hanging="92"/>
              <w:rPr>
                <w:rFonts w:ascii="Arial" w:hAnsi="Arial" w:cs="Arial"/>
                <w:sz w:val="22"/>
                <w:szCs w:val="22"/>
              </w:rPr>
            </w:pPr>
            <w:r w:rsidRPr="00E14D59">
              <w:rPr>
                <w:rFonts w:ascii="Arial" w:hAnsi="Arial" w:cs="Arial"/>
                <w:sz w:val="22"/>
                <w:szCs w:val="22"/>
              </w:rPr>
              <w:t>Urgency and the protection of life</w:t>
            </w:r>
          </w:p>
          <w:p w14:paraId="09381A11" w14:textId="77777777" w:rsidR="00527312" w:rsidRPr="00E14D59" w:rsidRDefault="00527312" w:rsidP="00527312">
            <w:pPr>
              <w:ind w:left="720"/>
              <w:rPr>
                <w:rFonts w:ascii="Arial" w:hAnsi="Arial" w:cs="Arial"/>
                <w:sz w:val="22"/>
                <w:szCs w:val="22"/>
              </w:rPr>
            </w:pPr>
          </w:p>
        </w:tc>
        <w:tc>
          <w:tcPr>
            <w:tcW w:w="6888" w:type="dxa"/>
          </w:tcPr>
          <w:p w14:paraId="484CAA4F" w14:textId="77777777" w:rsidR="00527312" w:rsidRPr="00E14D59" w:rsidRDefault="00527312" w:rsidP="00527312">
            <w:pPr>
              <w:widowControl w:val="0"/>
              <w:autoSpaceDE w:val="0"/>
              <w:autoSpaceDN w:val="0"/>
              <w:spacing w:before="123"/>
              <w:ind w:left="95"/>
              <w:rPr>
                <w:rFonts w:ascii="Arial" w:eastAsia="Arial" w:hAnsi="Arial" w:cs="Arial"/>
                <w:sz w:val="22"/>
                <w:szCs w:val="22"/>
                <w:lang w:bidi="en-GB"/>
              </w:rPr>
            </w:pPr>
            <w:r w:rsidRPr="00E14D59">
              <w:rPr>
                <w:rFonts w:ascii="Arial" w:eastAsia="Arial" w:hAnsi="Arial" w:cs="Arial"/>
                <w:sz w:val="22"/>
                <w:szCs w:val="22"/>
                <w:lang w:bidi="en-GB"/>
              </w:rPr>
              <w:t>Modification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permitted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on</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if</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its</w:t>
            </w:r>
            <w:r w:rsidRPr="00E14D59">
              <w:rPr>
                <w:rFonts w:ascii="Arial" w:eastAsia="Arial" w:hAnsi="Arial" w:cs="Arial"/>
                <w:spacing w:val="-5"/>
                <w:sz w:val="22"/>
                <w:szCs w:val="22"/>
                <w:lang w:bidi="en-GB"/>
              </w:rPr>
              <w:t xml:space="preserve"> </w:t>
            </w:r>
            <w:r w:rsidRPr="00E14D59">
              <w:rPr>
                <w:rFonts w:ascii="Arial" w:eastAsia="Arial" w:hAnsi="Arial" w:cs="Arial"/>
                <w:spacing w:val="-2"/>
                <w:sz w:val="22"/>
                <w:szCs w:val="22"/>
                <w:lang w:bidi="en-GB"/>
              </w:rPr>
              <w:t>purpose:</w:t>
            </w:r>
          </w:p>
          <w:p w14:paraId="402E7204" w14:textId="68A77E01" w:rsidR="00527312" w:rsidRPr="00E14D59" w:rsidRDefault="00527312" w:rsidP="00C22EBB">
            <w:pPr>
              <w:widowControl w:val="0"/>
              <w:numPr>
                <w:ilvl w:val="0"/>
                <w:numId w:val="56"/>
              </w:numPr>
              <w:tabs>
                <w:tab w:val="left" w:pos="815"/>
                <w:tab w:val="left" w:pos="816"/>
              </w:tabs>
              <w:autoSpaceDE w:val="0"/>
              <w:autoSpaceDN w:val="0"/>
              <w:spacing w:before="48" w:line="288" w:lineRule="auto"/>
              <w:ind w:right="302"/>
              <w:rPr>
                <w:rFonts w:ascii="Arial" w:eastAsia="Arial" w:hAnsi="Arial" w:cs="Arial"/>
                <w:sz w:val="22"/>
                <w:szCs w:val="22"/>
                <w:lang w:bidi="en-GB"/>
              </w:rPr>
            </w:pPr>
            <w:r w:rsidRPr="00E14D59">
              <w:rPr>
                <w:rFonts w:ascii="Arial" w:eastAsia="Arial" w:hAnsi="Arial" w:cs="Arial"/>
                <w:sz w:val="22"/>
                <w:szCs w:val="22"/>
                <w:lang w:bidi="en-GB"/>
              </w:rPr>
              <w:t>could, alternatively, be achieved by directly awarding a Contract</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under</w:t>
            </w:r>
            <w:r w:rsidRPr="00E14D59">
              <w:rPr>
                <w:rFonts w:ascii="Arial" w:eastAsia="Arial" w:hAnsi="Arial" w:cs="Arial"/>
                <w:spacing w:val="-5"/>
                <w:sz w:val="22"/>
                <w:szCs w:val="22"/>
                <w:lang w:bidi="en-GB"/>
              </w:rPr>
              <w:t xml:space="preserve"> Rule 9</w:t>
            </w:r>
            <w:r w:rsidR="009E72EF">
              <w:rPr>
                <w:rFonts w:ascii="Arial" w:eastAsia="Arial" w:hAnsi="Arial" w:cs="Arial"/>
                <w:spacing w:val="-5"/>
                <w:sz w:val="22"/>
                <w:szCs w:val="22"/>
                <w:lang w:bidi="en-GB"/>
              </w:rPr>
              <w:t>.11</w:t>
            </w:r>
            <w:r w:rsidRPr="00E14D59">
              <w:rPr>
                <w:rFonts w:ascii="Arial" w:eastAsia="Arial" w:hAnsi="Arial" w:cs="Arial"/>
                <w:sz w:val="22"/>
                <w:szCs w:val="22"/>
                <w:lang w:bidi="en-GB"/>
              </w:rPr>
              <w:t>(Direct</w:t>
            </w:r>
            <w:r w:rsidRPr="00E14D59">
              <w:rPr>
                <w:rFonts w:ascii="Arial" w:eastAsia="Arial" w:hAnsi="Arial" w:cs="Arial"/>
                <w:spacing w:val="-5"/>
                <w:sz w:val="22"/>
                <w:szCs w:val="22"/>
                <w:lang w:bidi="en-GB"/>
              </w:rPr>
              <w:t xml:space="preserve"> A</w:t>
            </w:r>
            <w:r w:rsidRPr="00E14D59">
              <w:rPr>
                <w:rFonts w:ascii="Arial" w:eastAsia="Arial" w:hAnsi="Arial" w:cs="Arial"/>
                <w:sz w:val="22"/>
                <w:szCs w:val="22"/>
                <w:lang w:bidi="en-GB"/>
              </w:rPr>
              <w:t>ward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in</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special</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 xml:space="preserve">cases); </w:t>
            </w:r>
            <w:r w:rsidRPr="00E14D59">
              <w:rPr>
                <w:rFonts w:ascii="Arial" w:eastAsia="Arial" w:hAnsi="Arial" w:cs="Arial"/>
                <w:spacing w:val="-4"/>
                <w:sz w:val="22"/>
                <w:szCs w:val="22"/>
                <w:lang w:bidi="en-GB"/>
              </w:rPr>
              <w:t>and</w:t>
            </w:r>
          </w:p>
          <w:p w14:paraId="50D8CAB6" w14:textId="77777777" w:rsidR="00527312" w:rsidRPr="00E14D59" w:rsidRDefault="00527312" w:rsidP="00C22EBB">
            <w:pPr>
              <w:widowControl w:val="0"/>
              <w:numPr>
                <w:ilvl w:val="0"/>
                <w:numId w:val="56"/>
              </w:numPr>
              <w:tabs>
                <w:tab w:val="left" w:pos="815"/>
                <w:tab w:val="left" w:pos="816"/>
              </w:tabs>
              <w:autoSpaceDE w:val="0"/>
              <w:autoSpaceDN w:val="0"/>
              <w:spacing w:before="48" w:line="288" w:lineRule="auto"/>
              <w:ind w:right="302"/>
              <w:rPr>
                <w:rFonts w:ascii="Arial" w:eastAsia="Arial" w:hAnsi="Arial" w:cs="Arial"/>
                <w:sz w:val="22"/>
                <w:szCs w:val="22"/>
                <w:lang w:bidi="en-GB"/>
              </w:rPr>
            </w:pPr>
            <w:r w:rsidRPr="00E14D59">
              <w:rPr>
                <w:rFonts w:ascii="Arial" w:hAnsi="Arial" w:cs="Arial"/>
                <w:sz w:val="22"/>
                <w:szCs w:val="22"/>
                <w:lang w:bidi="en-GB"/>
              </w:rPr>
              <w:t xml:space="preserve">such Direct Award could be made by reference to either extreme and unavoidable urgency (under PA23 </w:t>
            </w:r>
            <w:r w:rsidRPr="00E14D59">
              <w:rPr>
                <w:rFonts w:ascii="Arial" w:hAnsi="Arial" w:cs="Arial"/>
                <w:sz w:val="22"/>
                <w:szCs w:val="22"/>
                <w:lang w:bidi="en-GB"/>
              </w:rPr>
              <w:lastRenderedPageBreak/>
              <w:t>Schedule 5, paragraph</w:t>
            </w:r>
            <w:r w:rsidRPr="00E14D59">
              <w:rPr>
                <w:rFonts w:ascii="Arial" w:hAnsi="Arial" w:cs="Arial"/>
                <w:spacing w:val="-5"/>
                <w:sz w:val="22"/>
                <w:szCs w:val="22"/>
                <w:lang w:bidi="en-GB"/>
              </w:rPr>
              <w:t xml:space="preserve"> </w:t>
            </w:r>
            <w:r w:rsidRPr="00E14D59">
              <w:rPr>
                <w:rFonts w:ascii="Arial" w:hAnsi="Arial" w:cs="Arial"/>
                <w:sz w:val="22"/>
                <w:szCs w:val="22"/>
                <w:lang w:bidi="en-GB"/>
              </w:rPr>
              <w:t>13)</w:t>
            </w:r>
            <w:r w:rsidRPr="00E14D59">
              <w:rPr>
                <w:rFonts w:ascii="Arial" w:hAnsi="Arial" w:cs="Arial"/>
                <w:spacing w:val="-5"/>
                <w:sz w:val="22"/>
                <w:szCs w:val="22"/>
                <w:lang w:bidi="en-GB"/>
              </w:rPr>
              <w:t xml:space="preserve"> </w:t>
            </w:r>
            <w:r w:rsidRPr="00E14D59">
              <w:rPr>
                <w:rFonts w:ascii="Arial" w:hAnsi="Arial" w:cs="Arial"/>
                <w:sz w:val="22"/>
                <w:szCs w:val="22"/>
                <w:lang w:bidi="en-GB"/>
              </w:rPr>
              <w:t>or</w:t>
            </w:r>
            <w:r w:rsidRPr="00E14D59">
              <w:rPr>
                <w:rFonts w:ascii="Arial" w:hAnsi="Arial" w:cs="Arial"/>
                <w:spacing w:val="-5"/>
                <w:sz w:val="22"/>
                <w:szCs w:val="22"/>
                <w:lang w:bidi="en-GB"/>
              </w:rPr>
              <w:t xml:space="preserve"> </w:t>
            </w:r>
            <w:r w:rsidRPr="00E14D59">
              <w:rPr>
                <w:rFonts w:ascii="Arial" w:hAnsi="Arial" w:cs="Arial"/>
                <w:sz w:val="22"/>
                <w:szCs w:val="22"/>
                <w:lang w:bidi="en-GB"/>
              </w:rPr>
              <w:t>regulations</w:t>
            </w:r>
            <w:r w:rsidRPr="00E14D59">
              <w:rPr>
                <w:rFonts w:ascii="Arial" w:hAnsi="Arial" w:cs="Arial"/>
                <w:spacing w:val="-5"/>
                <w:sz w:val="22"/>
                <w:szCs w:val="22"/>
                <w:lang w:bidi="en-GB"/>
              </w:rPr>
              <w:t xml:space="preserve"> </w:t>
            </w:r>
            <w:r w:rsidRPr="00E14D59">
              <w:rPr>
                <w:rFonts w:ascii="Arial" w:hAnsi="Arial" w:cs="Arial"/>
                <w:sz w:val="22"/>
                <w:szCs w:val="22"/>
                <w:lang w:bidi="en-GB"/>
              </w:rPr>
              <w:t>made</w:t>
            </w:r>
            <w:r w:rsidRPr="00E14D59">
              <w:rPr>
                <w:rFonts w:ascii="Arial" w:hAnsi="Arial" w:cs="Arial"/>
                <w:spacing w:val="-5"/>
                <w:sz w:val="22"/>
                <w:szCs w:val="22"/>
                <w:lang w:bidi="en-GB"/>
              </w:rPr>
              <w:t xml:space="preserve"> </w:t>
            </w:r>
            <w:r w:rsidRPr="00E14D59">
              <w:rPr>
                <w:rFonts w:ascii="Arial" w:hAnsi="Arial" w:cs="Arial"/>
                <w:sz w:val="22"/>
                <w:szCs w:val="22"/>
                <w:lang w:bidi="en-GB"/>
              </w:rPr>
              <w:t>under</w:t>
            </w:r>
            <w:r w:rsidRPr="00E14D59">
              <w:rPr>
                <w:rFonts w:ascii="Arial" w:hAnsi="Arial" w:cs="Arial"/>
                <w:spacing w:val="-5"/>
                <w:sz w:val="22"/>
                <w:szCs w:val="22"/>
                <w:lang w:bidi="en-GB"/>
              </w:rPr>
              <w:t xml:space="preserve"> Rule 9.10 </w:t>
            </w:r>
            <w:r w:rsidRPr="00E14D59">
              <w:rPr>
                <w:rFonts w:ascii="Arial" w:hAnsi="Arial" w:cs="Arial"/>
                <w:sz w:val="22"/>
                <w:szCs w:val="22"/>
                <w:lang w:bidi="en-GB"/>
              </w:rPr>
              <w:t>(Direct Award to protect life, etc).</w:t>
            </w:r>
          </w:p>
        </w:tc>
      </w:tr>
      <w:tr w:rsidR="00527312" w:rsidRPr="00E14D59" w14:paraId="5954F4A1" w14:textId="77777777" w:rsidTr="00E14D59">
        <w:trPr>
          <w:gridAfter w:val="1"/>
          <w:wAfter w:w="6" w:type="dxa"/>
        </w:trPr>
        <w:tc>
          <w:tcPr>
            <w:tcW w:w="2122" w:type="dxa"/>
          </w:tcPr>
          <w:p w14:paraId="293916E1" w14:textId="77777777" w:rsidR="00527312" w:rsidRPr="00E14D59" w:rsidRDefault="00527312" w:rsidP="00C22EBB">
            <w:pPr>
              <w:pStyle w:val="ListParagraph"/>
              <w:numPr>
                <w:ilvl w:val="0"/>
                <w:numId w:val="65"/>
              </w:numPr>
              <w:spacing w:before="120" w:after="240"/>
              <w:ind w:left="452" w:hanging="92"/>
              <w:rPr>
                <w:rFonts w:ascii="Arial" w:hAnsi="Arial" w:cs="Arial"/>
                <w:sz w:val="22"/>
                <w:szCs w:val="22"/>
              </w:rPr>
            </w:pPr>
            <w:r w:rsidRPr="00E14D59">
              <w:rPr>
                <w:rFonts w:ascii="Arial" w:hAnsi="Arial" w:cs="Arial"/>
                <w:sz w:val="22"/>
                <w:szCs w:val="22"/>
              </w:rPr>
              <w:lastRenderedPageBreak/>
              <w:t>Unforeseeable circumstances</w:t>
            </w:r>
          </w:p>
        </w:tc>
        <w:tc>
          <w:tcPr>
            <w:tcW w:w="6888" w:type="dxa"/>
          </w:tcPr>
          <w:p w14:paraId="0E2F73C8" w14:textId="77777777" w:rsidR="00527312" w:rsidRPr="00E14D59" w:rsidRDefault="00527312" w:rsidP="00527312">
            <w:pPr>
              <w:widowControl w:val="0"/>
              <w:autoSpaceDE w:val="0"/>
              <w:autoSpaceDN w:val="0"/>
              <w:spacing w:before="123"/>
              <w:ind w:left="95"/>
              <w:rPr>
                <w:rFonts w:ascii="Arial" w:eastAsia="Arial" w:hAnsi="Arial" w:cs="Arial"/>
                <w:sz w:val="22"/>
                <w:szCs w:val="22"/>
                <w:lang w:bidi="en-GB"/>
              </w:rPr>
            </w:pPr>
            <w:r w:rsidRPr="00E14D59">
              <w:rPr>
                <w:rFonts w:ascii="Arial" w:eastAsia="Arial" w:hAnsi="Arial" w:cs="Arial"/>
                <w:sz w:val="22"/>
                <w:szCs w:val="22"/>
                <w:lang w:bidi="en-GB"/>
              </w:rPr>
              <w:t>Modification</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permitted</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on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6"/>
                <w:sz w:val="22"/>
                <w:szCs w:val="22"/>
                <w:lang w:bidi="en-GB"/>
              </w:rPr>
              <w:t xml:space="preserve"> </w:t>
            </w:r>
            <w:r w:rsidRPr="00E14D59">
              <w:rPr>
                <w:rFonts w:ascii="Arial" w:eastAsia="Arial" w:hAnsi="Arial" w:cs="Arial"/>
                <w:spacing w:val="-5"/>
                <w:sz w:val="22"/>
                <w:szCs w:val="22"/>
                <w:lang w:bidi="en-GB"/>
              </w:rPr>
              <w:t>if:</w:t>
            </w:r>
          </w:p>
          <w:p w14:paraId="4D79826B" w14:textId="77777777" w:rsidR="00527312" w:rsidRPr="00E14D59" w:rsidRDefault="00527312" w:rsidP="00C22EBB">
            <w:pPr>
              <w:widowControl w:val="0"/>
              <w:numPr>
                <w:ilvl w:val="0"/>
                <w:numId w:val="57"/>
              </w:numPr>
              <w:tabs>
                <w:tab w:val="left" w:pos="815"/>
                <w:tab w:val="left" w:pos="816"/>
              </w:tabs>
              <w:autoSpaceDE w:val="0"/>
              <w:autoSpaceDN w:val="0"/>
              <w:spacing w:before="43" w:line="288" w:lineRule="auto"/>
              <w:ind w:right="126"/>
              <w:rPr>
                <w:rFonts w:ascii="Arial" w:eastAsia="Arial" w:hAnsi="Arial" w:cs="Arial"/>
                <w:sz w:val="22"/>
                <w:szCs w:val="22"/>
                <w:lang w:bidi="en-GB"/>
              </w:rPr>
            </w:pPr>
            <w:r w:rsidRPr="00E14D59">
              <w:rPr>
                <w:rFonts w:ascii="Arial" w:eastAsia="Arial" w:hAnsi="Arial" w:cs="Arial"/>
                <w:sz w:val="22"/>
                <w:szCs w:val="22"/>
                <w:lang w:bidi="en-GB"/>
              </w:rPr>
              <w:t>the circumstances giving rise to the modification could not reasonably</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have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been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foreseen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by</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6"/>
                <w:sz w:val="22"/>
                <w:szCs w:val="22"/>
                <w:lang w:bidi="en-GB"/>
              </w:rPr>
              <w:t xml:space="preserve"> Council </w:t>
            </w:r>
            <w:r w:rsidRPr="00E14D59">
              <w:rPr>
                <w:rFonts w:ascii="Arial" w:eastAsia="Arial" w:hAnsi="Arial" w:cs="Arial"/>
                <w:sz w:val="22"/>
                <w:szCs w:val="22"/>
                <w:lang w:bidi="en-GB"/>
              </w:rPr>
              <w:t>before the award of the Contract; and</w:t>
            </w:r>
          </w:p>
          <w:p w14:paraId="498D16A4" w14:textId="77777777" w:rsidR="00527312" w:rsidRPr="00E14D59" w:rsidRDefault="00527312" w:rsidP="00C22EBB">
            <w:pPr>
              <w:widowControl w:val="0"/>
              <w:numPr>
                <w:ilvl w:val="0"/>
                <w:numId w:val="57"/>
              </w:numPr>
              <w:tabs>
                <w:tab w:val="left" w:pos="815"/>
                <w:tab w:val="left" w:pos="816"/>
              </w:tabs>
              <w:autoSpaceDE w:val="0"/>
              <w:autoSpaceDN w:val="0"/>
              <w:spacing w:before="3"/>
              <w:ind w:hanging="361"/>
              <w:rPr>
                <w:rFonts w:ascii="Arial" w:eastAsia="Arial" w:hAnsi="Arial" w:cs="Arial"/>
                <w:sz w:val="22"/>
                <w:szCs w:val="22"/>
                <w:lang w:bidi="en-GB"/>
              </w:rPr>
            </w:pPr>
            <w:r w:rsidRPr="00E14D59">
              <w:rPr>
                <w:rFonts w:ascii="Arial" w:eastAsia="Arial" w:hAnsi="Arial" w:cs="Arial"/>
                <w:sz w:val="22"/>
                <w:szCs w:val="22"/>
                <w:lang w:bidi="en-GB"/>
              </w:rPr>
              <w:t>it</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does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not</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change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overall</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nature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4"/>
                <w:sz w:val="22"/>
                <w:szCs w:val="22"/>
                <w:lang w:bidi="en-GB"/>
              </w:rPr>
              <w:t xml:space="preserve"> </w:t>
            </w:r>
            <w:r w:rsidRPr="00E14D59">
              <w:rPr>
                <w:rFonts w:ascii="Arial" w:eastAsia="Arial" w:hAnsi="Arial" w:cs="Arial"/>
                <w:spacing w:val="-5"/>
                <w:sz w:val="22"/>
                <w:szCs w:val="22"/>
                <w:lang w:bidi="en-GB"/>
              </w:rPr>
              <w:t>and</w:t>
            </w:r>
          </w:p>
          <w:p w14:paraId="44AA6E44" w14:textId="77777777" w:rsidR="00527312" w:rsidRPr="00E14D59" w:rsidRDefault="00527312" w:rsidP="00C22EBB">
            <w:pPr>
              <w:widowControl w:val="0"/>
              <w:numPr>
                <w:ilvl w:val="0"/>
                <w:numId w:val="57"/>
              </w:numPr>
              <w:tabs>
                <w:tab w:val="left" w:pos="815"/>
                <w:tab w:val="left" w:pos="816"/>
              </w:tabs>
              <w:autoSpaceDE w:val="0"/>
              <w:autoSpaceDN w:val="0"/>
              <w:spacing w:before="3"/>
              <w:ind w:hanging="361"/>
              <w:rPr>
                <w:rFonts w:ascii="Arial" w:eastAsia="Arial" w:hAnsi="Arial" w:cs="Arial"/>
                <w:sz w:val="22"/>
                <w:szCs w:val="22"/>
                <w:lang w:bidi="en-GB"/>
              </w:rPr>
            </w:pPr>
            <w:r w:rsidRPr="00E14D59">
              <w:rPr>
                <w:rFonts w:ascii="Arial" w:eastAsia="Arial" w:hAnsi="Arial" w:cs="Arial"/>
                <w:sz w:val="22"/>
                <w:szCs w:val="22"/>
                <w:lang w:bidi="en-GB"/>
              </w:rPr>
              <w:t>it</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does</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not</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increase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estimated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value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4"/>
                <w:sz w:val="22"/>
                <w:szCs w:val="22"/>
                <w:lang w:bidi="en-GB"/>
              </w:rPr>
              <w:t xml:space="preserve"> </w:t>
            </w:r>
            <w:r w:rsidRPr="00E14D59">
              <w:rPr>
                <w:rFonts w:ascii="Arial" w:eastAsia="Arial" w:hAnsi="Arial" w:cs="Arial"/>
                <w:spacing w:val="-5"/>
                <w:sz w:val="22"/>
                <w:szCs w:val="22"/>
                <w:lang w:bidi="en-GB"/>
              </w:rPr>
              <w:t xml:space="preserve">by </w:t>
            </w:r>
            <w:r w:rsidRPr="00E14D59">
              <w:rPr>
                <w:rFonts w:ascii="Arial" w:eastAsia="Arial" w:hAnsi="Arial" w:cs="Arial"/>
                <w:sz w:val="22"/>
                <w:szCs w:val="22"/>
                <w:lang w:bidi="en-GB"/>
              </w:rPr>
              <w:t>more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than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50%.</w:t>
            </w:r>
            <w:r w:rsidRPr="00E14D59">
              <w:rPr>
                <w:rFonts w:ascii="Arial" w:eastAsia="Arial" w:hAnsi="Arial" w:cs="Arial"/>
                <w:spacing w:val="-3"/>
                <w:sz w:val="22"/>
                <w:szCs w:val="22"/>
                <w:lang w:bidi="en-GB"/>
              </w:rPr>
              <w:t xml:space="preserve"> </w:t>
            </w:r>
          </w:p>
        </w:tc>
      </w:tr>
      <w:tr w:rsidR="00527312" w:rsidRPr="00E14D59" w14:paraId="6328AE8A" w14:textId="77777777" w:rsidTr="00E14D59">
        <w:trPr>
          <w:gridAfter w:val="1"/>
          <w:wAfter w:w="6" w:type="dxa"/>
        </w:trPr>
        <w:tc>
          <w:tcPr>
            <w:tcW w:w="2122" w:type="dxa"/>
          </w:tcPr>
          <w:p w14:paraId="2B399ABB" w14:textId="77777777" w:rsidR="00527312" w:rsidRPr="00E14D59" w:rsidRDefault="00527312" w:rsidP="00C22EBB">
            <w:pPr>
              <w:pStyle w:val="ListParagraph"/>
              <w:numPr>
                <w:ilvl w:val="0"/>
                <w:numId w:val="65"/>
              </w:numPr>
              <w:spacing w:before="120" w:after="240"/>
              <w:ind w:left="452" w:hanging="92"/>
              <w:rPr>
                <w:rFonts w:ascii="Arial" w:hAnsi="Arial" w:cs="Arial"/>
                <w:sz w:val="22"/>
                <w:szCs w:val="22"/>
              </w:rPr>
            </w:pPr>
            <w:r w:rsidRPr="00E14D59">
              <w:rPr>
                <w:rFonts w:ascii="Arial" w:hAnsi="Arial" w:cs="Arial"/>
                <w:sz w:val="22"/>
                <w:szCs w:val="22"/>
              </w:rPr>
              <w:t>Materialisation of a known risk</w:t>
            </w:r>
          </w:p>
        </w:tc>
        <w:tc>
          <w:tcPr>
            <w:tcW w:w="6888" w:type="dxa"/>
          </w:tcPr>
          <w:p w14:paraId="5BF1D465" w14:textId="77777777" w:rsidR="00527312" w:rsidRPr="00E14D59" w:rsidRDefault="00527312" w:rsidP="00527312">
            <w:pPr>
              <w:widowControl w:val="0"/>
              <w:autoSpaceDE w:val="0"/>
              <w:autoSpaceDN w:val="0"/>
              <w:spacing w:before="123"/>
              <w:ind w:left="95"/>
              <w:rPr>
                <w:rFonts w:ascii="Arial" w:eastAsia="Arial" w:hAnsi="Arial" w:cs="Arial"/>
                <w:sz w:val="22"/>
                <w:szCs w:val="22"/>
                <w:lang w:bidi="en-GB"/>
              </w:rPr>
            </w:pPr>
            <w:r w:rsidRPr="00E14D59">
              <w:rPr>
                <w:rFonts w:ascii="Arial" w:eastAsia="Arial" w:hAnsi="Arial" w:cs="Arial"/>
                <w:sz w:val="22"/>
                <w:szCs w:val="22"/>
                <w:lang w:bidi="en-GB"/>
              </w:rPr>
              <w:t>Modification</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permitted</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on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6"/>
                <w:sz w:val="22"/>
                <w:szCs w:val="22"/>
                <w:lang w:bidi="en-GB"/>
              </w:rPr>
              <w:t xml:space="preserve"> </w:t>
            </w:r>
            <w:r w:rsidRPr="00E14D59">
              <w:rPr>
                <w:rFonts w:ascii="Arial" w:eastAsia="Arial" w:hAnsi="Arial" w:cs="Arial"/>
                <w:spacing w:val="-5"/>
                <w:sz w:val="22"/>
                <w:szCs w:val="22"/>
                <w:lang w:bidi="en-GB"/>
              </w:rPr>
              <w:t>if:</w:t>
            </w:r>
          </w:p>
          <w:p w14:paraId="676E0613" w14:textId="3602A850" w:rsidR="00527312" w:rsidRPr="00E14D59" w:rsidRDefault="00527312" w:rsidP="00C22EBB">
            <w:pPr>
              <w:widowControl w:val="0"/>
              <w:numPr>
                <w:ilvl w:val="0"/>
                <w:numId w:val="58"/>
              </w:numPr>
              <w:tabs>
                <w:tab w:val="left" w:pos="815"/>
                <w:tab w:val="left" w:pos="816"/>
              </w:tabs>
              <w:autoSpaceDE w:val="0"/>
              <w:autoSpaceDN w:val="0"/>
              <w:spacing w:before="43" w:line="288" w:lineRule="auto"/>
              <w:ind w:right="236"/>
              <w:rPr>
                <w:rFonts w:ascii="Arial" w:eastAsia="Arial" w:hAnsi="Arial" w:cs="Arial"/>
                <w:sz w:val="22"/>
                <w:szCs w:val="22"/>
                <w:lang w:bidi="en-GB"/>
              </w:rPr>
            </w:pPr>
            <w:r w:rsidRPr="00E14D59">
              <w:rPr>
                <w:rFonts w:ascii="Arial" w:eastAsia="Arial" w:hAnsi="Arial" w:cs="Arial"/>
                <w:sz w:val="22"/>
                <w:szCs w:val="22"/>
                <w:lang w:bidi="en-GB"/>
              </w:rPr>
              <w:t>a</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‘known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risk’</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defined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w:t>
            </w:r>
            <w:r w:rsidRPr="00E14D59">
              <w:rPr>
                <w:rFonts w:ascii="Arial" w:eastAsia="Arial" w:hAnsi="Arial" w:cs="Arial"/>
                <w:spacing w:val="-4"/>
                <w:sz w:val="22"/>
                <w:szCs w:val="22"/>
                <w:lang w:bidi="en-GB"/>
              </w:rPr>
              <w:t xml:space="preserve"> Definitions</w:t>
            </w:r>
            <w:r w:rsidRPr="00E14D59">
              <w:rPr>
                <w:rFonts w:ascii="Arial" w:eastAsia="Arial" w:hAnsi="Arial" w:cs="Arial"/>
                <w:sz w:val="22"/>
                <w:szCs w:val="22"/>
                <w:lang w:bidi="en-GB"/>
              </w:rPr>
              <w: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has materialised</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which</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was</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not</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caused</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by</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any</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act</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or</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 xml:space="preserve">omission of the Council or Supplier and as a result the Contract cannot be delivered to the </w:t>
            </w:r>
            <w:r w:rsidR="0DBEAE5C" w:rsidRPr="00E14D59">
              <w:rPr>
                <w:rFonts w:ascii="Arial" w:eastAsia="Arial" w:hAnsi="Arial" w:cs="Arial"/>
                <w:sz w:val="22"/>
                <w:szCs w:val="22"/>
                <w:lang w:bidi="en-GB"/>
              </w:rPr>
              <w:t>Council</w:t>
            </w:r>
            <w:r w:rsidR="7FAFE596" w:rsidRPr="00E14D59">
              <w:rPr>
                <w:rFonts w:ascii="Arial" w:eastAsia="Arial" w:hAnsi="Arial" w:cs="Arial"/>
                <w:sz w:val="22"/>
                <w:szCs w:val="22"/>
                <w:lang w:bidi="en-GB"/>
              </w:rPr>
              <w:t>’</w:t>
            </w:r>
            <w:r w:rsidR="0DBEAE5C" w:rsidRPr="00E14D59">
              <w:rPr>
                <w:rFonts w:ascii="Arial" w:eastAsia="Arial" w:hAnsi="Arial" w:cs="Arial"/>
                <w:sz w:val="22"/>
                <w:szCs w:val="22"/>
                <w:lang w:bidi="en-GB"/>
              </w:rPr>
              <w:t>s</w:t>
            </w:r>
            <w:r w:rsidRPr="00E14D59">
              <w:rPr>
                <w:rFonts w:ascii="Arial" w:eastAsia="Arial" w:hAnsi="Arial" w:cs="Arial"/>
                <w:sz w:val="22"/>
                <w:szCs w:val="22"/>
                <w:lang w:bidi="en-GB"/>
              </w:rPr>
              <w:t xml:space="preserve"> satisfaction; and</w:t>
            </w:r>
          </w:p>
          <w:p w14:paraId="02EBE983" w14:textId="77777777" w:rsidR="00527312" w:rsidRPr="00E14D59" w:rsidRDefault="00527312" w:rsidP="00C22EBB">
            <w:pPr>
              <w:widowControl w:val="0"/>
              <w:numPr>
                <w:ilvl w:val="0"/>
                <w:numId w:val="58"/>
              </w:numPr>
              <w:tabs>
                <w:tab w:val="left" w:pos="815"/>
                <w:tab w:val="left" w:pos="816"/>
              </w:tabs>
              <w:autoSpaceDE w:val="0"/>
              <w:autoSpaceDN w:val="0"/>
              <w:spacing w:before="3" w:line="285" w:lineRule="auto"/>
              <w:ind w:right="148"/>
              <w:rPr>
                <w:rFonts w:ascii="Arial" w:eastAsia="Arial" w:hAnsi="Arial" w:cs="Arial"/>
                <w:sz w:val="22"/>
                <w:szCs w:val="22"/>
                <w:lang w:bidi="en-GB"/>
              </w:rPr>
            </w:pPr>
            <w:r w:rsidRPr="00E14D59">
              <w:rPr>
                <w:rFonts w:ascii="Arial" w:eastAsia="Arial" w:hAnsi="Arial" w:cs="Arial"/>
                <w:sz w:val="22"/>
                <w:szCs w:val="22"/>
                <w:lang w:bidi="en-GB"/>
              </w:rPr>
              <w:t>it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public</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interest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circumstances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to</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amend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 Contract rather than award a new Contract; and</w:t>
            </w:r>
          </w:p>
          <w:p w14:paraId="2F69FB91" w14:textId="77777777" w:rsidR="00527312" w:rsidRPr="00E14D59" w:rsidRDefault="00527312" w:rsidP="00C22EBB">
            <w:pPr>
              <w:widowControl w:val="0"/>
              <w:numPr>
                <w:ilvl w:val="0"/>
                <w:numId w:val="58"/>
              </w:numPr>
              <w:tabs>
                <w:tab w:val="left" w:pos="815"/>
                <w:tab w:val="left" w:pos="816"/>
              </w:tabs>
              <w:autoSpaceDE w:val="0"/>
              <w:autoSpaceDN w:val="0"/>
              <w:spacing w:before="4" w:line="288" w:lineRule="auto"/>
              <w:ind w:right="271"/>
              <w:rPr>
                <w:rFonts w:ascii="Arial" w:eastAsia="Arial" w:hAnsi="Arial" w:cs="Arial"/>
                <w:sz w:val="22"/>
                <w:szCs w:val="22"/>
                <w:lang w:bidi="en-GB"/>
              </w:rPr>
            </w:pPr>
            <w:r w:rsidRPr="00E14D59">
              <w:rPr>
                <w:rFonts w:ascii="Arial" w:eastAsia="Arial" w:hAnsi="Arial" w:cs="Arial"/>
                <w:sz w:val="22"/>
                <w:szCs w:val="22"/>
                <w:lang w:bidi="en-GB"/>
              </w:rPr>
              <w:t>it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does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not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increase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estimated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value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by more than 50% and</w:t>
            </w:r>
          </w:p>
          <w:p w14:paraId="0FE4AD44" w14:textId="77777777" w:rsidR="00527312" w:rsidRPr="00E14D59" w:rsidRDefault="00527312" w:rsidP="00C22EBB">
            <w:pPr>
              <w:widowControl w:val="0"/>
              <w:numPr>
                <w:ilvl w:val="0"/>
                <w:numId w:val="58"/>
              </w:numPr>
              <w:tabs>
                <w:tab w:val="left" w:pos="815"/>
                <w:tab w:val="left" w:pos="816"/>
              </w:tabs>
              <w:autoSpaceDE w:val="0"/>
              <w:autoSpaceDN w:val="0"/>
              <w:spacing w:line="288" w:lineRule="auto"/>
              <w:ind w:right="138"/>
              <w:rPr>
                <w:rFonts w:ascii="Arial" w:eastAsia="Arial" w:hAnsi="Arial" w:cs="Arial"/>
                <w:sz w:val="22"/>
                <w:szCs w:val="22"/>
                <w:lang w:bidi="en-GB"/>
              </w:rPr>
            </w:pPr>
            <w:r w:rsidRPr="00E14D59">
              <w:rPr>
                <w:rFonts w:ascii="Arial" w:eastAsia="Arial" w:hAnsi="Arial" w:cs="Arial"/>
                <w:sz w:val="22"/>
                <w:szCs w:val="22"/>
                <w:lang w:bidi="en-GB"/>
              </w:rPr>
              <w:t>it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was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set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out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T</w:t>
            </w:r>
            <w:r w:rsidRPr="00E14D59">
              <w:rPr>
                <w:rFonts w:ascii="Arial" w:eastAsia="Arial" w:hAnsi="Arial" w:cs="Arial"/>
                <w:sz w:val="22"/>
                <w:szCs w:val="22"/>
                <w:lang w:bidi="en-GB"/>
              </w:rPr>
              <w:t>ender</w:t>
            </w:r>
            <w:r w:rsidRPr="00E14D59">
              <w:rPr>
                <w:rFonts w:ascii="Arial" w:eastAsia="Arial" w:hAnsi="Arial" w:cs="Arial"/>
                <w:spacing w:val="-4"/>
                <w:sz w:val="22"/>
                <w:szCs w:val="22"/>
                <w:lang w:bidi="en-GB"/>
              </w:rPr>
              <w:t xml:space="preserve"> N</w:t>
            </w:r>
            <w:r w:rsidRPr="00E14D59">
              <w:rPr>
                <w:rFonts w:ascii="Arial" w:eastAsia="Arial" w:hAnsi="Arial" w:cs="Arial"/>
                <w:sz w:val="22"/>
                <w:szCs w:val="22"/>
                <w:lang w:bidi="en-GB"/>
              </w:rPr>
              <w:t>otice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or</w:t>
            </w:r>
            <w:r w:rsidRPr="00E14D59">
              <w:rPr>
                <w:rFonts w:ascii="Arial" w:eastAsia="Arial" w:hAnsi="Arial" w:cs="Arial"/>
                <w:spacing w:val="-4"/>
                <w:sz w:val="22"/>
                <w:szCs w:val="22"/>
                <w:lang w:bidi="en-GB"/>
              </w:rPr>
              <w:t xml:space="preserve"> T</w:t>
            </w:r>
            <w:r w:rsidRPr="00E14D59">
              <w:rPr>
                <w:rFonts w:ascii="Arial" w:eastAsia="Arial" w:hAnsi="Arial" w:cs="Arial"/>
                <w:sz w:val="22"/>
                <w:szCs w:val="22"/>
                <w:lang w:bidi="en-GB"/>
              </w:rPr>
              <w:t>ransparency</w:t>
            </w:r>
            <w:r w:rsidRPr="00E14D59">
              <w:rPr>
                <w:rFonts w:ascii="Arial" w:eastAsia="Arial" w:hAnsi="Arial" w:cs="Arial"/>
                <w:spacing w:val="-4"/>
                <w:sz w:val="22"/>
                <w:szCs w:val="22"/>
                <w:lang w:bidi="en-GB"/>
              </w:rPr>
              <w:t xml:space="preserve"> N</w:t>
            </w:r>
            <w:r w:rsidRPr="00E14D59">
              <w:rPr>
                <w:rFonts w:ascii="Arial" w:eastAsia="Arial" w:hAnsi="Arial" w:cs="Arial"/>
                <w:sz w:val="22"/>
                <w:szCs w:val="22"/>
                <w:lang w:bidi="en-GB"/>
              </w:rPr>
              <w:t>otice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for award of the Contract that the Contract may require amendment due to the identified risk; and</w:t>
            </w:r>
          </w:p>
          <w:p w14:paraId="52D7CE09" w14:textId="77777777" w:rsidR="00527312" w:rsidRPr="00E14D59" w:rsidRDefault="00527312" w:rsidP="00C22EBB">
            <w:pPr>
              <w:widowControl w:val="0"/>
              <w:numPr>
                <w:ilvl w:val="0"/>
                <w:numId w:val="58"/>
              </w:numPr>
              <w:tabs>
                <w:tab w:val="left" w:pos="815"/>
                <w:tab w:val="left" w:pos="816"/>
              </w:tabs>
              <w:autoSpaceDE w:val="0"/>
              <w:autoSpaceDN w:val="0"/>
              <w:spacing w:before="1"/>
              <w:ind w:hanging="361"/>
              <w:rPr>
                <w:rFonts w:ascii="Arial" w:eastAsia="Arial" w:hAnsi="Arial" w:cs="Arial"/>
                <w:sz w:val="22"/>
                <w:szCs w:val="22"/>
                <w:lang w:bidi="en-GB"/>
              </w:rPr>
            </w:pPr>
            <w:r w:rsidRPr="00E14D59">
              <w:rPr>
                <w:rFonts w:ascii="Arial" w:eastAsia="Arial" w:hAnsi="Arial" w:cs="Arial"/>
                <w:sz w:val="22"/>
                <w:szCs w:val="22"/>
                <w:lang w:bidi="en-GB"/>
              </w:rPr>
              <w:t>goes</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no</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further</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than</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necessary</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to</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address</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known</w:t>
            </w:r>
            <w:r w:rsidRPr="00E14D59">
              <w:rPr>
                <w:rFonts w:ascii="Arial" w:eastAsia="Arial" w:hAnsi="Arial" w:cs="Arial"/>
                <w:spacing w:val="-4"/>
                <w:sz w:val="22"/>
                <w:szCs w:val="22"/>
                <w:lang w:bidi="en-GB"/>
              </w:rPr>
              <w:t xml:space="preserve"> </w:t>
            </w:r>
            <w:r w:rsidRPr="00E14D59">
              <w:rPr>
                <w:rFonts w:ascii="Arial" w:eastAsia="Arial" w:hAnsi="Arial" w:cs="Arial"/>
                <w:spacing w:val="-2"/>
                <w:sz w:val="22"/>
                <w:szCs w:val="22"/>
                <w:lang w:bidi="en-GB"/>
              </w:rPr>
              <w:t>risk.</w:t>
            </w:r>
          </w:p>
          <w:p w14:paraId="3C082249" w14:textId="77777777" w:rsidR="00527312" w:rsidRPr="00E14D59" w:rsidRDefault="00527312" w:rsidP="00527312">
            <w:pPr>
              <w:widowControl w:val="0"/>
              <w:autoSpaceDE w:val="0"/>
              <w:autoSpaceDN w:val="0"/>
              <w:spacing w:before="11"/>
              <w:rPr>
                <w:rFonts w:ascii="Arial" w:eastAsia="Arial" w:hAnsi="Arial" w:cs="Arial"/>
                <w:sz w:val="22"/>
                <w:szCs w:val="22"/>
                <w:lang w:bidi="en-GB"/>
              </w:rPr>
            </w:pPr>
          </w:p>
          <w:p w14:paraId="1F181D64" w14:textId="77777777" w:rsidR="00527312" w:rsidRPr="00E14D59" w:rsidRDefault="00527312" w:rsidP="00527312">
            <w:pPr>
              <w:widowControl w:val="0"/>
              <w:autoSpaceDE w:val="0"/>
              <w:autoSpaceDN w:val="0"/>
              <w:ind w:left="95"/>
              <w:rPr>
                <w:rFonts w:ascii="Arial" w:eastAsia="Arial" w:hAnsi="Arial" w:cs="Arial"/>
                <w:sz w:val="22"/>
                <w:szCs w:val="22"/>
                <w:lang w:bidi="en-GB"/>
              </w:rPr>
            </w:pPr>
            <w:r w:rsidRPr="00E14D59">
              <w:rPr>
                <w:rFonts w:ascii="Arial" w:eastAsia="Arial" w:hAnsi="Arial" w:cs="Arial"/>
                <w:sz w:val="22"/>
                <w:szCs w:val="22"/>
                <w:lang w:bidi="en-GB"/>
              </w:rPr>
              <w:t>When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considering</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public</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interest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relation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to</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type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of modification, the Council:</w:t>
            </w:r>
          </w:p>
          <w:p w14:paraId="7B2C5B1E" w14:textId="77777777" w:rsidR="00527312" w:rsidRPr="00E14D59" w:rsidRDefault="00527312" w:rsidP="00C22EBB">
            <w:pPr>
              <w:widowControl w:val="0"/>
              <w:numPr>
                <w:ilvl w:val="0"/>
                <w:numId w:val="58"/>
              </w:numPr>
              <w:tabs>
                <w:tab w:val="left" w:pos="815"/>
                <w:tab w:val="left" w:pos="816"/>
              </w:tabs>
              <w:autoSpaceDE w:val="0"/>
              <w:autoSpaceDN w:val="0"/>
              <w:spacing w:before="1" w:line="285" w:lineRule="auto"/>
              <w:ind w:right="570"/>
              <w:rPr>
                <w:rFonts w:ascii="Arial" w:eastAsia="Arial" w:hAnsi="Arial" w:cs="Arial"/>
                <w:sz w:val="22"/>
                <w:szCs w:val="22"/>
                <w:lang w:bidi="en-GB"/>
              </w:rPr>
            </w:pPr>
            <w:r w:rsidRPr="00E14D59">
              <w:rPr>
                <w:rFonts w:ascii="Arial" w:eastAsia="Arial" w:hAnsi="Arial" w:cs="Arial"/>
                <w:sz w:val="22"/>
                <w:szCs w:val="22"/>
                <w:lang w:bidi="en-GB"/>
              </w:rPr>
              <w:t>must consider whether a new Contract (rather than a modification)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could</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provide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more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value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for</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money;</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and</w:t>
            </w:r>
          </w:p>
          <w:p w14:paraId="6FB08D46" w14:textId="77777777" w:rsidR="00527312" w:rsidRPr="00E14D59" w:rsidRDefault="00527312" w:rsidP="00C22EBB">
            <w:pPr>
              <w:widowControl w:val="0"/>
              <w:numPr>
                <w:ilvl w:val="0"/>
                <w:numId w:val="58"/>
              </w:numPr>
              <w:tabs>
                <w:tab w:val="left" w:pos="815"/>
                <w:tab w:val="left" w:pos="816"/>
              </w:tabs>
              <w:autoSpaceDE w:val="0"/>
              <w:autoSpaceDN w:val="0"/>
              <w:spacing w:before="1" w:line="285" w:lineRule="auto"/>
              <w:ind w:right="570"/>
              <w:rPr>
                <w:rFonts w:ascii="Arial" w:eastAsia="Arial" w:hAnsi="Arial" w:cs="Arial"/>
                <w:sz w:val="22"/>
                <w:szCs w:val="22"/>
                <w:lang w:bidi="en-GB"/>
              </w:rPr>
            </w:pPr>
            <w:r w:rsidRPr="00E14D59">
              <w:rPr>
                <w:rFonts w:ascii="Arial" w:eastAsia="Arial" w:hAnsi="Arial" w:cs="Arial"/>
                <w:sz w:val="22"/>
                <w:szCs w:val="22"/>
                <w:lang w:bidi="en-GB"/>
              </w:rPr>
              <w:t>may</w:t>
            </w:r>
            <w:r w:rsidRPr="00E14D59">
              <w:rPr>
                <w:rFonts w:ascii="Arial" w:eastAsia="Arial" w:hAnsi="Arial" w:cs="Arial"/>
                <w:spacing w:val="-9"/>
                <w:sz w:val="22"/>
                <w:szCs w:val="22"/>
                <w:lang w:bidi="en-GB"/>
              </w:rPr>
              <w:t xml:space="preserve"> </w:t>
            </w:r>
            <w:r w:rsidRPr="00E14D59">
              <w:rPr>
                <w:rFonts w:ascii="Arial" w:eastAsia="Arial" w:hAnsi="Arial" w:cs="Arial"/>
                <w:sz w:val="22"/>
                <w:szCs w:val="22"/>
                <w:lang w:bidi="en-GB"/>
              </w:rPr>
              <w:t>consider</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technical</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and</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operational</w:t>
            </w:r>
            <w:r w:rsidRPr="00E14D59">
              <w:rPr>
                <w:rFonts w:ascii="Arial" w:eastAsia="Arial" w:hAnsi="Arial" w:cs="Arial"/>
                <w:spacing w:val="-7"/>
                <w:sz w:val="22"/>
                <w:szCs w:val="22"/>
                <w:lang w:bidi="en-GB"/>
              </w:rPr>
              <w:t xml:space="preserve"> </w:t>
            </w:r>
            <w:r w:rsidRPr="00E14D59">
              <w:rPr>
                <w:rFonts w:ascii="Arial" w:eastAsia="Arial" w:hAnsi="Arial" w:cs="Arial"/>
                <w:spacing w:val="-2"/>
                <w:sz w:val="22"/>
                <w:szCs w:val="22"/>
                <w:lang w:bidi="en-GB"/>
              </w:rPr>
              <w:t>matters.</w:t>
            </w:r>
          </w:p>
        </w:tc>
      </w:tr>
      <w:tr w:rsidR="00527312" w:rsidRPr="00527312" w14:paraId="5FF950AA" w14:textId="77777777" w:rsidTr="00E14D59">
        <w:tc>
          <w:tcPr>
            <w:tcW w:w="2122" w:type="dxa"/>
          </w:tcPr>
          <w:p w14:paraId="2ABCC491" w14:textId="77777777" w:rsidR="00527312" w:rsidRPr="00E14D59" w:rsidRDefault="00527312" w:rsidP="00C22EBB">
            <w:pPr>
              <w:pStyle w:val="ListParagraph"/>
              <w:numPr>
                <w:ilvl w:val="0"/>
                <w:numId w:val="65"/>
              </w:numPr>
              <w:spacing w:before="120" w:after="240"/>
              <w:ind w:left="452" w:hanging="92"/>
              <w:rPr>
                <w:rFonts w:ascii="Arial" w:hAnsi="Arial" w:cs="Arial"/>
                <w:sz w:val="22"/>
                <w:szCs w:val="22"/>
              </w:rPr>
            </w:pPr>
            <w:r w:rsidRPr="00E14D59">
              <w:rPr>
                <w:rFonts w:ascii="Arial" w:hAnsi="Arial" w:cs="Arial"/>
                <w:sz w:val="22"/>
                <w:szCs w:val="22"/>
              </w:rPr>
              <w:t>Additional Goods, Services or Works</w:t>
            </w:r>
          </w:p>
        </w:tc>
        <w:tc>
          <w:tcPr>
            <w:tcW w:w="6894" w:type="dxa"/>
            <w:gridSpan w:val="2"/>
          </w:tcPr>
          <w:p w14:paraId="26CDBFC0" w14:textId="77777777" w:rsidR="00527312" w:rsidRPr="00E14D59" w:rsidRDefault="00527312" w:rsidP="00527312">
            <w:pPr>
              <w:widowControl w:val="0"/>
              <w:autoSpaceDE w:val="0"/>
              <w:autoSpaceDN w:val="0"/>
              <w:spacing w:before="123"/>
              <w:ind w:left="95"/>
              <w:rPr>
                <w:rFonts w:ascii="Arial" w:eastAsia="Arial" w:hAnsi="Arial" w:cs="Arial"/>
                <w:sz w:val="22"/>
                <w:szCs w:val="22"/>
                <w:lang w:bidi="en-GB"/>
              </w:rPr>
            </w:pPr>
            <w:r w:rsidRPr="00E14D59">
              <w:rPr>
                <w:rFonts w:ascii="Arial" w:eastAsia="Arial" w:hAnsi="Arial" w:cs="Arial"/>
                <w:sz w:val="22"/>
                <w:szCs w:val="22"/>
                <w:lang w:bidi="en-GB"/>
              </w:rPr>
              <w:t>Modification</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permitted</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on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6"/>
                <w:sz w:val="22"/>
                <w:szCs w:val="22"/>
                <w:lang w:bidi="en-GB"/>
              </w:rPr>
              <w:t xml:space="preserve"> </w:t>
            </w:r>
            <w:r w:rsidRPr="00E14D59">
              <w:rPr>
                <w:rFonts w:ascii="Arial" w:eastAsia="Arial" w:hAnsi="Arial" w:cs="Arial"/>
                <w:spacing w:val="-5"/>
                <w:sz w:val="22"/>
                <w:szCs w:val="22"/>
                <w:lang w:bidi="en-GB"/>
              </w:rPr>
              <w:t>if:</w:t>
            </w:r>
          </w:p>
          <w:p w14:paraId="3E41F0C2" w14:textId="77777777" w:rsidR="00527312" w:rsidRPr="00E14D59" w:rsidRDefault="00527312" w:rsidP="00C22EBB">
            <w:pPr>
              <w:widowControl w:val="0"/>
              <w:numPr>
                <w:ilvl w:val="0"/>
                <w:numId w:val="59"/>
              </w:numPr>
              <w:tabs>
                <w:tab w:val="left" w:pos="815"/>
                <w:tab w:val="left" w:pos="816"/>
              </w:tabs>
              <w:autoSpaceDE w:val="0"/>
              <w:autoSpaceDN w:val="0"/>
              <w:spacing w:before="43" w:line="288" w:lineRule="auto"/>
              <w:ind w:right="138"/>
              <w:rPr>
                <w:rFonts w:ascii="Arial" w:eastAsia="Arial" w:hAnsi="Arial" w:cs="Arial"/>
                <w:sz w:val="22"/>
                <w:szCs w:val="22"/>
                <w:lang w:bidi="en-GB"/>
              </w:rPr>
            </w:pPr>
            <w:r w:rsidRPr="00E14D59">
              <w:rPr>
                <w:rFonts w:ascii="Arial" w:eastAsia="Arial" w:hAnsi="Arial" w:cs="Arial"/>
                <w:sz w:val="22"/>
                <w:szCs w:val="22"/>
                <w:lang w:bidi="en-GB"/>
              </w:rPr>
              <w:t>it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for</w:t>
            </w:r>
            <w:r w:rsidRPr="00E14D59">
              <w:rPr>
                <w:rFonts w:ascii="Arial" w:eastAsia="Arial" w:hAnsi="Arial" w:cs="Arial"/>
                <w:spacing w:val="-4"/>
                <w:sz w:val="22"/>
                <w:szCs w:val="22"/>
                <w:lang w:bidi="en-GB"/>
              </w:rPr>
              <w:t xml:space="preserve"> G</w:t>
            </w:r>
            <w:r w:rsidRPr="00E14D59">
              <w:rPr>
                <w:rFonts w:ascii="Arial" w:eastAsia="Arial" w:hAnsi="Arial" w:cs="Arial"/>
                <w:sz w:val="22"/>
                <w:szCs w:val="22"/>
                <w:lang w:bidi="en-GB"/>
              </w:rPr>
              <w:t>oods,</w:t>
            </w:r>
            <w:r w:rsidRPr="00E14D59">
              <w:rPr>
                <w:rFonts w:ascii="Arial" w:eastAsia="Arial" w:hAnsi="Arial" w:cs="Arial"/>
                <w:spacing w:val="-4"/>
                <w:sz w:val="22"/>
                <w:szCs w:val="22"/>
                <w:lang w:bidi="en-GB"/>
              </w:rPr>
              <w:t xml:space="preserve"> S</w:t>
            </w:r>
            <w:r w:rsidRPr="00E14D59">
              <w:rPr>
                <w:rFonts w:ascii="Arial" w:eastAsia="Arial" w:hAnsi="Arial" w:cs="Arial"/>
                <w:sz w:val="22"/>
                <w:szCs w:val="22"/>
                <w:lang w:bidi="en-GB"/>
              </w:rPr>
              <w:t>ervice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or</w:t>
            </w:r>
            <w:r w:rsidRPr="00E14D59">
              <w:rPr>
                <w:rFonts w:ascii="Arial" w:eastAsia="Arial" w:hAnsi="Arial" w:cs="Arial"/>
                <w:spacing w:val="-4"/>
                <w:sz w:val="22"/>
                <w:szCs w:val="22"/>
                <w:lang w:bidi="en-GB"/>
              </w:rPr>
              <w:t xml:space="preserve"> W</w:t>
            </w:r>
            <w:r w:rsidRPr="00E14D59">
              <w:rPr>
                <w:rFonts w:ascii="Arial" w:eastAsia="Arial" w:hAnsi="Arial" w:cs="Arial"/>
                <w:sz w:val="22"/>
                <w:szCs w:val="22"/>
                <w:lang w:bidi="en-GB"/>
              </w:rPr>
              <w:t>orks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that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are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additional</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to</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(which would include a repetition of) Goods, Services or Works already provided for in the Contract; and</w:t>
            </w:r>
          </w:p>
          <w:p w14:paraId="02BE0B50" w14:textId="77777777" w:rsidR="00527312" w:rsidRPr="00E14D59" w:rsidRDefault="00527312" w:rsidP="00C22EBB">
            <w:pPr>
              <w:widowControl w:val="0"/>
              <w:numPr>
                <w:ilvl w:val="0"/>
                <w:numId w:val="59"/>
              </w:numPr>
              <w:tabs>
                <w:tab w:val="left" w:pos="815"/>
                <w:tab w:val="left" w:pos="816"/>
              </w:tabs>
              <w:autoSpaceDE w:val="0"/>
              <w:autoSpaceDN w:val="0"/>
              <w:spacing w:before="3" w:line="288" w:lineRule="auto"/>
              <w:ind w:right="681"/>
              <w:rPr>
                <w:rFonts w:ascii="Arial" w:eastAsia="Arial" w:hAnsi="Arial" w:cs="Arial"/>
                <w:sz w:val="22"/>
                <w:szCs w:val="22"/>
                <w:lang w:bidi="en-GB"/>
              </w:rPr>
            </w:pPr>
            <w:r w:rsidRPr="00E14D59">
              <w:rPr>
                <w:rFonts w:ascii="Arial" w:eastAsia="Arial" w:hAnsi="Arial" w:cs="Arial"/>
                <w:sz w:val="22"/>
                <w:szCs w:val="22"/>
                <w:lang w:bidi="en-GB"/>
              </w:rPr>
              <w:t>using</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a</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different</w:t>
            </w:r>
            <w:r w:rsidRPr="00E14D59">
              <w:rPr>
                <w:rFonts w:ascii="Arial" w:eastAsia="Arial" w:hAnsi="Arial" w:cs="Arial"/>
                <w:spacing w:val="-5"/>
                <w:sz w:val="22"/>
                <w:szCs w:val="22"/>
                <w:lang w:bidi="en-GB"/>
              </w:rPr>
              <w:t xml:space="preserve"> S</w:t>
            </w:r>
            <w:r w:rsidRPr="00E14D59">
              <w:rPr>
                <w:rFonts w:ascii="Arial" w:eastAsia="Arial" w:hAnsi="Arial" w:cs="Arial"/>
                <w:sz w:val="22"/>
                <w:szCs w:val="22"/>
                <w:lang w:bidi="en-GB"/>
              </w:rPr>
              <w:t>upplier</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would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result</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in</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supply</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of Goods, Services or Works that are different from, or incompatible with, those already provided for in the Contract; and</w:t>
            </w:r>
          </w:p>
          <w:p w14:paraId="4FC49E74" w14:textId="77777777" w:rsidR="00527312" w:rsidRPr="00E14D59" w:rsidRDefault="00527312" w:rsidP="00C22EBB">
            <w:pPr>
              <w:widowControl w:val="0"/>
              <w:numPr>
                <w:ilvl w:val="0"/>
                <w:numId w:val="59"/>
              </w:numPr>
              <w:tabs>
                <w:tab w:val="left" w:pos="815"/>
                <w:tab w:val="left" w:pos="816"/>
              </w:tabs>
              <w:autoSpaceDE w:val="0"/>
              <w:autoSpaceDN w:val="0"/>
              <w:spacing w:line="285" w:lineRule="auto"/>
              <w:ind w:left="811" w:right="447" w:hanging="357"/>
              <w:rPr>
                <w:rFonts w:ascii="Arial" w:eastAsia="Arial" w:hAnsi="Arial" w:cs="Arial"/>
                <w:sz w:val="22"/>
                <w:szCs w:val="22"/>
                <w:lang w:bidi="en-GB"/>
              </w:rPr>
            </w:pPr>
            <w:r w:rsidRPr="00E14D59">
              <w:rPr>
                <w:rFonts w:ascii="Arial" w:eastAsia="Arial" w:hAnsi="Arial" w:cs="Arial"/>
                <w:sz w:val="22"/>
                <w:szCs w:val="22"/>
                <w:lang w:bidi="en-GB"/>
              </w:rPr>
              <w:t>the</w:t>
            </w:r>
            <w:r w:rsidRPr="00E14D59">
              <w:rPr>
                <w:rFonts w:ascii="Arial" w:eastAsia="Arial" w:hAnsi="Arial" w:cs="Arial"/>
                <w:spacing w:val="-6"/>
                <w:sz w:val="22"/>
                <w:szCs w:val="22"/>
                <w:lang w:bidi="en-GB"/>
              </w:rPr>
              <w:t xml:space="preserve"> Council </w:t>
            </w:r>
            <w:r w:rsidRPr="00E14D59">
              <w:rPr>
                <w:rFonts w:ascii="Arial" w:eastAsia="Arial" w:hAnsi="Arial" w:cs="Arial"/>
                <w:sz w:val="22"/>
                <w:szCs w:val="22"/>
                <w:lang w:bidi="en-GB"/>
              </w:rPr>
              <w:t>considers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that</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difference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or incompatibility would result in:</w:t>
            </w:r>
          </w:p>
          <w:p w14:paraId="44FFB04B" w14:textId="77777777" w:rsidR="00527312" w:rsidRPr="00E14D59" w:rsidRDefault="00527312" w:rsidP="00C22EBB">
            <w:pPr>
              <w:widowControl w:val="0"/>
              <w:numPr>
                <w:ilvl w:val="1"/>
                <w:numId w:val="59"/>
              </w:numPr>
              <w:tabs>
                <w:tab w:val="left" w:pos="1536"/>
              </w:tabs>
              <w:autoSpaceDE w:val="0"/>
              <w:autoSpaceDN w:val="0"/>
              <w:spacing w:line="240" w:lineRule="atLeast"/>
              <w:ind w:right="206"/>
              <w:rPr>
                <w:rFonts w:ascii="Arial" w:eastAsia="Arial" w:hAnsi="Arial" w:cs="Arial"/>
                <w:sz w:val="22"/>
                <w:szCs w:val="22"/>
                <w:lang w:bidi="en-GB"/>
              </w:rPr>
            </w:pPr>
            <w:r w:rsidRPr="00E14D59">
              <w:rPr>
                <w:rFonts w:ascii="Arial" w:eastAsia="Arial" w:hAnsi="Arial" w:cs="Arial"/>
                <w:sz w:val="22"/>
                <w:szCs w:val="22"/>
                <w:lang w:bidi="en-GB"/>
              </w:rPr>
              <w:t>disproportionate technical differences in operation or</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maintenance</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or</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other</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significant</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 xml:space="preserve">inconvenience; </w:t>
            </w:r>
            <w:r w:rsidRPr="00E14D59">
              <w:rPr>
                <w:rFonts w:ascii="Arial" w:eastAsia="Arial" w:hAnsi="Arial" w:cs="Arial"/>
                <w:spacing w:val="-4"/>
                <w:sz w:val="22"/>
                <w:szCs w:val="22"/>
                <w:lang w:bidi="en-GB"/>
              </w:rPr>
              <w:t>and</w:t>
            </w:r>
          </w:p>
          <w:p w14:paraId="201B0A29" w14:textId="77777777" w:rsidR="00527312" w:rsidRPr="00E14D59" w:rsidRDefault="00527312" w:rsidP="00C22EBB">
            <w:pPr>
              <w:widowControl w:val="0"/>
              <w:numPr>
                <w:ilvl w:val="1"/>
                <w:numId w:val="59"/>
              </w:numPr>
              <w:tabs>
                <w:tab w:val="left" w:pos="1536"/>
              </w:tabs>
              <w:autoSpaceDE w:val="0"/>
              <w:autoSpaceDN w:val="0"/>
              <w:spacing w:line="240" w:lineRule="atLeast"/>
              <w:rPr>
                <w:rFonts w:ascii="Arial" w:eastAsia="Arial" w:hAnsi="Arial" w:cs="Arial"/>
                <w:sz w:val="22"/>
                <w:szCs w:val="22"/>
                <w:lang w:bidi="en-GB"/>
              </w:rPr>
            </w:pPr>
            <w:r w:rsidRPr="00E14D59">
              <w:rPr>
                <w:rFonts w:ascii="Arial" w:eastAsia="Arial" w:hAnsi="Arial" w:cs="Arial"/>
                <w:sz w:val="22"/>
                <w:szCs w:val="22"/>
                <w:lang w:bidi="en-GB"/>
              </w:rPr>
              <w:t>substantial</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duplication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costs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for</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Council</w:t>
            </w:r>
            <w:r w:rsidRPr="00E14D59">
              <w:rPr>
                <w:rFonts w:ascii="Arial" w:eastAsia="Arial" w:hAnsi="Arial" w:cs="Arial"/>
                <w:spacing w:val="-2"/>
                <w:sz w:val="22"/>
                <w:szCs w:val="22"/>
                <w:lang w:bidi="en-GB"/>
              </w:rPr>
              <w:t xml:space="preserve">; </w:t>
            </w:r>
            <w:r w:rsidRPr="00E14D59">
              <w:rPr>
                <w:rFonts w:ascii="Arial" w:eastAsia="Arial" w:hAnsi="Arial" w:cs="Arial"/>
                <w:spacing w:val="-5"/>
                <w:sz w:val="22"/>
                <w:szCs w:val="22"/>
                <w:lang w:bidi="en-GB"/>
              </w:rPr>
              <w:t>and</w:t>
            </w:r>
          </w:p>
          <w:p w14:paraId="4861835D" w14:textId="77777777" w:rsidR="00527312" w:rsidRPr="00E14D59" w:rsidRDefault="00527312" w:rsidP="00C22EBB">
            <w:pPr>
              <w:widowControl w:val="0"/>
              <w:numPr>
                <w:ilvl w:val="0"/>
                <w:numId w:val="59"/>
              </w:numPr>
              <w:tabs>
                <w:tab w:val="left" w:pos="1536"/>
              </w:tabs>
              <w:autoSpaceDE w:val="0"/>
              <w:autoSpaceDN w:val="0"/>
              <w:spacing w:line="240" w:lineRule="atLeast"/>
              <w:rPr>
                <w:rFonts w:ascii="Arial" w:eastAsia="Arial" w:hAnsi="Arial" w:cs="Arial"/>
                <w:sz w:val="22"/>
                <w:szCs w:val="22"/>
                <w:lang w:bidi="en-GB"/>
              </w:rPr>
            </w:pP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modification</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would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not</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increase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estimated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value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of the</w:t>
            </w:r>
            <w:r w:rsidRPr="00E14D59">
              <w:rPr>
                <w:rFonts w:ascii="Arial" w:eastAsia="Arial" w:hAnsi="Arial" w:cs="Arial"/>
                <w:spacing w:val="-3"/>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by</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more</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than</w:t>
            </w:r>
            <w:r w:rsidRPr="00E14D59">
              <w:rPr>
                <w:rFonts w:ascii="Arial" w:eastAsia="Arial" w:hAnsi="Arial" w:cs="Arial"/>
                <w:spacing w:val="-3"/>
                <w:sz w:val="22"/>
                <w:szCs w:val="22"/>
                <w:lang w:bidi="en-GB"/>
              </w:rPr>
              <w:t xml:space="preserve"> </w:t>
            </w:r>
            <w:r w:rsidRPr="00E14D59">
              <w:rPr>
                <w:rFonts w:ascii="Arial" w:eastAsia="Arial" w:hAnsi="Arial" w:cs="Arial"/>
                <w:sz w:val="22"/>
                <w:szCs w:val="22"/>
                <w:lang w:bidi="en-GB"/>
              </w:rPr>
              <w:t>50%.</w:t>
            </w:r>
            <w:r w:rsidRPr="00E14D59">
              <w:rPr>
                <w:rFonts w:ascii="Arial" w:eastAsia="Arial" w:hAnsi="Arial" w:cs="Arial"/>
                <w:spacing w:val="-3"/>
                <w:sz w:val="22"/>
                <w:szCs w:val="22"/>
                <w:lang w:bidi="en-GB"/>
              </w:rPr>
              <w:t xml:space="preserve"> </w:t>
            </w:r>
          </w:p>
        </w:tc>
      </w:tr>
      <w:tr w:rsidR="00527312" w:rsidRPr="00527312" w14:paraId="30F95FBA" w14:textId="77777777" w:rsidTr="00E14D59">
        <w:tc>
          <w:tcPr>
            <w:tcW w:w="2122" w:type="dxa"/>
          </w:tcPr>
          <w:p w14:paraId="7A986757" w14:textId="77777777" w:rsidR="00527312" w:rsidRPr="00E14D59" w:rsidRDefault="00527312" w:rsidP="00C22EBB">
            <w:pPr>
              <w:pStyle w:val="ListParagraph"/>
              <w:numPr>
                <w:ilvl w:val="0"/>
                <w:numId w:val="65"/>
              </w:numPr>
              <w:spacing w:before="120" w:after="240"/>
              <w:ind w:left="452" w:hanging="92"/>
              <w:rPr>
                <w:rFonts w:ascii="Arial" w:hAnsi="Arial" w:cs="Arial"/>
                <w:sz w:val="22"/>
                <w:szCs w:val="22"/>
              </w:rPr>
            </w:pPr>
            <w:r w:rsidRPr="00E14D59">
              <w:rPr>
                <w:rFonts w:ascii="Arial" w:hAnsi="Arial" w:cs="Arial"/>
                <w:sz w:val="22"/>
                <w:szCs w:val="22"/>
              </w:rPr>
              <w:t xml:space="preserve">Transfer on corporate </w:t>
            </w:r>
            <w:r w:rsidRPr="00E14D59">
              <w:rPr>
                <w:rFonts w:ascii="Arial" w:hAnsi="Arial" w:cs="Arial"/>
                <w:sz w:val="22"/>
                <w:szCs w:val="22"/>
              </w:rPr>
              <w:lastRenderedPageBreak/>
              <w:t>restructuring (Novation)</w:t>
            </w:r>
          </w:p>
        </w:tc>
        <w:tc>
          <w:tcPr>
            <w:tcW w:w="6894" w:type="dxa"/>
            <w:gridSpan w:val="2"/>
          </w:tcPr>
          <w:p w14:paraId="43C16FCA" w14:textId="19E30EFD" w:rsidR="00527312" w:rsidRPr="00E14D59" w:rsidRDefault="00527312" w:rsidP="00C22EBB">
            <w:pPr>
              <w:widowControl w:val="0"/>
              <w:numPr>
                <w:ilvl w:val="0"/>
                <w:numId w:val="62"/>
              </w:numPr>
              <w:autoSpaceDE w:val="0"/>
              <w:autoSpaceDN w:val="0"/>
              <w:spacing w:before="123"/>
              <w:ind w:left="811" w:hanging="357"/>
              <w:rPr>
                <w:rFonts w:ascii="Arial" w:eastAsia="Arial" w:hAnsi="Arial" w:cs="Arial"/>
                <w:sz w:val="22"/>
                <w:szCs w:val="22"/>
                <w:lang w:bidi="en-GB"/>
              </w:rPr>
            </w:pPr>
            <w:r w:rsidRPr="00E14D59">
              <w:rPr>
                <w:rFonts w:ascii="Arial" w:eastAsia="Arial" w:hAnsi="Arial" w:cs="Arial"/>
                <w:sz w:val="22"/>
                <w:szCs w:val="22"/>
                <w:lang w:bidi="en-GB"/>
              </w:rPr>
              <w:lastRenderedPageBreak/>
              <w:t>The</w:t>
            </w:r>
            <w:r w:rsidRPr="00E14D59">
              <w:rPr>
                <w:rFonts w:ascii="Arial" w:eastAsia="Arial" w:hAnsi="Arial" w:cs="Arial"/>
                <w:spacing w:val="-4"/>
                <w:sz w:val="22"/>
                <w:szCs w:val="22"/>
                <w:lang w:bidi="en-GB"/>
              </w:rPr>
              <w:t xml:space="preserve"> </w:t>
            </w:r>
            <w:hyperlink r:id="rId271" w:history="1">
              <w:r w:rsidRPr="00DA219A">
                <w:rPr>
                  <w:rStyle w:val="Hyperlink"/>
                  <w:rFonts w:ascii="Arial" w:eastAsiaTheme="minorHAnsi" w:hAnsi="Arial" w:cs="Arial"/>
                  <w:spacing w:val="-4"/>
                  <w:sz w:val="22"/>
                  <w:szCs w:val="22"/>
                  <w:lang w:eastAsia="en-US" w:bidi="en-GB"/>
                </w:rPr>
                <w:t>N</w:t>
              </w:r>
              <w:r w:rsidRPr="00DA219A">
                <w:rPr>
                  <w:rStyle w:val="Hyperlink"/>
                  <w:rFonts w:ascii="Arial" w:eastAsia="Arial" w:hAnsi="Arial" w:cs="Arial"/>
                  <w:sz w:val="22"/>
                  <w:szCs w:val="22"/>
                  <w:lang w:bidi="en-GB"/>
                </w:rPr>
                <w:t>ovation</w:t>
              </w:r>
            </w:hyperlink>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or</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assignment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w:t>
            </w:r>
            <w:r w:rsidRPr="00E14D59">
              <w:rPr>
                <w:rFonts w:ascii="Arial" w:eastAsia="Arial" w:hAnsi="Arial" w:cs="Arial"/>
                <w:spacing w:val="-4"/>
                <w:sz w:val="22"/>
                <w:szCs w:val="22"/>
                <w:lang w:bidi="en-GB"/>
              </w:rPr>
              <w:t xml:space="preserve"> P</w:t>
            </w:r>
            <w:r w:rsidRPr="00E14D59">
              <w:rPr>
                <w:rFonts w:ascii="Arial" w:eastAsia="Arial" w:hAnsi="Arial" w:cs="Arial"/>
                <w:sz w:val="22"/>
                <w:szCs w:val="22"/>
                <w:lang w:bidi="en-GB"/>
              </w:rPr>
              <w:t>ublic</w:t>
            </w:r>
            <w:r w:rsidRPr="00E14D59">
              <w:rPr>
                <w:rFonts w:ascii="Arial" w:eastAsia="Arial" w:hAnsi="Arial" w:cs="Arial"/>
                <w:spacing w:val="-4"/>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to</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another</w:t>
            </w:r>
            <w:r w:rsidRPr="00E14D59">
              <w:rPr>
                <w:rFonts w:ascii="Arial" w:eastAsia="Arial" w:hAnsi="Arial" w:cs="Arial"/>
                <w:spacing w:val="-4"/>
                <w:sz w:val="22"/>
                <w:szCs w:val="22"/>
                <w:lang w:bidi="en-GB"/>
              </w:rPr>
              <w:t xml:space="preserve"> S</w:t>
            </w:r>
            <w:r w:rsidRPr="00E14D59">
              <w:rPr>
                <w:rFonts w:ascii="Arial" w:eastAsia="Arial" w:hAnsi="Arial" w:cs="Arial"/>
                <w:sz w:val="22"/>
                <w:szCs w:val="22"/>
                <w:lang w:bidi="en-GB"/>
              </w:rPr>
              <w:t>upplier is a permitted modification if it is required following a corporate restructuring or similar circumstance.</w:t>
            </w:r>
          </w:p>
          <w:p w14:paraId="6EEA6389" w14:textId="77777777" w:rsidR="00527312" w:rsidRPr="00E14D59" w:rsidRDefault="00527312" w:rsidP="00C22EBB">
            <w:pPr>
              <w:widowControl w:val="0"/>
              <w:numPr>
                <w:ilvl w:val="0"/>
                <w:numId w:val="62"/>
              </w:numPr>
              <w:autoSpaceDE w:val="0"/>
              <w:autoSpaceDN w:val="0"/>
              <w:spacing w:before="123"/>
              <w:rPr>
                <w:rFonts w:ascii="Arial" w:eastAsia="Arial" w:hAnsi="Arial" w:cs="Arial"/>
                <w:sz w:val="22"/>
                <w:szCs w:val="22"/>
                <w:lang w:bidi="en-GB"/>
              </w:rPr>
            </w:pPr>
            <w:r w:rsidRPr="00E14D59">
              <w:rPr>
                <w:rFonts w:ascii="Arial" w:eastAsia="Arial" w:hAnsi="Arial" w:cs="Arial"/>
                <w:sz w:val="22"/>
                <w:szCs w:val="22"/>
                <w:lang w:bidi="en-GB"/>
              </w:rPr>
              <w:lastRenderedPageBreak/>
              <w:t>PA23 Section</w:t>
            </w:r>
            <w:r w:rsidRPr="00E14D59">
              <w:rPr>
                <w:rFonts w:ascii="Arial" w:eastAsia="Arial" w:hAnsi="Arial" w:cs="Arial"/>
                <w:spacing w:val="-10"/>
                <w:sz w:val="22"/>
                <w:szCs w:val="22"/>
                <w:lang w:bidi="en-GB"/>
              </w:rPr>
              <w:t xml:space="preserve"> </w:t>
            </w:r>
            <w:r w:rsidRPr="00E14D59">
              <w:rPr>
                <w:rFonts w:ascii="Arial" w:eastAsia="Arial" w:hAnsi="Arial" w:cs="Arial"/>
                <w:sz w:val="22"/>
                <w:szCs w:val="22"/>
                <w:lang w:bidi="en-GB"/>
              </w:rPr>
              <w:t>74(9)</w:t>
            </w:r>
            <w:r w:rsidRPr="00E14D59">
              <w:rPr>
                <w:rFonts w:ascii="Arial" w:eastAsia="Arial" w:hAnsi="Arial" w:cs="Arial"/>
                <w:spacing w:val="-7"/>
                <w:sz w:val="22"/>
                <w:szCs w:val="22"/>
                <w:lang w:bidi="en-GB"/>
              </w:rPr>
              <w:t xml:space="preserve"> </w:t>
            </w:r>
            <w:r w:rsidRPr="00E14D59">
              <w:rPr>
                <w:rFonts w:ascii="Arial" w:eastAsia="Arial" w:hAnsi="Arial" w:cs="Arial"/>
                <w:sz w:val="22"/>
                <w:szCs w:val="22"/>
                <w:lang w:bidi="en-GB"/>
              </w:rPr>
              <w:t>prohibits</w:t>
            </w:r>
            <w:r w:rsidRPr="00E14D59">
              <w:rPr>
                <w:rFonts w:ascii="Arial" w:eastAsia="Arial" w:hAnsi="Arial" w:cs="Arial"/>
                <w:spacing w:val="-7"/>
                <w:sz w:val="22"/>
                <w:szCs w:val="22"/>
                <w:lang w:bidi="en-GB"/>
              </w:rPr>
              <w:t xml:space="preserve"> the Council </w:t>
            </w:r>
            <w:r w:rsidRPr="00E14D59">
              <w:rPr>
                <w:rFonts w:ascii="Arial" w:eastAsia="Arial" w:hAnsi="Arial" w:cs="Arial"/>
                <w:sz w:val="22"/>
                <w:szCs w:val="22"/>
                <w:lang w:bidi="en-GB"/>
              </w:rPr>
              <w:t>from</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modifying</w:t>
            </w:r>
            <w:r w:rsidRPr="00E14D59">
              <w:rPr>
                <w:rFonts w:ascii="Arial" w:eastAsia="Arial" w:hAnsi="Arial" w:cs="Arial"/>
                <w:spacing w:val="-7"/>
                <w:sz w:val="22"/>
                <w:szCs w:val="22"/>
                <w:lang w:bidi="en-GB"/>
              </w:rPr>
              <w:t xml:space="preserve"> </w:t>
            </w:r>
            <w:r w:rsidRPr="00E14D59">
              <w:rPr>
                <w:rFonts w:ascii="Arial" w:eastAsia="Arial" w:hAnsi="Arial" w:cs="Arial"/>
                <w:spacing w:val="-10"/>
                <w:sz w:val="22"/>
                <w:szCs w:val="22"/>
                <w:lang w:bidi="en-GB"/>
              </w:rPr>
              <w:t>a C</w:t>
            </w:r>
            <w:r w:rsidRPr="00E14D59">
              <w:rPr>
                <w:rFonts w:ascii="Arial" w:eastAsia="Arial" w:hAnsi="Arial" w:cs="Arial"/>
                <w:sz w:val="22"/>
                <w:szCs w:val="22"/>
                <w:lang w:bidi="en-GB"/>
              </w:rPr>
              <w:t>ontract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to</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change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w:t>
            </w:r>
            <w:r w:rsidRPr="00E14D59">
              <w:rPr>
                <w:rFonts w:ascii="Arial" w:eastAsia="Arial" w:hAnsi="Arial" w:cs="Arial"/>
                <w:spacing w:val="-4"/>
                <w:sz w:val="22"/>
                <w:szCs w:val="22"/>
                <w:lang w:bidi="en-GB"/>
              </w:rPr>
              <w:t xml:space="preserve"> S</w:t>
            </w:r>
            <w:r w:rsidRPr="00E14D59">
              <w:rPr>
                <w:rFonts w:ascii="Arial" w:eastAsia="Arial" w:hAnsi="Arial" w:cs="Arial"/>
                <w:sz w:val="22"/>
                <w:szCs w:val="22"/>
                <w:lang w:bidi="en-GB"/>
              </w:rPr>
              <w:t>upplier</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except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where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applies.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 new Supplier must not be an Excluded Supplier.</w:t>
            </w:r>
          </w:p>
        </w:tc>
      </w:tr>
      <w:tr w:rsidR="00527312" w:rsidRPr="00527312" w14:paraId="749156B6" w14:textId="77777777">
        <w:tc>
          <w:tcPr>
            <w:tcW w:w="9016" w:type="dxa"/>
            <w:gridSpan w:val="3"/>
            <w:shd w:val="clear" w:color="auto" w:fill="D0CECE" w:themeFill="background2" w:themeFillShade="E6"/>
          </w:tcPr>
          <w:p w14:paraId="69DA3E35" w14:textId="532105AE" w:rsidR="00527312" w:rsidRPr="00E14D59" w:rsidRDefault="00527312" w:rsidP="00C22EBB">
            <w:pPr>
              <w:pStyle w:val="ListParagraph"/>
              <w:numPr>
                <w:ilvl w:val="1"/>
                <w:numId w:val="19"/>
              </w:numPr>
              <w:ind w:hanging="573"/>
              <w:rPr>
                <w:rFonts w:ascii="Arial" w:eastAsia="Arial" w:hAnsi="Arial" w:cs="Arial"/>
                <w:b/>
                <w:sz w:val="22"/>
                <w:szCs w:val="22"/>
                <w:lang w:bidi="en-GB"/>
              </w:rPr>
            </w:pPr>
            <w:r w:rsidRPr="00E14D59">
              <w:rPr>
                <w:rFonts w:ascii="Arial" w:eastAsia="Arial" w:hAnsi="Arial" w:cs="Arial"/>
                <w:b/>
                <w:sz w:val="22"/>
                <w:szCs w:val="22"/>
                <w:lang w:bidi="en-GB"/>
              </w:rPr>
              <w:lastRenderedPageBreak/>
              <w:t>Non-substantial</w:t>
            </w:r>
          </w:p>
        </w:tc>
      </w:tr>
      <w:tr w:rsidR="00527312" w:rsidRPr="00527312" w14:paraId="7714968A" w14:textId="77777777" w:rsidTr="00E14D59">
        <w:tc>
          <w:tcPr>
            <w:tcW w:w="2122" w:type="dxa"/>
          </w:tcPr>
          <w:p w14:paraId="06B86DB2" w14:textId="77777777" w:rsidR="00527312" w:rsidRPr="00E14D59" w:rsidRDefault="00527312" w:rsidP="00C22EBB">
            <w:pPr>
              <w:pStyle w:val="ListParagraph"/>
              <w:numPr>
                <w:ilvl w:val="0"/>
                <w:numId w:val="66"/>
              </w:numPr>
              <w:spacing w:before="120" w:after="240"/>
              <w:ind w:left="452" w:hanging="92"/>
              <w:rPr>
                <w:rFonts w:ascii="Arial" w:hAnsi="Arial" w:cs="Arial"/>
                <w:sz w:val="22"/>
                <w:szCs w:val="22"/>
              </w:rPr>
            </w:pPr>
            <w:r w:rsidRPr="00E14D59">
              <w:rPr>
                <w:rFonts w:ascii="Arial" w:hAnsi="Arial" w:cs="Arial"/>
                <w:sz w:val="22"/>
                <w:szCs w:val="22"/>
              </w:rPr>
              <w:t>Non- Substantial</w:t>
            </w:r>
          </w:p>
        </w:tc>
        <w:tc>
          <w:tcPr>
            <w:tcW w:w="6894" w:type="dxa"/>
            <w:gridSpan w:val="2"/>
          </w:tcPr>
          <w:p w14:paraId="6C54F697" w14:textId="77777777" w:rsidR="00527312" w:rsidRPr="00E14D59" w:rsidRDefault="00527312" w:rsidP="00527312">
            <w:pPr>
              <w:widowControl w:val="0"/>
              <w:autoSpaceDE w:val="0"/>
              <w:autoSpaceDN w:val="0"/>
              <w:spacing w:before="123" w:line="290" w:lineRule="auto"/>
              <w:ind w:left="95"/>
              <w:rPr>
                <w:rFonts w:ascii="Arial" w:eastAsia="Arial" w:hAnsi="Arial" w:cs="Arial"/>
                <w:sz w:val="22"/>
                <w:szCs w:val="22"/>
                <w:lang w:bidi="en-GB"/>
              </w:rPr>
            </w:pPr>
            <w:r w:rsidRPr="00E14D59">
              <w:rPr>
                <w:rFonts w:ascii="Arial" w:eastAsia="Arial" w:hAnsi="Arial" w:cs="Arial"/>
                <w:sz w:val="22"/>
                <w:szCs w:val="22"/>
                <w:lang w:bidi="en-GB"/>
              </w:rPr>
              <w:t>Modification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permitted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on</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if</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not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a</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‘substantial’ modification as defined in PA23 section 74(3), i.e. if it does not:</w:t>
            </w:r>
          </w:p>
          <w:p w14:paraId="1284F026" w14:textId="77777777" w:rsidR="00527312" w:rsidRPr="00E14D59" w:rsidRDefault="00527312" w:rsidP="00C22EBB">
            <w:pPr>
              <w:widowControl w:val="0"/>
              <w:numPr>
                <w:ilvl w:val="0"/>
                <w:numId w:val="60"/>
              </w:numPr>
              <w:tabs>
                <w:tab w:val="left" w:pos="815"/>
                <w:tab w:val="left" w:pos="816"/>
              </w:tabs>
              <w:autoSpaceDE w:val="0"/>
              <w:autoSpaceDN w:val="0"/>
              <w:spacing w:line="290" w:lineRule="auto"/>
              <w:ind w:right="182"/>
              <w:rPr>
                <w:rFonts w:ascii="Arial" w:eastAsia="Arial" w:hAnsi="Arial" w:cs="Arial"/>
                <w:sz w:val="22"/>
                <w:szCs w:val="22"/>
                <w:lang w:bidi="en-GB"/>
              </w:rPr>
            </w:pPr>
            <w:r w:rsidRPr="00E14D59">
              <w:rPr>
                <w:rFonts w:ascii="Arial" w:eastAsia="Arial" w:hAnsi="Arial" w:cs="Arial"/>
                <w:sz w:val="22"/>
                <w:szCs w:val="22"/>
                <w:lang w:bidi="en-GB"/>
              </w:rPr>
              <w:t>increase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or</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decrease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term</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4"/>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by</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more</w:t>
            </w:r>
            <w:r w:rsidRPr="00E14D59">
              <w:rPr>
                <w:rFonts w:ascii="Arial" w:eastAsia="Arial" w:hAnsi="Arial" w:cs="Arial"/>
                <w:spacing w:val="-4"/>
                <w:sz w:val="22"/>
                <w:szCs w:val="22"/>
                <w:lang w:bidi="en-GB"/>
              </w:rPr>
              <w:t xml:space="preserve"> </w:t>
            </w:r>
            <w:r w:rsidRPr="00E14D59">
              <w:rPr>
                <w:rFonts w:ascii="Arial" w:eastAsia="Arial" w:hAnsi="Arial" w:cs="Arial"/>
                <w:sz w:val="22"/>
                <w:szCs w:val="22"/>
                <w:lang w:bidi="en-GB"/>
              </w:rPr>
              <w:t>than 10% of the maximum term provided for on award; or</w:t>
            </w:r>
          </w:p>
          <w:p w14:paraId="10FDADDC" w14:textId="77777777" w:rsidR="00527312" w:rsidRPr="00E14D59" w:rsidRDefault="00527312" w:rsidP="00C22EBB">
            <w:pPr>
              <w:widowControl w:val="0"/>
              <w:numPr>
                <w:ilvl w:val="0"/>
                <w:numId w:val="60"/>
              </w:numPr>
              <w:tabs>
                <w:tab w:val="left" w:pos="815"/>
                <w:tab w:val="left" w:pos="816"/>
              </w:tabs>
              <w:autoSpaceDE w:val="0"/>
              <w:autoSpaceDN w:val="0"/>
              <w:spacing w:line="240" w:lineRule="atLeast"/>
              <w:ind w:left="817" w:hanging="363"/>
              <w:rPr>
                <w:rFonts w:ascii="Arial" w:eastAsia="Arial" w:hAnsi="Arial" w:cs="Arial"/>
                <w:sz w:val="22"/>
                <w:szCs w:val="22"/>
                <w:lang w:bidi="en-GB"/>
              </w:rPr>
            </w:pPr>
            <w:r w:rsidRPr="00E14D59">
              <w:rPr>
                <w:rFonts w:ascii="Arial" w:eastAsia="Arial" w:hAnsi="Arial" w:cs="Arial"/>
                <w:sz w:val="22"/>
                <w:szCs w:val="22"/>
                <w:lang w:bidi="en-GB"/>
              </w:rPr>
              <w:t>materially</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change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scope</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6"/>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5"/>
                <w:sz w:val="22"/>
                <w:szCs w:val="22"/>
                <w:lang w:bidi="en-GB"/>
              </w:rPr>
              <w:t xml:space="preserve"> or</w:t>
            </w:r>
          </w:p>
          <w:p w14:paraId="6F039268" w14:textId="77777777" w:rsidR="00527312" w:rsidRPr="00E14D59" w:rsidRDefault="00527312" w:rsidP="00C22EBB">
            <w:pPr>
              <w:widowControl w:val="0"/>
              <w:numPr>
                <w:ilvl w:val="0"/>
                <w:numId w:val="60"/>
              </w:numPr>
              <w:tabs>
                <w:tab w:val="left" w:pos="815"/>
                <w:tab w:val="left" w:pos="816"/>
              </w:tabs>
              <w:autoSpaceDE w:val="0"/>
              <w:autoSpaceDN w:val="0"/>
              <w:spacing w:line="240" w:lineRule="atLeast"/>
              <w:ind w:left="817" w:hanging="363"/>
              <w:rPr>
                <w:rFonts w:ascii="Arial" w:eastAsia="Arial" w:hAnsi="Arial" w:cs="Arial"/>
                <w:sz w:val="22"/>
                <w:szCs w:val="22"/>
                <w:lang w:bidi="en-GB"/>
              </w:rPr>
            </w:pPr>
            <w:r w:rsidRPr="00E14D59">
              <w:rPr>
                <w:rFonts w:ascii="Arial" w:eastAsia="Arial" w:hAnsi="Arial" w:cs="Arial"/>
                <w:sz w:val="22"/>
                <w:szCs w:val="22"/>
                <w:lang w:bidi="en-GB"/>
              </w:rPr>
              <w:t>materially</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change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economic</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balance</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of</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the</w:t>
            </w:r>
            <w:r w:rsidRPr="00E14D59">
              <w:rPr>
                <w:rFonts w:ascii="Arial" w:eastAsia="Arial" w:hAnsi="Arial" w:cs="Arial"/>
                <w:spacing w:val="-5"/>
                <w:sz w:val="22"/>
                <w:szCs w:val="22"/>
                <w:lang w:bidi="en-GB"/>
              </w:rPr>
              <w:t xml:space="preserve"> C</w:t>
            </w:r>
            <w:r w:rsidRPr="00E14D59">
              <w:rPr>
                <w:rFonts w:ascii="Arial" w:eastAsia="Arial" w:hAnsi="Arial" w:cs="Arial"/>
                <w:sz w:val="22"/>
                <w:szCs w:val="22"/>
                <w:lang w:bidi="en-GB"/>
              </w:rPr>
              <w:t>ontract</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in favour of the supplier.</w:t>
            </w:r>
          </w:p>
        </w:tc>
      </w:tr>
      <w:tr w:rsidR="00527312" w:rsidRPr="00527312" w14:paraId="1181F775" w14:textId="77777777">
        <w:tc>
          <w:tcPr>
            <w:tcW w:w="9016" w:type="dxa"/>
            <w:gridSpan w:val="3"/>
            <w:shd w:val="clear" w:color="auto" w:fill="D9D9D9" w:themeFill="background1" w:themeFillShade="D9"/>
          </w:tcPr>
          <w:p w14:paraId="6BE02896" w14:textId="432859DE" w:rsidR="00527312" w:rsidRPr="00E14D59" w:rsidRDefault="007E4089" w:rsidP="00C22EBB">
            <w:pPr>
              <w:pStyle w:val="ListParagraph"/>
              <w:numPr>
                <w:ilvl w:val="1"/>
                <w:numId w:val="19"/>
              </w:numPr>
              <w:ind w:hanging="573"/>
              <w:jc w:val="both"/>
              <w:rPr>
                <w:rFonts w:ascii="Arial" w:eastAsia="Arial" w:hAnsi="Arial" w:cs="Arial"/>
                <w:sz w:val="22"/>
                <w:szCs w:val="22"/>
                <w:lang w:bidi="en-GB"/>
              </w:rPr>
            </w:pPr>
            <w:r w:rsidRPr="00E14D59">
              <w:rPr>
                <w:rFonts w:ascii="Arial" w:hAnsi="Arial" w:cs="Arial"/>
                <w:b/>
                <w:bCs/>
                <w:sz w:val="22"/>
                <w:szCs w:val="22"/>
              </w:rPr>
              <w:t>B</w:t>
            </w:r>
            <w:r w:rsidR="00527312" w:rsidRPr="00E14D59">
              <w:rPr>
                <w:rFonts w:ascii="Arial" w:eastAsia="Arial" w:hAnsi="Arial" w:cs="Arial"/>
                <w:b/>
                <w:bCs/>
                <w:sz w:val="22"/>
                <w:szCs w:val="22"/>
                <w:lang w:bidi="en-GB"/>
              </w:rPr>
              <w:t>elo</w:t>
            </w:r>
            <w:r w:rsidR="00527312" w:rsidRPr="00E14D59">
              <w:rPr>
                <w:rFonts w:ascii="Arial" w:eastAsia="Arial" w:hAnsi="Arial" w:cs="Arial"/>
                <w:b/>
                <w:sz w:val="22"/>
                <w:szCs w:val="22"/>
                <w:lang w:bidi="en-GB"/>
              </w:rPr>
              <w:t>w Threshold Modifications</w:t>
            </w:r>
          </w:p>
        </w:tc>
      </w:tr>
      <w:tr w:rsidR="00527312" w:rsidRPr="00527312" w14:paraId="2C3884FD" w14:textId="77777777" w:rsidTr="00E14D59">
        <w:tc>
          <w:tcPr>
            <w:tcW w:w="2122" w:type="dxa"/>
          </w:tcPr>
          <w:p w14:paraId="41FF0BCF" w14:textId="77777777" w:rsidR="00527312" w:rsidRPr="00E14D59" w:rsidRDefault="00527312" w:rsidP="00C22EBB">
            <w:pPr>
              <w:pStyle w:val="ListParagraph"/>
              <w:numPr>
                <w:ilvl w:val="0"/>
                <w:numId w:val="68"/>
              </w:numPr>
              <w:spacing w:before="120" w:after="240"/>
              <w:ind w:left="452" w:hanging="92"/>
              <w:rPr>
                <w:rFonts w:ascii="Arial" w:hAnsi="Arial" w:cs="Arial"/>
                <w:sz w:val="22"/>
                <w:szCs w:val="22"/>
              </w:rPr>
            </w:pPr>
            <w:r w:rsidRPr="00E14D59">
              <w:rPr>
                <w:rFonts w:ascii="Arial" w:hAnsi="Arial" w:cs="Arial"/>
                <w:sz w:val="22"/>
                <w:szCs w:val="22"/>
              </w:rPr>
              <w:t>Below Threshold</w:t>
            </w:r>
          </w:p>
        </w:tc>
        <w:tc>
          <w:tcPr>
            <w:tcW w:w="6894" w:type="dxa"/>
            <w:gridSpan w:val="2"/>
          </w:tcPr>
          <w:p w14:paraId="7074E8E6" w14:textId="11F3D8A5" w:rsidR="00527312" w:rsidRPr="00E14D59" w:rsidRDefault="00527312" w:rsidP="00527312">
            <w:pPr>
              <w:widowControl w:val="0"/>
              <w:autoSpaceDE w:val="0"/>
              <w:autoSpaceDN w:val="0"/>
              <w:spacing w:before="47"/>
              <w:ind w:left="42"/>
              <w:rPr>
                <w:rFonts w:ascii="Arial" w:eastAsia="Arial" w:hAnsi="Arial" w:cs="Arial"/>
                <w:sz w:val="22"/>
                <w:szCs w:val="22"/>
                <w:lang w:bidi="en-GB"/>
              </w:rPr>
            </w:pPr>
            <w:r w:rsidRPr="00E14D59">
              <w:rPr>
                <w:rFonts w:ascii="Arial" w:eastAsia="Arial" w:hAnsi="Arial" w:cs="Arial"/>
                <w:sz w:val="22"/>
                <w:szCs w:val="22"/>
                <w:lang w:bidi="en-GB"/>
              </w:rPr>
              <w:t>Modification</w:t>
            </w:r>
            <w:r w:rsidRPr="00E14D59">
              <w:rPr>
                <w:rFonts w:ascii="Arial" w:eastAsia="Arial" w:hAnsi="Arial" w:cs="Arial"/>
                <w:spacing w:val="-8"/>
                <w:sz w:val="22"/>
                <w:szCs w:val="22"/>
                <w:lang w:bidi="en-GB"/>
              </w:rPr>
              <w:t xml:space="preserve"> </w:t>
            </w:r>
            <w:r w:rsidRPr="00E14D59">
              <w:rPr>
                <w:rFonts w:ascii="Arial" w:eastAsia="Arial" w:hAnsi="Arial" w:cs="Arial"/>
                <w:sz w:val="22"/>
                <w:szCs w:val="22"/>
                <w:lang w:bidi="en-GB"/>
              </w:rPr>
              <w:t>is</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permitted</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on</w:t>
            </w:r>
            <w:r w:rsidRPr="00E14D59">
              <w:rPr>
                <w:rFonts w:ascii="Arial" w:eastAsia="Arial" w:hAnsi="Arial" w:cs="Arial"/>
                <w:spacing w:val="-6"/>
                <w:sz w:val="22"/>
                <w:szCs w:val="22"/>
                <w:lang w:bidi="en-GB"/>
              </w:rPr>
              <w:t xml:space="preserve"> </w:t>
            </w:r>
            <w:r w:rsidRPr="00E14D59">
              <w:rPr>
                <w:rFonts w:ascii="Arial" w:eastAsia="Arial" w:hAnsi="Arial" w:cs="Arial"/>
                <w:sz w:val="22"/>
                <w:szCs w:val="22"/>
                <w:lang w:bidi="en-GB"/>
              </w:rPr>
              <w:t>this</w:t>
            </w:r>
            <w:r w:rsidRPr="00E14D59">
              <w:rPr>
                <w:rFonts w:ascii="Arial" w:eastAsia="Arial" w:hAnsi="Arial" w:cs="Arial"/>
                <w:spacing w:val="-5"/>
                <w:sz w:val="22"/>
                <w:szCs w:val="22"/>
                <w:lang w:bidi="en-GB"/>
              </w:rPr>
              <w:t xml:space="preserve"> </w:t>
            </w:r>
            <w:r w:rsidRPr="00E14D59">
              <w:rPr>
                <w:rFonts w:ascii="Arial" w:eastAsia="Arial" w:hAnsi="Arial" w:cs="Arial"/>
                <w:sz w:val="22"/>
                <w:szCs w:val="22"/>
                <w:lang w:bidi="en-GB"/>
              </w:rPr>
              <w:t>ground</w:t>
            </w:r>
            <w:r w:rsidRPr="00E14D59">
              <w:rPr>
                <w:rFonts w:ascii="Arial" w:eastAsia="Arial" w:hAnsi="Arial" w:cs="Arial"/>
                <w:spacing w:val="-6"/>
                <w:sz w:val="22"/>
                <w:szCs w:val="22"/>
                <w:lang w:bidi="en-GB"/>
              </w:rPr>
              <w:t xml:space="preserve"> </w:t>
            </w:r>
            <w:r w:rsidR="00CC7C21">
              <w:rPr>
                <w:rFonts w:ascii="Arial" w:eastAsia="Arial" w:hAnsi="Arial" w:cs="Arial"/>
                <w:sz w:val="22"/>
                <w:szCs w:val="22"/>
                <w:lang w:bidi="en-GB"/>
              </w:rPr>
              <w:t>if</w:t>
            </w:r>
            <w:r w:rsidRPr="00E14D59">
              <w:rPr>
                <w:rFonts w:ascii="Arial" w:eastAsia="Arial" w:hAnsi="Arial" w:cs="Arial"/>
                <w:spacing w:val="-5"/>
                <w:sz w:val="22"/>
                <w:szCs w:val="22"/>
                <w:lang w:bidi="en-GB"/>
              </w:rPr>
              <w:t>:</w:t>
            </w:r>
          </w:p>
          <w:p w14:paraId="070E1066" w14:textId="6B89E9AB" w:rsidR="008D2E06" w:rsidRDefault="00CC7C21" w:rsidP="00370509">
            <w:pPr>
              <w:widowControl w:val="0"/>
              <w:numPr>
                <w:ilvl w:val="0"/>
                <w:numId w:val="61"/>
              </w:numPr>
              <w:tabs>
                <w:tab w:val="left" w:pos="762"/>
                <w:tab w:val="left" w:pos="763"/>
              </w:tabs>
              <w:autoSpaceDE w:val="0"/>
              <w:autoSpaceDN w:val="0"/>
              <w:spacing w:before="2" w:line="288" w:lineRule="auto"/>
              <w:ind w:right="390" w:hanging="361"/>
              <w:rPr>
                <w:rFonts w:ascii="Arial" w:eastAsia="Arial" w:hAnsi="Arial" w:cs="Arial"/>
                <w:sz w:val="22"/>
                <w:szCs w:val="22"/>
                <w:lang w:bidi="en-GB"/>
              </w:rPr>
            </w:pPr>
            <w:r>
              <w:rPr>
                <w:rFonts w:ascii="Arial" w:eastAsia="Arial" w:hAnsi="Arial" w:cs="Arial"/>
                <w:sz w:val="22"/>
                <w:szCs w:val="22"/>
                <w:lang w:bidi="en-GB"/>
              </w:rPr>
              <w:t xml:space="preserve">It </w:t>
            </w:r>
            <w:r w:rsidR="00527312" w:rsidRPr="008D2E06">
              <w:rPr>
                <w:rFonts w:ascii="Arial" w:eastAsia="Arial" w:hAnsi="Arial" w:cs="Arial"/>
                <w:sz w:val="22"/>
                <w:szCs w:val="22"/>
                <w:lang w:bidi="en-GB"/>
              </w:rPr>
              <w:t>does not increase or decrease the estimated value of Goods</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or</w:t>
            </w:r>
            <w:r w:rsidR="00527312" w:rsidRPr="008D2E06">
              <w:rPr>
                <w:rFonts w:ascii="Arial" w:eastAsia="Arial" w:hAnsi="Arial" w:cs="Arial"/>
                <w:spacing w:val="-4"/>
                <w:sz w:val="22"/>
                <w:szCs w:val="22"/>
                <w:lang w:bidi="en-GB"/>
              </w:rPr>
              <w:t xml:space="preserve"> S</w:t>
            </w:r>
            <w:r w:rsidR="00527312" w:rsidRPr="008D2E06">
              <w:rPr>
                <w:rFonts w:ascii="Arial" w:eastAsia="Arial" w:hAnsi="Arial" w:cs="Arial"/>
                <w:sz w:val="22"/>
                <w:szCs w:val="22"/>
                <w:lang w:bidi="en-GB"/>
              </w:rPr>
              <w:t>ervices</w:t>
            </w:r>
            <w:r w:rsidR="00527312" w:rsidRPr="008D2E06">
              <w:rPr>
                <w:rFonts w:ascii="Arial" w:eastAsia="Arial" w:hAnsi="Arial" w:cs="Arial"/>
                <w:spacing w:val="-4"/>
                <w:sz w:val="22"/>
                <w:szCs w:val="22"/>
                <w:lang w:bidi="en-GB"/>
              </w:rPr>
              <w:t xml:space="preserve"> C</w:t>
            </w:r>
            <w:r w:rsidR="00527312" w:rsidRPr="008D2E06">
              <w:rPr>
                <w:rFonts w:ascii="Arial" w:eastAsia="Arial" w:hAnsi="Arial" w:cs="Arial"/>
                <w:sz w:val="22"/>
                <w:szCs w:val="22"/>
                <w:lang w:bidi="en-GB"/>
              </w:rPr>
              <w:t>ontract</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by</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more</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than</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10%,</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or</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a</w:t>
            </w:r>
            <w:r w:rsidR="00527312" w:rsidRPr="008D2E06">
              <w:rPr>
                <w:rFonts w:ascii="Arial" w:eastAsia="Arial" w:hAnsi="Arial" w:cs="Arial"/>
                <w:spacing w:val="-4"/>
                <w:sz w:val="22"/>
                <w:szCs w:val="22"/>
                <w:lang w:bidi="en-GB"/>
              </w:rPr>
              <w:t xml:space="preserve"> W</w:t>
            </w:r>
            <w:r w:rsidR="00527312" w:rsidRPr="008D2E06">
              <w:rPr>
                <w:rFonts w:ascii="Arial" w:eastAsia="Arial" w:hAnsi="Arial" w:cs="Arial"/>
                <w:sz w:val="22"/>
                <w:szCs w:val="22"/>
                <w:lang w:bidi="en-GB"/>
              </w:rPr>
              <w:t>orks Contract by more than 15%</w:t>
            </w:r>
          </w:p>
          <w:p w14:paraId="4D2CA112" w14:textId="4F795E78" w:rsidR="00544A35" w:rsidRDefault="00544A35" w:rsidP="00370509">
            <w:pPr>
              <w:widowControl w:val="0"/>
              <w:numPr>
                <w:ilvl w:val="0"/>
                <w:numId w:val="61"/>
              </w:numPr>
              <w:tabs>
                <w:tab w:val="left" w:pos="762"/>
                <w:tab w:val="left" w:pos="763"/>
              </w:tabs>
              <w:autoSpaceDE w:val="0"/>
              <w:autoSpaceDN w:val="0"/>
              <w:spacing w:before="2" w:line="288" w:lineRule="auto"/>
              <w:ind w:right="390" w:hanging="361"/>
              <w:rPr>
                <w:rFonts w:ascii="Arial" w:eastAsia="Arial" w:hAnsi="Arial" w:cs="Arial"/>
                <w:sz w:val="22"/>
                <w:szCs w:val="22"/>
                <w:lang w:bidi="en-GB"/>
              </w:rPr>
            </w:pPr>
            <w:r w:rsidRPr="00BF0794">
              <w:rPr>
                <w:rFonts w:ascii="Arial" w:eastAsia="Arial" w:hAnsi="Arial" w:cs="Arial"/>
                <w:sz w:val="22"/>
                <w:szCs w:val="22"/>
                <w:lang w:bidi="en-GB"/>
              </w:rPr>
              <w:t>the aggregated</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value</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of</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the</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changes</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made</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on</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this</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ground</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must</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be</w:t>
            </w:r>
            <w:r w:rsidRPr="00BF0794">
              <w:rPr>
                <w:rFonts w:ascii="Arial" w:eastAsia="Arial" w:hAnsi="Arial" w:cs="Arial"/>
                <w:spacing w:val="-4"/>
                <w:sz w:val="22"/>
                <w:szCs w:val="22"/>
                <w:lang w:bidi="en-GB"/>
              </w:rPr>
              <w:t xml:space="preserve"> </w:t>
            </w:r>
            <w:r w:rsidRPr="00BF0794">
              <w:rPr>
                <w:rFonts w:ascii="Arial" w:eastAsia="Arial" w:hAnsi="Arial" w:cs="Arial"/>
                <w:sz w:val="22"/>
                <w:szCs w:val="22"/>
                <w:lang w:bidi="en-GB"/>
              </w:rPr>
              <w:t>less than the</w:t>
            </w:r>
            <w:r>
              <w:rPr>
                <w:rFonts w:ascii="Arial" w:eastAsia="Arial" w:hAnsi="Arial" w:cs="Arial"/>
                <w:sz w:val="22"/>
                <w:szCs w:val="22"/>
                <w:lang w:bidi="en-GB"/>
              </w:rPr>
              <w:t xml:space="preserve"> </w:t>
            </w:r>
            <w:r w:rsidRPr="00BF0794">
              <w:rPr>
                <w:rFonts w:ascii="Arial" w:eastAsia="Arial" w:hAnsi="Arial" w:cs="Arial"/>
                <w:sz w:val="22"/>
                <w:szCs w:val="22"/>
                <w:lang w:bidi="en-GB"/>
              </w:rPr>
              <w:t>threshold applicable to that type of Contract</w:t>
            </w:r>
          </w:p>
          <w:p w14:paraId="3ADC3EF2" w14:textId="3D0A9543" w:rsidR="00527312" w:rsidRPr="008D2E06" w:rsidRDefault="00513957" w:rsidP="00370509">
            <w:pPr>
              <w:widowControl w:val="0"/>
              <w:numPr>
                <w:ilvl w:val="0"/>
                <w:numId w:val="61"/>
              </w:numPr>
              <w:tabs>
                <w:tab w:val="left" w:pos="762"/>
                <w:tab w:val="left" w:pos="763"/>
              </w:tabs>
              <w:autoSpaceDE w:val="0"/>
              <w:autoSpaceDN w:val="0"/>
              <w:spacing w:before="2" w:line="288" w:lineRule="auto"/>
              <w:ind w:right="390" w:hanging="361"/>
              <w:rPr>
                <w:rFonts w:ascii="Arial" w:eastAsia="Arial" w:hAnsi="Arial" w:cs="Arial"/>
                <w:sz w:val="22"/>
                <w:szCs w:val="22"/>
                <w:lang w:bidi="en-GB"/>
              </w:rPr>
            </w:pPr>
            <w:r>
              <w:rPr>
                <w:rFonts w:ascii="Arial" w:eastAsia="Arial" w:hAnsi="Arial" w:cs="Arial"/>
                <w:sz w:val="22"/>
                <w:szCs w:val="22"/>
                <w:lang w:bidi="en-GB"/>
              </w:rPr>
              <w:t xml:space="preserve">it </w:t>
            </w:r>
            <w:r w:rsidR="00527312" w:rsidRPr="008D2E06">
              <w:rPr>
                <w:rFonts w:ascii="Arial" w:eastAsia="Arial" w:hAnsi="Arial" w:cs="Arial"/>
                <w:sz w:val="22"/>
                <w:szCs w:val="22"/>
                <w:lang w:bidi="en-GB"/>
              </w:rPr>
              <w:t>does</w:t>
            </w:r>
            <w:r w:rsidR="00527312" w:rsidRPr="008D2E06">
              <w:rPr>
                <w:rFonts w:ascii="Arial" w:eastAsia="Arial" w:hAnsi="Arial" w:cs="Arial"/>
                <w:spacing w:val="-7"/>
                <w:sz w:val="22"/>
                <w:szCs w:val="22"/>
                <w:lang w:bidi="en-GB"/>
              </w:rPr>
              <w:t xml:space="preserve"> </w:t>
            </w:r>
            <w:r w:rsidR="00527312" w:rsidRPr="008D2E06">
              <w:rPr>
                <w:rFonts w:ascii="Arial" w:eastAsia="Arial" w:hAnsi="Arial" w:cs="Arial"/>
                <w:sz w:val="22"/>
                <w:szCs w:val="22"/>
                <w:lang w:bidi="en-GB"/>
              </w:rPr>
              <w:t>not</w:t>
            </w:r>
            <w:r w:rsidR="00527312" w:rsidRPr="008D2E06">
              <w:rPr>
                <w:rFonts w:ascii="Arial" w:eastAsia="Arial" w:hAnsi="Arial" w:cs="Arial"/>
                <w:spacing w:val="-5"/>
                <w:sz w:val="22"/>
                <w:szCs w:val="22"/>
                <w:lang w:bidi="en-GB"/>
              </w:rPr>
              <w:t xml:space="preserve"> </w:t>
            </w:r>
            <w:r w:rsidR="00527312" w:rsidRPr="008D2E06">
              <w:rPr>
                <w:rFonts w:ascii="Arial" w:eastAsia="Arial" w:hAnsi="Arial" w:cs="Arial"/>
                <w:sz w:val="22"/>
                <w:szCs w:val="22"/>
                <w:lang w:bidi="en-GB"/>
              </w:rPr>
              <w:t>materially</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change</w:t>
            </w:r>
            <w:r w:rsidR="00527312" w:rsidRPr="008D2E06">
              <w:rPr>
                <w:rFonts w:ascii="Arial" w:eastAsia="Arial" w:hAnsi="Arial" w:cs="Arial"/>
                <w:spacing w:val="-5"/>
                <w:sz w:val="22"/>
                <w:szCs w:val="22"/>
                <w:lang w:bidi="en-GB"/>
              </w:rPr>
              <w:t xml:space="preserve"> </w:t>
            </w:r>
            <w:r w:rsidR="00527312" w:rsidRPr="008D2E06">
              <w:rPr>
                <w:rFonts w:ascii="Arial" w:eastAsia="Arial" w:hAnsi="Arial" w:cs="Arial"/>
                <w:sz w:val="22"/>
                <w:szCs w:val="22"/>
                <w:lang w:bidi="en-GB"/>
              </w:rPr>
              <w:t>the</w:t>
            </w:r>
            <w:r w:rsidR="00527312" w:rsidRPr="008D2E06">
              <w:rPr>
                <w:rFonts w:ascii="Arial" w:eastAsia="Arial" w:hAnsi="Arial" w:cs="Arial"/>
                <w:spacing w:val="-5"/>
                <w:sz w:val="22"/>
                <w:szCs w:val="22"/>
                <w:lang w:bidi="en-GB"/>
              </w:rPr>
              <w:t xml:space="preserve"> </w:t>
            </w:r>
            <w:r w:rsidR="00527312" w:rsidRPr="008D2E06">
              <w:rPr>
                <w:rFonts w:ascii="Arial" w:eastAsia="Arial" w:hAnsi="Arial" w:cs="Arial"/>
                <w:sz w:val="22"/>
                <w:szCs w:val="22"/>
                <w:lang w:bidi="en-GB"/>
              </w:rPr>
              <w:t>scope</w:t>
            </w:r>
            <w:r w:rsidR="00527312" w:rsidRPr="008D2E06">
              <w:rPr>
                <w:rFonts w:ascii="Arial" w:eastAsia="Arial" w:hAnsi="Arial" w:cs="Arial"/>
                <w:spacing w:val="-4"/>
                <w:sz w:val="22"/>
                <w:szCs w:val="22"/>
                <w:lang w:bidi="en-GB"/>
              </w:rPr>
              <w:t xml:space="preserve"> </w:t>
            </w:r>
            <w:r w:rsidR="00527312" w:rsidRPr="008D2E06">
              <w:rPr>
                <w:rFonts w:ascii="Arial" w:eastAsia="Arial" w:hAnsi="Arial" w:cs="Arial"/>
                <w:sz w:val="22"/>
                <w:szCs w:val="22"/>
                <w:lang w:bidi="en-GB"/>
              </w:rPr>
              <w:t>of</w:t>
            </w:r>
            <w:r w:rsidR="00527312" w:rsidRPr="008D2E06">
              <w:rPr>
                <w:rFonts w:ascii="Arial" w:eastAsia="Arial" w:hAnsi="Arial" w:cs="Arial"/>
                <w:spacing w:val="-5"/>
                <w:sz w:val="22"/>
                <w:szCs w:val="22"/>
                <w:lang w:bidi="en-GB"/>
              </w:rPr>
              <w:t xml:space="preserve"> </w:t>
            </w:r>
            <w:r w:rsidR="00527312" w:rsidRPr="008D2E06">
              <w:rPr>
                <w:rFonts w:ascii="Arial" w:eastAsia="Arial" w:hAnsi="Arial" w:cs="Arial"/>
                <w:sz w:val="22"/>
                <w:szCs w:val="22"/>
                <w:lang w:bidi="en-GB"/>
              </w:rPr>
              <w:t>the</w:t>
            </w:r>
            <w:r w:rsidR="00527312" w:rsidRPr="008D2E06">
              <w:rPr>
                <w:rFonts w:ascii="Arial" w:eastAsia="Arial" w:hAnsi="Arial" w:cs="Arial"/>
                <w:spacing w:val="-4"/>
                <w:sz w:val="22"/>
                <w:szCs w:val="22"/>
                <w:lang w:bidi="en-GB"/>
              </w:rPr>
              <w:t xml:space="preserve"> C</w:t>
            </w:r>
            <w:r w:rsidR="00527312" w:rsidRPr="008D2E06">
              <w:rPr>
                <w:rFonts w:ascii="Arial" w:eastAsia="Arial" w:hAnsi="Arial" w:cs="Arial"/>
                <w:spacing w:val="-2"/>
                <w:sz w:val="22"/>
                <w:szCs w:val="22"/>
                <w:lang w:bidi="en-GB"/>
              </w:rPr>
              <w:t>ontract</w:t>
            </w:r>
            <w:r w:rsidR="008D2E06">
              <w:rPr>
                <w:rFonts w:ascii="Arial" w:eastAsia="Arial" w:hAnsi="Arial" w:cs="Arial"/>
                <w:spacing w:val="-2"/>
                <w:sz w:val="22"/>
                <w:szCs w:val="22"/>
                <w:lang w:bidi="en-GB"/>
              </w:rPr>
              <w:t>; and</w:t>
            </w:r>
          </w:p>
          <w:p w14:paraId="46A111E6" w14:textId="53F5740A" w:rsidR="00527312" w:rsidRPr="00E447AF" w:rsidRDefault="00CC7C21" w:rsidP="00B10FA5">
            <w:pPr>
              <w:widowControl w:val="0"/>
              <w:numPr>
                <w:ilvl w:val="0"/>
                <w:numId w:val="61"/>
              </w:numPr>
              <w:tabs>
                <w:tab w:val="left" w:pos="762"/>
                <w:tab w:val="left" w:pos="763"/>
              </w:tabs>
              <w:autoSpaceDE w:val="0"/>
              <w:autoSpaceDN w:val="0"/>
              <w:spacing w:before="44"/>
              <w:ind w:hanging="361"/>
              <w:rPr>
                <w:rFonts w:ascii="Arial" w:eastAsia="Arial" w:hAnsi="Arial" w:cs="Arial"/>
                <w:sz w:val="22"/>
                <w:szCs w:val="22"/>
                <w:lang w:bidi="en-GB"/>
              </w:rPr>
            </w:pPr>
            <w:r>
              <w:rPr>
                <w:rFonts w:ascii="Arial" w:eastAsia="Arial" w:hAnsi="Arial" w:cs="Arial"/>
                <w:sz w:val="22"/>
                <w:szCs w:val="22"/>
                <w:lang w:bidi="en-GB"/>
              </w:rPr>
              <w:t xml:space="preserve">it </w:t>
            </w:r>
            <w:r w:rsidR="00527312" w:rsidRPr="00E14D59">
              <w:rPr>
                <w:rFonts w:ascii="Arial" w:eastAsia="Arial" w:hAnsi="Arial" w:cs="Arial"/>
                <w:sz w:val="22"/>
                <w:szCs w:val="22"/>
                <w:lang w:bidi="en-GB"/>
              </w:rPr>
              <w:t>cannot</w:t>
            </w:r>
            <w:r w:rsidR="00527312" w:rsidRPr="00E14D59">
              <w:rPr>
                <w:rFonts w:ascii="Arial" w:eastAsia="Arial" w:hAnsi="Arial" w:cs="Arial"/>
                <w:spacing w:val="-6"/>
                <w:sz w:val="22"/>
                <w:szCs w:val="22"/>
                <w:lang w:bidi="en-GB"/>
              </w:rPr>
              <w:t xml:space="preserve"> </w:t>
            </w:r>
            <w:r w:rsidR="00527312" w:rsidRPr="00E14D59">
              <w:rPr>
                <w:rFonts w:ascii="Arial" w:eastAsia="Arial" w:hAnsi="Arial" w:cs="Arial"/>
                <w:sz w:val="22"/>
                <w:szCs w:val="22"/>
                <w:lang w:bidi="en-GB"/>
              </w:rPr>
              <w:t>be</w:t>
            </w:r>
            <w:r w:rsidR="00527312" w:rsidRPr="00E14D59">
              <w:rPr>
                <w:rFonts w:ascii="Arial" w:eastAsia="Arial" w:hAnsi="Arial" w:cs="Arial"/>
                <w:spacing w:val="-4"/>
                <w:sz w:val="22"/>
                <w:szCs w:val="22"/>
                <w:lang w:bidi="en-GB"/>
              </w:rPr>
              <w:t xml:space="preserve"> </w:t>
            </w:r>
            <w:r w:rsidR="00527312" w:rsidRPr="00E14D59">
              <w:rPr>
                <w:rFonts w:ascii="Arial" w:eastAsia="Arial" w:hAnsi="Arial" w:cs="Arial"/>
                <w:sz w:val="22"/>
                <w:szCs w:val="22"/>
                <w:lang w:bidi="en-GB"/>
              </w:rPr>
              <w:t>made</w:t>
            </w:r>
            <w:r w:rsidR="00527312" w:rsidRPr="00E14D59">
              <w:rPr>
                <w:rFonts w:ascii="Arial" w:eastAsia="Arial" w:hAnsi="Arial" w:cs="Arial"/>
                <w:spacing w:val="-4"/>
                <w:sz w:val="22"/>
                <w:szCs w:val="22"/>
                <w:lang w:bidi="en-GB"/>
              </w:rPr>
              <w:t xml:space="preserve"> </w:t>
            </w:r>
            <w:r w:rsidR="00527312" w:rsidRPr="00E14D59">
              <w:rPr>
                <w:rFonts w:ascii="Arial" w:eastAsia="Arial" w:hAnsi="Arial" w:cs="Arial"/>
                <w:sz w:val="22"/>
                <w:szCs w:val="22"/>
                <w:lang w:bidi="en-GB"/>
              </w:rPr>
              <w:t>on</w:t>
            </w:r>
            <w:r w:rsidR="00527312" w:rsidRPr="00E14D59">
              <w:rPr>
                <w:rFonts w:ascii="Arial" w:eastAsia="Arial" w:hAnsi="Arial" w:cs="Arial"/>
                <w:spacing w:val="-4"/>
                <w:sz w:val="22"/>
                <w:szCs w:val="22"/>
                <w:lang w:bidi="en-GB"/>
              </w:rPr>
              <w:t xml:space="preserve"> </w:t>
            </w:r>
            <w:r w:rsidR="00527312" w:rsidRPr="00E14D59">
              <w:rPr>
                <w:rFonts w:ascii="Arial" w:eastAsia="Arial" w:hAnsi="Arial" w:cs="Arial"/>
                <w:sz w:val="22"/>
                <w:szCs w:val="22"/>
                <w:lang w:bidi="en-GB"/>
              </w:rPr>
              <w:t>the</w:t>
            </w:r>
            <w:r w:rsidR="00527312" w:rsidRPr="00E14D59">
              <w:rPr>
                <w:rFonts w:ascii="Arial" w:eastAsia="Arial" w:hAnsi="Arial" w:cs="Arial"/>
                <w:spacing w:val="-4"/>
                <w:sz w:val="22"/>
                <w:szCs w:val="22"/>
                <w:lang w:bidi="en-GB"/>
              </w:rPr>
              <w:t xml:space="preserve"> </w:t>
            </w:r>
            <w:r w:rsidR="00527312" w:rsidRPr="00E14D59">
              <w:rPr>
                <w:rFonts w:ascii="Arial" w:eastAsia="Arial" w:hAnsi="Arial" w:cs="Arial"/>
                <w:sz w:val="22"/>
                <w:szCs w:val="22"/>
                <w:lang w:bidi="en-GB"/>
              </w:rPr>
              <w:t>grounds</w:t>
            </w:r>
            <w:r w:rsidR="00527312" w:rsidRPr="00E14D59">
              <w:rPr>
                <w:rFonts w:ascii="Arial" w:eastAsia="Arial" w:hAnsi="Arial" w:cs="Arial"/>
                <w:spacing w:val="-4"/>
                <w:sz w:val="22"/>
                <w:szCs w:val="22"/>
                <w:lang w:bidi="en-GB"/>
              </w:rPr>
              <w:t xml:space="preserve"> </w:t>
            </w:r>
            <w:r w:rsidR="00C15807">
              <w:rPr>
                <w:rFonts w:ascii="Arial" w:eastAsia="Arial" w:hAnsi="Arial" w:cs="Arial"/>
                <w:spacing w:val="-4"/>
                <w:sz w:val="22"/>
                <w:szCs w:val="22"/>
                <w:lang w:bidi="en-GB"/>
              </w:rPr>
              <w:t xml:space="preserve">set out in </w:t>
            </w:r>
            <w:r w:rsidR="00527312" w:rsidRPr="00E14D59">
              <w:rPr>
                <w:rFonts w:ascii="Arial" w:eastAsia="Arial" w:hAnsi="Arial" w:cs="Arial"/>
                <w:sz w:val="22"/>
                <w:szCs w:val="22"/>
                <w:lang w:bidi="en-GB"/>
              </w:rPr>
              <w:t>Schedule</w:t>
            </w:r>
            <w:r w:rsidR="00527312" w:rsidRPr="00E14D59">
              <w:rPr>
                <w:rFonts w:ascii="Arial" w:eastAsia="Arial" w:hAnsi="Arial" w:cs="Arial"/>
                <w:spacing w:val="-4"/>
                <w:sz w:val="22"/>
                <w:szCs w:val="22"/>
                <w:lang w:bidi="en-GB"/>
              </w:rPr>
              <w:t xml:space="preserve"> </w:t>
            </w:r>
            <w:r w:rsidR="00527312" w:rsidRPr="00E14D59">
              <w:rPr>
                <w:rFonts w:ascii="Arial" w:eastAsia="Arial" w:hAnsi="Arial" w:cs="Arial"/>
                <w:sz w:val="22"/>
                <w:szCs w:val="22"/>
                <w:lang w:bidi="en-GB"/>
              </w:rPr>
              <w:t>8</w:t>
            </w:r>
            <w:r w:rsidR="00527312" w:rsidRPr="00E14D59">
              <w:rPr>
                <w:rFonts w:ascii="Arial" w:eastAsia="Arial" w:hAnsi="Arial" w:cs="Arial"/>
                <w:spacing w:val="-4"/>
                <w:sz w:val="22"/>
                <w:szCs w:val="22"/>
                <w:lang w:bidi="en-GB"/>
              </w:rPr>
              <w:t xml:space="preserve"> (Rule 29.7</w:t>
            </w:r>
            <w:r w:rsidR="00871201">
              <w:rPr>
                <w:rFonts w:ascii="Arial" w:eastAsia="Arial" w:hAnsi="Arial" w:cs="Arial"/>
                <w:spacing w:val="-4"/>
                <w:sz w:val="22"/>
                <w:szCs w:val="22"/>
                <w:lang w:bidi="en-GB"/>
              </w:rPr>
              <w:t xml:space="preserve"> (</w:t>
            </w:r>
            <w:proofErr w:type="spellStart"/>
            <w:r w:rsidR="00C15807">
              <w:rPr>
                <w:rFonts w:ascii="Arial" w:eastAsia="Arial" w:hAnsi="Arial" w:cs="Arial"/>
                <w:spacing w:val="-4"/>
                <w:sz w:val="22"/>
                <w:szCs w:val="22"/>
                <w:lang w:bidi="en-GB"/>
              </w:rPr>
              <w:t>i</w:t>
            </w:r>
            <w:proofErr w:type="spellEnd"/>
            <w:r w:rsidR="00C15807">
              <w:rPr>
                <w:rFonts w:ascii="Arial" w:eastAsia="Arial" w:hAnsi="Arial" w:cs="Arial"/>
                <w:spacing w:val="-4"/>
                <w:sz w:val="22"/>
                <w:szCs w:val="22"/>
                <w:lang w:bidi="en-GB"/>
              </w:rPr>
              <w:t>) – (vi)</w:t>
            </w:r>
            <w:r w:rsidR="00527312" w:rsidRPr="00E14D59">
              <w:rPr>
                <w:rFonts w:ascii="Arial" w:eastAsia="Arial" w:hAnsi="Arial" w:cs="Arial"/>
                <w:spacing w:val="-4"/>
                <w:sz w:val="22"/>
                <w:szCs w:val="22"/>
                <w:lang w:bidi="en-GB"/>
              </w:rPr>
              <w:t xml:space="preserve">) </w:t>
            </w:r>
            <w:r w:rsidR="00527312" w:rsidRPr="00E14D59">
              <w:rPr>
                <w:rFonts w:ascii="Arial" w:eastAsia="Arial" w:hAnsi="Arial" w:cs="Arial"/>
                <w:spacing w:val="-5"/>
                <w:sz w:val="22"/>
                <w:szCs w:val="22"/>
                <w:lang w:bidi="en-GB"/>
              </w:rPr>
              <w:t>or</w:t>
            </w:r>
            <w:r w:rsidR="00675CAC">
              <w:rPr>
                <w:rFonts w:ascii="Arial" w:eastAsia="Arial" w:hAnsi="Arial" w:cs="Arial"/>
                <w:sz w:val="22"/>
                <w:szCs w:val="22"/>
                <w:lang w:bidi="en-GB"/>
              </w:rPr>
              <w:t xml:space="preserve"> </w:t>
            </w:r>
            <w:r w:rsidR="00527312" w:rsidRPr="00675CAC">
              <w:rPr>
                <w:rFonts w:ascii="Arial" w:eastAsia="Arial" w:hAnsi="Arial" w:cs="Arial"/>
                <w:sz w:val="22"/>
                <w:szCs w:val="22"/>
                <w:lang w:bidi="en-GB"/>
              </w:rPr>
              <w:t>is</w:t>
            </w:r>
            <w:r w:rsidR="00527312" w:rsidRPr="00675CAC">
              <w:rPr>
                <w:rFonts w:ascii="Arial" w:eastAsia="Arial" w:hAnsi="Arial" w:cs="Arial"/>
                <w:spacing w:val="-7"/>
                <w:sz w:val="22"/>
                <w:szCs w:val="22"/>
                <w:lang w:bidi="en-GB"/>
              </w:rPr>
              <w:t xml:space="preserve"> </w:t>
            </w:r>
            <w:r w:rsidR="00527312" w:rsidRPr="00675CAC">
              <w:rPr>
                <w:rFonts w:ascii="Arial" w:eastAsia="Arial" w:hAnsi="Arial" w:cs="Arial"/>
                <w:sz w:val="22"/>
                <w:szCs w:val="22"/>
                <w:lang w:bidi="en-GB"/>
              </w:rPr>
              <w:t>not</w:t>
            </w:r>
            <w:r w:rsidR="00527312" w:rsidRPr="00675CAC">
              <w:rPr>
                <w:rFonts w:ascii="Arial" w:eastAsia="Arial" w:hAnsi="Arial" w:cs="Arial"/>
                <w:spacing w:val="-5"/>
                <w:sz w:val="22"/>
                <w:szCs w:val="22"/>
                <w:lang w:bidi="en-GB"/>
              </w:rPr>
              <w:t xml:space="preserve"> </w:t>
            </w:r>
            <w:r w:rsidR="00527312" w:rsidRPr="00675CAC">
              <w:rPr>
                <w:rFonts w:ascii="Arial" w:eastAsia="Arial" w:hAnsi="Arial" w:cs="Arial"/>
                <w:sz w:val="22"/>
                <w:szCs w:val="22"/>
                <w:lang w:bidi="en-GB"/>
              </w:rPr>
              <w:t>a</w:t>
            </w:r>
            <w:r w:rsidR="00527312" w:rsidRPr="00675CAC">
              <w:rPr>
                <w:rFonts w:ascii="Arial" w:eastAsia="Arial" w:hAnsi="Arial" w:cs="Arial"/>
                <w:spacing w:val="-5"/>
                <w:sz w:val="22"/>
                <w:szCs w:val="22"/>
                <w:lang w:bidi="en-GB"/>
              </w:rPr>
              <w:t xml:space="preserve"> </w:t>
            </w:r>
            <w:r w:rsidR="00527312" w:rsidRPr="00675CAC">
              <w:rPr>
                <w:rFonts w:ascii="Arial" w:eastAsia="Arial" w:hAnsi="Arial" w:cs="Arial"/>
                <w:sz w:val="22"/>
                <w:szCs w:val="22"/>
                <w:lang w:bidi="en-GB"/>
              </w:rPr>
              <w:t>substantial</w:t>
            </w:r>
            <w:r w:rsidR="00527312" w:rsidRPr="00675CAC">
              <w:rPr>
                <w:rFonts w:ascii="Arial" w:eastAsia="Arial" w:hAnsi="Arial" w:cs="Arial"/>
                <w:spacing w:val="-5"/>
                <w:sz w:val="22"/>
                <w:szCs w:val="22"/>
                <w:lang w:bidi="en-GB"/>
              </w:rPr>
              <w:t xml:space="preserve"> </w:t>
            </w:r>
            <w:r w:rsidR="00527312" w:rsidRPr="00675CAC">
              <w:rPr>
                <w:rFonts w:ascii="Arial" w:eastAsia="Arial" w:hAnsi="Arial" w:cs="Arial"/>
                <w:sz w:val="22"/>
                <w:szCs w:val="22"/>
                <w:lang w:bidi="en-GB"/>
              </w:rPr>
              <w:t>modification</w:t>
            </w:r>
            <w:r w:rsidR="00527312" w:rsidRPr="00675CAC">
              <w:rPr>
                <w:rFonts w:ascii="Arial" w:eastAsia="Arial" w:hAnsi="Arial" w:cs="Arial"/>
                <w:spacing w:val="-4"/>
                <w:sz w:val="22"/>
                <w:szCs w:val="22"/>
                <w:lang w:bidi="en-GB"/>
              </w:rPr>
              <w:t xml:space="preserve"> </w:t>
            </w:r>
            <w:r w:rsidR="00527312" w:rsidRPr="00675CAC">
              <w:rPr>
                <w:rFonts w:ascii="Arial" w:eastAsia="Arial" w:hAnsi="Arial" w:cs="Arial"/>
                <w:sz w:val="22"/>
                <w:szCs w:val="22"/>
                <w:lang w:bidi="en-GB"/>
              </w:rPr>
              <w:t>(as</w:t>
            </w:r>
            <w:r w:rsidR="00527312" w:rsidRPr="00675CAC">
              <w:rPr>
                <w:rFonts w:ascii="Arial" w:eastAsia="Arial" w:hAnsi="Arial" w:cs="Arial"/>
                <w:spacing w:val="-5"/>
                <w:sz w:val="22"/>
                <w:szCs w:val="22"/>
                <w:lang w:bidi="en-GB"/>
              </w:rPr>
              <w:t xml:space="preserve"> </w:t>
            </w:r>
            <w:r w:rsidR="00527312" w:rsidRPr="00675CAC">
              <w:rPr>
                <w:rFonts w:ascii="Arial" w:eastAsia="Arial" w:hAnsi="Arial" w:cs="Arial"/>
                <w:sz w:val="22"/>
                <w:szCs w:val="22"/>
                <w:lang w:bidi="en-GB"/>
              </w:rPr>
              <w:t>set</w:t>
            </w:r>
            <w:r w:rsidR="00527312" w:rsidRPr="00675CAC">
              <w:rPr>
                <w:rFonts w:ascii="Arial" w:eastAsia="Arial" w:hAnsi="Arial" w:cs="Arial"/>
                <w:spacing w:val="-5"/>
                <w:sz w:val="22"/>
                <w:szCs w:val="22"/>
                <w:lang w:bidi="en-GB"/>
              </w:rPr>
              <w:t xml:space="preserve"> </w:t>
            </w:r>
            <w:r w:rsidR="00527312" w:rsidRPr="00675CAC">
              <w:rPr>
                <w:rFonts w:ascii="Arial" w:eastAsia="Arial" w:hAnsi="Arial" w:cs="Arial"/>
                <w:sz w:val="22"/>
                <w:szCs w:val="22"/>
                <w:lang w:bidi="en-GB"/>
              </w:rPr>
              <w:t>out</w:t>
            </w:r>
            <w:r w:rsidR="00527312" w:rsidRPr="00675CAC">
              <w:rPr>
                <w:rFonts w:ascii="Arial" w:eastAsia="Arial" w:hAnsi="Arial" w:cs="Arial"/>
                <w:spacing w:val="-5"/>
                <w:sz w:val="22"/>
                <w:szCs w:val="22"/>
                <w:lang w:bidi="en-GB"/>
              </w:rPr>
              <w:t xml:space="preserve"> </w:t>
            </w:r>
            <w:r w:rsidR="00527312" w:rsidRPr="00675CAC">
              <w:rPr>
                <w:rFonts w:ascii="Arial" w:eastAsia="Arial" w:hAnsi="Arial" w:cs="Arial"/>
                <w:sz w:val="22"/>
                <w:szCs w:val="22"/>
                <w:lang w:bidi="en-GB"/>
              </w:rPr>
              <w:t>in</w:t>
            </w:r>
            <w:r w:rsidR="00527312" w:rsidRPr="00675CAC">
              <w:rPr>
                <w:rFonts w:ascii="Arial" w:eastAsia="Arial" w:hAnsi="Arial" w:cs="Arial"/>
                <w:spacing w:val="-5"/>
                <w:sz w:val="22"/>
                <w:szCs w:val="22"/>
                <w:lang w:bidi="en-GB"/>
              </w:rPr>
              <w:t xml:space="preserve"> Rule 29.</w:t>
            </w:r>
            <w:r w:rsidR="00C22EBB" w:rsidRPr="00675CAC">
              <w:rPr>
                <w:rFonts w:ascii="Arial" w:eastAsia="Arial" w:hAnsi="Arial" w:cs="Arial"/>
                <w:spacing w:val="-5"/>
                <w:sz w:val="22"/>
                <w:szCs w:val="22"/>
                <w:lang w:bidi="en-GB"/>
              </w:rPr>
              <w:t>8</w:t>
            </w:r>
            <w:r w:rsidR="00132668" w:rsidRPr="00675CAC">
              <w:rPr>
                <w:rFonts w:ascii="Arial" w:eastAsia="Arial" w:hAnsi="Arial" w:cs="Arial"/>
                <w:spacing w:val="-5"/>
                <w:sz w:val="22"/>
                <w:szCs w:val="22"/>
                <w:lang w:bidi="en-GB"/>
              </w:rPr>
              <w:t xml:space="preserve"> (</w:t>
            </w:r>
            <w:proofErr w:type="spellStart"/>
            <w:r w:rsidR="00132668" w:rsidRPr="00675CAC">
              <w:rPr>
                <w:rFonts w:ascii="Arial" w:eastAsia="Arial" w:hAnsi="Arial" w:cs="Arial"/>
                <w:spacing w:val="-5"/>
                <w:sz w:val="22"/>
                <w:szCs w:val="22"/>
                <w:lang w:bidi="en-GB"/>
              </w:rPr>
              <w:t>i</w:t>
            </w:r>
            <w:proofErr w:type="spellEnd"/>
            <w:r w:rsidR="00132668" w:rsidRPr="00675CAC">
              <w:rPr>
                <w:rFonts w:ascii="Arial" w:eastAsia="Arial" w:hAnsi="Arial" w:cs="Arial"/>
                <w:spacing w:val="-5"/>
                <w:sz w:val="22"/>
                <w:szCs w:val="22"/>
                <w:lang w:bidi="en-GB"/>
              </w:rPr>
              <w:t>)</w:t>
            </w:r>
            <w:r w:rsidR="00527312" w:rsidRPr="00675CAC">
              <w:rPr>
                <w:rFonts w:ascii="Arial" w:eastAsia="Arial" w:hAnsi="Arial" w:cs="Arial"/>
                <w:spacing w:val="-2"/>
                <w:sz w:val="22"/>
                <w:szCs w:val="22"/>
                <w:lang w:bidi="en-GB"/>
              </w:rPr>
              <w:t>).</w:t>
            </w:r>
          </w:p>
        </w:tc>
      </w:tr>
    </w:tbl>
    <w:p w14:paraId="570A335D" w14:textId="77777777" w:rsidR="00FE228B" w:rsidRDefault="00FE228B" w:rsidP="003354DE">
      <w:pPr>
        <w:pStyle w:val="ListParagraph"/>
        <w:widowControl w:val="0"/>
        <w:tabs>
          <w:tab w:val="left" w:pos="2410"/>
        </w:tabs>
        <w:autoSpaceDE w:val="0"/>
        <w:autoSpaceDN w:val="0"/>
        <w:ind w:left="1701" w:right="119"/>
      </w:pPr>
    </w:p>
    <w:p w14:paraId="1BB08F12" w14:textId="15B32FB5" w:rsidR="00DA4B5D" w:rsidRPr="00DA4B5D" w:rsidRDefault="00DA4B5D" w:rsidP="00C22EBB">
      <w:pPr>
        <w:pStyle w:val="ListParagraph"/>
        <w:widowControl w:val="0"/>
        <w:numPr>
          <w:ilvl w:val="1"/>
          <w:numId w:val="19"/>
        </w:numPr>
        <w:autoSpaceDE w:val="0"/>
        <w:autoSpaceDN w:val="0"/>
        <w:spacing w:before="120" w:after="240"/>
        <w:ind w:left="709" w:hanging="709"/>
        <w:rPr>
          <w:rFonts w:cs="Arial"/>
        </w:rPr>
      </w:pPr>
      <w:r>
        <w:rPr>
          <w:rFonts w:cs="Arial"/>
        </w:rPr>
        <w:t xml:space="preserve">Consult with Procurement Services for </w:t>
      </w:r>
      <w:r w:rsidR="00F42268">
        <w:rPr>
          <w:rFonts w:cs="Arial"/>
        </w:rPr>
        <w:t>Modifications to Frameworks, Call off Contracts, Dynamic Markets and DPS.</w:t>
      </w:r>
    </w:p>
    <w:p w14:paraId="1AE9F6ED" w14:textId="00159C33" w:rsidR="00E17381" w:rsidRPr="00E17381" w:rsidRDefault="0008794A" w:rsidP="00C22EBB">
      <w:pPr>
        <w:pStyle w:val="ListParagraph"/>
        <w:widowControl w:val="0"/>
        <w:numPr>
          <w:ilvl w:val="1"/>
          <w:numId w:val="19"/>
        </w:numPr>
        <w:autoSpaceDE w:val="0"/>
        <w:autoSpaceDN w:val="0"/>
        <w:spacing w:before="120" w:after="240"/>
        <w:ind w:left="709" w:hanging="709"/>
        <w:rPr>
          <w:rFonts w:cs="Arial"/>
        </w:rPr>
      </w:pPr>
      <w:r>
        <w:t xml:space="preserve">Regulated </w:t>
      </w:r>
      <w:r w:rsidR="00F90C32">
        <w:t xml:space="preserve">Below Threshold </w:t>
      </w:r>
      <w:r w:rsidR="000B1394">
        <w:t>Contract</w:t>
      </w:r>
      <w:r>
        <w:t>s</w:t>
      </w:r>
      <w:r w:rsidR="00ED3BA5">
        <w:t xml:space="preserve"> </w:t>
      </w:r>
      <w:r>
        <w:t>that are modified and as a result become a</w:t>
      </w:r>
      <w:r w:rsidR="00C3651E">
        <w:t xml:space="preserve"> </w:t>
      </w:r>
      <w:r w:rsidR="00C13216">
        <w:t>C</w:t>
      </w:r>
      <w:r>
        <w:t xml:space="preserve">onvertible </w:t>
      </w:r>
      <w:r w:rsidR="000B1394">
        <w:t>Contract</w:t>
      </w:r>
      <w:r w:rsidR="00C3651E" w:rsidRPr="00C3651E">
        <w:t xml:space="preserve"> </w:t>
      </w:r>
      <w:r w:rsidR="00C3651E">
        <w:t>(Public Contract)</w:t>
      </w:r>
      <w:r>
        <w:t xml:space="preserve">, </w:t>
      </w:r>
      <w:r w:rsidR="00581BED">
        <w:t xml:space="preserve">must come to PAG to ensure proper recording via the </w:t>
      </w:r>
      <w:hyperlink r:id="rId272">
        <w:r w:rsidR="00581BED" w:rsidRPr="04FBCC57">
          <w:rPr>
            <w:rStyle w:val="Hyperlink"/>
          </w:rPr>
          <w:t>Contract Modification Pro</w:t>
        </w:r>
        <w:r w:rsidR="00581BED">
          <w:rPr>
            <w:rStyle w:val="Hyperlink"/>
          </w:rPr>
          <w:t>-</w:t>
        </w:r>
        <w:r w:rsidR="00581BED" w:rsidRPr="04FBCC57">
          <w:rPr>
            <w:rStyle w:val="Hyperlink"/>
          </w:rPr>
          <w:t>Forma</w:t>
        </w:r>
      </w:hyperlink>
      <w:r w:rsidR="00210AEE">
        <w:rPr>
          <w:rStyle w:val="Hyperlink"/>
        </w:rPr>
        <w:t xml:space="preserve">; and ensure any Notifications are published and </w:t>
      </w:r>
      <w:r>
        <w:t xml:space="preserve">must going forward follow the </w:t>
      </w:r>
      <w:r w:rsidR="005E1674">
        <w:t>PA23</w:t>
      </w:r>
      <w:r>
        <w:t xml:space="preserve"> rules for </w:t>
      </w:r>
      <w:r w:rsidR="000B1394">
        <w:t>Contract</w:t>
      </w:r>
      <w:r>
        <w:t xml:space="preserve"> Management</w:t>
      </w:r>
      <w:r w:rsidR="00EF63BA">
        <w:t xml:space="preserve">, </w:t>
      </w:r>
      <w:r w:rsidR="00276D83">
        <w:t xml:space="preserve">further </w:t>
      </w:r>
      <w:r w:rsidR="00AE66B2">
        <w:t>M</w:t>
      </w:r>
      <w:r w:rsidR="00276D83">
        <w:t>odifications</w:t>
      </w:r>
      <w:r w:rsidR="00EF63BA">
        <w:t xml:space="preserve"> and Notifications</w:t>
      </w:r>
      <w:r>
        <w:t xml:space="preserve">. </w:t>
      </w:r>
    </w:p>
    <w:p w14:paraId="189BD286" w14:textId="5D0E1F33" w:rsidR="00E17381" w:rsidRDefault="000B1394" w:rsidP="00C22EBB">
      <w:pPr>
        <w:pStyle w:val="ListParagraph"/>
        <w:widowControl w:val="0"/>
        <w:numPr>
          <w:ilvl w:val="1"/>
          <w:numId w:val="19"/>
        </w:numPr>
        <w:autoSpaceDE w:val="0"/>
        <w:autoSpaceDN w:val="0"/>
        <w:spacing w:before="120" w:after="240"/>
        <w:ind w:left="709" w:hanging="709"/>
      </w:pPr>
      <w:r>
        <w:t>Contract</w:t>
      </w:r>
      <w:r w:rsidR="00DA24E0" w:rsidRPr="00FA441F">
        <w:t xml:space="preserve">s let under the </w:t>
      </w:r>
      <w:r w:rsidR="009679E7">
        <w:t>PCR</w:t>
      </w:r>
      <w:r w:rsidR="00DA24E0" w:rsidRPr="00FA441F">
        <w:t xml:space="preserve"> </w:t>
      </w:r>
      <w:r w:rsidR="0030336E" w:rsidRPr="00FA441F">
        <w:t xml:space="preserve">2015 </w:t>
      </w:r>
      <w:r w:rsidR="00785F1D">
        <w:t xml:space="preserve">or </w:t>
      </w:r>
      <w:r w:rsidR="00C5233D">
        <w:t xml:space="preserve">Concession </w:t>
      </w:r>
      <w:r>
        <w:t>Contract</w:t>
      </w:r>
      <w:r w:rsidR="00C5233D">
        <w:t xml:space="preserve">s </w:t>
      </w:r>
      <w:r w:rsidR="009679E7">
        <w:t xml:space="preserve">Regulations </w:t>
      </w:r>
      <w:r w:rsidR="00C5233D">
        <w:t xml:space="preserve">2016 </w:t>
      </w:r>
      <w:r w:rsidR="00713091" w:rsidRPr="00FA441F">
        <w:t>will still be</w:t>
      </w:r>
      <w:r w:rsidR="00DA24E0" w:rsidRPr="00FA441F">
        <w:t xml:space="preserve"> subject</w:t>
      </w:r>
      <w:r w:rsidR="00DA24E0" w:rsidRPr="002D78D9">
        <w:t xml:space="preserve"> </w:t>
      </w:r>
      <w:r w:rsidR="00DA24E0" w:rsidRPr="00FA441F">
        <w:t xml:space="preserve">to </w:t>
      </w:r>
      <w:r w:rsidR="008E045F" w:rsidRPr="00FA441F">
        <w:t xml:space="preserve">that </w:t>
      </w:r>
      <w:r w:rsidR="00AA1684">
        <w:t>l</w:t>
      </w:r>
      <w:r w:rsidR="00FE7D7F">
        <w:t>egislation</w:t>
      </w:r>
      <w:r w:rsidR="00DA24E0" w:rsidRPr="00FA441F">
        <w:t xml:space="preserve"> until the </w:t>
      </w:r>
      <w:r>
        <w:t>Contract</w:t>
      </w:r>
      <w:r w:rsidR="00633FFC">
        <w:t>s</w:t>
      </w:r>
      <w:r w:rsidR="00DA24E0" w:rsidRPr="00FA441F">
        <w:t xml:space="preserve"> </w:t>
      </w:r>
      <w:r w:rsidR="000D73F2">
        <w:t xml:space="preserve">natural </w:t>
      </w:r>
      <w:r w:rsidR="00DA24E0" w:rsidRPr="00FA441F">
        <w:t xml:space="preserve">end date </w:t>
      </w:r>
      <w:r w:rsidR="00B73FA5">
        <w:t>a</w:t>
      </w:r>
      <w:r w:rsidR="00023B40">
        <w:t xml:space="preserve">nd </w:t>
      </w:r>
      <w:r w:rsidR="00B73FA5">
        <w:t xml:space="preserve">must follow </w:t>
      </w:r>
      <w:r w:rsidR="00250B7F">
        <w:t xml:space="preserve">the provisions of those Regulations </w:t>
      </w:r>
      <w:r w:rsidR="000B34BE">
        <w:t>for</w:t>
      </w:r>
      <w:r w:rsidR="00B73FA5">
        <w:t xml:space="preserve"> </w:t>
      </w:r>
      <w:r w:rsidR="002A4B0A">
        <w:t>E</w:t>
      </w:r>
      <w:r w:rsidR="00D21E62">
        <w:t>xtensions and</w:t>
      </w:r>
      <w:r w:rsidR="00AE66B2">
        <w:t xml:space="preserve"> </w:t>
      </w:r>
      <w:hyperlink r:id="rId273" w:history="1">
        <w:r w:rsidR="00AE66B2" w:rsidRPr="00F106EA">
          <w:rPr>
            <w:rStyle w:val="Hyperlink"/>
          </w:rPr>
          <w:t>Contract Modifications</w:t>
        </w:r>
      </w:hyperlink>
      <w:r w:rsidR="00D21E62">
        <w:t>.</w:t>
      </w:r>
      <w:bookmarkStart w:id="74" w:name="_Hlk23258860"/>
    </w:p>
    <w:p w14:paraId="59337883" w14:textId="48A237B8" w:rsidR="00796589" w:rsidRDefault="003B1545" w:rsidP="00C22EBB">
      <w:pPr>
        <w:pStyle w:val="ListParagraph"/>
        <w:widowControl w:val="0"/>
        <w:numPr>
          <w:ilvl w:val="1"/>
          <w:numId w:val="19"/>
        </w:numPr>
        <w:autoSpaceDE w:val="0"/>
        <w:autoSpaceDN w:val="0"/>
        <w:spacing w:before="120" w:after="240"/>
        <w:ind w:left="709" w:hanging="709"/>
      </w:pPr>
      <w:r>
        <w:t xml:space="preserve">New PSR Contracts and </w:t>
      </w:r>
      <w:r w:rsidR="00E02F5A">
        <w:t>Health Services Contracts</w:t>
      </w:r>
      <w:r w:rsidR="00376B04">
        <w:t xml:space="preserve"> let under the Public </w:t>
      </w:r>
      <w:r w:rsidR="001E03EB">
        <w:t>Contracts</w:t>
      </w:r>
      <w:r w:rsidR="00376B04">
        <w:t xml:space="preserve"> Regulations 2015 that are now covered by the PSR must follow </w:t>
      </w:r>
      <w:r w:rsidR="002F04B2">
        <w:t xml:space="preserve">PSR </w:t>
      </w:r>
      <w:r w:rsidR="00FE7D7F">
        <w:t>Legislation</w:t>
      </w:r>
      <w:r w:rsidR="00376B04">
        <w:t xml:space="preserve"> </w:t>
      </w:r>
      <w:r w:rsidR="00DC28A9">
        <w:t>regarding</w:t>
      </w:r>
      <w:r w:rsidR="00376B04">
        <w:t xml:space="preserve"> Contract Modifications</w:t>
      </w:r>
      <w:r w:rsidR="00376B04" w:rsidRPr="005F299F">
        <w:t xml:space="preserve">. </w:t>
      </w:r>
      <w:r w:rsidR="00DC28A9" w:rsidRPr="005F299F">
        <w:t xml:space="preserve">See </w:t>
      </w:r>
      <w:hyperlink r:id="rId274" w:history="1">
        <w:r w:rsidR="00376B04" w:rsidRPr="005F299F">
          <w:rPr>
            <w:rStyle w:val="Hyperlink"/>
          </w:rPr>
          <w:t>PSR Code</w:t>
        </w:r>
      </w:hyperlink>
      <w:r w:rsidR="00376B04" w:rsidRPr="005F299F">
        <w:t>.</w:t>
      </w:r>
    </w:p>
    <w:p w14:paraId="5BC8E679" w14:textId="1E4F2D63" w:rsidR="00F43786" w:rsidRDefault="424721E6" w:rsidP="00C22EBB">
      <w:pPr>
        <w:pStyle w:val="ListParagraph"/>
        <w:widowControl w:val="0"/>
        <w:numPr>
          <w:ilvl w:val="1"/>
          <w:numId w:val="19"/>
        </w:numPr>
        <w:autoSpaceDE w:val="0"/>
        <w:autoSpaceDN w:val="0"/>
        <w:spacing w:before="120" w:after="240"/>
        <w:ind w:left="709" w:hanging="709"/>
      </w:pPr>
      <w:r>
        <w:t xml:space="preserve">Where </w:t>
      </w:r>
      <w:r w:rsidR="00F31D86">
        <w:t xml:space="preserve">Public </w:t>
      </w:r>
      <w:r w:rsidR="00F43786">
        <w:t xml:space="preserve">Contracts covered by the PA23 </w:t>
      </w:r>
      <w:r w:rsidR="00A81B94">
        <w:t>£5m or above</w:t>
      </w:r>
      <w:r w:rsidR="00F43786">
        <w:t xml:space="preserve"> </w:t>
      </w:r>
      <w:r w:rsidR="706E1CE6">
        <w:t xml:space="preserve">are </w:t>
      </w:r>
      <w:r w:rsidR="00260AB1">
        <w:t>modified, a</w:t>
      </w:r>
      <w:r w:rsidR="00F43786">
        <w:t xml:space="preserve"> copy of the modified Contract</w:t>
      </w:r>
      <w:r w:rsidR="3D45F3E8">
        <w:t xml:space="preserve"> must be published</w:t>
      </w:r>
      <w:r w:rsidR="04BBA813">
        <w:t xml:space="preserve"> (with redactions if needed)</w:t>
      </w:r>
      <w:r w:rsidR="007631AA">
        <w:t>, a</w:t>
      </w:r>
      <w:r w:rsidR="3C5B3E5B">
        <w:t>s well as</w:t>
      </w:r>
      <w:r w:rsidR="007631AA">
        <w:t xml:space="preserve"> any </w:t>
      </w:r>
      <w:r w:rsidR="0093681E">
        <w:t>modified</w:t>
      </w:r>
      <w:r w:rsidR="007631AA">
        <w:t xml:space="preserve"> KPIs</w:t>
      </w:r>
      <w:r w:rsidR="00F43786">
        <w:t>.</w:t>
      </w:r>
      <w:r w:rsidR="008F42BA">
        <w:t xml:space="preserve"> See </w:t>
      </w:r>
      <w:hyperlink r:id="rId275" w:history="1">
        <w:r w:rsidR="00302F9B">
          <w:rPr>
            <w:color w:val="0000FF"/>
            <w:u w:val="single"/>
          </w:rPr>
          <w:t>Procurement Code</w:t>
        </w:r>
      </w:hyperlink>
      <w:r w:rsidR="008F42BA">
        <w:t>.</w:t>
      </w:r>
    </w:p>
    <w:p w14:paraId="552C3103" w14:textId="6FAD1DAF" w:rsidR="00B7365B" w:rsidRPr="00C118D9" w:rsidRDefault="0C895DC5" w:rsidP="00C22EBB">
      <w:pPr>
        <w:pStyle w:val="ListParagraph"/>
        <w:numPr>
          <w:ilvl w:val="1"/>
          <w:numId w:val="19"/>
        </w:numPr>
        <w:spacing w:before="120" w:after="240"/>
        <w:ind w:left="709" w:hanging="709"/>
      </w:pPr>
      <w:r>
        <w:lastRenderedPageBreak/>
        <w:t>Where</w:t>
      </w:r>
      <w:r w:rsidR="00B7365B">
        <w:t xml:space="preserve"> Public Contracts (except for User Choice Contracts) </w:t>
      </w:r>
      <w:r w:rsidR="55C4BCC9">
        <w:t>are terminated</w:t>
      </w:r>
      <w:r w:rsidR="00B7365B" w:rsidRPr="00C118D9">
        <w:t>, either early or at the natural end of the Contract</w:t>
      </w:r>
      <w:r w:rsidR="0E7EE579">
        <w:t>,</w:t>
      </w:r>
      <w:r w:rsidR="00B7365B" w:rsidRPr="00C118D9">
        <w:t xml:space="preserve"> the Service Department must publish a Termination Notification</w:t>
      </w:r>
      <w:r w:rsidR="00B7365B">
        <w:t xml:space="preserve">. For Contracts £100k </w:t>
      </w:r>
      <w:r w:rsidR="00A81B94">
        <w:t>or above</w:t>
      </w:r>
      <w:r w:rsidR="00DB6FD3">
        <w:t xml:space="preserve"> </w:t>
      </w:r>
      <w:r w:rsidR="00B7365B">
        <w:t xml:space="preserve">the </w:t>
      </w:r>
      <w:hyperlink r:id="rId276">
        <w:r w:rsidR="00B7365B" w:rsidRPr="04FBCC57">
          <w:rPr>
            <w:rStyle w:val="Hyperlink"/>
          </w:rPr>
          <w:t>Termination Pro-Forma</w:t>
        </w:r>
      </w:hyperlink>
      <w:r w:rsidR="00B7365B">
        <w:t xml:space="preserve"> must be completed and presented at PAG for assurance and publication</w:t>
      </w:r>
      <w:r w:rsidR="00423971">
        <w:t xml:space="preserve"> of Notifications</w:t>
      </w:r>
      <w:r w:rsidR="009A6173">
        <w:t xml:space="preserve"> if app</w:t>
      </w:r>
      <w:r w:rsidR="00B52547">
        <w:t>licable under PA23</w:t>
      </w:r>
      <w:r w:rsidR="00B7365B">
        <w:t>.</w:t>
      </w:r>
    </w:p>
    <w:p w14:paraId="4F6BFE08" w14:textId="77777777" w:rsidR="00024183" w:rsidRDefault="00024183" w:rsidP="00024183">
      <w:pPr>
        <w:pStyle w:val="ListParagraph"/>
        <w:widowControl w:val="0"/>
        <w:autoSpaceDE w:val="0"/>
        <w:autoSpaceDN w:val="0"/>
        <w:spacing w:before="120" w:after="240"/>
        <w:ind w:left="680"/>
      </w:pPr>
    </w:p>
    <w:p w14:paraId="7C0D2720" w14:textId="749C97F0" w:rsidR="00B77F01" w:rsidRDefault="000B1394" w:rsidP="00DB6FD3">
      <w:pPr>
        <w:pStyle w:val="Heading1"/>
        <w:spacing w:before="120" w:after="240"/>
        <w:ind w:hanging="720"/>
        <w:rPr>
          <w:rStyle w:val="Heading1Char"/>
        </w:rPr>
      </w:pPr>
      <w:bookmarkStart w:id="75" w:name="_Toc215051913"/>
      <w:r>
        <w:t>CONTRACT</w:t>
      </w:r>
      <w:r w:rsidR="000D2F5B">
        <w:t xml:space="preserve"> </w:t>
      </w:r>
      <w:r w:rsidR="005C37F0" w:rsidRPr="008C4583">
        <w:t>MANAGEMENT</w:t>
      </w:r>
      <w:bookmarkEnd w:id="75"/>
    </w:p>
    <w:p w14:paraId="6E15332A" w14:textId="065D7D0C" w:rsidR="00B77F01" w:rsidRPr="0065416F" w:rsidRDefault="000B1394" w:rsidP="00C22EBB">
      <w:pPr>
        <w:pStyle w:val="ListParagraph"/>
        <w:numPr>
          <w:ilvl w:val="1"/>
          <w:numId w:val="19"/>
        </w:numPr>
        <w:spacing w:before="120" w:after="240"/>
        <w:ind w:left="709" w:hanging="709"/>
      </w:pPr>
      <w:r w:rsidRPr="0065416F">
        <w:t>Contract</w:t>
      </w:r>
      <w:r w:rsidR="00022FCD" w:rsidRPr="0065416F">
        <w:t xml:space="preserve"> </w:t>
      </w:r>
      <w:r w:rsidR="008A2481" w:rsidRPr="0065416F">
        <w:t>M</w:t>
      </w:r>
      <w:r w:rsidR="00022FCD" w:rsidRPr="0065416F">
        <w:t xml:space="preserve">anagement is now part of </w:t>
      </w:r>
      <w:r w:rsidR="008F42BA" w:rsidRPr="0065416F">
        <w:t>P</w:t>
      </w:r>
      <w:r w:rsidR="00022FCD" w:rsidRPr="0065416F">
        <w:t xml:space="preserve">rocurement </w:t>
      </w:r>
      <w:r w:rsidR="008F42BA" w:rsidRPr="0065416F">
        <w:t>L</w:t>
      </w:r>
      <w:r w:rsidR="00022FCD" w:rsidRPr="0065416F">
        <w:t xml:space="preserve">egislation and places obligations on the Council to ensure that </w:t>
      </w:r>
      <w:r w:rsidRPr="0065416F">
        <w:t>Contract</w:t>
      </w:r>
      <w:r w:rsidR="00022FCD" w:rsidRPr="0065416F">
        <w:t>s are managed effectively.</w:t>
      </w:r>
      <w:r w:rsidR="005C2AA0" w:rsidRPr="0065416F">
        <w:t xml:space="preserve"> </w:t>
      </w:r>
      <w:r w:rsidR="00680BDC" w:rsidRPr="0065416F">
        <w:t xml:space="preserve"> </w:t>
      </w:r>
      <w:r w:rsidRPr="0065416F">
        <w:t>Contract</w:t>
      </w:r>
      <w:r w:rsidR="00680BDC" w:rsidRPr="0065416F">
        <w:t xml:space="preserve"> Managers</w:t>
      </w:r>
      <w:r w:rsidR="00FA441F" w:rsidRPr="0065416F">
        <w:t xml:space="preserve"> </w:t>
      </w:r>
      <w:r w:rsidR="00B27549" w:rsidRPr="0065416F">
        <w:t xml:space="preserve">must ensure they remain compliant </w:t>
      </w:r>
      <w:r w:rsidR="2C605546">
        <w:t>with</w:t>
      </w:r>
      <w:r w:rsidR="00B27549" w:rsidRPr="0065416F">
        <w:t xml:space="preserve"> the </w:t>
      </w:r>
      <w:r w:rsidR="00611291" w:rsidRPr="0065416F">
        <w:t>PA</w:t>
      </w:r>
      <w:r w:rsidR="0065416F" w:rsidRPr="0065416F">
        <w:t xml:space="preserve">23 </w:t>
      </w:r>
      <w:r w:rsidR="00CB028B" w:rsidRPr="0065416F">
        <w:t xml:space="preserve">for </w:t>
      </w:r>
      <w:r w:rsidR="00C81B3C">
        <w:t xml:space="preserve">Public </w:t>
      </w:r>
      <w:r w:rsidR="0037620C" w:rsidRPr="0065416F">
        <w:t>C</w:t>
      </w:r>
      <w:r w:rsidR="00CB028B" w:rsidRPr="0065416F">
        <w:t>ontracts</w:t>
      </w:r>
      <w:r w:rsidR="00210CCC">
        <w:t>.</w:t>
      </w:r>
    </w:p>
    <w:p w14:paraId="27030415" w14:textId="76F02089" w:rsidR="00907F0A" w:rsidRDefault="00E1141F" w:rsidP="00C22EBB">
      <w:pPr>
        <w:pStyle w:val="ListParagraph"/>
        <w:numPr>
          <w:ilvl w:val="1"/>
          <w:numId w:val="19"/>
        </w:numPr>
        <w:spacing w:before="120" w:after="240"/>
        <w:ind w:left="709" w:hanging="709"/>
      </w:pPr>
      <w:r>
        <w:t xml:space="preserve">Service Departments are </w:t>
      </w:r>
      <w:r w:rsidR="00021167">
        <w:t xml:space="preserve">responsible for </w:t>
      </w:r>
      <w:r w:rsidR="00112459">
        <w:t xml:space="preserve">carrying out </w:t>
      </w:r>
      <w:r>
        <w:t xml:space="preserve">effective </w:t>
      </w:r>
      <w:r w:rsidR="000B1394">
        <w:t>Contract</w:t>
      </w:r>
      <w:r>
        <w:t xml:space="preserve"> </w:t>
      </w:r>
      <w:r w:rsidR="008A2481">
        <w:t>M</w:t>
      </w:r>
      <w:r>
        <w:t>anagement in line with the Council</w:t>
      </w:r>
      <w:r w:rsidR="176F1F56">
        <w:t>’</w:t>
      </w:r>
      <w:r>
        <w:t xml:space="preserve">s </w:t>
      </w:r>
      <w:hyperlink r:id="rId277">
        <w:r w:rsidR="000B1394" w:rsidRPr="04FBCC57">
          <w:rPr>
            <w:rStyle w:val="Hyperlink"/>
          </w:rPr>
          <w:t>Contract</w:t>
        </w:r>
        <w:r w:rsidRPr="04FBCC57">
          <w:rPr>
            <w:rStyle w:val="Hyperlink"/>
          </w:rPr>
          <w:t xml:space="preserve"> Management Framework</w:t>
        </w:r>
      </w:hyperlink>
      <w:r w:rsidR="008F7E80">
        <w:t xml:space="preserve"> to ensure VFM throughout the lifetime of the </w:t>
      </w:r>
      <w:r w:rsidR="000B1394">
        <w:t>Contract</w:t>
      </w:r>
      <w:r w:rsidR="00164A1E">
        <w:t xml:space="preserve">. Service Departments must </w:t>
      </w:r>
      <w:r w:rsidR="00F47B93">
        <w:t>ensure there are sufficient resources</w:t>
      </w:r>
      <w:r w:rsidR="003525F3">
        <w:t>, skills</w:t>
      </w:r>
      <w:r w:rsidR="006F69C2">
        <w:t xml:space="preserve"> and ca</w:t>
      </w:r>
      <w:r w:rsidR="004A2434">
        <w:t>pacity</w:t>
      </w:r>
      <w:r w:rsidR="00F47B93">
        <w:t xml:space="preserve"> to effectively manage the </w:t>
      </w:r>
      <w:r w:rsidR="000B1394">
        <w:t>Contract</w:t>
      </w:r>
      <w:r w:rsidR="00F47B93">
        <w:t xml:space="preserve"> and </w:t>
      </w:r>
      <w:r w:rsidR="008F7E80" w:rsidRPr="00034EA6">
        <w:t xml:space="preserve">the Council receives the </w:t>
      </w:r>
      <w:r w:rsidR="00D00615">
        <w:t>G</w:t>
      </w:r>
      <w:r w:rsidR="008F7E80" w:rsidRPr="00034EA6">
        <w:t xml:space="preserve">oods, </w:t>
      </w:r>
      <w:r w:rsidR="00D00615">
        <w:t>S</w:t>
      </w:r>
      <w:r w:rsidR="008F7E80" w:rsidRPr="00034EA6">
        <w:t xml:space="preserve">ervices or </w:t>
      </w:r>
      <w:r w:rsidR="00D00615">
        <w:t>W</w:t>
      </w:r>
      <w:r w:rsidR="008F7E80" w:rsidRPr="00034EA6">
        <w:t>orks as procured</w:t>
      </w:r>
      <w:r w:rsidR="00F47B93">
        <w:t>.</w:t>
      </w:r>
      <w:r w:rsidR="00E47820">
        <w:t xml:space="preserve">  </w:t>
      </w:r>
    </w:p>
    <w:p w14:paraId="00EB6266" w14:textId="2E860588" w:rsidR="002C4090" w:rsidRDefault="002C4090" w:rsidP="00C22EBB">
      <w:pPr>
        <w:pStyle w:val="ListParagraph"/>
        <w:numPr>
          <w:ilvl w:val="1"/>
          <w:numId w:val="19"/>
        </w:numPr>
        <w:spacing w:before="120" w:after="240"/>
        <w:ind w:left="709" w:hanging="709"/>
      </w:pPr>
      <w:r w:rsidRPr="0F81252A">
        <w:t xml:space="preserve">Contract spend must be managed and monitored, and any additional budget or overspend must go through Council governance, and </w:t>
      </w:r>
      <w:hyperlink r:id="rId278">
        <w:r w:rsidRPr="0F81252A">
          <w:rPr>
            <w:rStyle w:val="Hyperlink"/>
          </w:rPr>
          <w:t>Contract Modification</w:t>
        </w:r>
      </w:hyperlink>
      <w:r w:rsidRPr="0F81252A">
        <w:t xml:space="preserve"> as set out in Rule 29.</w:t>
      </w:r>
    </w:p>
    <w:p w14:paraId="63AD6B8F" w14:textId="653ADA70" w:rsidR="00B77F01" w:rsidRDefault="00737954" w:rsidP="00C22EBB">
      <w:pPr>
        <w:pStyle w:val="ListParagraph"/>
        <w:numPr>
          <w:ilvl w:val="1"/>
          <w:numId w:val="19"/>
        </w:numPr>
        <w:spacing w:before="120" w:after="240"/>
        <w:ind w:left="709" w:hanging="709"/>
      </w:pPr>
      <w:r w:rsidRPr="00034EA6">
        <w:t xml:space="preserve">All </w:t>
      </w:r>
      <w:r w:rsidR="000B1394">
        <w:t>Contract</w:t>
      </w:r>
      <w:r w:rsidRPr="00034EA6">
        <w:t xml:space="preserve">s </w:t>
      </w:r>
      <w:r w:rsidR="00A81B94">
        <w:t>£30k or above</w:t>
      </w:r>
      <w:r w:rsidR="00806587">
        <w:t xml:space="preserve"> </w:t>
      </w:r>
      <w:r w:rsidRPr="00034EA6">
        <w:t xml:space="preserve">must be classified </w:t>
      </w:r>
      <w:r w:rsidR="00B50657">
        <w:t xml:space="preserve">using the </w:t>
      </w:r>
      <w:hyperlink r:id="rId279">
        <w:r w:rsidR="000B1394" w:rsidRPr="214761C3">
          <w:rPr>
            <w:rStyle w:val="Hyperlink"/>
          </w:rPr>
          <w:t>Contract</w:t>
        </w:r>
        <w:r w:rsidR="00B50657" w:rsidRPr="214761C3">
          <w:rPr>
            <w:rStyle w:val="Hyperlink"/>
          </w:rPr>
          <w:t xml:space="preserve"> Tiering Tool</w:t>
        </w:r>
      </w:hyperlink>
      <w:r w:rsidR="00B50657">
        <w:t xml:space="preserve"> </w:t>
      </w:r>
      <w:r w:rsidRPr="00034EA6">
        <w:t xml:space="preserve">to ensure the right level of </w:t>
      </w:r>
      <w:r w:rsidR="000B1394">
        <w:t>Contract</w:t>
      </w:r>
      <w:r w:rsidRPr="00034EA6">
        <w:t xml:space="preserve"> </w:t>
      </w:r>
      <w:r w:rsidR="004104AD">
        <w:t>M</w:t>
      </w:r>
      <w:r w:rsidRPr="00034EA6">
        <w:t>anagement is carried out</w:t>
      </w:r>
      <w:r w:rsidR="00FA7BD4" w:rsidRPr="00034EA6">
        <w:t xml:space="preserve">, including performance management, monitoring </w:t>
      </w:r>
      <w:r w:rsidR="006A55AC" w:rsidRPr="00034EA6">
        <w:t>of budget and costs, strategic delivery and supply chain risk.</w:t>
      </w:r>
    </w:p>
    <w:p w14:paraId="70B7524D" w14:textId="1FCEF444" w:rsidR="007E06BE" w:rsidRPr="00FB6C26" w:rsidRDefault="000B1394" w:rsidP="00C22EBB">
      <w:pPr>
        <w:pStyle w:val="ListParagraph"/>
        <w:numPr>
          <w:ilvl w:val="1"/>
          <w:numId w:val="19"/>
        </w:numPr>
        <w:spacing w:before="120" w:after="240"/>
        <w:ind w:left="709" w:hanging="709"/>
        <w:rPr>
          <w:b/>
          <w:bCs/>
        </w:rPr>
      </w:pPr>
      <w:r>
        <w:t>Contract</w:t>
      </w:r>
      <w:r w:rsidR="00E06A2E" w:rsidRPr="007E06BE">
        <w:t xml:space="preserve"> </w:t>
      </w:r>
      <w:r w:rsidR="00466C6E">
        <w:t>M</w:t>
      </w:r>
      <w:r w:rsidR="00E06A2E" w:rsidRPr="007E06BE">
        <w:t xml:space="preserve">anagers must ensure that </w:t>
      </w:r>
      <w:r w:rsidR="00B30FA6">
        <w:t>s</w:t>
      </w:r>
      <w:r w:rsidR="00E06A2E" w:rsidRPr="007E06BE">
        <w:t xml:space="preserve">upply </w:t>
      </w:r>
      <w:r w:rsidR="00B30FA6">
        <w:t>c</w:t>
      </w:r>
      <w:r w:rsidR="00E06A2E" w:rsidRPr="007E06BE">
        <w:t xml:space="preserve">hain </w:t>
      </w:r>
      <w:r w:rsidR="00B30FA6">
        <w:t>r</w:t>
      </w:r>
      <w:r w:rsidR="00E06A2E" w:rsidRPr="007E06BE">
        <w:t xml:space="preserve">isk is monitored through the use of </w:t>
      </w:r>
      <w:r w:rsidR="00E06A2E" w:rsidRPr="001E64E8">
        <w:t xml:space="preserve">the </w:t>
      </w:r>
      <w:hyperlink r:id="rId280">
        <w:r w:rsidR="001E64E8" w:rsidRPr="214761C3">
          <w:rPr>
            <w:rStyle w:val="Hyperlink"/>
          </w:rPr>
          <w:t>Supply Chain Resilience Tool.</w:t>
        </w:r>
      </w:hyperlink>
      <w:r w:rsidR="00E06A2E" w:rsidRPr="007E06BE">
        <w:t xml:space="preserve"> These must be shared with Procurement Services</w:t>
      </w:r>
      <w:r w:rsidR="001E64E8">
        <w:t xml:space="preserve"> and uploaded into the </w:t>
      </w:r>
      <w:hyperlink r:id="rId281">
        <w:r w:rsidR="004B5A11" w:rsidRPr="0F81252A">
          <w:rPr>
            <w:color w:val="0000FF"/>
            <w:u w:val="single"/>
          </w:rPr>
          <w:t>Procurement System</w:t>
        </w:r>
      </w:hyperlink>
      <w:r w:rsidR="001E64E8" w:rsidRPr="008D7138">
        <w:rPr>
          <w:color w:val="0000FF"/>
        </w:rPr>
        <w:t>.</w:t>
      </w:r>
    </w:p>
    <w:p w14:paraId="781FD272" w14:textId="564C3161" w:rsidR="001B6D3F" w:rsidRPr="00EC093E" w:rsidRDefault="001B6D3F" w:rsidP="00C22EBB">
      <w:pPr>
        <w:pStyle w:val="ListParagraph"/>
        <w:numPr>
          <w:ilvl w:val="1"/>
          <w:numId w:val="19"/>
        </w:numPr>
        <w:spacing w:before="120" w:after="240"/>
        <w:ind w:left="709" w:hanging="709"/>
      </w:pPr>
      <w:r>
        <w:t>Contracts</w:t>
      </w:r>
      <w:r w:rsidR="2A62375C">
        <w:t xml:space="preserve"> of</w:t>
      </w:r>
      <w:r>
        <w:t xml:space="preserve"> £100k </w:t>
      </w:r>
      <w:r w:rsidR="00A81B94">
        <w:t>or above</w:t>
      </w:r>
      <w:r w:rsidR="008F5613">
        <w:t xml:space="preserve"> </w:t>
      </w:r>
      <w:r w:rsidR="004F4699">
        <w:t>(</w:t>
      </w:r>
      <w:r>
        <w:t>whole life cost</w:t>
      </w:r>
      <w:r w:rsidR="004F4699">
        <w:t>)</w:t>
      </w:r>
      <w:r>
        <w:t xml:space="preserve"> must have a Contract Manager nominated in the </w:t>
      </w:r>
      <w:hyperlink r:id="rId282">
        <w:r w:rsidR="004B5A11" w:rsidRPr="0F81252A">
          <w:rPr>
            <w:color w:val="0000FF"/>
            <w:u w:val="single"/>
          </w:rPr>
          <w:t>Procurement System</w:t>
        </w:r>
      </w:hyperlink>
      <w:r>
        <w:t>. For Contracts classified as Gold and Platinum, the Contract Manager must use the Procurement System to track and document all Contract Management and SRM activity</w:t>
      </w:r>
      <w:r w:rsidR="000F612E">
        <w:t>, including KPIs.</w:t>
      </w:r>
      <w:r w:rsidR="006F308E">
        <w:t xml:space="preserve"> </w:t>
      </w:r>
      <w:r w:rsidR="0A047334">
        <w:t xml:space="preserve">For </w:t>
      </w:r>
      <w:r w:rsidR="55D59317">
        <w:t>a</w:t>
      </w:r>
      <w:r w:rsidR="006F308E">
        <w:t xml:space="preserve">ll Public Contracts </w:t>
      </w:r>
      <w:r w:rsidR="147BC0DC">
        <w:t xml:space="preserve">of </w:t>
      </w:r>
      <w:r w:rsidR="00A81B94">
        <w:t xml:space="preserve">£5m or </w:t>
      </w:r>
      <w:r w:rsidR="00232F85">
        <w:t>above, performance</w:t>
      </w:r>
      <w:r w:rsidR="006F308E">
        <w:t xml:space="preserve"> </w:t>
      </w:r>
      <w:r w:rsidR="1A743012">
        <w:t>against</w:t>
      </w:r>
      <w:r w:rsidR="006F308E">
        <w:t xml:space="preserve"> all KPIs </w:t>
      </w:r>
      <w:r w:rsidR="4EC67FDC">
        <w:t>must be recorded</w:t>
      </w:r>
      <w:r w:rsidR="006F308E">
        <w:t xml:space="preserve"> in the </w:t>
      </w:r>
      <w:hyperlink r:id="rId283">
        <w:r w:rsidR="004B5A11" w:rsidRPr="0F81252A">
          <w:rPr>
            <w:color w:val="0000FF"/>
            <w:u w:val="single"/>
          </w:rPr>
          <w:t>Procurement System</w:t>
        </w:r>
      </w:hyperlink>
      <w:r w:rsidR="006F308E" w:rsidRPr="00EC093E">
        <w:t xml:space="preserve"> to meet Procurement Legislation. </w:t>
      </w:r>
      <w:r w:rsidR="008E3454">
        <w:t xml:space="preserve">See </w:t>
      </w:r>
      <w:hyperlink r:id="rId284">
        <w:r w:rsidR="006F308E" w:rsidRPr="00EC093E">
          <w:rPr>
            <w:rStyle w:val="Hyperlink"/>
          </w:rPr>
          <w:t>Procurement Code</w:t>
        </w:r>
      </w:hyperlink>
      <w:r w:rsidR="00232F85">
        <w:rPr>
          <w:rStyle w:val="Hyperlink"/>
        </w:rPr>
        <w:t>.</w:t>
      </w:r>
    </w:p>
    <w:p w14:paraId="48E9570A" w14:textId="19A4D182" w:rsidR="006B6224" w:rsidRPr="00EC093E" w:rsidRDefault="006B6224" w:rsidP="00C22EBB">
      <w:pPr>
        <w:pStyle w:val="ListParagraph"/>
        <w:numPr>
          <w:ilvl w:val="1"/>
          <w:numId w:val="19"/>
        </w:numPr>
        <w:spacing w:before="120" w:after="240"/>
        <w:ind w:left="709" w:hanging="709"/>
      </w:pPr>
      <w:r w:rsidRPr="00EC093E">
        <w:t xml:space="preserve">Public Contracts let under the PA23 with a value </w:t>
      </w:r>
      <w:r w:rsidR="00A81B94">
        <w:t>£5m or above</w:t>
      </w:r>
      <w:r w:rsidR="00213D2C" w:rsidRPr="00EC093E">
        <w:t xml:space="preserve"> </w:t>
      </w:r>
      <w:r w:rsidRPr="00EC093E">
        <w:t>(</w:t>
      </w:r>
      <w:proofErr w:type="gramStart"/>
      <w:r w:rsidRPr="00EC093E">
        <w:t>with the exception of</w:t>
      </w:r>
      <w:proofErr w:type="gramEnd"/>
      <w:r w:rsidRPr="00EC093E">
        <w:t xml:space="preserve"> Light Touch Services Contracts, Concession Contracts and Frameworks) must have a minimum of 3 KPIs.  All KPIs for these Contract must be published</w:t>
      </w:r>
      <w:r w:rsidR="002969C7" w:rsidRPr="00EC093E">
        <w:t xml:space="preserve"> with the </w:t>
      </w:r>
      <w:r w:rsidR="002010E5" w:rsidRPr="00EC093E">
        <w:t>three material KPIs identified</w:t>
      </w:r>
      <w:r w:rsidRPr="00EC093E">
        <w:t>, and regularly monitored</w:t>
      </w:r>
      <w:r w:rsidR="008A6D73" w:rsidRPr="00EC093E">
        <w:t xml:space="preserve"> and recorded in the </w:t>
      </w:r>
      <w:hyperlink r:id="rId285">
        <w:r w:rsidR="004B5A11" w:rsidRPr="0F81252A">
          <w:rPr>
            <w:color w:val="0000FF"/>
            <w:u w:val="single"/>
          </w:rPr>
          <w:t>Procurement System</w:t>
        </w:r>
      </w:hyperlink>
      <w:r w:rsidR="00CC7920" w:rsidRPr="00EC093E">
        <w:t>.</w:t>
      </w:r>
    </w:p>
    <w:p w14:paraId="7C474619" w14:textId="5DEBF9D1" w:rsidR="004D1D40" w:rsidRPr="00EC093E" w:rsidRDefault="00502494" w:rsidP="00C22EBB">
      <w:pPr>
        <w:pStyle w:val="ListParagraph"/>
        <w:numPr>
          <w:ilvl w:val="1"/>
          <w:numId w:val="19"/>
        </w:numPr>
        <w:spacing w:before="120" w:after="240"/>
        <w:ind w:left="709" w:hanging="709"/>
      </w:pPr>
      <w:r w:rsidRPr="00EC093E">
        <w:t xml:space="preserve">For Public Contracts </w:t>
      </w:r>
      <w:r w:rsidR="19DDD452">
        <w:t xml:space="preserve">of </w:t>
      </w:r>
      <w:r w:rsidR="00A81B94">
        <w:t>£5m or above</w:t>
      </w:r>
      <w:r w:rsidR="00213D2C" w:rsidRPr="00EC093E">
        <w:t xml:space="preserve"> </w:t>
      </w:r>
      <w:r w:rsidR="00C82141" w:rsidRPr="00EC093E">
        <w:t xml:space="preserve">the </w:t>
      </w:r>
      <w:r w:rsidR="00B52FD7" w:rsidRPr="00EC093E">
        <w:t>Service Department must</w:t>
      </w:r>
      <w:r w:rsidR="00230674" w:rsidRPr="00EC093E">
        <w:t>, once in every 12 months</w:t>
      </w:r>
      <w:r w:rsidR="67DD0F22">
        <w:t>,</w:t>
      </w:r>
      <w:r w:rsidR="00915484" w:rsidRPr="00EC093E">
        <w:t xml:space="preserve"> assess the performance of the Supplier against the </w:t>
      </w:r>
      <w:r w:rsidR="002010E5" w:rsidRPr="00EC093E">
        <w:t xml:space="preserve">published </w:t>
      </w:r>
      <w:r w:rsidR="00CC79B2">
        <w:lastRenderedPageBreak/>
        <w:t xml:space="preserve">3 material </w:t>
      </w:r>
      <w:r w:rsidR="00915484" w:rsidRPr="00EC093E">
        <w:t>KPIs</w:t>
      </w:r>
      <w:r w:rsidR="0025341F" w:rsidRPr="00EC093E">
        <w:t xml:space="preserve"> using the scoring </w:t>
      </w:r>
      <w:r w:rsidR="002F238A" w:rsidRPr="00EC093E">
        <w:t>mechanism</w:t>
      </w:r>
      <w:r w:rsidR="0025341F" w:rsidRPr="00EC093E">
        <w:t xml:space="preserve"> set out in the</w:t>
      </w:r>
      <w:r w:rsidR="005307A0" w:rsidRPr="00EC093E">
        <w:t xml:space="preserve"> PA23 and</w:t>
      </w:r>
      <w:r w:rsidR="0025341F" w:rsidRPr="00EC093E">
        <w:t xml:space="preserve"> </w:t>
      </w:r>
      <w:hyperlink r:id="rId286" w:history="1">
        <w:r w:rsidR="00302F9B">
          <w:rPr>
            <w:color w:val="0000FF"/>
            <w:u w:val="single"/>
          </w:rPr>
          <w:t>Procurement Code</w:t>
        </w:r>
      </w:hyperlink>
      <w:r w:rsidR="0025341F" w:rsidRPr="00EC093E">
        <w:t xml:space="preserve">. </w:t>
      </w:r>
      <w:r w:rsidR="006F1E5D" w:rsidRPr="00EC093E">
        <w:t xml:space="preserve"> </w:t>
      </w:r>
      <w:r w:rsidR="00484F4B" w:rsidRPr="00EC093E">
        <w:t>Draft performance report</w:t>
      </w:r>
      <w:r w:rsidR="00FD1A4D" w:rsidRPr="00EC093E">
        <w:t>s</w:t>
      </w:r>
      <w:r w:rsidR="00484F4B" w:rsidRPr="00EC093E">
        <w:t xml:space="preserve"> must be agreed by the relevant Director and then presented at PAG for assurance, prior to publication of the </w:t>
      </w:r>
      <w:r w:rsidR="004D1D40" w:rsidRPr="00EC093E">
        <w:t>Contract Performance Notification.</w:t>
      </w:r>
      <w:r w:rsidR="00E361CC" w:rsidRPr="00EC093E">
        <w:t xml:space="preserve"> </w:t>
      </w:r>
    </w:p>
    <w:p w14:paraId="363CC0E0" w14:textId="43CB46AB" w:rsidR="00776735" w:rsidRPr="00C118D9" w:rsidRDefault="00C5108C" w:rsidP="00C22EBB">
      <w:pPr>
        <w:pStyle w:val="ListParagraph"/>
        <w:numPr>
          <w:ilvl w:val="1"/>
          <w:numId w:val="19"/>
        </w:numPr>
        <w:ind w:left="709" w:hanging="709"/>
        <w:rPr>
          <w:b/>
          <w:bCs/>
        </w:rPr>
      </w:pPr>
      <w:r>
        <w:t>For a Public Contract</w:t>
      </w:r>
      <w:r w:rsidR="00DC20E4">
        <w:t xml:space="preserve"> </w:t>
      </w:r>
      <w:r w:rsidR="3C3B8BC9">
        <w:t xml:space="preserve">of </w:t>
      </w:r>
      <w:r w:rsidR="00A81B94">
        <w:t>£5m or above</w:t>
      </w:r>
      <w:r w:rsidR="1FDB88A6">
        <w:t>,</w:t>
      </w:r>
      <w:r w:rsidR="00DC20E4">
        <w:t xml:space="preserve"> </w:t>
      </w:r>
      <w:r w:rsidR="00C57EE5" w:rsidRPr="00C118D9">
        <w:t>Service Departments must immediately contact Procurement Services w</w:t>
      </w:r>
      <w:r w:rsidR="00BD1B2D" w:rsidRPr="00C118D9">
        <w:t xml:space="preserve">here the Supplier has </w:t>
      </w:r>
      <w:r w:rsidR="00776735" w:rsidRPr="00C118D9">
        <w:rPr>
          <w:color w:val="000000" w:themeColor="text1"/>
        </w:rPr>
        <w:t xml:space="preserve">breached its Contract which </w:t>
      </w:r>
      <w:r w:rsidR="00C51C99" w:rsidRPr="00C118D9">
        <w:rPr>
          <w:color w:val="000000" w:themeColor="text1"/>
        </w:rPr>
        <w:t xml:space="preserve">may </w:t>
      </w:r>
      <w:r w:rsidR="00776735" w:rsidRPr="00C118D9">
        <w:rPr>
          <w:color w:val="000000" w:themeColor="text1"/>
        </w:rPr>
        <w:t>result in</w:t>
      </w:r>
      <w:r w:rsidR="00F4068D" w:rsidRPr="00C118D9">
        <w:rPr>
          <w:color w:val="000000" w:themeColor="text1"/>
        </w:rPr>
        <w:t>:</w:t>
      </w:r>
    </w:p>
    <w:p w14:paraId="53C0272B" w14:textId="5C6EB1B7" w:rsidR="00776735" w:rsidRPr="00EC093E" w:rsidRDefault="00776735" w:rsidP="00AE4AED">
      <w:pPr>
        <w:pStyle w:val="ListParagraph"/>
        <w:numPr>
          <w:ilvl w:val="2"/>
          <w:numId w:val="69"/>
        </w:numPr>
        <w:autoSpaceDE w:val="0"/>
        <w:autoSpaceDN w:val="0"/>
        <w:adjustRightInd w:val="0"/>
        <w:ind w:left="1701"/>
      </w:pPr>
      <w:r w:rsidRPr="00EC093E">
        <w:t>Termination</w:t>
      </w:r>
    </w:p>
    <w:p w14:paraId="0DAB75A4" w14:textId="77777777" w:rsidR="00776735" w:rsidRPr="00EC093E" w:rsidRDefault="00776735" w:rsidP="00AE4AED">
      <w:pPr>
        <w:pStyle w:val="ListParagraph"/>
        <w:numPr>
          <w:ilvl w:val="2"/>
          <w:numId w:val="69"/>
        </w:numPr>
        <w:autoSpaceDE w:val="0"/>
        <w:autoSpaceDN w:val="0"/>
        <w:adjustRightInd w:val="0"/>
        <w:ind w:left="1701"/>
      </w:pPr>
      <w:r w:rsidRPr="00EC093E">
        <w:t>Award of damages, or</w:t>
      </w:r>
    </w:p>
    <w:p w14:paraId="05CCBFF7" w14:textId="2D0A1742" w:rsidR="00776735" w:rsidRPr="000E4A72" w:rsidRDefault="00776735" w:rsidP="00AE4AED">
      <w:pPr>
        <w:pStyle w:val="ListParagraph"/>
        <w:numPr>
          <w:ilvl w:val="2"/>
          <w:numId w:val="69"/>
        </w:numPr>
        <w:autoSpaceDE w:val="0"/>
        <w:autoSpaceDN w:val="0"/>
        <w:adjustRightInd w:val="0"/>
        <w:ind w:left="1701"/>
      </w:pPr>
      <w:r w:rsidRPr="00EC093E">
        <w:t>A settlement</w:t>
      </w:r>
      <w:r w:rsidRPr="000E4A72">
        <w:t xml:space="preserve"> agreement between the supplier and the Council</w:t>
      </w:r>
    </w:p>
    <w:p w14:paraId="1AED20BA" w14:textId="16F936B2" w:rsidR="00776735" w:rsidRPr="000E4A72" w:rsidRDefault="00C5108C" w:rsidP="00C14F26">
      <w:pPr>
        <w:pStyle w:val="ListParagraph"/>
        <w:numPr>
          <w:ilvl w:val="1"/>
          <w:numId w:val="10"/>
        </w:numPr>
        <w:spacing w:before="120" w:after="240"/>
        <w:ind w:left="709" w:hanging="709"/>
      </w:pPr>
      <w:r>
        <w:t xml:space="preserve">For a Public Contract </w:t>
      </w:r>
      <w:r w:rsidR="00A81B94">
        <w:t>£5m or above</w:t>
      </w:r>
      <w:r w:rsidR="006E3C1B">
        <w:t xml:space="preserve"> </w:t>
      </w:r>
      <w:r w:rsidR="00357BF4" w:rsidRPr="000E4A72">
        <w:t>Service Departments must i</w:t>
      </w:r>
      <w:r w:rsidR="00776735" w:rsidRPr="000E4A72">
        <w:t xml:space="preserve">nform Procurement Services where </w:t>
      </w:r>
      <w:r w:rsidR="003F0AE2" w:rsidRPr="000E4A72">
        <w:t xml:space="preserve">it </w:t>
      </w:r>
      <w:r w:rsidR="00776735" w:rsidRPr="000E4A72">
        <w:t>considers that the Supplier</w:t>
      </w:r>
      <w:r w:rsidR="00FE1E07">
        <w:t>:</w:t>
      </w:r>
    </w:p>
    <w:p w14:paraId="160D49AD" w14:textId="190F09C0" w:rsidR="00776735" w:rsidRPr="002F3808" w:rsidRDefault="00776735" w:rsidP="00C22EBB">
      <w:pPr>
        <w:pStyle w:val="ListParagraph"/>
        <w:numPr>
          <w:ilvl w:val="0"/>
          <w:numId w:val="64"/>
        </w:numPr>
        <w:autoSpaceDE w:val="0"/>
        <w:autoSpaceDN w:val="0"/>
        <w:adjustRightInd w:val="0"/>
        <w:ind w:left="1701" w:hanging="425"/>
      </w:pPr>
      <w:r w:rsidRPr="002F3808">
        <w:t xml:space="preserve">Is not performing to the Service </w:t>
      </w:r>
      <w:r>
        <w:t>Department</w:t>
      </w:r>
      <w:r w:rsidR="6AD5BCA4">
        <w:t>’</w:t>
      </w:r>
      <w:r>
        <w:t>s</w:t>
      </w:r>
      <w:r w:rsidRPr="002F3808">
        <w:t xml:space="preserve"> Satisfaction</w:t>
      </w:r>
    </w:p>
    <w:p w14:paraId="16D03DFA" w14:textId="77777777" w:rsidR="00776735" w:rsidRPr="002F3808" w:rsidRDefault="00776735" w:rsidP="00C22EBB">
      <w:pPr>
        <w:pStyle w:val="ListParagraph"/>
        <w:numPr>
          <w:ilvl w:val="0"/>
          <w:numId w:val="64"/>
        </w:numPr>
        <w:autoSpaceDE w:val="0"/>
        <w:autoSpaceDN w:val="0"/>
        <w:adjustRightInd w:val="0"/>
        <w:ind w:left="1701" w:hanging="425"/>
      </w:pPr>
      <w:r w:rsidRPr="002F3808">
        <w:t>Has been given opportunity to improve performance and</w:t>
      </w:r>
    </w:p>
    <w:p w14:paraId="4DE66847" w14:textId="5D9FA24C" w:rsidR="00776735" w:rsidRPr="000E4A72" w:rsidRDefault="00776735" w:rsidP="00C22EBB">
      <w:pPr>
        <w:pStyle w:val="ListParagraph"/>
        <w:numPr>
          <w:ilvl w:val="0"/>
          <w:numId w:val="64"/>
        </w:numPr>
        <w:autoSpaceDE w:val="0"/>
        <w:autoSpaceDN w:val="0"/>
        <w:adjustRightInd w:val="0"/>
        <w:ind w:left="1701" w:hanging="425"/>
      </w:pPr>
      <w:r w:rsidRPr="002F3808">
        <w:t>Has</w:t>
      </w:r>
      <w:r w:rsidRPr="000E4A72">
        <w:t xml:space="preserve"> failed to do so</w:t>
      </w:r>
      <w:r w:rsidR="0050420B">
        <w:t>.</w:t>
      </w:r>
      <w:r w:rsidRPr="000E4A72">
        <w:t xml:space="preserve"> </w:t>
      </w:r>
    </w:p>
    <w:p w14:paraId="2F6256B9" w14:textId="460F213A" w:rsidR="00835030" w:rsidRPr="00776735" w:rsidRDefault="002E6FE1" w:rsidP="00C22EBB">
      <w:pPr>
        <w:pStyle w:val="ListParagraph"/>
        <w:numPr>
          <w:ilvl w:val="1"/>
          <w:numId w:val="19"/>
        </w:numPr>
        <w:spacing w:before="120" w:after="240"/>
        <w:ind w:left="709" w:hanging="709"/>
      </w:pPr>
      <w:r>
        <w:t>Public Contract</w:t>
      </w:r>
      <w:r w:rsidR="00C45D94" w:rsidRPr="00776735">
        <w:t>s covered by the P</w:t>
      </w:r>
      <w:r w:rsidR="00BC4255" w:rsidRPr="00776735">
        <w:t>A</w:t>
      </w:r>
      <w:r w:rsidR="00C45D94" w:rsidRPr="00776735">
        <w:t xml:space="preserve">23 </w:t>
      </w:r>
      <w:r w:rsidR="00F82576">
        <w:t xml:space="preserve">of </w:t>
      </w:r>
      <w:r w:rsidR="00A81B94">
        <w:t>£5m or above</w:t>
      </w:r>
      <w:r w:rsidR="6D7013FB">
        <w:t xml:space="preserve">, </w:t>
      </w:r>
      <w:r w:rsidR="01955C26">
        <w:t xml:space="preserve">must be published </w:t>
      </w:r>
      <w:r w:rsidR="109133A1">
        <w:t>(with redactions if needed)</w:t>
      </w:r>
      <w:r w:rsidR="00835030" w:rsidRPr="00776735">
        <w:t xml:space="preserve"> in line with </w:t>
      </w:r>
      <w:r w:rsidR="0074249C" w:rsidRPr="00776735">
        <w:t>Procurement Legislation</w:t>
      </w:r>
      <w:r w:rsidR="00835030" w:rsidRPr="00776735">
        <w:t>.</w:t>
      </w:r>
      <w:r w:rsidR="005A704E">
        <w:t xml:space="preserve"> </w:t>
      </w:r>
      <w:r w:rsidR="65479D25">
        <w:t>Where such contracts are modifie</w:t>
      </w:r>
      <w:r w:rsidR="0EF4DA3D">
        <w:t xml:space="preserve">d, the modified Contract must also be published </w:t>
      </w:r>
      <w:r w:rsidR="1D6DF5EA">
        <w:t>(with redactions if needed).  Th</w:t>
      </w:r>
      <w:r w:rsidR="0EF4DA3D">
        <w:t>is also applies to Convertible Contr</w:t>
      </w:r>
      <w:r w:rsidR="5D70D4C4">
        <w:t xml:space="preserve">acts. </w:t>
      </w:r>
      <w:r w:rsidR="00CD2E2B">
        <w:t xml:space="preserve">See </w:t>
      </w:r>
      <w:hyperlink r:id="rId287" w:history="1">
        <w:r w:rsidR="00302F9B">
          <w:rPr>
            <w:color w:val="0000FF"/>
            <w:u w:val="single"/>
          </w:rPr>
          <w:t>Procurement Code</w:t>
        </w:r>
      </w:hyperlink>
      <w:r w:rsidR="00CD2E2B">
        <w:t>.</w:t>
      </w:r>
    </w:p>
    <w:p w14:paraId="374D3ECA" w14:textId="70AE67F6" w:rsidR="00B30D84" w:rsidRDefault="001673BE" w:rsidP="00C22EBB">
      <w:pPr>
        <w:pStyle w:val="ListParagraph"/>
        <w:numPr>
          <w:ilvl w:val="1"/>
          <w:numId w:val="19"/>
        </w:numPr>
        <w:spacing w:before="120" w:after="240"/>
        <w:ind w:left="709" w:hanging="709"/>
      </w:pPr>
      <w:r w:rsidRPr="007034E7">
        <w:t xml:space="preserve">Please refer to the </w:t>
      </w:r>
      <w:hyperlink r:id="rId288" w:history="1">
        <w:r w:rsidR="00302F9B">
          <w:rPr>
            <w:color w:val="0000FF"/>
            <w:u w:val="single"/>
          </w:rPr>
          <w:t>Procurement Code</w:t>
        </w:r>
      </w:hyperlink>
      <w:r w:rsidRPr="007034E7">
        <w:t xml:space="preserve"> for a full list of </w:t>
      </w:r>
      <w:r w:rsidR="000B1394">
        <w:t>Contract</w:t>
      </w:r>
      <w:r w:rsidRPr="007034E7">
        <w:t xml:space="preserve"> management requirements under the </w:t>
      </w:r>
      <w:r w:rsidR="0074249C">
        <w:t>Procurement Legislation</w:t>
      </w:r>
      <w:r w:rsidRPr="007034E7">
        <w:t>.</w:t>
      </w:r>
      <w:r w:rsidR="00383633">
        <w:t xml:space="preserve">  Refer to Rule 29 </w:t>
      </w:r>
      <w:r w:rsidR="00CD2E2B">
        <w:t xml:space="preserve">for </w:t>
      </w:r>
      <w:r w:rsidR="00383633">
        <w:t>Contract Modifications and Terminations.</w:t>
      </w:r>
    </w:p>
    <w:p w14:paraId="2503E249" w14:textId="230D1EB4" w:rsidR="00711555" w:rsidRDefault="000A7F42" w:rsidP="00F16AB9">
      <w:pPr>
        <w:autoSpaceDE w:val="0"/>
        <w:autoSpaceDN w:val="0"/>
        <w:adjustRightInd w:val="0"/>
        <w:spacing w:before="120" w:after="240"/>
        <w:ind w:left="851" w:hanging="720"/>
        <w:rPr>
          <w:rFonts w:eastAsia="Times New Roman"/>
          <w:b/>
          <w:bCs/>
          <w:color w:val="000000" w:themeColor="text1"/>
        </w:rPr>
      </w:pPr>
      <w:r w:rsidRPr="008C4583" w:rsidDel="001C7157">
        <w:rPr>
          <w:rFonts w:eastAsia="Times New Roman"/>
          <w:iCs/>
        </w:rPr>
        <w:t xml:space="preserve"> </w:t>
      </w:r>
    </w:p>
    <w:p w14:paraId="7D412102" w14:textId="01B13B76" w:rsidR="00153488" w:rsidRDefault="000B1394" w:rsidP="00947412">
      <w:pPr>
        <w:pStyle w:val="Heading1"/>
        <w:spacing w:before="120" w:after="240"/>
        <w:ind w:hanging="720"/>
      </w:pPr>
      <w:bookmarkStart w:id="76" w:name="_Toc215051914"/>
      <w:r>
        <w:t>CONTRACT</w:t>
      </w:r>
      <w:r w:rsidR="00507921">
        <w:t>S</w:t>
      </w:r>
      <w:r w:rsidR="009B11BD">
        <w:t xml:space="preserve">, </w:t>
      </w:r>
      <w:r w:rsidR="00884F57" w:rsidRPr="691552CD">
        <w:t>TERMS AND CONDITIONS</w:t>
      </w:r>
      <w:bookmarkEnd w:id="76"/>
    </w:p>
    <w:p w14:paraId="16760E86" w14:textId="5762A9F6" w:rsidR="00153488" w:rsidRDefault="00884F57" w:rsidP="00C22EBB">
      <w:pPr>
        <w:pStyle w:val="ListParagraph"/>
        <w:numPr>
          <w:ilvl w:val="1"/>
          <w:numId w:val="19"/>
        </w:numPr>
        <w:spacing w:before="120" w:after="240"/>
        <w:ind w:left="709" w:hanging="709"/>
      </w:pPr>
      <w:r w:rsidRPr="0F81252A">
        <w:t>It is Council policy to use</w:t>
      </w:r>
      <w:r w:rsidR="007E5F60" w:rsidRPr="0F81252A">
        <w:t xml:space="preserve"> </w:t>
      </w:r>
      <w:r w:rsidRPr="0F81252A">
        <w:t xml:space="preserve">the </w:t>
      </w:r>
      <w:hyperlink r:id="rId289">
        <w:r w:rsidR="00131AC4" w:rsidRPr="0F81252A">
          <w:rPr>
            <w:rStyle w:val="Hyperlink"/>
          </w:rPr>
          <w:t>Contract Templates</w:t>
        </w:r>
      </w:hyperlink>
      <w:r w:rsidR="00131AC4" w:rsidRPr="0F81252A">
        <w:t xml:space="preserve"> </w:t>
      </w:r>
      <w:r w:rsidR="004F6580" w:rsidRPr="0F81252A">
        <w:t>maintained by Legal</w:t>
      </w:r>
      <w:r w:rsidR="00C607E7" w:rsidRPr="0F81252A">
        <w:t xml:space="preserve"> Services</w:t>
      </w:r>
      <w:r w:rsidRPr="0F81252A">
        <w:t>.</w:t>
      </w:r>
      <w:r w:rsidR="00AB6B33" w:rsidRPr="0F81252A">
        <w:t xml:space="preserve"> </w:t>
      </w:r>
      <w:r w:rsidR="00CE389B">
        <w:t xml:space="preserve">In </w:t>
      </w:r>
      <w:r w:rsidR="00137E9C">
        <w:t xml:space="preserve">the limited circumstances </w:t>
      </w:r>
      <w:r w:rsidR="00D06106">
        <w:t>w</w:t>
      </w:r>
      <w:r w:rsidR="00137E9C">
        <w:t xml:space="preserve">here they are not appropriate (for example, </w:t>
      </w:r>
      <w:r w:rsidR="00791F73">
        <w:t>C</w:t>
      </w:r>
      <w:r w:rsidR="00137E9C">
        <w:t xml:space="preserve">all off </w:t>
      </w:r>
      <w:r w:rsidR="00E51A84">
        <w:t>Contract</w:t>
      </w:r>
      <w:r w:rsidR="00137E9C">
        <w:t xml:space="preserve">s from </w:t>
      </w:r>
      <w:r w:rsidR="00A16AE4">
        <w:t>Framework</w:t>
      </w:r>
      <w:r w:rsidR="00137E9C">
        <w:t xml:space="preserve">s, or </w:t>
      </w:r>
      <w:r w:rsidR="00507D3F">
        <w:t>c</w:t>
      </w:r>
      <w:r w:rsidR="00137E9C">
        <w:t xml:space="preserve">onstruction </w:t>
      </w:r>
      <w:r w:rsidR="00103E2F">
        <w:t>C</w:t>
      </w:r>
      <w:r w:rsidR="00137E9C">
        <w:t>ontracts)</w:t>
      </w:r>
      <w:r w:rsidR="00A11431">
        <w:t xml:space="preserve"> then Legal advice m</w:t>
      </w:r>
      <w:r w:rsidR="00E27E63">
        <w:t xml:space="preserve">ust </w:t>
      </w:r>
      <w:r w:rsidR="00A11431">
        <w:t xml:space="preserve">be sought to </w:t>
      </w:r>
      <w:r w:rsidR="000F1B5A">
        <w:t xml:space="preserve">ensure </w:t>
      </w:r>
      <w:r w:rsidR="00077697">
        <w:t xml:space="preserve">the </w:t>
      </w:r>
      <w:r w:rsidR="00537B70">
        <w:t>Contract is</w:t>
      </w:r>
      <w:r w:rsidR="000F1B5A">
        <w:t xml:space="preserve"> in a </w:t>
      </w:r>
      <w:r w:rsidR="00BD4942">
        <w:t xml:space="preserve">suitable </w:t>
      </w:r>
      <w:r w:rsidR="000F1B5A">
        <w:t>form</w:t>
      </w:r>
      <w:r w:rsidR="00FD614C">
        <w:t>.</w:t>
      </w:r>
      <w:r w:rsidR="00AD5744">
        <w:t xml:space="preserve">  </w:t>
      </w:r>
    </w:p>
    <w:p w14:paraId="00237A5B" w14:textId="7DCC36ED" w:rsidR="002A732C" w:rsidRDefault="00EF6FD0" w:rsidP="00C22EBB">
      <w:pPr>
        <w:pStyle w:val="ListParagraph"/>
        <w:numPr>
          <w:ilvl w:val="1"/>
          <w:numId w:val="19"/>
        </w:numPr>
        <w:spacing w:before="120" w:after="240"/>
        <w:ind w:left="709" w:hanging="709"/>
      </w:pPr>
      <w:r>
        <w:t xml:space="preserve">It is the responsibility of the Service Department to ensure that all risks associated with the </w:t>
      </w:r>
      <w:r w:rsidR="000B1394">
        <w:t>Contract</w:t>
      </w:r>
      <w:r>
        <w:t xml:space="preserve"> are assessed and</w:t>
      </w:r>
      <w:r w:rsidR="00D23C9F">
        <w:t xml:space="preserve"> that the </w:t>
      </w:r>
      <w:r w:rsidR="000B1394">
        <w:t>Contract</w:t>
      </w:r>
      <w:r w:rsidR="00D23C9F">
        <w:t xml:space="preserve"> supports the mitigation of risk, and performance management of the delivery of the </w:t>
      </w:r>
      <w:r w:rsidR="000B1394">
        <w:t>Contract</w:t>
      </w:r>
      <w:r w:rsidR="00D23C9F">
        <w:t>.</w:t>
      </w:r>
      <w:r w:rsidR="004F6F1E">
        <w:t xml:space="preserve"> </w:t>
      </w:r>
      <w:r w:rsidR="004F6F1E" w:rsidRPr="00D305B9">
        <w:t xml:space="preserve">See Rule </w:t>
      </w:r>
      <w:r w:rsidR="00B805C6" w:rsidRPr="00D305B9">
        <w:t>7</w:t>
      </w:r>
      <w:r w:rsidR="004F6F1E" w:rsidRPr="00D305B9">
        <w:t>.</w:t>
      </w:r>
    </w:p>
    <w:p w14:paraId="12F4B7A7" w14:textId="37C3F291" w:rsidR="00A90A11" w:rsidRDefault="00CF09D8" w:rsidP="00C22EBB">
      <w:pPr>
        <w:pStyle w:val="ListParagraph"/>
        <w:numPr>
          <w:ilvl w:val="1"/>
          <w:numId w:val="19"/>
        </w:numPr>
        <w:spacing w:before="120" w:after="240"/>
        <w:ind w:left="709" w:hanging="709"/>
      </w:pPr>
      <w:r>
        <w:t xml:space="preserve">A risk assessment must be carried out to ascertain what level of liability is required within the Contract.  </w:t>
      </w:r>
      <w:r w:rsidR="008A20BB">
        <w:t>Market research and engagement will help to understand the market</w:t>
      </w:r>
      <w:r w:rsidR="001D7788">
        <w:t>.</w:t>
      </w:r>
      <w:r>
        <w:t xml:space="preserve"> </w:t>
      </w:r>
    </w:p>
    <w:p w14:paraId="180E5B38" w14:textId="744D5A22" w:rsidR="00741954" w:rsidRDefault="00741954" w:rsidP="00C22EBB">
      <w:pPr>
        <w:pStyle w:val="ListParagraph"/>
        <w:numPr>
          <w:ilvl w:val="1"/>
          <w:numId w:val="19"/>
        </w:numPr>
        <w:spacing w:before="120" w:after="240"/>
        <w:ind w:left="709" w:hanging="709"/>
      </w:pPr>
      <w:r>
        <w:t xml:space="preserve">For </w:t>
      </w:r>
      <w:r w:rsidR="003F0AE2">
        <w:t xml:space="preserve">Public </w:t>
      </w:r>
      <w:r w:rsidR="000B1394">
        <w:t>Contract</w:t>
      </w:r>
      <w:r>
        <w:t xml:space="preserve">s </w:t>
      </w:r>
      <w:r w:rsidR="00BA7961">
        <w:t>let under PA23</w:t>
      </w:r>
      <w:r w:rsidR="00BB75F2">
        <w:t xml:space="preserve">, </w:t>
      </w:r>
      <w:r w:rsidR="00A81B94">
        <w:t>£5m or above</w:t>
      </w:r>
      <w:r w:rsidR="006C5D1E">
        <w:t xml:space="preserve"> </w:t>
      </w:r>
      <w:r w:rsidR="006947BE">
        <w:t xml:space="preserve">as set out in </w:t>
      </w:r>
      <w:r w:rsidR="006947BE" w:rsidRPr="00CC2120">
        <w:t xml:space="preserve">Rule </w:t>
      </w:r>
      <w:r w:rsidR="001568F4" w:rsidRPr="00CC2120">
        <w:t>30</w:t>
      </w:r>
      <w:r w:rsidR="006947BE" w:rsidRPr="00CC2120">
        <w:t>.</w:t>
      </w:r>
      <w:r w:rsidR="005B318A">
        <w:t>11</w:t>
      </w:r>
      <w:r w:rsidRPr="00CC2120">
        <w:t xml:space="preserve"> a</w:t>
      </w:r>
      <w:r>
        <w:t xml:space="preserve"> </w:t>
      </w:r>
      <w:r w:rsidR="00765DDF">
        <w:t xml:space="preserve"> </w:t>
      </w:r>
      <w:r>
        <w:t xml:space="preserve">copy of </w:t>
      </w:r>
      <w:r w:rsidRPr="00B7702D">
        <w:t>the</w:t>
      </w:r>
      <w:r w:rsidR="00BE6FB2">
        <w:t xml:space="preserve"> </w:t>
      </w:r>
      <w:r w:rsidR="000B1394">
        <w:t>Contract</w:t>
      </w:r>
      <w:r>
        <w:t xml:space="preserve"> must be published</w:t>
      </w:r>
      <w:r w:rsidR="00765DDF">
        <w:t xml:space="preserve"> </w:t>
      </w:r>
      <w:r w:rsidR="4CEA3394">
        <w:t xml:space="preserve">(with redactions if needed) </w:t>
      </w:r>
      <w:r w:rsidR="00692E5F">
        <w:t xml:space="preserve">within the timescales </w:t>
      </w:r>
      <w:r w:rsidR="00765DDF">
        <w:t xml:space="preserve">defined in the Notification Rule </w:t>
      </w:r>
      <w:r w:rsidR="005F52B2">
        <w:t>23</w:t>
      </w:r>
      <w:r w:rsidR="00765DDF">
        <w:t xml:space="preserve"> (see </w:t>
      </w:r>
      <w:hyperlink r:id="rId290" w:history="1">
        <w:r w:rsidR="00302F9B">
          <w:rPr>
            <w:color w:val="0000FF"/>
            <w:u w:val="single"/>
          </w:rPr>
          <w:t>Procurement Code</w:t>
        </w:r>
      </w:hyperlink>
      <w:r w:rsidR="00765DDF">
        <w:t>).</w:t>
      </w:r>
    </w:p>
    <w:p w14:paraId="630A3771" w14:textId="77777777" w:rsidR="00701F54" w:rsidRPr="00701F54" w:rsidRDefault="007F5563" w:rsidP="00C22EBB">
      <w:pPr>
        <w:pStyle w:val="ListParagraph"/>
        <w:numPr>
          <w:ilvl w:val="1"/>
          <w:numId w:val="19"/>
        </w:numPr>
        <w:spacing w:before="120" w:after="240"/>
        <w:ind w:left="709" w:hanging="709"/>
      </w:pPr>
      <w:r>
        <w:rPr>
          <w:color w:val="000000" w:themeColor="text1"/>
        </w:rPr>
        <w:lastRenderedPageBreak/>
        <w:t>T</w:t>
      </w:r>
      <w:r w:rsidR="00884F57" w:rsidRPr="00153488">
        <w:rPr>
          <w:color w:val="000000" w:themeColor="text1"/>
        </w:rPr>
        <w:t xml:space="preserve">he Council does not allow for </w:t>
      </w:r>
      <w:r w:rsidR="000B1394">
        <w:rPr>
          <w:color w:val="000000" w:themeColor="text1"/>
        </w:rPr>
        <w:t>Contract</w:t>
      </w:r>
      <w:r w:rsidR="00527697">
        <w:rPr>
          <w:color w:val="000000" w:themeColor="text1"/>
        </w:rPr>
        <w:t>s</w:t>
      </w:r>
      <w:r w:rsidR="00884F57" w:rsidRPr="00153488">
        <w:rPr>
          <w:color w:val="000000" w:themeColor="text1"/>
        </w:rPr>
        <w:t xml:space="preserve"> that have </w:t>
      </w:r>
      <w:r w:rsidR="0094617F">
        <w:rPr>
          <w:color w:val="000000" w:themeColor="text1"/>
        </w:rPr>
        <w:t xml:space="preserve">no defined end date (for example rolling </w:t>
      </w:r>
      <w:r w:rsidR="00E51A84">
        <w:rPr>
          <w:color w:val="000000" w:themeColor="text1"/>
        </w:rPr>
        <w:t>C</w:t>
      </w:r>
      <w:r w:rsidR="0094617F">
        <w:rPr>
          <w:color w:val="000000" w:themeColor="text1"/>
        </w:rPr>
        <w:t>ontracts)</w:t>
      </w:r>
      <w:r w:rsidR="00884F57" w:rsidRPr="00153488">
        <w:rPr>
          <w:color w:val="000000" w:themeColor="text1"/>
        </w:rPr>
        <w:t xml:space="preserve">.  </w:t>
      </w:r>
      <w:r w:rsidR="00446D9E">
        <w:rPr>
          <w:color w:val="000000" w:themeColor="text1"/>
        </w:rPr>
        <w:t>W</w:t>
      </w:r>
      <w:r w:rsidR="00992254" w:rsidRPr="00153488">
        <w:rPr>
          <w:color w:val="000000" w:themeColor="text1"/>
        </w:rPr>
        <w:t xml:space="preserve">here the </w:t>
      </w:r>
      <w:r w:rsidR="00B67A6E">
        <w:rPr>
          <w:color w:val="000000" w:themeColor="text1"/>
        </w:rPr>
        <w:t xml:space="preserve">estimated </w:t>
      </w:r>
      <w:r w:rsidR="000B1394">
        <w:rPr>
          <w:color w:val="000000" w:themeColor="text1"/>
        </w:rPr>
        <w:t>Contract</w:t>
      </w:r>
      <w:r w:rsidR="00706807">
        <w:rPr>
          <w:color w:val="000000" w:themeColor="text1"/>
        </w:rPr>
        <w:t xml:space="preserve"> value</w:t>
      </w:r>
      <w:r w:rsidR="00992254" w:rsidRPr="00153488">
        <w:rPr>
          <w:color w:val="000000" w:themeColor="text1"/>
        </w:rPr>
        <w:t xml:space="preserve"> is unknown then an </w:t>
      </w:r>
      <w:r w:rsidR="00250A46">
        <w:rPr>
          <w:color w:val="000000" w:themeColor="text1"/>
        </w:rPr>
        <w:t>a</w:t>
      </w:r>
      <w:r w:rsidR="00992254" w:rsidRPr="00153488">
        <w:rPr>
          <w:color w:val="000000" w:themeColor="text1"/>
        </w:rPr>
        <w:t xml:space="preserve">bove </w:t>
      </w:r>
      <w:r w:rsidR="001100A8">
        <w:rPr>
          <w:color w:val="000000" w:themeColor="text1"/>
        </w:rPr>
        <w:t>T</w:t>
      </w:r>
      <w:r w:rsidR="00992254" w:rsidRPr="00153488">
        <w:rPr>
          <w:color w:val="000000" w:themeColor="text1"/>
        </w:rPr>
        <w:t xml:space="preserve">hreshold process must be </w:t>
      </w:r>
      <w:r w:rsidR="00992254" w:rsidRPr="00CC2120">
        <w:rPr>
          <w:color w:val="000000" w:themeColor="text1"/>
        </w:rPr>
        <w:t>followed</w:t>
      </w:r>
      <w:r w:rsidR="00446D9E" w:rsidRPr="00CC2120">
        <w:rPr>
          <w:color w:val="000000" w:themeColor="text1"/>
        </w:rPr>
        <w:t xml:space="preserve"> (see Rule </w:t>
      </w:r>
      <w:r w:rsidR="002B141E">
        <w:rPr>
          <w:color w:val="000000" w:themeColor="text1"/>
        </w:rPr>
        <w:t>16.3</w:t>
      </w:r>
      <w:r w:rsidR="00446D9E" w:rsidRPr="00CC2120">
        <w:rPr>
          <w:color w:val="000000" w:themeColor="text1"/>
        </w:rPr>
        <w:t>)</w:t>
      </w:r>
      <w:r w:rsidR="00A55657">
        <w:rPr>
          <w:color w:val="000000" w:themeColor="text1"/>
        </w:rPr>
        <w:t>.</w:t>
      </w:r>
    </w:p>
    <w:p w14:paraId="66E12910" w14:textId="32FC7520" w:rsidR="00153488" w:rsidRPr="002A732C" w:rsidRDefault="00701F54" w:rsidP="00C22EBB">
      <w:pPr>
        <w:pStyle w:val="ListParagraph"/>
        <w:numPr>
          <w:ilvl w:val="1"/>
          <w:numId w:val="19"/>
        </w:numPr>
        <w:spacing w:before="120" w:after="240"/>
        <w:ind w:left="709" w:hanging="709"/>
      </w:pPr>
      <w:r>
        <w:rPr>
          <w:color w:val="000000" w:themeColor="text1"/>
        </w:rPr>
        <w:t>R</w:t>
      </w:r>
      <w:r w:rsidR="00E37CD0">
        <w:rPr>
          <w:color w:val="000000" w:themeColor="text1"/>
        </w:rPr>
        <w:t xml:space="preserve">efer to the Procurement Principles in the </w:t>
      </w:r>
      <w:hyperlink r:id="rId291" w:history="1">
        <w:r w:rsidR="00302F9B">
          <w:rPr>
            <w:color w:val="0000FF"/>
            <w:u w:val="single"/>
          </w:rPr>
          <w:t>Procurement Code</w:t>
        </w:r>
      </w:hyperlink>
      <w:r w:rsidR="00E37CD0">
        <w:rPr>
          <w:color w:val="000000" w:themeColor="text1"/>
        </w:rPr>
        <w:t xml:space="preserve"> for guidance on uplifts</w:t>
      </w:r>
      <w:r w:rsidR="00551874">
        <w:rPr>
          <w:color w:val="000000" w:themeColor="text1"/>
        </w:rPr>
        <w:t>.</w:t>
      </w:r>
    </w:p>
    <w:p w14:paraId="4BFC0C73" w14:textId="7F38D957" w:rsidR="00507921" w:rsidRPr="00813F32" w:rsidRDefault="00884F57" w:rsidP="00C22EBB">
      <w:pPr>
        <w:pStyle w:val="ListParagraph"/>
        <w:numPr>
          <w:ilvl w:val="1"/>
          <w:numId w:val="19"/>
        </w:numPr>
        <w:spacing w:before="120" w:after="240"/>
        <w:ind w:left="709" w:hanging="709"/>
      </w:pPr>
      <w:r w:rsidRPr="00153488">
        <w:rPr>
          <w:color w:val="000000" w:themeColor="text1"/>
        </w:rPr>
        <w:t xml:space="preserve">All </w:t>
      </w:r>
      <w:r w:rsidR="000B1394">
        <w:rPr>
          <w:color w:val="000000" w:themeColor="text1"/>
        </w:rPr>
        <w:t>Contract</w:t>
      </w:r>
      <w:r w:rsidRPr="00153488">
        <w:rPr>
          <w:color w:val="000000" w:themeColor="text1"/>
        </w:rPr>
        <w:t xml:space="preserve">s must be signed and uploaded to the </w:t>
      </w:r>
      <w:hyperlink r:id="rId292">
        <w:r w:rsidR="004B5A11" w:rsidRPr="0F81252A">
          <w:rPr>
            <w:color w:val="0000FF"/>
            <w:u w:val="single"/>
          </w:rPr>
          <w:t>Procurement System</w:t>
        </w:r>
      </w:hyperlink>
      <w:r w:rsidR="00D13D3D" w:rsidRPr="0F81252A">
        <w:rPr>
          <w:color w:val="0000FF"/>
        </w:rPr>
        <w:t xml:space="preserve"> </w:t>
      </w:r>
      <w:r w:rsidRPr="00153488">
        <w:rPr>
          <w:color w:val="000000" w:themeColor="text1"/>
        </w:rPr>
        <w:t>for record keeping</w:t>
      </w:r>
      <w:r w:rsidR="00153488" w:rsidRPr="00153488">
        <w:t>.</w:t>
      </w:r>
      <w:r w:rsidR="00813F32">
        <w:t xml:space="preserve">   </w:t>
      </w:r>
      <w:r w:rsidR="00507921">
        <w:t xml:space="preserve">A </w:t>
      </w:r>
      <w:r w:rsidR="000B1394">
        <w:t>Contract</w:t>
      </w:r>
      <w:r w:rsidR="00507921">
        <w:t xml:space="preserve"> must be sealed where:</w:t>
      </w:r>
    </w:p>
    <w:p w14:paraId="1F76701F" w14:textId="2AA387EA" w:rsidR="00507921" w:rsidRPr="00C22E9F" w:rsidRDefault="00507921" w:rsidP="00AE3BCA">
      <w:pPr>
        <w:pStyle w:val="ListParagraph"/>
        <w:widowControl w:val="0"/>
        <w:numPr>
          <w:ilvl w:val="0"/>
          <w:numId w:val="70"/>
        </w:numPr>
        <w:tabs>
          <w:tab w:val="left" w:pos="2410"/>
        </w:tabs>
        <w:autoSpaceDE w:val="0"/>
        <w:autoSpaceDN w:val="0"/>
        <w:spacing w:before="120" w:after="120"/>
        <w:ind w:left="1843" w:right="119" w:hanging="567"/>
        <w:rPr>
          <w:rFonts w:cs="Arial"/>
        </w:rPr>
      </w:pPr>
      <w:r w:rsidRPr="00C22E9F">
        <w:rPr>
          <w:rFonts w:cs="Arial"/>
        </w:rPr>
        <w:t xml:space="preserve">The </w:t>
      </w:r>
      <w:r w:rsidR="000B1394" w:rsidRPr="00C22E9F">
        <w:rPr>
          <w:rFonts w:cs="Arial"/>
        </w:rPr>
        <w:t>Contract</w:t>
      </w:r>
      <w:r w:rsidRPr="00C22E9F">
        <w:rPr>
          <w:rFonts w:cs="Arial"/>
        </w:rPr>
        <w:t xml:space="preserve"> is £500,000 </w:t>
      </w:r>
      <w:r w:rsidR="005275D9" w:rsidRPr="00C22E9F">
        <w:rPr>
          <w:rFonts w:cs="Arial"/>
        </w:rPr>
        <w:t xml:space="preserve">or above </w:t>
      </w:r>
      <w:r w:rsidRPr="00C22E9F">
        <w:rPr>
          <w:rFonts w:cs="Arial"/>
        </w:rPr>
        <w:t>in value</w:t>
      </w:r>
      <w:r w:rsidR="00673725">
        <w:rPr>
          <w:rFonts w:cs="Arial"/>
        </w:rPr>
        <w:t xml:space="preserve"> (except for Contract </w:t>
      </w:r>
      <w:r w:rsidR="002A4B0A">
        <w:rPr>
          <w:rFonts w:cs="Arial"/>
        </w:rPr>
        <w:t>E</w:t>
      </w:r>
      <w:r w:rsidR="00673725">
        <w:rPr>
          <w:rFonts w:cs="Arial"/>
        </w:rPr>
        <w:t xml:space="preserve">xtensions, where the Contract provides for </w:t>
      </w:r>
      <w:r w:rsidR="002A4B0A">
        <w:rPr>
          <w:rFonts w:cs="Arial"/>
        </w:rPr>
        <w:t>E</w:t>
      </w:r>
      <w:r w:rsidR="00673725">
        <w:rPr>
          <w:rFonts w:cs="Arial"/>
        </w:rPr>
        <w:t>xtension by notice in writing)</w:t>
      </w:r>
      <w:r w:rsidR="00363412" w:rsidRPr="00C22E9F">
        <w:rPr>
          <w:rFonts w:cs="Arial"/>
        </w:rPr>
        <w:t>.</w:t>
      </w:r>
    </w:p>
    <w:p w14:paraId="361520D1" w14:textId="50226F2E" w:rsidR="00AB6B33" w:rsidRPr="00C22E9F" w:rsidRDefault="00507921" w:rsidP="00AE3BCA">
      <w:pPr>
        <w:pStyle w:val="ListParagraph"/>
        <w:widowControl w:val="0"/>
        <w:numPr>
          <w:ilvl w:val="0"/>
          <w:numId w:val="70"/>
        </w:numPr>
        <w:tabs>
          <w:tab w:val="left" w:pos="2410"/>
        </w:tabs>
        <w:autoSpaceDE w:val="0"/>
        <w:autoSpaceDN w:val="0"/>
        <w:spacing w:before="120" w:after="120"/>
        <w:ind w:left="1843" w:right="119" w:hanging="567"/>
        <w:rPr>
          <w:rFonts w:cs="Arial"/>
        </w:rPr>
      </w:pPr>
      <w:r w:rsidRPr="00C22E9F">
        <w:rPr>
          <w:rFonts w:cs="Arial"/>
        </w:rPr>
        <w:t xml:space="preserve">The Council wishes to enforce the </w:t>
      </w:r>
      <w:r w:rsidR="000B1394" w:rsidRPr="00C22E9F">
        <w:rPr>
          <w:rFonts w:cs="Arial"/>
        </w:rPr>
        <w:t>Contract</w:t>
      </w:r>
      <w:r w:rsidRPr="00C22E9F">
        <w:rPr>
          <w:rFonts w:cs="Arial"/>
        </w:rPr>
        <w:t xml:space="preserve"> for a period of more than 6 years</w:t>
      </w:r>
      <w:r w:rsidR="00363412" w:rsidRPr="00C22E9F">
        <w:rPr>
          <w:rFonts w:cs="Arial"/>
        </w:rPr>
        <w:t>.</w:t>
      </w:r>
      <w:r w:rsidR="00AB6B33" w:rsidRPr="00C22E9F">
        <w:rPr>
          <w:rFonts w:cs="Arial"/>
        </w:rPr>
        <w:t xml:space="preserve"> </w:t>
      </w:r>
    </w:p>
    <w:p w14:paraId="3917221E" w14:textId="6F99B12B" w:rsidR="00507921" w:rsidRPr="00C22E9F" w:rsidRDefault="00507921" w:rsidP="00AE3BCA">
      <w:pPr>
        <w:pStyle w:val="ListParagraph"/>
        <w:widowControl w:val="0"/>
        <w:numPr>
          <w:ilvl w:val="0"/>
          <w:numId w:val="70"/>
        </w:numPr>
        <w:tabs>
          <w:tab w:val="left" w:pos="2410"/>
        </w:tabs>
        <w:autoSpaceDE w:val="0"/>
        <w:autoSpaceDN w:val="0"/>
        <w:spacing w:before="120" w:after="120"/>
        <w:ind w:left="1843" w:right="119" w:hanging="567"/>
        <w:rPr>
          <w:rFonts w:cs="Arial"/>
        </w:rPr>
      </w:pPr>
      <w:r w:rsidRPr="00C22E9F">
        <w:rPr>
          <w:rFonts w:cs="Arial"/>
        </w:rPr>
        <w:t xml:space="preserve">The price paid or received under the </w:t>
      </w:r>
      <w:r w:rsidR="000B1394" w:rsidRPr="00C22E9F">
        <w:rPr>
          <w:rFonts w:cs="Arial"/>
        </w:rPr>
        <w:t>Contract</w:t>
      </w:r>
      <w:r w:rsidRPr="00C22E9F">
        <w:rPr>
          <w:rFonts w:cs="Arial"/>
        </w:rPr>
        <w:t xml:space="preserve"> is a nominal price that does not reflect the value of the </w:t>
      </w:r>
      <w:r w:rsidR="00255960">
        <w:rPr>
          <w:rFonts w:cs="Arial"/>
        </w:rPr>
        <w:t xml:space="preserve">Goods </w:t>
      </w:r>
      <w:r w:rsidRPr="00C22E9F">
        <w:rPr>
          <w:rFonts w:cs="Arial"/>
        </w:rPr>
        <w:t xml:space="preserve">or </w:t>
      </w:r>
      <w:r w:rsidR="002437E0" w:rsidRPr="00C22E9F">
        <w:rPr>
          <w:rFonts w:cs="Arial"/>
        </w:rPr>
        <w:t>S</w:t>
      </w:r>
      <w:r w:rsidRPr="00C22E9F">
        <w:rPr>
          <w:rFonts w:cs="Arial"/>
        </w:rPr>
        <w:t>ervices</w:t>
      </w:r>
      <w:r w:rsidR="00363412" w:rsidRPr="00C22E9F">
        <w:rPr>
          <w:rFonts w:cs="Arial"/>
        </w:rPr>
        <w:t>.</w:t>
      </w:r>
      <w:r w:rsidR="2B1D092C" w:rsidRPr="00C22E9F">
        <w:rPr>
          <w:rFonts w:cs="Arial"/>
        </w:rPr>
        <w:t xml:space="preserve"> </w:t>
      </w:r>
    </w:p>
    <w:p w14:paraId="7D3F9E88" w14:textId="6C250507" w:rsidR="0034320B" w:rsidRDefault="00507921" w:rsidP="00AE3BCA">
      <w:pPr>
        <w:pStyle w:val="ListParagraph"/>
        <w:widowControl w:val="0"/>
        <w:numPr>
          <w:ilvl w:val="0"/>
          <w:numId w:val="70"/>
        </w:numPr>
        <w:tabs>
          <w:tab w:val="left" w:pos="2410"/>
        </w:tabs>
        <w:autoSpaceDE w:val="0"/>
        <w:autoSpaceDN w:val="0"/>
        <w:spacing w:before="120" w:after="240"/>
        <w:ind w:left="1843" w:right="119" w:hanging="567"/>
      </w:pPr>
      <w:r w:rsidRPr="00C22E9F">
        <w:rPr>
          <w:rFonts w:cs="Arial"/>
        </w:rPr>
        <w:t>It is required</w:t>
      </w:r>
      <w:r w:rsidRPr="008C4583">
        <w:t xml:space="preserve"> by the parties.</w:t>
      </w:r>
      <w:r w:rsidR="1DA6849D" w:rsidRPr="77831B93">
        <w:t xml:space="preserve"> </w:t>
      </w:r>
    </w:p>
    <w:p w14:paraId="486E3F49" w14:textId="5BB470F3" w:rsidR="00996D90" w:rsidRPr="0078671A" w:rsidRDefault="00507921" w:rsidP="00C22EBB">
      <w:pPr>
        <w:pStyle w:val="ListParagraph"/>
        <w:numPr>
          <w:ilvl w:val="1"/>
          <w:numId w:val="19"/>
        </w:numPr>
        <w:autoSpaceDE w:val="0"/>
        <w:autoSpaceDN w:val="0"/>
        <w:adjustRightInd w:val="0"/>
        <w:spacing w:before="120" w:after="240"/>
        <w:ind w:left="709" w:hanging="709"/>
      </w:pPr>
      <w:r w:rsidRPr="0034320B">
        <w:rPr>
          <w:iCs/>
        </w:rPr>
        <w:t xml:space="preserve">Legal Services are responsible for the process of sealing </w:t>
      </w:r>
      <w:r w:rsidR="000B1394">
        <w:rPr>
          <w:iCs/>
        </w:rPr>
        <w:t>Contract</w:t>
      </w:r>
      <w:r w:rsidRPr="0034320B">
        <w:rPr>
          <w:iCs/>
        </w:rPr>
        <w:t xml:space="preserve">s. The affixing of the </w:t>
      </w:r>
      <w:r w:rsidR="00741954">
        <w:rPr>
          <w:iCs/>
        </w:rPr>
        <w:t>C</w:t>
      </w:r>
      <w:r w:rsidRPr="0034320B">
        <w:rPr>
          <w:iCs/>
        </w:rPr>
        <w:t xml:space="preserve">ommon </w:t>
      </w:r>
      <w:r w:rsidR="00741954">
        <w:rPr>
          <w:iCs/>
        </w:rPr>
        <w:t>S</w:t>
      </w:r>
      <w:r w:rsidRPr="0034320B">
        <w:rPr>
          <w:iCs/>
        </w:rPr>
        <w:t xml:space="preserve">eal of the London Borough of Enfield is attested by an authorised officer from Legal Services, whose signature will be seen as executing the </w:t>
      </w:r>
      <w:r w:rsidR="000B1394">
        <w:rPr>
          <w:iCs/>
        </w:rPr>
        <w:t>Contract</w:t>
      </w:r>
      <w:r w:rsidRPr="0034320B">
        <w:rPr>
          <w:iCs/>
        </w:rPr>
        <w:t xml:space="preserve"> on behalf of the Council.  The </w:t>
      </w:r>
      <w:r w:rsidR="002437E0">
        <w:rPr>
          <w:iCs/>
        </w:rPr>
        <w:t>Supplier</w:t>
      </w:r>
      <w:r w:rsidRPr="0034320B">
        <w:rPr>
          <w:iCs/>
        </w:rPr>
        <w:t xml:space="preserve"> must validly execute the </w:t>
      </w:r>
      <w:r w:rsidR="000B1394">
        <w:rPr>
          <w:iCs/>
        </w:rPr>
        <w:t>Contract</w:t>
      </w:r>
      <w:r w:rsidRPr="0034320B">
        <w:rPr>
          <w:iCs/>
        </w:rPr>
        <w:t xml:space="preserve">, and Legal Services should be consulted as to the appropriate execution clause. </w:t>
      </w:r>
    </w:p>
    <w:p w14:paraId="75639FDB" w14:textId="77777777" w:rsidR="0078671A" w:rsidRPr="00126E93" w:rsidRDefault="0078671A" w:rsidP="0078671A">
      <w:pPr>
        <w:pStyle w:val="ListParagraph"/>
        <w:autoSpaceDE w:val="0"/>
        <w:autoSpaceDN w:val="0"/>
        <w:adjustRightInd w:val="0"/>
        <w:spacing w:before="120" w:after="240"/>
        <w:ind w:left="709"/>
      </w:pPr>
    </w:p>
    <w:p w14:paraId="30020B80" w14:textId="77777777" w:rsidR="0078671A" w:rsidRDefault="0078671A" w:rsidP="00701F54">
      <w:pPr>
        <w:pStyle w:val="Heading1"/>
        <w:ind w:hanging="720"/>
      </w:pPr>
      <w:hyperlink r:id="rId293" w:anchor="RecordKeeping">
        <w:bookmarkStart w:id="77" w:name="_Toc215051915"/>
        <w:r>
          <w:t>RECORD KEEPING</w:t>
        </w:r>
        <w:bookmarkEnd w:id="77"/>
      </w:hyperlink>
    </w:p>
    <w:p w14:paraId="59800191" w14:textId="44B293FF" w:rsidR="0078671A" w:rsidRDefault="0078671A" w:rsidP="00C22EBB">
      <w:pPr>
        <w:pStyle w:val="ListParagraph"/>
        <w:numPr>
          <w:ilvl w:val="1"/>
          <w:numId w:val="19"/>
        </w:numPr>
        <w:spacing w:before="120" w:after="240"/>
        <w:ind w:left="709" w:hanging="709"/>
      </w:pPr>
      <w:r>
        <w:t xml:space="preserve">Procurement Legislation requires that proper records are maintained. </w:t>
      </w:r>
      <w:r w:rsidRPr="0005174B">
        <w:t xml:space="preserve">To ensure that there is a full audit trail of </w:t>
      </w:r>
      <w:r>
        <w:t>Contracting Activity</w:t>
      </w:r>
      <w:r w:rsidRPr="0005174B">
        <w:t xml:space="preserve">, compliance </w:t>
      </w:r>
      <w:r>
        <w:t>with</w:t>
      </w:r>
      <w:r w:rsidRPr="0005174B">
        <w:t xml:space="preserve"> </w:t>
      </w:r>
      <w:r>
        <w:t>Procurement Legislation</w:t>
      </w:r>
      <w:r w:rsidRPr="0005174B">
        <w:t xml:space="preserve">, </w:t>
      </w:r>
      <w:r>
        <w:t>Transparency</w:t>
      </w:r>
      <w:r w:rsidRPr="0005174B">
        <w:t xml:space="preserve"> regulations and Council retention policies</w:t>
      </w:r>
      <w:r>
        <w:t>,</w:t>
      </w:r>
      <w:r w:rsidRPr="0005174B">
        <w:t xml:space="preserve"> Service Departments must refer to the </w:t>
      </w:r>
      <w:hyperlink r:id="rId294" w:history="1">
        <w:r w:rsidR="00302F9B">
          <w:rPr>
            <w:color w:val="0000FF"/>
            <w:u w:val="single"/>
          </w:rPr>
          <w:t>Procurement Code</w:t>
        </w:r>
      </w:hyperlink>
      <w:r w:rsidRPr="0005174B">
        <w:t xml:space="preserve"> to ensure compliance with Council </w:t>
      </w:r>
      <w:r>
        <w:t>P</w:t>
      </w:r>
      <w:r w:rsidRPr="0005174B">
        <w:t>olicy.</w:t>
      </w:r>
    </w:p>
    <w:p w14:paraId="1EC9103D" w14:textId="12B7A992" w:rsidR="0078671A" w:rsidRDefault="0078671A" w:rsidP="00C22EBB">
      <w:pPr>
        <w:pStyle w:val="ListParagraph"/>
        <w:numPr>
          <w:ilvl w:val="1"/>
          <w:numId w:val="19"/>
        </w:numPr>
        <w:spacing w:before="120" w:after="240"/>
        <w:ind w:left="709" w:hanging="709"/>
      </w:pPr>
      <w:r>
        <w:t>Service Departments must e</w:t>
      </w:r>
      <w:r w:rsidRPr="0005174B">
        <w:t xml:space="preserve">nsure that </w:t>
      </w:r>
      <w:r>
        <w:t xml:space="preserve">all Contracting Activity </w:t>
      </w:r>
      <w:r w:rsidR="00A81B94">
        <w:t>£30k or above</w:t>
      </w:r>
      <w:r>
        <w:t xml:space="preserve"> is on the </w:t>
      </w:r>
      <w:hyperlink r:id="rId295">
        <w:r w:rsidR="004B5A11" w:rsidRPr="0F81252A">
          <w:rPr>
            <w:color w:val="0000FF"/>
            <w:u w:val="single"/>
          </w:rPr>
          <w:t>Procurement System</w:t>
        </w:r>
      </w:hyperlink>
      <w:r w:rsidRPr="0F81252A">
        <w:rPr>
          <w:color w:val="0000FF"/>
        </w:rPr>
        <w:t xml:space="preserve"> </w:t>
      </w:r>
      <w:r>
        <w:t xml:space="preserve">and properly maintained to ensure that they are in the </w:t>
      </w:r>
      <w:hyperlink r:id="rId296">
        <w:r w:rsidRPr="0F81252A">
          <w:rPr>
            <w:rStyle w:val="Hyperlink"/>
          </w:rPr>
          <w:t>Council’s Corporate Contract Register</w:t>
        </w:r>
      </w:hyperlink>
      <w:r w:rsidRPr="0F81252A">
        <w:rPr>
          <w:color w:val="auto"/>
        </w:rPr>
        <w:t>.</w:t>
      </w:r>
      <w:r>
        <w:t xml:space="preserve"> This ensures that the Council is compliant with Transparency regulations. Supplier</w:t>
      </w:r>
      <w:r w:rsidR="00753586">
        <w:t>s</w:t>
      </w:r>
      <w:r>
        <w:t xml:space="preserve"> spend that cannot be linked to a Contract and is not exempt may result in the Supplier being blocked. </w:t>
      </w:r>
    </w:p>
    <w:p w14:paraId="2280B19A" w14:textId="59791B1A" w:rsidR="0078671A" w:rsidRDefault="0078671A" w:rsidP="00C22EBB">
      <w:pPr>
        <w:pStyle w:val="ListParagraph"/>
        <w:numPr>
          <w:ilvl w:val="1"/>
          <w:numId w:val="19"/>
        </w:numPr>
        <w:spacing w:before="120" w:after="240"/>
        <w:ind w:left="709" w:hanging="709"/>
      </w:pPr>
      <w:r>
        <w:t xml:space="preserve">All Direct Awards, </w:t>
      </w:r>
      <w:r w:rsidR="00AF3AC4">
        <w:t>S</w:t>
      </w:r>
      <w:r w:rsidR="00A14DE8">
        <w:t xml:space="preserve">ingle </w:t>
      </w:r>
      <w:r w:rsidR="00AF3AC4">
        <w:t xml:space="preserve">Supplier </w:t>
      </w:r>
      <w:r w:rsidR="00A16AE4">
        <w:t>Framework</w:t>
      </w:r>
      <w:r>
        <w:t>s</w:t>
      </w:r>
      <w:r w:rsidR="008864C4">
        <w:t>, Call off Contracts from Frameworks with no competition</w:t>
      </w:r>
      <w:r>
        <w:t xml:space="preserve"> and Waivers must be</w:t>
      </w:r>
      <w:r w:rsidR="00F4017D">
        <w:t xml:space="preserve"> made using the</w:t>
      </w:r>
      <w:r w:rsidR="005F299F">
        <w:t xml:space="preserve"> </w:t>
      </w:r>
      <w:hyperlink r:id="rId297" w:history="1">
        <w:r w:rsidR="005F299F">
          <w:rPr>
            <w:color w:val="0000FF"/>
            <w:u w:val="single"/>
          </w:rPr>
          <w:t>Direct Award and Waiver Form</w:t>
        </w:r>
      </w:hyperlink>
      <w:r w:rsidR="005F299F" w:rsidRPr="00BB6E8B">
        <w:rPr>
          <w:color w:val="0000FF"/>
        </w:rPr>
        <w:t xml:space="preserve"> </w:t>
      </w:r>
      <w:r w:rsidR="005F299F" w:rsidRPr="009F39F8">
        <w:t xml:space="preserve"> </w:t>
      </w:r>
      <w:r w:rsidR="00F4017D" w:rsidRPr="008864C4">
        <w:rPr>
          <w:rStyle w:val="Hyperlink"/>
          <w:color w:val="auto"/>
          <w:u w:val="none"/>
        </w:rPr>
        <w:t>and</w:t>
      </w:r>
      <w:r w:rsidRPr="008864C4">
        <w:rPr>
          <w:color w:val="auto"/>
        </w:rPr>
        <w:t xml:space="preserve"> </w:t>
      </w:r>
      <w:r w:rsidR="00A833B5">
        <w:t xml:space="preserve">emailed to </w:t>
      </w:r>
      <w:r w:rsidR="00A833B5" w:rsidRPr="0F81252A">
        <w:rPr>
          <w:color w:val="auto"/>
        </w:rPr>
        <w:t>Procurement Support and presented at PAG for endorsement</w:t>
      </w:r>
      <w:r w:rsidR="00A833B5" w:rsidRPr="00897F74">
        <w:rPr>
          <w:color w:val="auto"/>
        </w:rPr>
        <w:t xml:space="preserve"> </w:t>
      </w:r>
      <w:r w:rsidR="00A833B5">
        <w:t xml:space="preserve">and then </w:t>
      </w:r>
      <w:r>
        <w:t xml:space="preserve">recorded in the </w:t>
      </w:r>
      <w:hyperlink r:id="rId298">
        <w:r w:rsidR="004B5A11" w:rsidRPr="0F81252A">
          <w:rPr>
            <w:color w:val="0000FF"/>
            <w:u w:val="single"/>
          </w:rPr>
          <w:t>Procurement System</w:t>
        </w:r>
      </w:hyperlink>
      <w:r w:rsidR="00807FD0" w:rsidRPr="0F81252A">
        <w:rPr>
          <w:color w:val="0000FF"/>
        </w:rPr>
        <w:t xml:space="preserve"> </w:t>
      </w:r>
      <w:r w:rsidR="00807FD0" w:rsidRPr="0F81252A">
        <w:rPr>
          <w:color w:val="auto"/>
        </w:rPr>
        <w:t>prior to any award being made</w:t>
      </w:r>
      <w:r w:rsidRPr="0F81252A">
        <w:rPr>
          <w:color w:val="auto"/>
        </w:rPr>
        <w:t xml:space="preserve">. </w:t>
      </w:r>
    </w:p>
    <w:p w14:paraId="3E2A38B0" w14:textId="668DB2AD" w:rsidR="0078671A" w:rsidRPr="005F299F" w:rsidRDefault="0078671A" w:rsidP="00C22EBB">
      <w:pPr>
        <w:pStyle w:val="ListParagraph"/>
        <w:numPr>
          <w:ilvl w:val="1"/>
          <w:numId w:val="19"/>
        </w:numPr>
        <w:spacing w:before="120" w:after="240"/>
        <w:ind w:left="709" w:hanging="709"/>
      </w:pPr>
      <w:r w:rsidRPr="0005174B">
        <w:lastRenderedPageBreak/>
        <w:t xml:space="preserve">For PSR an annual report is required to record all </w:t>
      </w:r>
      <w:r>
        <w:t>Contract</w:t>
      </w:r>
      <w:r w:rsidRPr="0005174B">
        <w:t xml:space="preserve">s let under the process and the decision making relating to the </w:t>
      </w:r>
      <w:r>
        <w:t>Contract</w:t>
      </w:r>
      <w:r w:rsidRPr="0005174B">
        <w:t xml:space="preserve">.   </w:t>
      </w:r>
      <w:r>
        <w:t xml:space="preserve">Refer to the </w:t>
      </w:r>
      <w:hyperlink r:id="rId299" w:history="1">
        <w:r w:rsidRPr="005F299F">
          <w:rPr>
            <w:rStyle w:val="Hyperlink"/>
          </w:rPr>
          <w:t>PSR Code</w:t>
        </w:r>
      </w:hyperlink>
      <w:r w:rsidRPr="005F299F">
        <w:t>.</w:t>
      </w:r>
    </w:p>
    <w:p w14:paraId="74CD864F" w14:textId="3D6F16F5" w:rsidR="0078671A" w:rsidRDefault="0078671A" w:rsidP="00C22EBB">
      <w:pPr>
        <w:pStyle w:val="ListParagraph"/>
        <w:numPr>
          <w:ilvl w:val="1"/>
          <w:numId w:val="19"/>
        </w:numPr>
        <w:spacing w:before="120" w:after="240"/>
        <w:ind w:left="709" w:hanging="709"/>
      </w:pPr>
      <w:r>
        <w:t xml:space="preserve">Service Departments must have in place a full auditable trail with authorisation and decision making using the correct Council governance report template or email and must ensure that decisions are authorised at the correct level of authority, and this is uploaded into the </w:t>
      </w:r>
      <w:hyperlink r:id="rId300">
        <w:r w:rsidR="004B5A11" w:rsidRPr="0F81252A">
          <w:rPr>
            <w:color w:val="0000FF"/>
            <w:u w:val="single"/>
          </w:rPr>
          <w:t>Procurement System</w:t>
        </w:r>
      </w:hyperlink>
      <w:r>
        <w:t xml:space="preserve"> for record keeping. </w:t>
      </w:r>
    </w:p>
    <w:p w14:paraId="3BEE0A77" w14:textId="7D758F22" w:rsidR="0070782A" w:rsidRPr="00657900" w:rsidRDefault="0070782A" w:rsidP="00C22EBB">
      <w:pPr>
        <w:pStyle w:val="ListParagraph"/>
        <w:numPr>
          <w:ilvl w:val="1"/>
          <w:numId w:val="19"/>
        </w:numPr>
        <w:spacing w:before="120" w:after="240"/>
        <w:ind w:left="709" w:hanging="709"/>
      </w:pPr>
      <w:r>
        <w:t xml:space="preserve">Signed copies of the Contract must be uploaded to the </w:t>
      </w:r>
      <w:bookmarkStart w:id="78" w:name="_Hlk188544232"/>
      <w:r w:rsidR="004B5A11">
        <w:fldChar w:fldCharType="begin"/>
      </w:r>
      <w:r w:rsidR="004B5A11">
        <w:instrText xml:space="preserve">HYPERLINK "https://londonboroughofenfield.my.salesforce.com/?ec=301&amp;startURL=%2Fvisualforce%2Fsession%3Furl%3Dhttps%253A%252F%252Flondonboroughofenfield.lightning.force.com%252Flightning%252Fo%252FUserAppMenuItem%252Fhome" \h </w:instrText>
      </w:r>
      <w:r w:rsidR="004B5A11">
        <w:fldChar w:fldCharType="separate"/>
      </w:r>
      <w:r w:rsidR="004B5A11" w:rsidRPr="0F81252A">
        <w:rPr>
          <w:color w:val="0000FF"/>
          <w:u w:val="single"/>
        </w:rPr>
        <w:t>Procurement System</w:t>
      </w:r>
      <w:r w:rsidR="004B5A11">
        <w:rPr>
          <w:color w:val="0000FF"/>
          <w:u w:val="single"/>
        </w:rPr>
        <w:fldChar w:fldCharType="end"/>
      </w:r>
      <w:r w:rsidRPr="0064054F">
        <w:rPr>
          <w:color w:val="auto"/>
          <w:lang w:val="en-US"/>
        </w:rPr>
        <w:t xml:space="preserve"> </w:t>
      </w:r>
      <w:bookmarkEnd w:id="78"/>
      <w:r w:rsidRPr="0064054F">
        <w:rPr>
          <w:color w:val="auto"/>
          <w:lang w:val="en-US"/>
        </w:rPr>
        <w:t>in all cases</w:t>
      </w:r>
      <w:r w:rsidR="00B92994" w:rsidRPr="0064054F">
        <w:rPr>
          <w:color w:val="auto"/>
          <w:lang w:val="en-US"/>
        </w:rPr>
        <w:t>.</w:t>
      </w:r>
    </w:p>
    <w:p w14:paraId="501C409F" w14:textId="1D61758B" w:rsidR="00126E93" w:rsidRPr="0060044C" w:rsidRDefault="00993471" w:rsidP="00C22EBB">
      <w:pPr>
        <w:pStyle w:val="ListParagraph"/>
        <w:numPr>
          <w:ilvl w:val="1"/>
          <w:numId w:val="19"/>
        </w:numPr>
        <w:autoSpaceDE w:val="0"/>
        <w:autoSpaceDN w:val="0"/>
        <w:adjustRightInd w:val="0"/>
        <w:spacing w:before="120" w:after="240"/>
        <w:ind w:left="709" w:hanging="709"/>
        <w:rPr>
          <w:color w:val="auto"/>
        </w:rPr>
      </w:pPr>
      <w:r w:rsidRPr="0060044C">
        <w:rPr>
          <w:color w:val="auto"/>
          <w:lang w:val="en-US"/>
        </w:rPr>
        <w:t>C</w:t>
      </w:r>
      <w:r w:rsidR="00657900" w:rsidRPr="0060044C">
        <w:rPr>
          <w:color w:val="auto"/>
          <w:lang w:val="en-US"/>
        </w:rPr>
        <w:t xml:space="preserve">ontract </w:t>
      </w:r>
      <w:r w:rsidRPr="0060044C">
        <w:rPr>
          <w:color w:val="auto"/>
          <w:lang w:val="en-US"/>
        </w:rPr>
        <w:t>M</w:t>
      </w:r>
      <w:r w:rsidR="00657900" w:rsidRPr="0060044C">
        <w:rPr>
          <w:color w:val="auto"/>
          <w:lang w:val="en-US"/>
        </w:rPr>
        <w:t xml:space="preserve">anagement </w:t>
      </w:r>
      <w:r w:rsidR="0060044C">
        <w:rPr>
          <w:color w:val="auto"/>
          <w:lang w:val="en-US"/>
        </w:rPr>
        <w:t xml:space="preserve">activity must be </w:t>
      </w:r>
      <w:r w:rsidR="000B03CF">
        <w:rPr>
          <w:color w:val="auto"/>
          <w:lang w:val="en-US"/>
        </w:rPr>
        <w:t xml:space="preserve">recorded in the </w:t>
      </w:r>
      <w:hyperlink r:id="rId301">
        <w:r w:rsidR="004B5A11" w:rsidRPr="0F81252A">
          <w:rPr>
            <w:color w:val="0000FF"/>
            <w:u w:val="single"/>
          </w:rPr>
          <w:t>Procurement System</w:t>
        </w:r>
      </w:hyperlink>
      <w:r w:rsidR="000B03CF">
        <w:t xml:space="preserve">, specifically </w:t>
      </w:r>
      <w:r w:rsidR="00657900" w:rsidRPr="0060044C">
        <w:rPr>
          <w:color w:val="auto"/>
          <w:lang w:val="en-US"/>
        </w:rPr>
        <w:t xml:space="preserve">for </w:t>
      </w:r>
      <w:r w:rsidR="000B03CF">
        <w:rPr>
          <w:color w:val="auto"/>
          <w:lang w:val="en-US"/>
        </w:rPr>
        <w:t xml:space="preserve">Public </w:t>
      </w:r>
      <w:r w:rsidRPr="0060044C">
        <w:rPr>
          <w:color w:val="auto"/>
          <w:lang w:val="en-US"/>
        </w:rPr>
        <w:t>C</w:t>
      </w:r>
      <w:r w:rsidR="00657900" w:rsidRPr="0060044C">
        <w:rPr>
          <w:color w:val="auto"/>
          <w:lang w:val="en-US"/>
        </w:rPr>
        <w:t xml:space="preserve">ontracts </w:t>
      </w:r>
      <w:r w:rsidR="00A81B94">
        <w:rPr>
          <w:color w:val="auto"/>
          <w:lang w:val="en-US"/>
        </w:rPr>
        <w:t>£5m or above</w:t>
      </w:r>
      <w:r w:rsidR="000B03CF">
        <w:rPr>
          <w:color w:val="auto"/>
          <w:lang w:val="en-US"/>
        </w:rPr>
        <w:t>.</w:t>
      </w:r>
    </w:p>
    <w:p w14:paraId="25B971E0" w14:textId="77777777" w:rsidR="000E6EC2" w:rsidRPr="00996D90" w:rsidRDefault="000E6EC2" w:rsidP="000E6EC2">
      <w:pPr>
        <w:pStyle w:val="ListParagraph"/>
        <w:autoSpaceDE w:val="0"/>
        <w:autoSpaceDN w:val="0"/>
        <w:adjustRightInd w:val="0"/>
        <w:spacing w:before="120" w:after="240"/>
        <w:ind w:left="930"/>
      </w:pPr>
    </w:p>
    <w:p w14:paraId="73E89843" w14:textId="77777777" w:rsidR="00DC6052" w:rsidRDefault="008C4583" w:rsidP="000B03CF">
      <w:pPr>
        <w:pStyle w:val="Heading1"/>
        <w:spacing w:before="120" w:after="240"/>
        <w:ind w:hanging="720"/>
      </w:pPr>
      <w:bookmarkStart w:id="79" w:name="_Toc215051916"/>
      <w:r w:rsidRPr="008C4583">
        <w:t>PREVENTION OF CORRUPTION</w:t>
      </w:r>
      <w:bookmarkEnd w:id="79"/>
      <w:r w:rsidRPr="008C4583">
        <w:t xml:space="preserve"> </w:t>
      </w:r>
      <w:bookmarkStart w:id="80" w:name="_Toc432236"/>
    </w:p>
    <w:p w14:paraId="16CCFEAE" w14:textId="7CEB04BB" w:rsidR="004305E5" w:rsidRDefault="000B2F6C" w:rsidP="00C22EBB">
      <w:pPr>
        <w:pStyle w:val="ListParagraph"/>
        <w:numPr>
          <w:ilvl w:val="1"/>
          <w:numId w:val="19"/>
        </w:numPr>
        <w:spacing w:before="120" w:after="240"/>
        <w:ind w:left="709" w:hanging="709"/>
      </w:pPr>
      <w:r>
        <w:t xml:space="preserve">All </w:t>
      </w:r>
      <w:r w:rsidR="000B1394">
        <w:t>Contracting Activity</w:t>
      </w:r>
      <w:r>
        <w:t xml:space="preserve"> must be carried out in an open and transparent way.  </w:t>
      </w:r>
      <w:r w:rsidRPr="0F81252A">
        <w:t>Officer</w:t>
      </w:r>
      <w:r w:rsidR="0048421F" w:rsidRPr="0F81252A">
        <w:t>s</w:t>
      </w:r>
      <w:r w:rsidRPr="0F81252A">
        <w:t xml:space="preserve"> must act with integrity and </w:t>
      </w:r>
      <w:r w:rsidR="00683EA6" w:rsidRPr="0F81252A">
        <w:t xml:space="preserve">always follow the </w:t>
      </w:r>
      <w:hyperlink r:id="rId302">
        <w:r w:rsidR="00683EA6" w:rsidRPr="0F81252A">
          <w:rPr>
            <w:rStyle w:val="Hyperlink"/>
            <w:color w:val="0070C0"/>
          </w:rPr>
          <w:t>Councils Code of Conduct</w:t>
        </w:r>
      </w:hyperlink>
      <w:r w:rsidRPr="0F81252A">
        <w:rPr>
          <w:color w:val="0070C0"/>
        </w:rPr>
        <w:t>.</w:t>
      </w:r>
    </w:p>
    <w:p w14:paraId="5FD4C2D6" w14:textId="66661371" w:rsidR="000B2F6C" w:rsidRDefault="00F31FE8" w:rsidP="00C22EBB">
      <w:pPr>
        <w:pStyle w:val="ListParagraph"/>
        <w:numPr>
          <w:ilvl w:val="1"/>
          <w:numId w:val="19"/>
        </w:numPr>
        <w:spacing w:before="120" w:after="240"/>
        <w:ind w:left="709" w:hanging="709"/>
      </w:pPr>
      <w:r>
        <w:t>Officer</w:t>
      </w:r>
      <w:r w:rsidR="00292E15">
        <w:t>s</w:t>
      </w:r>
      <w:r>
        <w:t xml:space="preserve"> must ensure that they are not influenced by </w:t>
      </w:r>
      <w:r w:rsidR="002437E0">
        <w:t>Supplier</w:t>
      </w:r>
      <w:r>
        <w:t xml:space="preserve">s during </w:t>
      </w:r>
      <w:r w:rsidR="000B1394">
        <w:t>Contracting Activity</w:t>
      </w:r>
      <w:r>
        <w:t xml:space="preserve"> </w:t>
      </w:r>
      <w:r w:rsidR="00DF33C8">
        <w:t>which may prejudice the process</w:t>
      </w:r>
      <w:r w:rsidR="00A970F6">
        <w:t xml:space="preserve"> see Rule 26.</w:t>
      </w:r>
    </w:p>
    <w:p w14:paraId="3A5C611C" w14:textId="06242559" w:rsidR="0021119D" w:rsidRDefault="00DF33C8" w:rsidP="00C22EBB">
      <w:pPr>
        <w:pStyle w:val="ListParagraph"/>
        <w:numPr>
          <w:ilvl w:val="1"/>
          <w:numId w:val="19"/>
        </w:numPr>
        <w:spacing w:before="120" w:after="240"/>
        <w:ind w:left="709" w:hanging="709"/>
      </w:pPr>
      <w:r>
        <w:t xml:space="preserve">In all </w:t>
      </w:r>
      <w:r w:rsidR="000B1394">
        <w:t>Contracting Activity</w:t>
      </w:r>
      <w:r>
        <w:t xml:space="preserve"> </w:t>
      </w:r>
      <w:r w:rsidR="000B03E8">
        <w:t>o</w:t>
      </w:r>
      <w:r w:rsidR="008857AC">
        <w:t xml:space="preserve">fficers must </w:t>
      </w:r>
      <w:r w:rsidR="00F3024F">
        <w:t xml:space="preserve">follow </w:t>
      </w:r>
      <w:r w:rsidR="00C723AD">
        <w:t xml:space="preserve">the </w:t>
      </w:r>
      <w:r w:rsidR="00F3024F">
        <w:t>processes for Conflict of Interest</w:t>
      </w:r>
      <w:r w:rsidR="008857AC">
        <w:t xml:space="preserve"> </w:t>
      </w:r>
      <w:r w:rsidR="008857AC" w:rsidRPr="00CC2120">
        <w:t xml:space="preserve">in Rule </w:t>
      </w:r>
      <w:r w:rsidR="003F34F7" w:rsidRPr="00CC2120">
        <w:t>18</w:t>
      </w:r>
      <w:r w:rsidR="008857AC">
        <w:t>.</w:t>
      </w:r>
      <w:r w:rsidR="003F34F7">
        <w:t xml:space="preserve"> </w:t>
      </w:r>
      <w:r w:rsidR="0021119D">
        <w:t xml:space="preserve">See </w:t>
      </w:r>
      <w:hyperlink r:id="rId303" w:history="1">
        <w:r w:rsidR="00302F9B">
          <w:rPr>
            <w:color w:val="0000FF"/>
            <w:u w:val="single"/>
          </w:rPr>
          <w:t>Procurement Code</w:t>
        </w:r>
      </w:hyperlink>
      <w:r w:rsidR="003F34F7">
        <w:t>.</w:t>
      </w:r>
    </w:p>
    <w:p w14:paraId="2449CBFC" w14:textId="77777777" w:rsidR="00F94771" w:rsidRPr="004305E5" w:rsidRDefault="00F94771" w:rsidP="00F16AB9">
      <w:pPr>
        <w:pStyle w:val="ListParagraph"/>
        <w:spacing w:before="120" w:after="240"/>
        <w:ind w:left="930"/>
      </w:pPr>
    </w:p>
    <w:p w14:paraId="7601F495" w14:textId="06F9A547" w:rsidR="000B03E8" w:rsidRPr="000B03E8" w:rsidRDefault="008C612A" w:rsidP="00B122B1">
      <w:pPr>
        <w:pStyle w:val="Heading1"/>
        <w:spacing w:before="120" w:after="240"/>
        <w:ind w:hanging="720"/>
      </w:pPr>
      <w:bookmarkStart w:id="81" w:name="_Toc215051917"/>
      <w:bookmarkStart w:id="82" w:name="_Toc432243"/>
      <w:bookmarkStart w:id="83" w:name="_Hlk24542658"/>
      <w:bookmarkEnd w:id="74"/>
      <w:bookmarkEnd w:id="80"/>
      <w:r>
        <w:t>GRANT FUNDING</w:t>
      </w:r>
      <w:bookmarkEnd w:id="81"/>
    </w:p>
    <w:p w14:paraId="12F66296" w14:textId="3CD48E7B" w:rsidR="00381AB2" w:rsidRDefault="00FB5D3E" w:rsidP="00C22EBB">
      <w:pPr>
        <w:pStyle w:val="ListParagraph"/>
        <w:numPr>
          <w:ilvl w:val="1"/>
          <w:numId w:val="19"/>
        </w:numPr>
        <w:spacing w:before="120" w:after="240"/>
        <w:ind w:left="709" w:hanging="709"/>
      </w:pPr>
      <w:r>
        <w:t xml:space="preserve">All applications for grants must be in line with the </w:t>
      </w:r>
      <w:r w:rsidR="00542934">
        <w:t xml:space="preserve">Councils </w:t>
      </w:r>
      <w:r>
        <w:t xml:space="preserve">Financial Regulations </w:t>
      </w:r>
      <w:r w:rsidR="004B70C9">
        <w:t xml:space="preserve">and must </w:t>
      </w:r>
      <w:r>
        <w:t xml:space="preserve">be recorded and reported to </w:t>
      </w:r>
      <w:r w:rsidR="00542934">
        <w:t xml:space="preserve">the </w:t>
      </w:r>
      <w:r>
        <w:t xml:space="preserve">Finance </w:t>
      </w:r>
      <w:r w:rsidR="00542934">
        <w:t xml:space="preserve">Team </w:t>
      </w:r>
      <w:r>
        <w:t>to meet government regulations.</w:t>
      </w:r>
    </w:p>
    <w:p w14:paraId="2D8C8ACB" w14:textId="6B1E995B" w:rsidR="006D2DC5" w:rsidRDefault="00E51B3F" w:rsidP="00C22EBB">
      <w:pPr>
        <w:pStyle w:val="ListParagraph"/>
        <w:numPr>
          <w:ilvl w:val="1"/>
          <w:numId w:val="19"/>
        </w:numPr>
        <w:spacing w:before="120" w:after="240"/>
        <w:ind w:left="709" w:hanging="709"/>
      </w:pPr>
      <w:r>
        <w:t xml:space="preserve">Where grant funding is </w:t>
      </w:r>
      <w:r w:rsidR="008E4B2D">
        <w:t>u</w:t>
      </w:r>
      <w:r>
        <w:t xml:space="preserve">sed to deliver Service provision </w:t>
      </w:r>
      <w:r w:rsidR="00073AA9">
        <w:t xml:space="preserve">that will be subject to </w:t>
      </w:r>
      <w:r w:rsidR="006D2DC5">
        <w:t>performance measures and outcomes then these Rules apply.</w:t>
      </w:r>
      <w:r w:rsidR="006D2DC5" w:rsidRPr="006D2DC5">
        <w:t xml:space="preserve"> </w:t>
      </w:r>
      <w:r w:rsidR="006D2DC5">
        <w:t xml:space="preserve">If over the Procurement Threshold, </w:t>
      </w:r>
      <w:r w:rsidR="00D24FA2">
        <w:t xml:space="preserve">then Procurement Services must be </w:t>
      </w:r>
      <w:r w:rsidR="008225F4">
        <w:t>engaged</w:t>
      </w:r>
      <w:r w:rsidR="00D24FA2">
        <w:t xml:space="preserve"> at the application stage f</w:t>
      </w:r>
      <w:r w:rsidR="006D2DC5">
        <w:t>or timely entry onto the Annual Procurement Plan, to ensure resources are available to support the forthcoming procurement.</w:t>
      </w:r>
    </w:p>
    <w:p w14:paraId="03B5668A" w14:textId="77777777" w:rsidR="006D2DC5" w:rsidRDefault="006D2DC5" w:rsidP="00F16AB9">
      <w:pPr>
        <w:pStyle w:val="ListParagraph"/>
        <w:spacing w:before="120" w:after="240"/>
      </w:pPr>
    </w:p>
    <w:p w14:paraId="708B95A0" w14:textId="5E3C2289" w:rsidR="008C3257" w:rsidRDefault="008C612A" w:rsidP="00B122B1">
      <w:pPr>
        <w:pStyle w:val="Heading1"/>
        <w:spacing w:before="120" w:after="240"/>
        <w:ind w:hanging="720"/>
      </w:pPr>
      <w:hyperlink r:id="rId304" w:anchor="IR35">
        <w:bookmarkStart w:id="84" w:name="_Toc215051918"/>
        <w:r w:rsidRPr="691552CD">
          <w:t>IR35 RULES</w:t>
        </w:r>
        <w:bookmarkEnd w:id="84"/>
      </w:hyperlink>
      <w:bookmarkEnd w:id="82"/>
    </w:p>
    <w:p w14:paraId="5A4486F7" w14:textId="31CF23C0" w:rsidR="00D04030" w:rsidRPr="00D04030" w:rsidRDefault="008C4583" w:rsidP="00C22EBB">
      <w:pPr>
        <w:pStyle w:val="ListParagraph"/>
        <w:numPr>
          <w:ilvl w:val="1"/>
          <w:numId w:val="19"/>
        </w:numPr>
        <w:spacing w:before="120" w:after="240"/>
        <w:ind w:left="709" w:hanging="709"/>
      </w:pPr>
      <w:r w:rsidRPr="490256E1">
        <w:t xml:space="preserve">The Council has a policy of ensuring that all temporary staff are engaged through the Council’s </w:t>
      </w:r>
      <w:r w:rsidR="008C0431">
        <w:t xml:space="preserve">Temporary Agency </w:t>
      </w:r>
      <w:r w:rsidR="00CC0157">
        <w:t>Contract</w:t>
      </w:r>
      <w:r w:rsidRPr="490256E1">
        <w:t xml:space="preserve"> unless agreed with Head of HR or Director of HR</w:t>
      </w:r>
      <w:r w:rsidR="00380D51">
        <w:t xml:space="preserve"> and OD</w:t>
      </w:r>
      <w:r w:rsidRPr="490256E1">
        <w:t xml:space="preserve">. </w:t>
      </w:r>
      <w:r w:rsidR="006F2764">
        <w:t>Perm</w:t>
      </w:r>
      <w:r w:rsidR="00CB1B84">
        <w:t>an</w:t>
      </w:r>
      <w:r w:rsidR="006F2764">
        <w:t>ent staff must be engaged via employment process.</w:t>
      </w:r>
    </w:p>
    <w:p w14:paraId="4CDA9848" w14:textId="043A4924" w:rsidR="008C3257" w:rsidRPr="002A732C" w:rsidRDefault="000A1141" w:rsidP="00C22EBB">
      <w:pPr>
        <w:pStyle w:val="ListParagraph"/>
        <w:numPr>
          <w:ilvl w:val="1"/>
          <w:numId w:val="19"/>
        </w:numPr>
        <w:spacing w:before="120" w:after="240"/>
        <w:ind w:left="709" w:hanging="709"/>
      </w:pPr>
      <w:r w:rsidRPr="7B68B521">
        <w:rPr>
          <w:lang w:val="en-US"/>
        </w:rPr>
        <w:lastRenderedPageBreak/>
        <w:t xml:space="preserve">Any </w:t>
      </w:r>
      <w:r w:rsidR="006F2764" w:rsidRPr="7B68B521">
        <w:rPr>
          <w:lang w:val="en-US"/>
        </w:rPr>
        <w:t>a</w:t>
      </w:r>
      <w:r w:rsidRPr="7B68B521">
        <w:rPr>
          <w:lang w:val="en-US"/>
        </w:rPr>
        <w:t xml:space="preserve">gency </w:t>
      </w:r>
      <w:r w:rsidR="006F2764" w:rsidRPr="7B68B521">
        <w:rPr>
          <w:lang w:val="en-US"/>
        </w:rPr>
        <w:t>s</w:t>
      </w:r>
      <w:r w:rsidRPr="7B68B521">
        <w:rPr>
          <w:lang w:val="en-US"/>
        </w:rPr>
        <w:t xml:space="preserve">taff </w:t>
      </w:r>
      <w:r w:rsidR="00A55376" w:rsidRPr="7B68B521">
        <w:rPr>
          <w:lang w:val="en-US"/>
        </w:rPr>
        <w:t xml:space="preserve">engaged outside of the </w:t>
      </w:r>
      <w:r w:rsidR="005E68BB" w:rsidRPr="7B68B521">
        <w:rPr>
          <w:lang w:val="en-US"/>
        </w:rPr>
        <w:t xml:space="preserve">Temporary Agency </w:t>
      </w:r>
      <w:proofErr w:type="gramStart"/>
      <w:r w:rsidR="005E68BB" w:rsidRPr="7B68B521">
        <w:rPr>
          <w:lang w:val="en-US"/>
        </w:rPr>
        <w:t>Contract</w:t>
      </w:r>
      <w:r w:rsidR="00974B72" w:rsidRPr="7B68B521">
        <w:rPr>
          <w:lang w:val="en-US"/>
        </w:rPr>
        <w:t>,</w:t>
      </w:r>
      <w:proofErr w:type="gramEnd"/>
      <w:r w:rsidR="00974B72" w:rsidRPr="7B68B521">
        <w:rPr>
          <w:lang w:val="en-US"/>
        </w:rPr>
        <w:t xml:space="preserve"> must follow </w:t>
      </w:r>
      <w:r w:rsidR="003A3E1B" w:rsidRPr="7B68B521">
        <w:rPr>
          <w:lang w:val="en-US"/>
        </w:rPr>
        <w:t>these</w:t>
      </w:r>
      <w:r w:rsidR="00677677" w:rsidRPr="7B68B521">
        <w:rPr>
          <w:lang w:val="en-US"/>
        </w:rPr>
        <w:t xml:space="preserve"> R</w:t>
      </w:r>
      <w:r w:rsidR="00974B72" w:rsidRPr="7B68B521">
        <w:rPr>
          <w:lang w:val="en-US"/>
        </w:rPr>
        <w:t>ules</w:t>
      </w:r>
      <w:r w:rsidR="005E68BB" w:rsidRPr="7B68B521">
        <w:rPr>
          <w:lang w:val="en-US"/>
        </w:rPr>
        <w:t xml:space="preserve"> to </w:t>
      </w:r>
      <w:r w:rsidR="00EF7F6E" w:rsidRPr="7B68B521">
        <w:rPr>
          <w:lang w:val="en-US"/>
        </w:rPr>
        <w:t>create a Contract for supply</w:t>
      </w:r>
      <w:r w:rsidR="00974B72" w:rsidRPr="7B68B521">
        <w:rPr>
          <w:lang w:val="en-US"/>
        </w:rPr>
        <w:t xml:space="preserve">.  </w:t>
      </w:r>
      <w:r w:rsidR="008C4583" w:rsidRPr="7B68B521">
        <w:rPr>
          <w:lang w:val="en-US"/>
        </w:rPr>
        <w:t xml:space="preserve">Procurement must only be used to </w:t>
      </w:r>
      <w:proofErr w:type="gramStart"/>
      <w:r w:rsidR="008C4583" w:rsidRPr="7B68B521">
        <w:rPr>
          <w:lang w:val="en-US"/>
        </w:rPr>
        <w:t>procure</w:t>
      </w:r>
      <w:proofErr w:type="gramEnd"/>
      <w:r w:rsidR="008C4583" w:rsidRPr="7B68B521">
        <w:rPr>
          <w:lang w:val="en-US"/>
        </w:rPr>
        <w:t xml:space="preserve"> </w:t>
      </w:r>
      <w:r w:rsidR="00677677" w:rsidRPr="7B68B521">
        <w:rPr>
          <w:lang w:val="en-US"/>
        </w:rPr>
        <w:t>S</w:t>
      </w:r>
      <w:r w:rsidR="008C4583" w:rsidRPr="7B68B521">
        <w:rPr>
          <w:lang w:val="en-US"/>
        </w:rPr>
        <w:t>ervices and not to provide individual staff members. Officers must refer to the Principles of Managing Agency Workers and IR35 HR guidance before proceeding to procurement where IR35 may apply.</w:t>
      </w:r>
    </w:p>
    <w:p w14:paraId="6C684478" w14:textId="2BE6A021" w:rsidR="008C3257" w:rsidRPr="008C3257" w:rsidRDefault="008C4583" w:rsidP="00C22EBB">
      <w:pPr>
        <w:pStyle w:val="ListParagraph"/>
        <w:numPr>
          <w:ilvl w:val="1"/>
          <w:numId w:val="19"/>
        </w:numPr>
        <w:spacing w:before="120" w:after="240"/>
        <w:ind w:left="709" w:hanging="709"/>
      </w:pPr>
      <w:r w:rsidRPr="008C3257">
        <w:t xml:space="preserve">The intermediaries’ legislation, known as </w:t>
      </w:r>
      <w:hyperlink r:id="rId305">
        <w:r w:rsidRPr="214761C3">
          <w:rPr>
            <w:color w:val="0000FF"/>
            <w:u w:val="single"/>
          </w:rPr>
          <w:t xml:space="preserve">IR35 </w:t>
        </w:r>
        <w:r w:rsidR="00620B00">
          <w:rPr>
            <w:color w:val="0000FF"/>
            <w:u w:val="single"/>
          </w:rPr>
          <w:t>R</w:t>
        </w:r>
        <w:r w:rsidRPr="214761C3">
          <w:rPr>
            <w:color w:val="0000FF"/>
            <w:u w:val="single"/>
          </w:rPr>
          <w:t>ules</w:t>
        </w:r>
      </w:hyperlink>
      <w:r w:rsidRPr="008C3257">
        <w:t xml:space="preserve"> is designed to make sure </w:t>
      </w:r>
      <w:r w:rsidR="002437E0">
        <w:t>Supplier</w:t>
      </w:r>
      <w:r w:rsidRPr="008C3257">
        <w:t xml:space="preserve">s pay the required tax and National Insurance on earnings.  </w:t>
      </w:r>
      <w:r w:rsidR="00A83DE9" w:rsidRPr="008C3257">
        <w:t>It is the</w:t>
      </w:r>
      <w:r w:rsidRPr="008C3257">
        <w:t xml:space="preserve"> responsibility </w:t>
      </w:r>
      <w:r w:rsidR="00A83DE9" w:rsidRPr="008C3257">
        <w:t xml:space="preserve">of the Council </w:t>
      </w:r>
      <w:r w:rsidRPr="008C3257">
        <w:t xml:space="preserve">for deciding the employment status of </w:t>
      </w:r>
      <w:r w:rsidR="002437E0">
        <w:t>Supplier</w:t>
      </w:r>
      <w:r w:rsidRPr="008C3257">
        <w:t>s</w:t>
      </w:r>
      <w:r w:rsidR="009D02BF" w:rsidRPr="008C3257">
        <w:t>.</w:t>
      </w:r>
      <w:r w:rsidRPr="008C3257">
        <w:t xml:space="preserve"> For provision of </w:t>
      </w:r>
      <w:r w:rsidR="00AB5134">
        <w:t>S</w:t>
      </w:r>
      <w:r w:rsidRPr="008C3257">
        <w:t xml:space="preserve">ervices or consultancy the procuring officer must </w:t>
      </w:r>
      <w:r w:rsidR="00281A0F">
        <w:t xml:space="preserve">ascertain whether </w:t>
      </w:r>
      <w:r w:rsidRPr="008C3257">
        <w:t xml:space="preserve">the provision falls within the IR35 </w:t>
      </w:r>
      <w:r w:rsidR="00620B00">
        <w:t>R</w:t>
      </w:r>
      <w:r w:rsidRPr="008C3257">
        <w:t xml:space="preserve">ules. </w:t>
      </w:r>
      <w:r>
        <w:t xml:space="preserve">Refer to the </w:t>
      </w:r>
      <w:hyperlink r:id="rId306">
        <w:r w:rsidRPr="214761C3">
          <w:rPr>
            <w:color w:val="0000FF"/>
            <w:u w:val="single"/>
          </w:rPr>
          <w:t>HRMC site</w:t>
        </w:r>
        <w:r w:rsidRPr="00D351B6">
          <w:rPr>
            <w:color w:val="0000FF"/>
          </w:rPr>
          <w:t xml:space="preserve"> </w:t>
        </w:r>
      </w:hyperlink>
      <w:r w:rsidRPr="008C3257">
        <w:t xml:space="preserve">to follow the online Employment Status Service test assessment process. </w:t>
      </w:r>
    </w:p>
    <w:p w14:paraId="4E69B147" w14:textId="4485F9A2" w:rsidR="008C4583" w:rsidRDefault="008C4583" w:rsidP="00C22EBB">
      <w:pPr>
        <w:pStyle w:val="ListParagraph"/>
        <w:numPr>
          <w:ilvl w:val="1"/>
          <w:numId w:val="19"/>
        </w:numPr>
        <w:spacing w:before="120" w:after="240"/>
        <w:ind w:left="709" w:hanging="709"/>
      </w:pPr>
      <w:r w:rsidRPr="008C3257">
        <w:t xml:space="preserve">If a </w:t>
      </w:r>
      <w:r w:rsidR="002437E0">
        <w:t>Supplier</w:t>
      </w:r>
      <w:r w:rsidRPr="008C3257">
        <w:t xml:space="preserve"> is </w:t>
      </w:r>
      <w:r w:rsidR="000B1394">
        <w:t>Contract</w:t>
      </w:r>
      <w:r w:rsidRPr="008C3257">
        <w:t xml:space="preserve">ed and </w:t>
      </w:r>
      <w:r w:rsidR="00A73E17">
        <w:t>it is</w:t>
      </w:r>
      <w:r w:rsidRPr="008C3257">
        <w:t xml:space="preserve"> later found that IR35 applied but was not considered, then back tax could be recovered from the Council for a period of up to 6 years.   The employment check must be uploaded into the </w:t>
      </w:r>
      <w:hyperlink r:id="rId307">
        <w:r w:rsidR="004B5A11" w:rsidRPr="0F81252A">
          <w:rPr>
            <w:color w:val="0000FF"/>
            <w:u w:val="single"/>
          </w:rPr>
          <w:t>Procurement System</w:t>
        </w:r>
      </w:hyperlink>
      <w:r w:rsidR="008C3257">
        <w:t xml:space="preserve"> </w:t>
      </w:r>
      <w:r w:rsidRPr="008C3257">
        <w:t xml:space="preserve">as evidence where a consultant/individual has been procured. This is particularly important where the </w:t>
      </w:r>
      <w:r w:rsidR="002437E0">
        <w:t>Supplier</w:t>
      </w:r>
      <w:r w:rsidRPr="008C3257">
        <w:t xml:space="preserve"> is a Personal Service Company. </w:t>
      </w:r>
    </w:p>
    <w:p w14:paraId="5386E829" w14:textId="77777777" w:rsidR="006D3BCE" w:rsidRPr="008C3257" w:rsidRDefault="006D3BCE" w:rsidP="006D3BCE">
      <w:pPr>
        <w:pStyle w:val="ListParagraph"/>
        <w:spacing w:before="120" w:after="240"/>
        <w:ind w:left="680"/>
      </w:pPr>
    </w:p>
    <w:p w14:paraId="1A0F160E" w14:textId="145C9F4A" w:rsidR="008C4583" w:rsidRPr="008C4583" w:rsidRDefault="00875A0F" w:rsidP="004D136C">
      <w:pPr>
        <w:pStyle w:val="Heading1"/>
        <w:spacing w:before="120" w:after="240"/>
        <w:ind w:hanging="720"/>
      </w:pPr>
      <w:bookmarkStart w:id="85" w:name="_Toc432244"/>
      <w:bookmarkStart w:id="86" w:name="_Toc215051919"/>
      <w:bookmarkStart w:id="87" w:name="_Hlk498424604"/>
      <w:bookmarkEnd w:id="83"/>
      <w:r w:rsidRPr="008C4583">
        <w:t>CONSULTATION</w:t>
      </w:r>
      <w:bookmarkEnd w:id="85"/>
      <w:bookmarkEnd w:id="86"/>
    </w:p>
    <w:p w14:paraId="0F8D8EE8" w14:textId="12597E7C" w:rsidR="0078161B" w:rsidRDefault="0078161B" w:rsidP="00050EC4">
      <w:pPr>
        <w:pStyle w:val="ListParagraph"/>
        <w:numPr>
          <w:ilvl w:val="1"/>
          <w:numId w:val="13"/>
        </w:numPr>
        <w:ind w:left="742" w:hanging="742"/>
      </w:pPr>
      <w:r>
        <w:t xml:space="preserve">For Housing </w:t>
      </w:r>
      <w:r w:rsidR="000676B1">
        <w:t xml:space="preserve">procurement </w:t>
      </w:r>
      <w:r w:rsidR="000966CF">
        <w:t>Contracts,</w:t>
      </w:r>
      <w:r>
        <w:t xml:space="preserve"> the </w:t>
      </w:r>
      <w:hyperlink r:id="rId308">
        <w:r w:rsidR="00050EC4" w:rsidRPr="0F81252A">
          <w:rPr>
            <w:rStyle w:val="Hyperlink"/>
          </w:rPr>
          <w:t>Landlord and Tenant Act 1985</w:t>
        </w:r>
      </w:hyperlink>
      <w:r w:rsidR="00050EC4" w:rsidRPr="0F81252A">
        <w:t xml:space="preserve"> </w:t>
      </w:r>
      <w:r w:rsidR="008B42F4" w:rsidRPr="0F81252A">
        <w:t xml:space="preserve">(LTA 1985) </w:t>
      </w:r>
      <w:r w:rsidRPr="0F81252A">
        <w:t>may apply.</w:t>
      </w:r>
      <w:r>
        <w:t xml:space="preserve"> Where applicable, officers must undertake the required consultation with leaseholders. Leaseholders can nominate Suppliers for invitation for quotation for Regulated Contracts (Below Threshold Contract) processes.  Officers must liaise with Home Ownership Services to clarify the requirements under the </w:t>
      </w:r>
      <w:r w:rsidR="007438C6">
        <w:t xml:space="preserve">LTA 1985 </w:t>
      </w:r>
      <w:r>
        <w:t>before commencing any procurement likely to affect leaseholders.</w:t>
      </w:r>
    </w:p>
    <w:p w14:paraId="76423898" w14:textId="74A0489D" w:rsidR="008C4583" w:rsidRPr="008C4583" w:rsidRDefault="008C4583" w:rsidP="009C635E">
      <w:pPr>
        <w:pStyle w:val="ListParagraph"/>
        <w:numPr>
          <w:ilvl w:val="1"/>
          <w:numId w:val="13"/>
        </w:numPr>
        <w:spacing w:before="120" w:after="240"/>
        <w:ind w:left="709" w:hanging="709"/>
      </w:pPr>
      <w:r w:rsidRPr="008C4583">
        <w:t>For all other procurements officers shall ensure that</w:t>
      </w:r>
      <w:r w:rsidR="0067796A">
        <w:t>,</w:t>
      </w:r>
      <w:r w:rsidRPr="008C4583">
        <w:t xml:space="preserve"> where applicable</w:t>
      </w:r>
      <w:r w:rsidR="007438C6">
        <w:t>,</w:t>
      </w:r>
      <w:r w:rsidRPr="008C4583">
        <w:t xml:space="preserve"> consultation with stakeholders is undertaken within the appropriate period of the procurement process.</w:t>
      </w:r>
    </w:p>
    <w:bookmarkEnd w:id="87"/>
    <w:p w14:paraId="4BB74716" w14:textId="79F42C0A" w:rsidR="006D3BCE" w:rsidRDefault="006D3BCE">
      <w:pPr>
        <w:rPr>
          <w:rFonts w:eastAsia="Times New Roman" w:cs="Times New Roman"/>
          <w:szCs w:val="20"/>
        </w:rPr>
      </w:pPr>
      <w:r>
        <w:rPr>
          <w:rFonts w:eastAsia="Times New Roman" w:cs="Times New Roman"/>
          <w:szCs w:val="20"/>
        </w:rPr>
        <w:br w:type="page"/>
      </w:r>
    </w:p>
    <w:p w14:paraId="0F671DBD" w14:textId="4323DDDD" w:rsidR="008C4583" w:rsidRPr="00875A0F" w:rsidRDefault="00875A0F" w:rsidP="000966CF">
      <w:pPr>
        <w:pStyle w:val="Heading1"/>
        <w:spacing w:before="120" w:after="240"/>
        <w:ind w:hanging="720"/>
      </w:pPr>
      <w:bookmarkStart w:id="88" w:name="_Toc432245"/>
      <w:bookmarkStart w:id="89" w:name="_Toc215051920"/>
      <w:r w:rsidRPr="00875A0F">
        <w:lastRenderedPageBreak/>
        <w:t xml:space="preserve">GLOSSARY OF </w:t>
      </w:r>
      <w:r w:rsidR="0055020D">
        <w:t xml:space="preserve">DEFINED </w:t>
      </w:r>
      <w:r w:rsidRPr="00875A0F">
        <w:t>TERMS</w:t>
      </w:r>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894"/>
      </w:tblGrid>
      <w:tr w:rsidR="008C4583" w:rsidRPr="008C4583" w14:paraId="7226833B" w14:textId="242BBA30" w:rsidTr="30F07AB0">
        <w:trPr>
          <w:trHeight w:val="634"/>
        </w:trPr>
        <w:tc>
          <w:tcPr>
            <w:tcW w:w="2014" w:type="dxa"/>
            <w:tcBorders>
              <w:top w:val="single" w:sz="4" w:space="0" w:color="auto"/>
              <w:left w:val="single" w:sz="4" w:space="0" w:color="auto"/>
              <w:bottom w:val="single" w:sz="4" w:space="0" w:color="auto"/>
              <w:right w:val="single" w:sz="4" w:space="0" w:color="auto"/>
            </w:tcBorders>
          </w:tcPr>
          <w:p w14:paraId="48EBB645" w14:textId="0B3398C7" w:rsidR="008C4583" w:rsidRPr="008C4583" w:rsidRDefault="008C4583" w:rsidP="001E5BC3">
            <w:pPr>
              <w:autoSpaceDE w:val="0"/>
              <w:autoSpaceDN w:val="0"/>
              <w:adjustRightInd w:val="0"/>
              <w:jc w:val="left"/>
              <w:rPr>
                <w:rFonts w:eastAsia="Times New Roman"/>
              </w:rPr>
            </w:pPr>
            <w:r w:rsidRPr="008C4583">
              <w:rPr>
                <w:rFonts w:eastAsia="Times New Roman"/>
              </w:rPr>
              <w:t>Advertising</w:t>
            </w:r>
          </w:p>
        </w:tc>
        <w:tc>
          <w:tcPr>
            <w:tcW w:w="6894" w:type="dxa"/>
            <w:tcBorders>
              <w:top w:val="single" w:sz="4" w:space="0" w:color="auto"/>
              <w:left w:val="single" w:sz="4" w:space="0" w:color="auto"/>
              <w:bottom w:val="single" w:sz="4" w:space="0" w:color="auto"/>
              <w:right w:val="single" w:sz="4" w:space="0" w:color="auto"/>
            </w:tcBorders>
          </w:tcPr>
          <w:p w14:paraId="15BC416C" w14:textId="1A17F557" w:rsidR="008C4583" w:rsidRPr="008C4583" w:rsidRDefault="008C4583" w:rsidP="001E5BC3">
            <w:pPr>
              <w:autoSpaceDE w:val="0"/>
              <w:autoSpaceDN w:val="0"/>
              <w:adjustRightInd w:val="0"/>
              <w:rPr>
                <w:rFonts w:eastAsia="Times New Roman"/>
              </w:rPr>
            </w:pPr>
            <w:r w:rsidRPr="008C4583">
              <w:rPr>
                <w:rFonts w:eastAsia="Times New Roman"/>
              </w:rPr>
              <w:t xml:space="preserve">Where </w:t>
            </w:r>
            <w:r w:rsidR="00774C5D">
              <w:rPr>
                <w:rFonts w:eastAsia="Times New Roman"/>
              </w:rPr>
              <w:t xml:space="preserve">Request for </w:t>
            </w:r>
            <w:r w:rsidRPr="008C4583">
              <w:rPr>
                <w:rFonts w:eastAsia="Times New Roman"/>
              </w:rPr>
              <w:t xml:space="preserve">Quotations </w:t>
            </w:r>
            <w:r w:rsidR="00774C5D">
              <w:rPr>
                <w:rFonts w:eastAsia="Times New Roman"/>
              </w:rPr>
              <w:t xml:space="preserve">and Tenders </w:t>
            </w:r>
            <w:r w:rsidRPr="008C4583">
              <w:rPr>
                <w:rFonts w:eastAsia="Times New Roman"/>
              </w:rPr>
              <w:t xml:space="preserve">are advertised </w:t>
            </w:r>
            <w:r w:rsidR="00774C5D">
              <w:rPr>
                <w:rFonts w:eastAsia="Times New Roman"/>
              </w:rPr>
              <w:t>to the open market for opportunity.</w:t>
            </w:r>
          </w:p>
        </w:tc>
      </w:tr>
      <w:tr w:rsidR="008C4583" w:rsidRPr="008C4583" w14:paraId="0ABB838F" w14:textId="421A438D" w:rsidTr="30F07AB0">
        <w:trPr>
          <w:trHeight w:val="1009"/>
        </w:trPr>
        <w:tc>
          <w:tcPr>
            <w:tcW w:w="2014" w:type="dxa"/>
            <w:tcBorders>
              <w:top w:val="single" w:sz="4" w:space="0" w:color="auto"/>
              <w:left w:val="single" w:sz="4" w:space="0" w:color="auto"/>
              <w:bottom w:val="single" w:sz="4" w:space="0" w:color="auto"/>
              <w:right w:val="single" w:sz="4" w:space="0" w:color="auto"/>
            </w:tcBorders>
          </w:tcPr>
          <w:p w14:paraId="4A8554B6" w14:textId="5BDFCA0C" w:rsidR="008C4583" w:rsidRPr="008C4583" w:rsidRDefault="008C4583" w:rsidP="001E5BC3">
            <w:pPr>
              <w:autoSpaceDE w:val="0"/>
              <w:autoSpaceDN w:val="0"/>
              <w:adjustRightInd w:val="0"/>
              <w:jc w:val="left"/>
              <w:rPr>
                <w:rFonts w:eastAsia="Times New Roman"/>
              </w:rPr>
            </w:pPr>
            <w:r w:rsidRPr="008C4583">
              <w:rPr>
                <w:rFonts w:eastAsia="Times New Roman"/>
              </w:rPr>
              <w:t>Aggregation</w:t>
            </w:r>
          </w:p>
        </w:tc>
        <w:tc>
          <w:tcPr>
            <w:tcW w:w="6894" w:type="dxa"/>
            <w:tcBorders>
              <w:top w:val="single" w:sz="4" w:space="0" w:color="auto"/>
              <w:left w:val="single" w:sz="4" w:space="0" w:color="auto"/>
              <w:bottom w:val="single" w:sz="4" w:space="0" w:color="auto"/>
              <w:right w:val="single" w:sz="4" w:space="0" w:color="auto"/>
            </w:tcBorders>
          </w:tcPr>
          <w:p w14:paraId="780FA1B5" w14:textId="3FC6A0F9" w:rsidR="008C4583" w:rsidRPr="008C4583" w:rsidRDefault="008C4583" w:rsidP="001E5BC3">
            <w:pPr>
              <w:autoSpaceDE w:val="0"/>
              <w:autoSpaceDN w:val="0"/>
              <w:adjustRightInd w:val="0"/>
              <w:rPr>
                <w:rFonts w:eastAsia="Times New Roman"/>
              </w:rPr>
            </w:pPr>
            <w:r w:rsidRPr="38566EE3">
              <w:rPr>
                <w:rFonts w:eastAsia="Times New Roman"/>
              </w:rPr>
              <w:t xml:space="preserve">Is the requirement to add together the estimated value of separate </w:t>
            </w:r>
            <w:r w:rsidR="000B1394" w:rsidRPr="38566EE3">
              <w:rPr>
                <w:rFonts w:eastAsia="Times New Roman"/>
              </w:rPr>
              <w:t>Contract</w:t>
            </w:r>
            <w:r w:rsidRPr="38566EE3">
              <w:rPr>
                <w:rFonts w:eastAsia="Times New Roman"/>
              </w:rPr>
              <w:t xml:space="preserve">s for meeting a single requirement.  </w:t>
            </w:r>
            <w:r w:rsidR="00E51A84">
              <w:rPr>
                <w:rFonts w:eastAsia="Times New Roman"/>
              </w:rPr>
              <w:t>Procurement Legislation</w:t>
            </w:r>
            <w:r w:rsidR="00E55B9D">
              <w:rPr>
                <w:rFonts w:eastAsia="Times New Roman"/>
              </w:rPr>
              <w:t xml:space="preserve"> </w:t>
            </w:r>
            <w:r w:rsidR="00772282" w:rsidRPr="38566EE3">
              <w:rPr>
                <w:rFonts w:eastAsia="Times New Roman"/>
              </w:rPr>
              <w:t>expressly</w:t>
            </w:r>
            <w:r w:rsidRPr="38566EE3">
              <w:rPr>
                <w:rFonts w:eastAsia="Times New Roman"/>
              </w:rPr>
              <w:t xml:space="preserve"> prohibits the splitting of requirements into smaller units or orders </w:t>
            </w:r>
            <w:r w:rsidR="00512608" w:rsidRPr="38566EE3">
              <w:rPr>
                <w:rFonts w:eastAsia="Times New Roman"/>
              </w:rPr>
              <w:t>to</w:t>
            </w:r>
            <w:r w:rsidRPr="38566EE3">
              <w:rPr>
                <w:rFonts w:eastAsia="Times New Roman"/>
              </w:rPr>
              <w:t xml:space="preserve"> avoid the </w:t>
            </w:r>
            <w:r w:rsidR="003B1778">
              <w:rPr>
                <w:rFonts w:eastAsia="Times New Roman"/>
              </w:rPr>
              <w:t xml:space="preserve">process relating to </w:t>
            </w:r>
            <w:r w:rsidR="002E6FE1">
              <w:rPr>
                <w:rFonts w:eastAsia="Times New Roman"/>
              </w:rPr>
              <w:t>Public Contract</w:t>
            </w:r>
            <w:r w:rsidR="003B1778">
              <w:rPr>
                <w:rFonts w:eastAsia="Times New Roman"/>
              </w:rPr>
              <w:t>s</w:t>
            </w:r>
            <w:r w:rsidRPr="38566EE3">
              <w:rPr>
                <w:rFonts w:eastAsia="Times New Roman"/>
              </w:rPr>
              <w:t>.</w:t>
            </w:r>
          </w:p>
        </w:tc>
      </w:tr>
      <w:tr w:rsidR="00FA4379" w:rsidRPr="008C4583" w14:paraId="1A54975C" w14:textId="77777777" w:rsidTr="30F07AB0">
        <w:trPr>
          <w:trHeight w:val="806"/>
        </w:trPr>
        <w:tc>
          <w:tcPr>
            <w:tcW w:w="2014" w:type="dxa"/>
            <w:tcBorders>
              <w:top w:val="single" w:sz="4" w:space="0" w:color="auto"/>
              <w:left w:val="single" w:sz="4" w:space="0" w:color="auto"/>
              <w:bottom w:val="single" w:sz="4" w:space="0" w:color="auto"/>
              <w:right w:val="single" w:sz="4" w:space="0" w:color="auto"/>
            </w:tcBorders>
          </w:tcPr>
          <w:p w14:paraId="711C9561" w14:textId="2068039F" w:rsidR="00FA4379" w:rsidRPr="008C4583" w:rsidRDefault="00FA4379" w:rsidP="001E5BC3">
            <w:pPr>
              <w:autoSpaceDE w:val="0"/>
              <w:autoSpaceDN w:val="0"/>
              <w:adjustRightInd w:val="0"/>
              <w:jc w:val="left"/>
              <w:rPr>
                <w:rFonts w:eastAsia="Times New Roman"/>
              </w:rPr>
            </w:pPr>
            <w:r>
              <w:rPr>
                <w:rFonts w:eastAsia="Times New Roman"/>
              </w:rPr>
              <w:t>Annual Procurement Plan</w:t>
            </w:r>
          </w:p>
        </w:tc>
        <w:tc>
          <w:tcPr>
            <w:tcW w:w="6894" w:type="dxa"/>
            <w:tcBorders>
              <w:top w:val="single" w:sz="4" w:space="0" w:color="auto"/>
              <w:left w:val="single" w:sz="4" w:space="0" w:color="auto"/>
              <w:bottom w:val="single" w:sz="4" w:space="0" w:color="auto"/>
              <w:right w:val="single" w:sz="4" w:space="0" w:color="auto"/>
            </w:tcBorders>
          </w:tcPr>
          <w:p w14:paraId="709B8BF1" w14:textId="39A9D58F" w:rsidR="00FA4379" w:rsidRPr="00EF69C7" w:rsidRDefault="00EF69C7" w:rsidP="001E5BC3">
            <w:pPr>
              <w:autoSpaceDE w:val="0"/>
              <w:autoSpaceDN w:val="0"/>
              <w:adjustRightInd w:val="0"/>
              <w:rPr>
                <w:rFonts w:eastAsia="Times New Roman"/>
              </w:rPr>
            </w:pPr>
            <w:r>
              <w:rPr>
                <w:rFonts w:eastAsia="Times New Roman"/>
              </w:rPr>
              <w:t xml:space="preserve">Procurement plan for the financial year that sets out Contracting Activity, including </w:t>
            </w:r>
            <w:r w:rsidR="00A91640">
              <w:rPr>
                <w:rFonts w:eastAsia="Times New Roman"/>
              </w:rPr>
              <w:t>E</w:t>
            </w:r>
            <w:r>
              <w:rPr>
                <w:rFonts w:eastAsia="Times New Roman"/>
              </w:rPr>
              <w:t>xtensions &amp; terminations.</w:t>
            </w:r>
          </w:p>
        </w:tc>
      </w:tr>
      <w:tr w:rsidR="008C4583" w:rsidRPr="008C4583" w14:paraId="727AF7CF" w14:textId="2706D46B" w:rsidTr="30F07AB0">
        <w:trPr>
          <w:trHeight w:val="606"/>
        </w:trPr>
        <w:tc>
          <w:tcPr>
            <w:tcW w:w="2014" w:type="dxa"/>
            <w:tcBorders>
              <w:top w:val="single" w:sz="4" w:space="0" w:color="auto"/>
              <w:left w:val="single" w:sz="4" w:space="0" w:color="auto"/>
              <w:bottom w:val="single" w:sz="4" w:space="0" w:color="auto"/>
              <w:right w:val="single" w:sz="4" w:space="0" w:color="auto"/>
            </w:tcBorders>
          </w:tcPr>
          <w:p w14:paraId="29C8D3A1" w14:textId="76D6A650" w:rsidR="008C4583" w:rsidRPr="008C4583" w:rsidRDefault="008C4583" w:rsidP="001E5BC3">
            <w:pPr>
              <w:autoSpaceDE w:val="0"/>
              <w:autoSpaceDN w:val="0"/>
              <w:adjustRightInd w:val="0"/>
              <w:jc w:val="left"/>
              <w:rPr>
                <w:rFonts w:eastAsia="Times New Roman"/>
              </w:rPr>
            </w:pPr>
            <w:hyperlink r:id="rId309" w:history="1">
              <w:r w:rsidRPr="000773E9">
                <w:rPr>
                  <w:rStyle w:val="Hyperlink"/>
                  <w:rFonts w:eastAsia="Times New Roman"/>
                </w:rPr>
                <w:t>Business Impact Analysis Form</w:t>
              </w:r>
              <w:r w:rsidR="00347BE1" w:rsidRPr="000773E9">
                <w:rPr>
                  <w:rStyle w:val="Hyperlink"/>
                  <w:rFonts w:eastAsia="Times New Roman"/>
                </w:rPr>
                <w:t>/ BIA</w:t>
              </w:r>
            </w:hyperlink>
          </w:p>
        </w:tc>
        <w:tc>
          <w:tcPr>
            <w:tcW w:w="6894" w:type="dxa"/>
            <w:tcBorders>
              <w:top w:val="single" w:sz="4" w:space="0" w:color="auto"/>
              <w:left w:val="single" w:sz="4" w:space="0" w:color="auto"/>
              <w:bottom w:val="single" w:sz="4" w:space="0" w:color="auto"/>
              <w:right w:val="single" w:sz="4" w:space="0" w:color="auto"/>
            </w:tcBorders>
          </w:tcPr>
          <w:p w14:paraId="186B968A" w14:textId="5182EE8F" w:rsidR="008C4583" w:rsidRPr="008C4583" w:rsidRDefault="008C4583" w:rsidP="001E5BC3">
            <w:pPr>
              <w:autoSpaceDE w:val="0"/>
              <w:autoSpaceDN w:val="0"/>
              <w:adjustRightInd w:val="0"/>
              <w:rPr>
                <w:rFonts w:eastAsia="Times New Roman"/>
              </w:rPr>
            </w:pPr>
            <w:r w:rsidRPr="008C4583">
              <w:rPr>
                <w:rFonts w:eastAsia="Times New Roman"/>
              </w:rPr>
              <w:t xml:space="preserve">Business Continuity Form for </w:t>
            </w:r>
            <w:r w:rsidR="00194024">
              <w:rPr>
                <w:rFonts w:eastAsia="Times New Roman"/>
              </w:rPr>
              <w:t>E</w:t>
            </w:r>
            <w:r w:rsidRPr="008C4583">
              <w:rPr>
                <w:rFonts w:eastAsia="Times New Roman"/>
              </w:rPr>
              <w:t>mergency Planning.</w:t>
            </w:r>
          </w:p>
        </w:tc>
      </w:tr>
      <w:tr w:rsidR="00280DC6" w:rsidRPr="008C4583" w14:paraId="6AAECDE5" w14:textId="77777777" w:rsidTr="30F07AB0">
        <w:trPr>
          <w:trHeight w:val="606"/>
        </w:trPr>
        <w:tc>
          <w:tcPr>
            <w:tcW w:w="2014" w:type="dxa"/>
            <w:tcBorders>
              <w:top w:val="single" w:sz="4" w:space="0" w:color="auto"/>
              <w:left w:val="single" w:sz="4" w:space="0" w:color="auto"/>
              <w:bottom w:val="single" w:sz="4" w:space="0" w:color="auto"/>
              <w:right w:val="single" w:sz="4" w:space="0" w:color="auto"/>
            </w:tcBorders>
          </w:tcPr>
          <w:p w14:paraId="596F4B20" w14:textId="6D80FF88" w:rsidR="00280DC6" w:rsidRDefault="00280DC6" w:rsidP="001E5BC3">
            <w:pPr>
              <w:autoSpaceDE w:val="0"/>
              <w:autoSpaceDN w:val="0"/>
              <w:adjustRightInd w:val="0"/>
              <w:jc w:val="left"/>
            </w:pPr>
            <w:hyperlink r:id="rId310" w:history="1">
              <w:r w:rsidRPr="00D17DC0">
                <w:rPr>
                  <w:rStyle w:val="Hyperlink"/>
                </w:rPr>
                <w:t>Call of</w:t>
              </w:r>
              <w:r w:rsidR="00C5283E" w:rsidRPr="00D17DC0">
                <w:rPr>
                  <w:rStyle w:val="Hyperlink"/>
                </w:rPr>
                <w:t>f</w:t>
              </w:r>
              <w:r w:rsidRPr="00D17DC0">
                <w:rPr>
                  <w:rStyle w:val="Hyperlink"/>
                </w:rPr>
                <w:t xml:space="preserve"> Contract</w:t>
              </w:r>
            </w:hyperlink>
          </w:p>
        </w:tc>
        <w:tc>
          <w:tcPr>
            <w:tcW w:w="6894" w:type="dxa"/>
            <w:tcBorders>
              <w:top w:val="single" w:sz="4" w:space="0" w:color="auto"/>
              <w:left w:val="single" w:sz="4" w:space="0" w:color="auto"/>
              <w:bottom w:val="single" w:sz="4" w:space="0" w:color="auto"/>
              <w:right w:val="single" w:sz="4" w:space="0" w:color="auto"/>
            </w:tcBorders>
          </w:tcPr>
          <w:p w14:paraId="1DA1FE8B" w14:textId="324DA959" w:rsidR="00280DC6" w:rsidRPr="008C4583" w:rsidRDefault="00280DC6" w:rsidP="001E5BC3">
            <w:pPr>
              <w:autoSpaceDE w:val="0"/>
              <w:autoSpaceDN w:val="0"/>
              <w:adjustRightInd w:val="0"/>
              <w:rPr>
                <w:rFonts w:eastAsia="Times New Roman"/>
              </w:rPr>
            </w:pPr>
            <w:r>
              <w:rPr>
                <w:rFonts w:eastAsia="Times New Roman"/>
              </w:rPr>
              <w:t xml:space="preserve">Contracts awarded under a </w:t>
            </w:r>
            <w:r w:rsidR="00AF5534">
              <w:rPr>
                <w:rFonts w:eastAsia="Times New Roman"/>
              </w:rPr>
              <w:t>F</w:t>
            </w:r>
            <w:r>
              <w:rPr>
                <w:rFonts w:eastAsia="Times New Roman"/>
              </w:rPr>
              <w:t>ramework are referred to as Call o</w:t>
            </w:r>
            <w:r w:rsidR="00AF5534">
              <w:rPr>
                <w:rFonts w:eastAsia="Times New Roman"/>
              </w:rPr>
              <w:t>f</w:t>
            </w:r>
            <w:r>
              <w:rPr>
                <w:rFonts w:eastAsia="Times New Roman"/>
              </w:rPr>
              <w:t>f Contracts</w:t>
            </w:r>
            <w:r w:rsidR="00EE790A">
              <w:rPr>
                <w:rFonts w:eastAsia="Times New Roman"/>
              </w:rPr>
              <w:t>.</w:t>
            </w:r>
            <w:r w:rsidR="000464BC">
              <w:rPr>
                <w:rFonts w:eastAsia="Times New Roman"/>
              </w:rPr>
              <w:t xml:space="preserve"> </w:t>
            </w:r>
          </w:p>
        </w:tc>
      </w:tr>
      <w:tr w:rsidR="008C4583" w:rsidRPr="008C4583" w14:paraId="6EEFA1D4" w14:textId="278421ED" w:rsidTr="30F07AB0">
        <w:trPr>
          <w:trHeight w:val="755"/>
        </w:trPr>
        <w:tc>
          <w:tcPr>
            <w:tcW w:w="2014" w:type="dxa"/>
            <w:tcBorders>
              <w:top w:val="single" w:sz="4" w:space="0" w:color="auto"/>
              <w:left w:val="single" w:sz="4" w:space="0" w:color="auto"/>
              <w:bottom w:val="single" w:sz="4" w:space="0" w:color="auto"/>
              <w:right w:val="single" w:sz="4" w:space="0" w:color="auto"/>
            </w:tcBorders>
          </w:tcPr>
          <w:p w14:paraId="3355A715" w14:textId="57C16D44" w:rsidR="008C4583" w:rsidRPr="008C4583" w:rsidRDefault="008C4583" w:rsidP="001E5BC3">
            <w:pPr>
              <w:autoSpaceDE w:val="0"/>
              <w:autoSpaceDN w:val="0"/>
              <w:adjustRightInd w:val="0"/>
              <w:jc w:val="left"/>
              <w:rPr>
                <w:rFonts w:eastAsia="Times New Roman"/>
              </w:rPr>
            </w:pPr>
            <w:hyperlink r:id="rId311" w:history="1">
              <w:r w:rsidRPr="008C4583">
                <w:rPr>
                  <w:rFonts w:eastAsia="Times New Roman"/>
                  <w:color w:val="0000FF"/>
                  <w:u w:val="single"/>
                </w:rPr>
                <w:t>Code of Conduct</w:t>
              </w:r>
            </w:hyperlink>
          </w:p>
        </w:tc>
        <w:tc>
          <w:tcPr>
            <w:tcW w:w="6894" w:type="dxa"/>
            <w:tcBorders>
              <w:top w:val="single" w:sz="4" w:space="0" w:color="auto"/>
              <w:left w:val="single" w:sz="4" w:space="0" w:color="auto"/>
              <w:bottom w:val="single" w:sz="4" w:space="0" w:color="auto"/>
              <w:right w:val="single" w:sz="4" w:space="0" w:color="auto"/>
            </w:tcBorders>
          </w:tcPr>
          <w:p w14:paraId="77F78D2B" w14:textId="288593CF" w:rsidR="008C4583" w:rsidRPr="008C4583" w:rsidRDefault="008C4583" w:rsidP="001E5BC3">
            <w:pPr>
              <w:autoSpaceDE w:val="0"/>
              <w:autoSpaceDN w:val="0"/>
              <w:adjustRightInd w:val="0"/>
              <w:rPr>
                <w:rFonts w:eastAsia="Times New Roman"/>
              </w:rPr>
            </w:pPr>
            <w:r w:rsidRPr="008C4583">
              <w:rPr>
                <w:rFonts w:eastAsia="Times New Roman"/>
              </w:rPr>
              <w:t xml:space="preserve">The Councils code of Conduct and how </w:t>
            </w:r>
            <w:r w:rsidR="003F34F7">
              <w:rPr>
                <w:rFonts w:eastAsia="Times New Roman"/>
              </w:rPr>
              <w:t>officers</w:t>
            </w:r>
            <w:r w:rsidRPr="008C4583">
              <w:rPr>
                <w:rFonts w:eastAsia="Times New Roman"/>
              </w:rPr>
              <w:t xml:space="preserve"> must carry out their duties in terms of conduct.</w:t>
            </w:r>
          </w:p>
        </w:tc>
      </w:tr>
      <w:tr w:rsidR="008C4583" w:rsidRPr="008C4583" w14:paraId="50BD1B3A" w14:textId="13483608"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7A2041EA" w14:textId="57478D6D" w:rsidR="008C4583" w:rsidRPr="00B44C60" w:rsidRDefault="008C4583" w:rsidP="001E5BC3">
            <w:pPr>
              <w:autoSpaceDE w:val="0"/>
              <w:autoSpaceDN w:val="0"/>
              <w:adjustRightInd w:val="0"/>
              <w:jc w:val="left"/>
              <w:rPr>
                <w:rFonts w:eastAsia="Times New Roman"/>
              </w:rPr>
            </w:pPr>
            <w:r w:rsidRPr="00B44C60">
              <w:rPr>
                <w:rFonts w:eastAsia="Times New Roman"/>
              </w:rPr>
              <w:t>Concessions</w:t>
            </w:r>
          </w:p>
        </w:tc>
        <w:tc>
          <w:tcPr>
            <w:tcW w:w="6894" w:type="dxa"/>
            <w:tcBorders>
              <w:top w:val="single" w:sz="4" w:space="0" w:color="auto"/>
              <w:left w:val="single" w:sz="4" w:space="0" w:color="auto"/>
              <w:bottom w:val="single" w:sz="4" w:space="0" w:color="auto"/>
              <w:right w:val="single" w:sz="4" w:space="0" w:color="auto"/>
            </w:tcBorders>
          </w:tcPr>
          <w:p w14:paraId="428DB09C" w14:textId="49EB0ED0" w:rsidR="008C4583" w:rsidRPr="00B44C60" w:rsidRDefault="008C4583" w:rsidP="001E5BC3">
            <w:pPr>
              <w:autoSpaceDE w:val="0"/>
              <w:autoSpaceDN w:val="0"/>
              <w:adjustRightInd w:val="0"/>
              <w:rPr>
                <w:rFonts w:eastAsia="Times New Roman"/>
              </w:rPr>
            </w:pPr>
            <w:r w:rsidRPr="04FBCC57">
              <w:rPr>
                <w:rFonts w:eastAsia="Times New Roman"/>
              </w:rPr>
              <w:t>A type of</w:t>
            </w:r>
            <w:r w:rsidR="00951CED">
              <w:rPr>
                <w:rFonts w:eastAsia="Times New Roman"/>
              </w:rPr>
              <w:t xml:space="preserve"> </w:t>
            </w:r>
            <w:r w:rsidR="68D36292" w:rsidRPr="04FBCC57">
              <w:rPr>
                <w:rFonts w:eastAsia="Times New Roman"/>
              </w:rPr>
              <w:t>c</w:t>
            </w:r>
            <w:r w:rsidR="563E5C2A" w:rsidRPr="04FBCC57">
              <w:rPr>
                <w:rFonts w:eastAsia="Times New Roman"/>
              </w:rPr>
              <w:t>ontractual</w:t>
            </w:r>
            <w:r w:rsidR="00951CED">
              <w:rPr>
                <w:rFonts w:eastAsia="Times New Roman"/>
              </w:rPr>
              <w:t xml:space="preserve"> </w:t>
            </w:r>
            <w:r w:rsidRPr="04FBCC57">
              <w:rPr>
                <w:rFonts w:eastAsia="Times New Roman"/>
              </w:rPr>
              <w:t xml:space="preserve">arrangement under which, rather than paying the </w:t>
            </w:r>
            <w:r w:rsidR="002437E0" w:rsidRPr="04FBCC57">
              <w:rPr>
                <w:rFonts w:eastAsia="Times New Roman"/>
              </w:rPr>
              <w:t>Supplier</w:t>
            </w:r>
            <w:r w:rsidRPr="04FBCC57">
              <w:rPr>
                <w:rFonts w:eastAsia="Times New Roman"/>
              </w:rPr>
              <w:t xml:space="preserve"> to deliver a work or service, the Council grants the </w:t>
            </w:r>
            <w:r w:rsidR="002437E0" w:rsidRPr="04FBCC57">
              <w:rPr>
                <w:rFonts w:eastAsia="Times New Roman"/>
              </w:rPr>
              <w:t>Supplier</w:t>
            </w:r>
            <w:r w:rsidRPr="04FBCC57">
              <w:rPr>
                <w:rFonts w:eastAsia="Times New Roman"/>
              </w:rPr>
              <w:t xml:space="preserve"> the right to exploit an opportunity and receive some or </w:t>
            </w:r>
            <w:proofErr w:type="gramStart"/>
            <w:r w:rsidRPr="04FBCC57">
              <w:rPr>
                <w:rFonts w:eastAsia="Times New Roman"/>
              </w:rPr>
              <w:t>all of</w:t>
            </w:r>
            <w:proofErr w:type="gramEnd"/>
            <w:r w:rsidRPr="04FBCC57">
              <w:rPr>
                <w:rFonts w:eastAsia="Times New Roman"/>
              </w:rPr>
              <w:t xml:space="preserve"> its income from third parties (e.g. the public), retaining the profit.  </w:t>
            </w:r>
          </w:p>
        </w:tc>
      </w:tr>
      <w:tr w:rsidR="001A0C40" w:rsidRPr="008C4583" w14:paraId="5D0C7606" w14:textId="5106BFD7" w:rsidTr="30F07AB0">
        <w:trPr>
          <w:trHeight w:val="1119"/>
        </w:trPr>
        <w:tc>
          <w:tcPr>
            <w:tcW w:w="2014" w:type="dxa"/>
            <w:tcBorders>
              <w:top w:val="single" w:sz="4" w:space="0" w:color="auto"/>
              <w:left w:val="single" w:sz="4" w:space="0" w:color="auto"/>
              <w:bottom w:val="single" w:sz="4" w:space="0" w:color="auto"/>
              <w:right w:val="single" w:sz="4" w:space="0" w:color="auto"/>
            </w:tcBorders>
          </w:tcPr>
          <w:p w14:paraId="607E0690" w14:textId="5B0BCB3B" w:rsidR="001A0C40" w:rsidRPr="00B44C60" w:rsidRDefault="001A0C40" w:rsidP="001E5BC3">
            <w:pPr>
              <w:autoSpaceDE w:val="0"/>
              <w:autoSpaceDN w:val="0"/>
              <w:adjustRightInd w:val="0"/>
              <w:jc w:val="left"/>
              <w:rPr>
                <w:rFonts w:eastAsia="Times New Roman"/>
              </w:rPr>
            </w:pPr>
            <w:hyperlink r:id="rId312" w:history="1">
              <w:r w:rsidRPr="000773E9">
                <w:rPr>
                  <w:rStyle w:val="Hyperlink"/>
                  <w:rFonts w:eastAsia="Times New Roman"/>
                </w:rPr>
                <w:t>Connected Person</w:t>
              </w:r>
            </w:hyperlink>
          </w:p>
        </w:tc>
        <w:tc>
          <w:tcPr>
            <w:tcW w:w="6894" w:type="dxa"/>
            <w:tcBorders>
              <w:top w:val="single" w:sz="4" w:space="0" w:color="auto"/>
              <w:left w:val="single" w:sz="4" w:space="0" w:color="auto"/>
              <w:bottom w:val="single" w:sz="4" w:space="0" w:color="auto"/>
              <w:right w:val="single" w:sz="4" w:space="0" w:color="auto"/>
            </w:tcBorders>
          </w:tcPr>
          <w:p w14:paraId="5DCEAE95" w14:textId="2E76644D" w:rsidR="008E30FF" w:rsidRPr="00AA5003" w:rsidRDefault="30AF3E55" w:rsidP="00EF7F6E">
            <w:pPr>
              <w:autoSpaceDE w:val="0"/>
              <w:autoSpaceDN w:val="0"/>
              <w:adjustRightInd w:val="0"/>
              <w:rPr>
                <w:rFonts w:eastAsia="Times New Roman"/>
              </w:rPr>
            </w:pPr>
            <w:r w:rsidRPr="04FBCC57">
              <w:rPr>
                <w:rFonts w:eastAsia="Times New Roman"/>
              </w:rPr>
              <w:t>A</w:t>
            </w:r>
            <w:r w:rsidR="005A52C0">
              <w:rPr>
                <w:rFonts w:eastAsia="Times New Roman"/>
              </w:rPr>
              <w:t xml:space="preserve"> person with significant control over the supplier (as </w:t>
            </w:r>
            <w:r w:rsidR="50811CE3" w:rsidRPr="04FBCC57">
              <w:rPr>
                <w:rFonts w:eastAsia="Times New Roman"/>
              </w:rPr>
              <w:t>recorded at</w:t>
            </w:r>
            <w:r w:rsidR="005A52C0">
              <w:rPr>
                <w:rFonts w:eastAsia="Times New Roman"/>
              </w:rPr>
              <w:t xml:space="preserve"> Companies House)</w:t>
            </w:r>
            <w:r w:rsidR="009D3195">
              <w:rPr>
                <w:rFonts w:eastAsia="Times New Roman"/>
              </w:rPr>
              <w:t xml:space="preserve">. A </w:t>
            </w:r>
            <w:r w:rsidR="752601B7" w:rsidRPr="04FBCC57">
              <w:rPr>
                <w:rFonts w:eastAsia="Times New Roman"/>
              </w:rPr>
              <w:t>d</w:t>
            </w:r>
            <w:r w:rsidR="38C1C55D" w:rsidRPr="04FBCC57">
              <w:rPr>
                <w:rFonts w:eastAsia="Times New Roman"/>
              </w:rPr>
              <w:t>irector</w:t>
            </w:r>
            <w:r w:rsidR="009D3195">
              <w:rPr>
                <w:rFonts w:eastAsia="Times New Roman"/>
              </w:rPr>
              <w:t xml:space="preserve"> or shadow direc</w:t>
            </w:r>
            <w:r w:rsidR="009E3760">
              <w:rPr>
                <w:rFonts w:eastAsia="Times New Roman"/>
              </w:rPr>
              <w:t xml:space="preserve">tor, a parent undertaking or a subsidiary.  See </w:t>
            </w:r>
            <w:r w:rsidR="00124F58">
              <w:rPr>
                <w:rFonts w:eastAsia="Times New Roman"/>
              </w:rPr>
              <w:t>PA23</w:t>
            </w:r>
            <w:r w:rsidR="009E3760">
              <w:rPr>
                <w:rFonts w:eastAsia="Times New Roman"/>
              </w:rPr>
              <w:t xml:space="preserve"> </w:t>
            </w:r>
            <w:r w:rsidR="008E30FF">
              <w:rPr>
                <w:rFonts w:eastAsia="Times New Roman"/>
              </w:rPr>
              <w:t>Schedule 6 for full description</w:t>
            </w:r>
            <w:r w:rsidR="00AC36DE">
              <w:rPr>
                <w:rFonts w:eastAsia="Times New Roman"/>
              </w:rPr>
              <w:t>.</w:t>
            </w:r>
          </w:p>
        </w:tc>
      </w:tr>
      <w:tr w:rsidR="008C4583" w:rsidRPr="008C4583" w14:paraId="403E7ECC" w14:textId="0DA21C2B" w:rsidTr="30F07AB0">
        <w:trPr>
          <w:trHeight w:val="539"/>
        </w:trPr>
        <w:tc>
          <w:tcPr>
            <w:tcW w:w="2014" w:type="dxa"/>
            <w:tcBorders>
              <w:top w:val="single" w:sz="4" w:space="0" w:color="auto"/>
              <w:left w:val="single" w:sz="4" w:space="0" w:color="auto"/>
              <w:bottom w:val="single" w:sz="4" w:space="0" w:color="auto"/>
              <w:right w:val="single" w:sz="4" w:space="0" w:color="auto"/>
            </w:tcBorders>
          </w:tcPr>
          <w:p w14:paraId="01CA4FA6" w14:textId="3FAE143B" w:rsidR="008C4583" w:rsidRPr="008C4583" w:rsidRDefault="008C4583" w:rsidP="001E5BC3">
            <w:pPr>
              <w:autoSpaceDE w:val="0"/>
              <w:autoSpaceDN w:val="0"/>
              <w:adjustRightInd w:val="0"/>
              <w:jc w:val="left"/>
              <w:rPr>
                <w:rFonts w:eastAsia="Times New Roman"/>
              </w:rPr>
            </w:pPr>
            <w:r w:rsidRPr="008C4583">
              <w:rPr>
                <w:rFonts w:eastAsia="Times New Roman"/>
              </w:rPr>
              <w:t>Consultation</w:t>
            </w:r>
          </w:p>
        </w:tc>
        <w:tc>
          <w:tcPr>
            <w:tcW w:w="6894" w:type="dxa"/>
            <w:tcBorders>
              <w:top w:val="single" w:sz="4" w:space="0" w:color="auto"/>
              <w:left w:val="single" w:sz="4" w:space="0" w:color="auto"/>
              <w:bottom w:val="single" w:sz="4" w:space="0" w:color="auto"/>
              <w:right w:val="single" w:sz="4" w:space="0" w:color="auto"/>
            </w:tcBorders>
          </w:tcPr>
          <w:p w14:paraId="495E4309" w14:textId="05FFEA74" w:rsidR="008C4583" w:rsidRPr="008C4583" w:rsidRDefault="008C4583" w:rsidP="001E5BC3">
            <w:pPr>
              <w:autoSpaceDE w:val="0"/>
              <w:autoSpaceDN w:val="0"/>
              <w:adjustRightInd w:val="0"/>
              <w:rPr>
                <w:rFonts w:eastAsia="Times New Roman"/>
              </w:rPr>
            </w:pPr>
            <w:r w:rsidRPr="008C4583">
              <w:rPr>
                <w:rFonts w:eastAsia="Times New Roman"/>
              </w:rPr>
              <w:t xml:space="preserve">A formal process to consult or discuss </w:t>
            </w:r>
          </w:p>
        </w:tc>
      </w:tr>
      <w:tr w:rsidR="008C4583" w:rsidRPr="008C4583" w14:paraId="0F88A23C" w14:textId="18732312"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3A197917" w14:textId="005F01A5" w:rsidR="008C4583" w:rsidRPr="008C4583" w:rsidRDefault="000B1394" w:rsidP="001E5BC3">
            <w:pPr>
              <w:autoSpaceDE w:val="0"/>
              <w:autoSpaceDN w:val="0"/>
              <w:adjustRightInd w:val="0"/>
              <w:jc w:val="left"/>
              <w:rPr>
                <w:rFonts w:eastAsia="Times New Roman"/>
              </w:rPr>
            </w:pPr>
            <w:r>
              <w:rPr>
                <w:rFonts w:eastAsia="Times New Roman"/>
              </w:rPr>
              <w:t>Contract</w:t>
            </w:r>
          </w:p>
        </w:tc>
        <w:tc>
          <w:tcPr>
            <w:tcW w:w="6894" w:type="dxa"/>
            <w:tcBorders>
              <w:top w:val="single" w:sz="4" w:space="0" w:color="auto"/>
              <w:left w:val="single" w:sz="4" w:space="0" w:color="auto"/>
              <w:bottom w:val="single" w:sz="4" w:space="0" w:color="auto"/>
              <w:right w:val="single" w:sz="4" w:space="0" w:color="auto"/>
            </w:tcBorders>
          </w:tcPr>
          <w:p w14:paraId="7E474756" w14:textId="14DE5914" w:rsidR="008C4583" w:rsidRPr="008C4583" w:rsidRDefault="00AC36DE" w:rsidP="001E5BC3">
            <w:pPr>
              <w:autoSpaceDE w:val="0"/>
              <w:autoSpaceDN w:val="0"/>
              <w:adjustRightInd w:val="0"/>
              <w:rPr>
                <w:rFonts w:eastAsia="Times New Roman"/>
                <w:lang w:val="x-none"/>
              </w:rPr>
            </w:pPr>
            <w:r>
              <w:rPr>
                <w:rFonts w:eastAsia="Times New Roman"/>
                <w:lang w:val="x-none"/>
              </w:rPr>
              <w:t>A</w:t>
            </w:r>
            <w:r w:rsidR="008C4583" w:rsidRPr="008C4583">
              <w:rPr>
                <w:rFonts w:eastAsia="Times New Roman"/>
                <w:lang w:val="x-none"/>
              </w:rPr>
              <w:t xml:space="preserve">n agreement between the Council and any other organisation, including another public authority, made by formal agreement or by issue of a letter of acceptance or official purchase order for </w:t>
            </w:r>
            <w:r w:rsidR="002437E0">
              <w:rPr>
                <w:rFonts w:eastAsia="Times New Roman"/>
              </w:rPr>
              <w:t>Works</w:t>
            </w:r>
            <w:r w:rsidR="008C4583" w:rsidRPr="008C4583">
              <w:rPr>
                <w:rFonts w:eastAsia="Times New Roman"/>
                <w:lang w:val="x-none"/>
              </w:rPr>
              <w:t xml:space="preserve">, </w:t>
            </w:r>
            <w:r w:rsidR="00255960">
              <w:rPr>
                <w:rFonts w:eastAsia="Times New Roman"/>
              </w:rPr>
              <w:t xml:space="preserve">Goods </w:t>
            </w:r>
            <w:r w:rsidR="008C4583" w:rsidRPr="008C4583">
              <w:rPr>
                <w:rFonts w:eastAsia="Times New Roman"/>
                <w:lang w:val="x-none"/>
              </w:rPr>
              <w:t xml:space="preserve">or </w:t>
            </w:r>
            <w:r w:rsidR="002437E0">
              <w:rPr>
                <w:rFonts w:eastAsia="Times New Roman"/>
                <w:lang w:val="x-none"/>
              </w:rPr>
              <w:t>Service</w:t>
            </w:r>
            <w:r w:rsidR="008C4583" w:rsidRPr="008C4583">
              <w:rPr>
                <w:rFonts w:eastAsia="Times New Roman"/>
                <w:lang w:val="x-none"/>
              </w:rPr>
              <w:t>s.</w:t>
            </w:r>
          </w:p>
        </w:tc>
      </w:tr>
      <w:tr w:rsidR="00745886" w:rsidRPr="008C4583" w14:paraId="66DE61AC" w14:textId="614B45F1" w:rsidTr="30F07AB0">
        <w:trPr>
          <w:trHeight w:val="699"/>
        </w:trPr>
        <w:tc>
          <w:tcPr>
            <w:tcW w:w="2014" w:type="dxa"/>
            <w:tcBorders>
              <w:top w:val="single" w:sz="4" w:space="0" w:color="auto"/>
              <w:left w:val="single" w:sz="4" w:space="0" w:color="auto"/>
              <w:bottom w:val="single" w:sz="4" w:space="0" w:color="auto"/>
              <w:right w:val="single" w:sz="4" w:space="0" w:color="auto"/>
            </w:tcBorders>
          </w:tcPr>
          <w:p w14:paraId="79B3178B" w14:textId="0CE0E7C5" w:rsidR="00745886" w:rsidRPr="008C4583" w:rsidRDefault="000B1394" w:rsidP="001B390B">
            <w:pPr>
              <w:autoSpaceDE w:val="0"/>
              <w:autoSpaceDN w:val="0"/>
              <w:adjustRightInd w:val="0"/>
              <w:jc w:val="left"/>
              <w:rPr>
                <w:rFonts w:eastAsia="Times New Roman"/>
              </w:rPr>
            </w:pPr>
            <w:r>
              <w:rPr>
                <w:rFonts w:eastAsia="Times New Roman"/>
              </w:rPr>
              <w:t>Contracting Activity</w:t>
            </w:r>
          </w:p>
        </w:tc>
        <w:tc>
          <w:tcPr>
            <w:tcW w:w="6894" w:type="dxa"/>
            <w:tcBorders>
              <w:top w:val="single" w:sz="4" w:space="0" w:color="auto"/>
              <w:left w:val="single" w:sz="4" w:space="0" w:color="auto"/>
              <w:bottom w:val="single" w:sz="4" w:space="0" w:color="auto"/>
              <w:right w:val="single" w:sz="4" w:space="0" w:color="auto"/>
            </w:tcBorders>
          </w:tcPr>
          <w:p w14:paraId="669B176B" w14:textId="0EF2A0AA" w:rsidR="00745886" w:rsidRPr="008C4583" w:rsidRDefault="00556B9B" w:rsidP="001B390B">
            <w:pPr>
              <w:autoSpaceDE w:val="0"/>
              <w:autoSpaceDN w:val="0"/>
              <w:adjustRightInd w:val="0"/>
              <w:rPr>
                <w:rFonts w:eastAsia="Times New Roman"/>
              </w:rPr>
            </w:pPr>
            <w:r>
              <w:rPr>
                <w:rFonts w:eastAsia="Times New Roman"/>
              </w:rPr>
              <w:t xml:space="preserve">Any action, process of decision making that relates to </w:t>
            </w:r>
            <w:r w:rsidR="001D6A90">
              <w:rPr>
                <w:rFonts w:eastAsia="Times New Roman"/>
              </w:rPr>
              <w:t xml:space="preserve">the creation of a </w:t>
            </w:r>
            <w:r w:rsidR="000B1394">
              <w:rPr>
                <w:rFonts w:eastAsia="Times New Roman"/>
              </w:rPr>
              <w:t>Contract</w:t>
            </w:r>
            <w:r w:rsidR="001D6A90">
              <w:rPr>
                <w:rFonts w:eastAsia="Times New Roman"/>
              </w:rPr>
              <w:t xml:space="preserve"> for the supply of </w:t>
            </w:r>
            <w:r w:rsidR="002437E0">
              <w:rPr>
                <w:rFonts w:eastAsia="Times New Roman"/>
              </w:rPr>
              <w:t>Goods</w:t>
            </w:r>
            <w:r w:rsidR="001D6A90">
              <w:rPr>
                <w:rFonts w:eastAsia="Times New Roman"/>
              </w:rPr>
              <w:t xml:space="preserve">, </w:t>
            </w:r>
            <w:r w:rsidR="002437E0">
              <w:rPr>
                <w:rFonts w:eastAsia="Times New Roman"/>
              </w:rPr>
              <w:t>Service</w:t>
            </w:r>
            <w:r w:rsidR="001D6A90">
              <w:rPr>
                <w:rFonts w:eastAsia="Times New Roman"/>
              </w:rPr>
              <w:t xml:space="preserve">s or Works.  Including all elements of the sourcing cycle </w:t>
            </w:r>
            <w:r w:rsidR="00080F16">
              <w:rPr>
                <w:rFonts w:eastAsia="Times New Roman"/>
              </w:rPr>
              <w:t xml:space="preserve">from market research, engagement, </w:t>
            </w:r>
            <w:r w:rsidR="0027759C">
              <w:rPr>
                <w:rFonts w:eastAsia="Times New Roman"/>
              </w:rPr>
              <w:t>Tender</w:t>
            </w:r>
            <w:r w:rsidR="00080F16">
              <w:rPr>
                <w:rFonts w:eastAsia="Times New Roman"/>
              </w:rPr>
              <w:t xml:space="preserve">ing, evaluation, award, and </w:t>
            </w:r>
            <w:r w:rsidR="000B1394">
              <w:rPr>
                <w:rFonts w:eastAsia="Times New Roman"/>
              </w:rPr>
              <w:t>Contract</w:t>
            </w:r>
            <w:r w:rsidR="00080F16">
              <w:rPr>
                <w:rFonts w:eastAsia="Times New Roman"/>
              </w:rPr>
              <w:t xml:space="preserve"> </w:t>
            </w:r>
            <w:r w:rsidR="0B94FABB" w:rsidRPr="04FBCC57">
              <w:rPr>
                <w:rFonts w:eastAsia="Times New Roman"/>
              </w:rPr>
              <w:t>M</w:t>
            </w:r>
            <w:r w:rsidR="1F96ABB4" w:rsidRPr="04FBCC57">
              <w:rPr>
                <w:rFonts w:eastAsia="Times New Roman"/>
              </w:rPr>
              <w:t>anagement</w:t>
            </w:r>
            <w:r w:rsidR="001D6A90">
              <w:rPr>
                <w:rFonts w:eastAsia="Times New Roman"/>
              </w:rPr>
              <w:t xml:space="preserve"> to the </w:t>
            </w:r>
            <w:r w:rsidR="00080F16">
              <w:rPr>
                <w:rFonts w:eastAsia="Times New Roman"/>
              </w:rPr>
              <w:t xml:space="preserve">end of the </w:t>
            </w:r>
            <w:r w:rsidR="000B1394">
              <w:rPr>
                <w:rFonts w:eastAsia="Times New Roman"/>
              </w:rPr>
              <w:t>Contract</w:t>
            </w:r>
            <w:r w:rsidR="00080F16">
              <w:rPr>
                <w:rFonts w:eastAsia="Times New Roman"/>
              </w:rPr>
              <w:t xml:space="preserve"> term</w:t>
            </w:r>
            <w:r w:rsidR="00864C48">
              <w:rPr>
                <w:rFonts w:eastAsia="Times New Roman"/>
              </w:rPr>
              <w:t xml:space="preserve"> including Termination</w:t>
            </w:r>
            <w:r w:rsidR="00080F16">
              <w:rPr>
                <w:rFonts w:eastAsia="Times New Roman"/>
              </w:rPr>
              <w:t>.</w:t>
            </w:r>
          </w:p>
        </w:tc>
      </w:tr>
      <w:tr w:rsidR="008C4583" w:rsidRPr="008C4583" w14:paraId="7280A2C6" w14:textId="0782E369"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07C4922B" w14:textId="308307DA" w:rsidR="008C4583" w:rsidRPr="008C4583" w:rsidRDefault="000B1394" w:rsidP="001B390B">
            <w:pPr>
              <w:autoSpaceDE w:val="0"/>
              <w:autoSpaceDN w:val="0"/>
              <w:adjustRightInd w:val="0"/>
              <w:jc w:val="left"/>
              <w:rPr>
                <w:rFonts w:eastAsia="Times New Roman"/>
              </w:rPr>
            </w:pPr>
            <w:r>
              <w:rPr>
                <w:rFonts w:eastAsia="Times New Roman"/>
              </w:rPr>
              <w:t>Contract</w:t>
            </w:r>
            <w:r w:rsidR="008C4583" w:rsidRPr="008C4583">
              <w:rPr>
                <w:rFonts w:eastAsia="Times New Roman"/>
              </w:rPr>
              <w:t xml:space="preserve"> </w:t>
            </w:r>
            <w:r w:rsidR="00772282">
              <w:rPr>
                <w:rFonts w:eastAsia="Times New Roman"/>
              </w:rPr>
              <w:t>M</w:t>
            </w:r>
            <w:r w:rsidR="008C4583" w:rsidRPr="008C4583">
              <w:rPr>
                <w:rFonts w:eastAsia="Times New Roman"/>
              </w:rPr>
              <w:t>anagement</w:t>
            </w:r>
          </w:p>
        </w:tc>
        <w:tc>
          <w:tcPr>
            <w:tcW w:w="6894" w:type="dxa"/>
            <w:tcBorders>
              <w:top w:val="single" w:sz="4" w:space="0" w:color="auto"/>
              <w:left w:val="single" w:sz="4" w:space="0" w:color="auto"/>
              <w:bottom w:val="single" w:sz="4" w:space="0" w:color="auto"/>
              <w:right w:val="single" w:sz="4" w:space="0" w:color="auto"/>
            </w:tcBorders>
          </w:tcPr>
          <w:p w14:paraId="1B284235" w14:textId="7A0E092C" w:rsidR="008C4583" w:rsidRPr="008C4583" w:rsidRDefault="008C4583" w:rsidP="001B390B">
            <w:pPr>
              <w:autoSpaceDE w:val="0"/>
              <w:autoSpaceDN w:val="0"/>
              <w:adjustRightInd w:val="0"/>
              <w:rPr>
                <w:rFonts w:eastAsia="Times New Roman"/>
              </w:rPr>
            </w:pPr>
            <w:r w:rsidRPr="008C4583">
              <w:rPr>
                <w:rFonts w:eastAsia="Times New Roman"/>
              </w:rPr>
              <w:t xml:space="preserve">The management and monitoring of a </w:t>
            </w:r>
            <w:r w:rsidR="000B1394">
              <w:rPr>
                <w:rFonts w:eastAsia="Times New Roman"/>
              </w:rPr>
              <w:t>Contract</w:t>
            </w:r>
            <w:r w:rsidRPr="008C4583">
              <w:rPr>
                <w:rFonts w:eastAsia="Times New Roman"/>
              </w:rPr>
              <w:t xml:space="preserve"> to ensure delivery and performance; including commercial elements and payments.</w:t>
            </w:r>
          </w:p>
        </w:tc>
      </w:tr>
      <w:tr w:rsidR="00261485" w:rsidRPr="008C4583" w14:paraId="6625949F" w14:textId="43EBFA6B" w:rsidTr="30F07AB0">
        <w:trPr>
          <w:trHeight w:val="622"/>
        </w:trPr>
        <w:tc>
          <w:tcPr>
            <w:tcW w:w="2014" w:type="dxa"/>
            <w:tcBorders>
              <w:top w:val="single" w:sz="4" w:space="0" w:color="auto"/>
              <w:left w:val="single" w:sz="4" w:space="0" w:color="auto"/>
              <w:bottom w:val="single" w:sz="4" w:space="0" w:color="auto"/>
              <w:right w:val="single" w:sz="4" w:space="0" w:color="auto"/>
            </w:tcBorders>
          </w:tcPr>
          <w:p w14:paraId="3B71E757" w14:textId="3563E226" w:rsidR="00261485" w:rsidRPr="008C4583" w:rsidRDefault="000B1394" w:rsidP="001B390B">
            <w:pPr>
              <w:autoSpaceDE w:val="0"/>
              <w:autoSpaceDN w:val="0"/>
              <w:adjustRightInd w:val="0"/>
              <w:jc w:val="left"/>
              <w:rPr>
                <w:rFonts w:eastAsia="Times New Roman"/>
              </w:rPr>
            </w:pPr>
            <w:r>
              <w:rPr>
                <w:rFonts w:eastAsia="Times New Roman"/>
              </w:rPr>
              <w:t>Contract</w:t>
            </w:r>
            <w:r w:rsidR="00261485">
              <w:rPr>
                <w:rFonts w:eastAsia="Times New Roman"/>
              </w:rPr>
              <w:t xml:space="preserve"> Manager</w:t>
            </w:r>
          </w:p>
        </w:tc>
        <w:tc>
          <w:tcPr>
            <w:tcW w:w="6894" w:type="dxa"/>
            <w:tcBorders>
              <w:top w:val="single" w:sz="4" w:space="0" w:color="auto"/>
              <w:left w:val="single" w:sz="4" w:space="0" w:color="auto"/>
              <w:bottom w:val="single" w:sz="4" w:space="0" w:color="auto"/>
              <w:right w:val="single" w:sz="4" w:space="0" w:color="auto"/>
            </w:tcBorders>
          </w:tcPr>
          <w:p w14:paraId="1BC4C0CF" w14:textId="6E2CB36B" w:rsidR="00261485" w:rsidRPr="008C4583" w:rsidRDefault="00261485" w:rsidP="001B390B">
            <w:pPr>
              <w:autoSpaceDE w:val="0"/>
              <w:autoSpaceDN w:val="0"/>
              <w:adjustRightInd w:val="0"/>
              <w:rPr>
                <w:rFonts w:eastAsia="Times New Roman"/>
              </w:rPr>
            </w:pPr>
            <w:r>
              <w:rPr>
                <w:rFonts w:eastAsia="Times New Roman"/>
              </w:rPr>
              <w:t xml:space="preserve">Person responsible for the management of Council </w:t>
            </w:r>
            <w:r w:rsidR="000B1394">
              <w:rPr>
                <w:rFonts w:eastAsia="Times New Roman"/>
              </w:rPr>
              <w:t>Contract</w:t>
            </w:r>
            <w:r>
              <w:rPr>
                <w:rFonts w:eastAsia="Times New Roman"/>
              </w:rPr>
              <w:t xml:space="preserve"> to ensure delivery of performance and outcomes.</w:t>
            </w:r>
          </w:p>
        </w:tc>
      </w:tr>
      <w:tr w:rsidR="007929C4" w:rsidRPr="008C4583" w14:paraId="5B63CD31" w14:textId="09DC1C30"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06AB0F25" w14:textId="524D61EE" w:rsidR="007929C4" w:rsidRPr="008C4583" w:rsidRDefault="003A18F0" w:rsidP="001B390B">
            <w:pPr>
              <w:autoSpaceDE w:val="0"/>
              <w:autoSpaceDN w:val="0"/>
              <w:adjustRightInd w:val="0"/>
              <w:jc w:val="left"/>
              <w:rPr>
                <w:rFonts w:eastAsia="Times New Roman"/>
              </w:rPr>
            </w:pPr>
            <w:hyperlink r:id="rId313" w:history="1">
              <w:r w:rsidRPr="0065416F">
                <w:rPr>
                  <w:rStyle w:val="Hyperlink"/>
                </w:rPr>
                <w:t>Contract Management Framework</w:t>
              </w:r>
            </w:hyperlink>
          </w:p>
        </w:tc>
        <w:tc>
          <w:tcPr>
            <w:tcW w:w="6894" w:type="dxa"/>
            <w:tcBorders>
              <w:top w:val="single" w:sz="4" w:space="0" w:color="auto"/>
              <w:left w:val="single" w:sz="4" w:space="0" w:color="auto"/>
              <w:bottom w:val="single" w:sz="4" w:space="0" w:color="auto"/>
              <w:right w:val="single" w:sz="4" w:space="0" w:color="auto"/>
            </w:tcBorders>
          </w:tcPr>
          <w:p w14:paraId="6B70A481" w14:textId="0D0A4033" w:rsidR="007929C4" w:rsidRPr="008C4583" w:rsidRDefault="0068770F" w:rsidP="001B390B">
            <w:pPr>
              <w:autoSpaceDE w:val="0"/>
              <w:autoSpaceDN w:val="0"/>
              <w:adjustRightInd w:val="0"/>
              <w:rPr>
                <w:rFonts w:eastAsia="Times New Roman"/>
              </w:rPr>
            </w:pPr>
            <w:r>
              <w:rPr>
                <w:rFonts w:eastAsia="Times New Roman"/>
              </w:rPr>
              <w:t xml:space="preserve">The </w:t>
            </w:r>
            <w:r w:rsidR="3CDCC915" w:rsidRPr="04FBCC57">
              <w:rPr>
                <w:rFonts w:eastAsia="Times New Roman"/>
              </w:rPr>
              <w:t>Council</w:t>
            </w:r>
            <w:r w:rsidR="2D4D1333" w:rsidRPr="04FBCC57">
              <w:rPr>
                <w:rFonts w:eastAsia="Times New Roman"/>
              </w:rPr>
              <w:t>’</w:t>
            </w:r>
            <w:r w:rsidR="3CDCC915" w:rsidRPr="04FBCC57">
              <w:rPr>
                <w:rFonts w:eastAsia="Times New Roman"/>
              </w:rPr>
              <w:t>s</w:t>
            </w:r>
            <w:r>
              <w:rPr>
                <w:rFonts w:eastAsia="Times New Roman"/>
              </w:rPr>
              <w:t xml:space="preserve"> </w:t>
            </w:r>
            <w:r w:rsidR="000B1394">
              <w:rPr>
                <w:rFonts w:eastAsia="Times New Roman"/>
              </w:rPr>
              <w:t>Contract</w:t>
            </w:r>
            <w:r w:rsidR="007929C4">
              <w:rPr>
                <w:rFonts w:eastAsia="Times New Roman"/>
              </w:rPr>
              <w:t xml:space="preserve"> </w:t>
            </w:r>
            <w:r w:rsidR="1037EF9D" w:rsidRPr="04FBCC57">
              <w:rPr>
                <w:rFonts w:eastAsia="Times New Roman"/>
              </w:rPr>
              <w:t>M</w:t>
            </w:r>
            <w:r w:rsidR="2EEBBC3A" w:rsidRPr="04FBCC57">
              <w:rPr>
                <w:rFonts w:eastAsia="Times New Roman"/>
              </w:rPr>
              <w:t>anagement</w:t>
            </w:r>
            <w:r w:rsidR="007929C4">
              <w:rPr>
                <w:rFonts w:eastAsia="Times New Roman"/>
              </w:rPr>
              <w:t xml:space="preserve"> framework, that sets out requirements for </w:t>
            </w:r>
            <w:r w:rsidR="001344BA">
              <w:rPr>
                <w:rFonts w:eastAsia="Times New Roman"/>
              </w:rPr>
              <w:t>Service Departments</w:t>
            </w:r>
            <w:r w:rsidR="007929C4">
              <w:rPr>
                <w:rFonts w:eastAsia="Times New Roman"/>
              </w:rPr>
              <w:t xml:space="preserve"> to ensure that </w:t>
            </w:r>
            <w:r w:rsidR="000B1394">
              <w:rPr>
                <w:rFonts w:eastAsia="Times New Roman"/>
              </w:rPr>
              <w:t>Contract</w:t>
            </w:r>
            <w:r w:rsidR="007929C4">
              <w:rPr>
                <w:rFonts w:eastAsia="Times New Roman"/>
              </w:rPr>
              <w:t>s are effectively managed to deliver VFM.</w:t>
            </w:r>
          </w:p>
        </w:tc>
      </w:tr>
      <w:tr w:rsidR="00A2434C" w:rsidRPr="008C4583" w14:paraId="4FCE0005" w14:textId="77777777" w:rsidTr="30F07AB0">
        <w:trPr>
          <w:trHeight w:val="642"/>
        </w:trPr>
        <w:tc>
          <w:tcPr>
            <w:tcW w:w="2014" w:type="dxa"/>
            <w:tcBorders>
              <w:top w:val="single" w:sz="4" w:space="0" w:color="auto"/>
              <w:left w:val="single" w:sz="4" w:space="0" w:color="auto"/>
              <w:bottom w:val="single" w:sz="4" w:space="0" w:color="auto"/>
              <w:right w:val="single" w:sz="4" w:space="0" w:color="auto"/>
            </w:tcBorders>
          </w:tcPr>
          <w:p w14:paraId="1578D3DF" w14:textId="282F7C80" w:rsidR="00571F37" w:rsidRDefault="00571F37" w:rsidP="001B390B">
            <w:pPr>
              <w:autoSpaceDE w:val="0"/>
              <w:autoSpaceDN w:val="0"/>
              <w:adjustRightInd w:val="0"/>
              <w:jc w:val="left"/>
            </w:pPr>
            <w:hyperlink r:id="rId314">
              <w:r w:rsidRPr="04FBCC57">
                <w:rPr>
                  <w:rStyle w:val="Hyperlink"/>
                </w:rPr>
                <w:t>Contract Modifications</w:t>
              </w:r>
            </w:hyperlink>
          </w:p>
        </w:tc>
        <w:tc>
          <w:tcPr>
            <w:tcW w:w="6894" w:type="dxa"/>
            <w:tcBorders>
              <w:top w:val="single" w:sz="4" w:space="0" w:color="auto"/>
              <w:left w:val="single" w:sz="4" w:space="0" w:color="auto"/>
              <w:bottom w:val="single" w:sz="4" w:space="0" w:color="auto"/>
              <w:right w:val="single" w:sz="4" w:space="0" w:color="auto"/>
            </w:tcBorders>
          </w:tcPr>
          <w:p w14:paraId="5764C45D" w14:textId="74C163CF" w:rsidR="00A2434C" w:rsidRPr="008C4583" w:rsidRDefault="00E6255E" w:rsidP="001B390B">
            <w:pPr>
              <w:autoSpaceDE w:val="0"/>
              <w:autoSpaceDN w:val="0"/>
              <w:adjustRightInd w:val="0"/>
              <w:rPr>
                <w:rFonts w:eastAsia="Times New Roman"/>
              </w:rPr>
            </w:pPr>
            <w:r>
              <w:rPr>
                <w:rFonts w:eastAsia="Times New Roman"/>
              </w:rPr>
              <w:t>Change to a Contract, in either term, value or provision.</w:t>
            </w:r>
          </w:p>
        </w:tc>
      </w:tr>
      <w:tr w:rsidR="008C4583" w:rsidRPr="008C4583" w14:paraId="4CE200D9" w14:textId="400875A0"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7E00904A" w14:textId="6299FF56" w:rsidR="008C4583" w:rsidRPr="008C4583" w:rsidRDefault="00BE74F9" w:rsidP="001B390B">
            <w:pPr>
              <w:autoSpaceDE w:val="0"/>
              <w:autoSpaceDN w:val="0"/>
              <w:adjustRightInd w:val="0"/>
              <w:jc w:val="left"/>
              <w:rPr>
                <w:rFonts w:eastAsia="Times New Roman"/>
              </w:rPr>
            </w:pPr>
            <w:hyperlink r:id="rId315" w:history="1">
              <w:r w:rsidRPr="00934BAD">
                <w:rPr>
                  <w:rStyle w:val="Hyperlink"/>
                </w:rPr>
                <w:t>Contract Templates</w:t>
              </w:r>
            </w:hyperlink>
          </w:p>
        </w:tc>
        <w:tc>
          <w:tcPr>
            <w:tcW w:w="6894" w:type="dxa"/>
            <w:tcBorders>
              <w:top w:val="single" w:sz="4" w:space="0" w:color="auto"/>
              <w:left w:val="single" w:sz="4" w:space="0" w:color="auto"/>
              <w:bottom w:val="single" w:sz="4" w:space="0" w:color="auto"/>
              <w:right w:val="single" w:sz="4" w:space="0" w:color="auto"/>
            </w:tcBorders>
          </w:tcPr>
          <w:p w14:paraId="76AC5912" w14:textId="523A8C4F" w:rsidR="008C4583" w:rsidRPr="008C4583" w:rsidRDefault="008C4583" w:rsidP="001B390B">
            <w:pPr>
              <w:autoSpaceDE w:val="0"/>
              <w:autoSpaceDN w:val="0"/>
              <w:adjustRightInd w:val="0"/>
              <w:rPr>
                <w:rFonts w:eastAsia="Times New Roman"/>
              </w:rPr>
            </w:pPr>
            <w:r w:rsidRPr="008C4583">
              <w:rPr>
                <w:rFonts w:eastAsia="Times New Roman"/>
              </w:rPr>
              <w:t xml:space="preserve">Standardised </w:t>
            </w:r>
            <w:r w:rsidR="000B1394">
              <w:rPr>
                <w:rFonts w:eastAsia="Times New Roman"/>
              </w:rPr>
              <w:t>Contract</w:t>
            </w:r>
            <w:r w:rsidRPr="008C4583">
              <w:rPr>
                <w:rFonts w:eastAsia="Times New Roman"/>
              </w:rPr>
              <w:t xml:space="preserve">s to be used by Service Departments and procuring officers that have been drawn up by Legal Services for the </w:t>
            </w:r>
            <w:r w:rsidR="000B1394">
              <w:rPr>
                <w:rFonts w:eastAsia="Times New Roman"/>
              </w:rPr>
              <w:t>Contract</w:t>
            </w:r>
            <w:r w:rsidRPr="008C4583">
              <w:rPr>
                <w:rFonts w:eastAsia="Times New Roman"/>
              </w:rPr>
              <w:t xml:space="preserve">ing of </w:t>
            </w:r>
            <w:r w:rsidR="002437E0">
              <w:rPr>
                <w:rFonts w:eastAsia="Times New Roman"/>
              </w:rPr>
              <w:t>Goods</w:t>
            </w:r>
            <w:r w:rsidRPr="008C4583">
              <w:rPr>
                <w:rFonts w:eastAsia="Times New Roman"/>
              </w:rPr>
              <w:t xml:space="preserve"> </w:t>
            </w:r>
            <w:r w:rsidR="001344BA">
              <w:rPr>
                <w:rFonts w:eastAsia="Times New Roman"/>
              </w:rPr>
              <w:t>and</w:t>
            </w:r>
            <w:r w:rsidRPr="008C4583">
              <w:rPr>
                <w:rFonts w:eastAsia="Times New Roman"/>
              </w:rPr>
              <w:t xml:space="preserve"> </w:t>
            </w:r>
            <w:r w:rsidR="002437E0">
              <w:rPr>
                <w:rFonts w:eastAsia="Times New Roman"/>
              </w:rPr>
              <w:t>Service</w:t>
            </w:r>
            <w:r w:rsidRPr="008C4583">
              <w:rPr>
                <w:rFonts w:eastAsia="Times New Roman"/>
              </w:rPr>
              <w:t xml:space="preserve">s </w:t>
            </w:r>
            <w:r w:rsidR="001344BA">
              <w:rPr>
                <w:rFonts w:eastAsia="Times New Roman"/>
              </w:rPr>
              <w:t>(</w:t>
            </w:r>
            <w:r w:rsidR="0022388F">
              <w:rPr>
                <w:rFonts w:eastAsia="Times New Roman"/>
              </w:rPr>
              <w:t xml:space="preserve">for </w:t>
            </w:r>
            <w:r w:rsidR="002437E0">
              <w:rPr>
                <w:rFonts w:eastAsia="Times New Roman"/>
              </w:rPr>
              <w:t>Works</w:t>
            </w:r>
            <w:r w:rsidR="00D83919">
              <w:rPr>
                <w:rFonts w:eastAsia="Times New Roman"/>
              </w:rPr>
              <w:t xml:space="preserve">, industry standard construction </w:t>
            </w:r>
            <w:r w:rsidR="00DC53A5">
              <w:rPr>
                <w:rFonts w:eastAsia="Times New Roman"/>
              </w:rPr>
              <w:t>C</w:t>
            </w:r>
            <w:r w:rsidR="00D83919">
              <w:rPr>
                <w:rFonts w:eastAsia="Times New Roman"/>
              </w:rPr>
              <w:t>ontracts such as the JCT or NEC suite are generally used)</w:t>
            </w:r>
            <w:r w:rsidR="00495082">
              <w:rPr>
                <w:rFonts w:eastAsia="Times New Roman"/>
              </w:rPr>
              <w:t>.</w:t>
            </w:r>
          </w:p>
        </w:tc>
      </w:tr>
      <w:tr w:rsidR="00F94B84" w:rsidRPr="008C4583" w14:paraId="68B12876" w14:textId="77777777"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17D15E1E" w14:textId="09DA4FF6" w:rsidR="00F94B84" w:rsidRDefault="00F94B84" w:rsidP="001B390B">
            <w:pPr>
              <w:autoSpaceDE w:val="0"/>
              <w:autoSpaceDN w:val="0"/>
              <w:adjustRightInd w:val="0"/>
              <w:jc w:val="left"/>
            </w:pPr>
            <w:hyperlink r:id="rId316" w:history="1">
              <w:r w:rsidRPr="005320A9">
                <w:rPr>
                  <w:rStyle w:val="Hyperlink"/>
                </w:rPr>
                <w:t>Construction Procurement Guide</w:t>
              </w:r>
            </w:hyperlink>
          </w:p>
        </w:tc>
        <w:tc>
          <w:tcPr>
            <w:tcW w:w="6894" w:type="dxa"/>
            <w:tcBorders>
              <w:top w:val="single" w:sz="4" w:space="0" w:color="auto"/>
              <w:left w:val="single" w:sz="4" w:space="0" w:color="auto"/>
              <w:bottom w:val="single" w:sz="4" w:space="0" w:color="auto"/>
              <w:right w:val="single" w:sz="4" w:space="0" w:color="auto"/>
            </w:tcBorders>
          </w:tcPr>
          <w:p w14:paraId="56146D47" w14:textId="46AF2B3E" w:rsidR="00F94B84" w:rsidRDefault="00F94B84" w:rsidP="001B390B">
            <w:pPr>
              <w:autoSpaceDE w:val="0"/>
              <w:autoSpaceDN w:val="0"/>
              <w:adjustRightInd w:val="0"/>
              <w:rPr>
                <w:rFonts w:eastAsia="Times New Roman"/>
              </w:rPr>
            </w:pPr>
            <w:r>
              <w:rPr>
                <w:rFonts w:eastAsia="Times New Roman"/>
              </w:rPr>
              <w:t xml:space="preserve">Procurement Guide </w:t>
            </w:r>
            <w:r w:rsidR="000656A0">
              <w:rPr>
                <w:rFonts w:eastAsia="Times New Roman"/>
              </w:rPr>
              <w:t>when procuring works.</w:t>
            </w:r>
          </w:p>
        </w:tc>
      </w:tr>
      <w:tr w:rsidR="00B10DDB" w:rsidRPr="008C4583" w14:paraId="7B50B169" w14:textId="30AEEEF3"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0C7D1FAC" w14:textId="0C8EDEFE" w:rsidR="00B10DDB" w:rsidRDefault="00B10DDB" w:rsidP="001B390B">
            <w:pPr>
              <w:autoSpaceDE w:val="0"/>
              <w:autoSpaceDN w:val="0"/>
              <w:adjustRightInd w:val="0"/>
              <w:jc w:val="left"/>
              <w:rPr>
                <w:rFonts w:eastAsia="Times New Roman"/>
              </w:rPr>
            </w:pPr>
            <w:hyperlink r:id="rId317" w:history="1">
              <w:r w:rsidRPr="00FE2CDB">
                <w:rPr>
                  <w:rStyle w:val="Hyperlink"/>
                  <w:rFonts w:eastAsia="Times New Roman"/>
                </w:rPr>
                <w:t>Convertible Contract</w:t>
              </w:r>
            </w:hyperlink>
          </w:p>
        </w:tc>
        <w:tc>
          <w:tcPr>
            <w:tcW w:w="6894" w:type="dxa"/>
            <w:tcBorders>
              <w:top w:val="single" w:sz="4" w:space="0" w:color="auto"/>
              <w:left w:val="single" w:sz="4" w:space="0" w:color="auto"/>
              <w:bottom w:val="single" w:sz="4" w:space="0" w:color="auto"/>
              <w:right w:val="single" w:sz="4" w:space="0" w:color="auto"/>
            </w:tcBorders>
          </w:tcPr>
          <w:p w14:paraId="3734B000" w14:textId="7BE789A2" w:rsidR="00B10DDB" w:rsidRPr="008C4583" w:rsidRDefault="00B10DDB" w:rsidP="001B390B">
            <w:pPr>
              <w:autoSpaceDE w:val="0"/>
              <w:autoSpaceDN w:val="0"/>
              <w:adjustRightInd w:val="0"/>
              <w:rPr>
                <w:rFonts w:eastAsia="Times New Roman"/>
              </w:rPr>
            </w:pPr>
            <w:r>
              <w:rPr>
                <w:rFonts w:eastAsia="Times New Roman"/>
              </w:rPr>
              <w:t xml:space="preserve">A </w:t>
            </w:r>
            <w:r w:rsidR="000A032A">
              <w:rPr>
                <w:rFonts w:eastAsia="Times New Roman"/>
              </w:rPr>
              <w:t>Regulated B</w:t>
            </w:r>
            <w:r>
              <w:rPr>
                <w:rFonts w:eastAsia="Times New Roman"/>
              </w:rPr>
              <w:t>elow Threshold Contract, that after modification has become a Public Contract, and therefore has become a Convert</w:t>
            </w:r>
            <w:r w:rsidR="00BB0E59">
              <w:rPr>
                <w:rFonts w:eastAsia="Times New Roman"/>
              </w:rPr>
              <w:t>ible</w:t>
            </w:r>
            <w:r>
              <w:rPr>
                <w:rFonts w:eastAsia="Times New Roman"/>
              </w:rPr>
              <w:t xml:space="preserve"> Contract.</w:t>
            </w:r>
          </w:p>
        </w:tc>
      </w:tr>
      <w:tr w:rsidR="008C4583" w:rsidRPr="008C4583" w14:paraId="7517698B" w14:textId="3E717CD7" w:rsidTr="30F07AB0">
        <w:trPr>
          <w:trHeight w:val="910"/>
        </w:trPr>
        <w:tc>
          <w:tcPr>
            <w:tcW w:w="2014" w:type="dxa"/>
            <w:tcBorders>
              <w:top w:val="single" w:sz="4" w:space="0" w:color="auto"/>
              <w:left w:val="single" w:sz="4" w:space="0" w:color="auto"/>
              <w:bottom w:val="single" w:sz="4" w:space="0" w:color="auto"/>
              <w:right w:val="single" w:sz="4" w:space="0" w:color="auto"/>
            </w:tcBorders>
          </w:tcPr>
          <w:p w14:paraId="154761AC" w14:textId="0686BE5E" w:rsidR="008C4583" w:rsidRPr="008C4583" w:rsidRDefault="008C4583" w:rsidP="001B390B">
            <w:pPr>
              <w:autoSpaceDE w:val="0"/>
              <w:autoSpaceDN w:val="0"/>
              <w:adjustRightInd w:val="0"/>
              <w:jc w:val="left"/>
              <w:rPr>
                <w:rFonts w:eastAsia="Times New Roman"/>
              </w:rPr>
            </w:pPr>
            <w:hyperlink r:id="rId318" w:history="1">
              <w:r w:rsidRPr="007E11A6">
                <w:rPr>
                  <w:rStyle w:val="Hyperlink"/>
                  <w:rFonts w:eastAsia="Times New Roman"/>
                </w:rPr>
                <w:t xml:space="preserve">Corporate </w:t>
              </w:r>
              <w:r w:rsidR="000B1394" w:rsidRPr="007E11A6">
                <w:rPr>
                  <w:rStyle w:val="Hyperlink"/>
                  <w:rFonts w:eastAsia="Times New Roman"/>
                </w:rPr>
                <w:t>Contract</w:t>
              </w:r>
              <w:r w:rsidRPr="007E11A6">
                <w:rPr>
                  <w:rStyle w:val="Hyperlink"/>
                  <w:rFonts w:eastAsia="Times New Roman"/>
                </w:rPr>
                <w:t xml:space="preserve"> Register</w:t>
              </w:r>
            </w:hyperlink>
          </w:p>
        </w:tc>
        <w:tc>
          <w:tcPr>
            <w:tcW w:w="6894" w:type="dxa"/>
            <w:tcBorders>
              <w:top w:val="single" w:sz="4" w:space="0" w:color="auto"/>
              <w:left w:val="single" w:sz="4" w:space="0" w:color="auto"/>
              <w:bottom w:val="single" w:sz="4" w:space="0" w:color="auto"/>
              <w:right w:val="single" w:sz="4" w:space="0" w:color="auto"/>
            </w:tcBorders>
          </w:tcPr>
          <w:p w14:paraId="6E7AB8FB" w14:textId="7A58DF0A" w:rsidR="008C4583" w:rsidRPr="008C4583" w:rsidRDefault="008C4583" w:rsidP="001B390B">
            <w:pPr>
              <w:autoSpaceDE w:val="0"/>
              <w:autoSpaceDN w:val="0"/>
              <w:adjustRightInd w:val="0"/>
              <w:rPr>
                <w:rFonts w:eastAsia="Times New Roman"/>
              </w:rPr>
            </w:pPr>
            <w:r w:rsidRPr="008C4583">
              <w:rPr>
                <w:rFonts w:eastAsia="Times New Roman"/>
              </w:rPr>
              <w:t xml:space="preserve">Corporate Register of </w:t>
            </w:r>
            <w:r w:rsidR="000B1394">
              <w:rPr>
                <w:rFonts w:eastAsia="Times New Roman"/>
              </w:rPr>
              <w:t>Contract</w:t>
            </w:r>
            <w:r w:rsidRPr="008C4583">
              <w:rPr>
                <w:rFonts w:eastAsia="Times New Roman"/>
              </w:rPr>
              <w:t xml:space="preserve">s held by </w:t>
            </w:r>
            <w:r w:rsidR="00106D28">
              <w:rPr>
                <w:rFonts w:eastAsia="Times New Roman"/>
              </w:rPr>
              <w:t>Procurement Services</w:t>
            </w:r>
            <w:r w:rsidRPr="008C4583">
              <w:rPr>
                <w:rFonts w:eastAsia="Times New Roman"/>
              </w:rPr>
              <w:t xml:space="preserve"> within th</w:t>
            </w:r>
            <w:r w:rsidR="00F93042">
              <w:rPr>
                <w:rFonts w:eastAsia="Times New Roman"/>
              </w:rPr>
              <w:t xml:space="preserve">e </w:t>
            </w:r>
            <w:hyperlink r:id="rId319" w:history="1">
              <w:r w:rsidR="00C050A3" w:rsidRPr="00AA3030">
                <w:rPr>
                  <w:color w:val="0000FF"/>
                  <w:u w:val="single"/>
                  <w:lang w:val="en-US"/>
                </w:rPr>
                <w:t>Procurement System</w:t>
              </w:r>
            </w:hyperlink>
            <w:r w:rsidR="00C050A3">
              <w:rPr>
                <w:rFonts w:eastAsia="Times New Roman"/>
              </w:rPr>
              <w:t>.</w:t>
            </w:r>
          </w:p>
        </w:tc>
      </w:tr>
      <w:tr w:rsidR="008C4583" w:rsidRPr="008C4583" w14:paraId="28E3C751" w14:textId="2674217E" w:rsidTr="30F07AB0">
        <w:trPr>
          <w:trHeight w:val="728"/>
        </w:trPr>
        <w:tc>
          <w:tcPr>
            <w:tcW w:w="2014" w:type="dxa"/>
            <w:tcBorders>
              <w:top w:val="single" w:sz="4" w:space="0" w:color="auto"/>
              <w:left w:val="single" w:sz="4" w:space="0" w:color="auto"/>
              <w:bottom w:val="single" w:sz="4" w:space="0" w:color="auto"/>
              <w:right w:val="single" w:sz="4" w:space="0" w:color="auto"/>
            </w:tcBorders>
          </w:tcPr>
          <w:p w14:paraId="1E38FD26" w14:textId="54764E62" w:rsidR="008C4583" w:rsidRPr="008C4583" w:rsidRDefault="008C4583" w:rsidP="001B390B">
            <w:pPr>
              <w:autoSpaceDE w:val="0"/>
              <w:autoSpaceDN w:val="0"/>
              <w:adjustRightInd w:val="0"/>
              <w:jc w:val="left"/>
              <w:rPr>
                <w:rFonts w:eastAsia="Times New Roman"/>
              </w:rPr>
            </w:pPr>
            <w:hyperlink r:id="rId320" w:history="1">
              <w:r w:rsidRPr="00C93D00">
                <w:rPr>
                  <w:rStyle w:val="Hyperlink"/>
                  <w:rFonts w:eastAsia="Times New Roman"/>
                </w:rPr>
                <w:t>Council’s Constitution</w:t>
              </w:r>
            </w:hyperlink>
          </w:p>
        </w:tc>
        <w:tc>
          <w:tcPr>
            <w:tcW w:w="6894" w:type="dxa"/>
            <w:tcBorders>
              <w:top w:val="single" w:sz="4" w:space="0" w:color="auto"/>
              <w:left w:val="single" w:sz="4" w:space="0" w:color="auto"/>
              <w:bottom w:val="single" w:sz="4" w:space="0" w:color="auto"/>
              <w:right w:val="single" w:sz="4" w:space="0" w:color="auto"/>
            </w:tcBorders>
          </w:tcPr>
          <w:p w14:paraId="0B5453D4" w14:textId="5D4D9EF8" w:rsidR="008C4583" w:rsidRPr="008C4583" w:rsidRDefault="008C4583" w:rsidP="001B390B">
            <w:pPr>
              <w:autoSpaceDE w:val="0"/>
              <w:autoSpaceDN w:val="0"/>
              <w:adjustRightInd w:val="0"/>
              <w:rPr>
                <w:rFonts w:eastAsia="Times New Roman"/>
              </w:rPr>
            </w:pPr>
            <w:r w:rsidRPr="008C4583">
              <w:rPr>
                <w:rFonts w:eastAsia="Times New Roman"/>
              </w:rPr>
              <w:t xml:space="preserve">Document (s) that </w:t>
            </w:r>
            <w:r w:rsidRPr="04FBCC57">
              <w:rPr>
                <w:rFonts w:eastAsia="Times New Roman"/>
              </w:rPr>
              <w:t>set</w:t>
            </w:r>
            <w:r w:rsidR="4031DEDF" w:rsidRPr="04FBCC57">
              <w:rPr>
                <w:rFonts w:eastAsia="Times New Roman"/>
              </w:rPr>
              <w:t>(</w:t>
            </w:r>
            <w:r w:rsidRPr="04FBCC57">
              <w:rPr>
                <w:rFonts w:eastAsia="Times New Roman"/>
              </w:rPr>
              <w:t>s</w:t>
            </w:r>
            <w:r w:rsidR="1F18D698" w:rsidRPr="04FBCC57">
              <w:rPr>
                <w:rFonts w:eastAsia="Times New Roman"/>
              </w:rPr>
              <w:t>)</w:t>
            </w:r>
            <w:r w:rsidRPr="008C4583">
              <w:rPr>
                <w:rFonts w:eastAsia="Times New Roman"/>
              </w:rPr>
              <w:t xml:space="preserve"> out how the Council is governed.</w:t>
            </w:r>
          </w:p>
          <w:p w14:paraId="3D20A842" w14:textId="5D6929C4" w:rsidR="008C4583" w:rsidRPr="008C4583" w:rsidRDefault="008C4583" w:rsidP="001B390B">
            <w:pPr>
              <w:autoSpaceDE w:val="0"/>
              <w:autoSpaceDN w:val="0"/>
              <w:adjustRightInd w:val="0"/>
              <w:rPr>
                <w:rFonts w:eastAsia="Times New Roman"/>
              </w:rPr>
            </w:pPr>
          </w:p>
        </w:tc>
      </w:tr>
      <w:tr w:rsidR="002E6FE1" w:rsidRPr="008C4583" w14:paraId="5518E6FD" w14:textId="43046E6D" w:rsidTr="30F07AB0">
        <w:trPr>
          <w:trHeight w:val="693"/>
        </w:trPr>
        <w:tc>
          <w:tcPr>
            <w:tcW w:w="2014" w:type="dxa"/>
          </w:tcPr>
          <w:p w14:paraId="0EEF1453" w14:textId="1ECE5399" w:rsidR="002E6FE1" w:rsidRDefault="002E6FE1" w:rsidP="001B390B">
            <w:pPr>
              <w:autoSpaceDE w:val="0"/>
              <w:autoSpaceDN w:val="0"/>
              <w:adjustRightInd w:val="0"/>
              <w:jc w:val="left"/>
              <w:rPr>
                <w:rFonts w:eastAsia="Times New Roman"/>
              </w:rPr>
            </w:pPr>
            <w:hyperlink r:id="rId321" w:history="1">
              <w:r w:rsidRPr="009A4AA2">
                <w:rPr>
                  <w:rStyle w:val="Hyperlink"/>
                  <w:rFonts w:eastAsia="Times New Roman"/>
                </w:rPr>
                <w:t>Debarred Supplier</w:t>
              </w:r>
            </w:hyperlink>
          </w:p>
        </w:tc>
        <w:tc>
          <w:tcPr>
            <w:tcW w:w="6894" w:type="dxa"/>
          </w:tcPr>
          <w:p w14:paraId="04EB61F0" w14:textId="3AD81588" w:rsidR="002E6FE1" w:rsidRDefault="006F707B" w:rsidP="001B390B">
            <w:pPr>
              <w:autoSpaceDE w:val="0"/>
              <w:autoSpaceDN w:val="0"/>
              <w:adjustRightInd w:val="0"/>
              <w:rPr>
                <w:rFonts w:eastAsia="Times New Roman"/>
              </w:rPr>
            </w:pPr>
            <w:r>
              <w:rPr>
                <w:rFonts w:eastAsia="Times New Roman"/>
              </w:rPr>
              <w:t xml:space="preserve">Supplier that is on the Cabinet </w:t>
            </w:r>
            <w:r w:rsidR="37845DC2" w:rsidRPr="04FBCC57">
              <w:rPr>
                <w:rFonts w:eastAsia="Times New Roman"/>
              </w:rPr>
              <w:t>Office</w:t>
            </w:r>
            <w:r w:rsidR="1A0A0581" w:rsidRPr="04FBCC57">
              <w:rPr>
                <w:rFonts w:eastAsia="Times New Roman"/>
              </w:rPr>
              <w:t>’s</w:t>
            </w:r>
            <w:r>
              <w:rPr>
                <w:rFonts w:eastAsia="Times New Roman"/>
              </w:rPr>
              <w:t xml:space="preserve"> list of </w:t>
            </w:r>
            <w:hyperlink r:id="rId322" w:history="1">
              <w:r w:rsidRPr="00134A90">
                <w:rPr>
                  <w:rStyle w:val="Hyperlink"/>
                  <w:rFonts w:eastAsia="Times New Roman"/>
                </w:rPr>
                <w:t xml:space="preserve">Debarred </w:t>
              </w:r>
              <w:r w:rsidR="00134A90">
                <w:rPr>
                  <w:rStyle w:val="Hyperlink"/>
                  <w:rFonts w:eastAsia="Times New Roman"/>
                </w:rPr>
                <w:t>S</w:t>
              </w:r>
              <w:r w:rsidRPr="00134A90">
                <w:rPr>
                  <w:rStyle w:val="Hyperlink"/>
                  <w:rFonts w:eastAsia="Times New Roman"/>
                </w:rPr>
                <w:t>uppliers.</w:t>
              </w:r>
            </w:hyperlink>
          </w:p>
        </w:tc>
      </w:tr>
      <w:tr w:rsidR="008C4583" w:rsidRPr="008C4583" w14:paraId="29FF2CBF" w14:textId="40569C6A" w:rsidTr="30F07AB0">
        <w:trPr>
          <w:trHeight w:val="577"/>
        </w:trPr>
        <w:tc>
          <w:tcPr>
            <w:tcW w:w="2014" w:type="dxa"/>
            <w:tcBorders>
              <w:top w:val="single" w:sz="4" w:space="0" w:color="auto"/>
              <w:left w:val="single" w:sz="4" w:space="0" w:color="auto"/>
              <w:bottom w:val="single" w:sz="4" w:space="0" w:color="auto"/>
              <w:right w:val="single" w:sz="4" w:space="0" w:color="auto"/>
            </w:tcBorders>
          </w:tcPr>
          <w:p w14:paraId="6610B8B4" w14:textId="3DF21BEA" w:rsidR="008C4583" w:rsidRPr="008C4583" w:rsidRDefault="008C4583" w:rsidP="001B390B">
            <w:pPr>
              <w:autoSpaceDE w:val="0"/>
              <w:autoSpaceDN w:val="0"/>
              <w:adjustRightInd w:val="0"/>
              <w:jc w:val="left"/>
              <w:rPr>
                <w:rFonts w:eastAsia="Times New Roman"/>
              </w:rPr>
            </w:pPr>
            <w:r w:rsidRPr="008C4583">
              <w:rPr>
                <w:rFonts w:eastAsia="Times New Roman"/>
              </w:rPr>
              <w:t>Directors</w:t>
            </w:r>
          </w:p>
        </w:tc>
        <w:tc>
          <w:tcPr>
            <w:tcW w:w="6894" w:type="dxa"/>
            <w:tcBorders>
              <w:top w:val="single" w:sz="4" w:space="0" w:color="auto"/>
              <w:left w:val="single" w:sz="4" w:space="0" w:color="auto"/>
              <w:bottom w:val="single" w:sz="4" w:space="0" w:color="auto"/>
              <w:right w:val="single" w:sz="4" w:space="0" w:color="auto"/>
            </w:tcBorders>
          </w:tcPr>
          <w:p w14:paraId="2A8ACDA0" w14:textId="7FD3CC54" w:rsidR="008C4583" w:rsidRPr="008C4583" w:rsidRDefault="00014B75" w:rsidP="001B390B">
            <w:pPr>
              <w:autoSpaceDE w:val="0"/>
              <w:autoSpaceDN w:val="0"/>
              <w:adjustRightInd w:val="0"/>
              <w:rPr>
                <w:rFonts w:eastAsia="Times New Roman"/>
              </w:rPr>
            </w:pPr>
            <w:r>
              <w:rPr>
                <w:rFonts w:eastAsia="Times New Roman"/>
              </w:rPr>
              <w:t xml:space="preserve">Executive </w:t>
            </w:r>
            <w:r w:rsidR="008C4583" w:rsidRPr="008C4583">
              <w:rPr>
                <w:rFonts w:eastAsia="Times New Roman"/>
                <w:lang w:val="x-none"/>
              </w:rPr>
              <w:t>Directors</w:t>
            </w:r>
            <w:r w:rsidR="008C4583" w:rsidRPr="008C4583">
              <w:rPr>
                <w:rFonts w:eastAsia="Times New Roman"/>
              </w:rPr>
              <w:t xml:space="preserve"> and Directors</w:t>
            </w:r>
            <w:r w:rsidR="008C4583" w:rsidRPr="008C4583">
              <w:rPr>
                <w:rFonts w:eastAsia="Times New Roman"/>
                <w:lang w:val="x-none"/>
              </w:rPr>
              <w:t xml:space="preserve"> of Enfield Council</w:t>
            </w:r>
            <w:r w:rsidR="008F64B3">
              <w:rPr>
                <w:rFonts w:eastAsia="Times New Roman"/>
              </w:rPr>
              <w:t>.</w:t>
            </w:r>
          </w:p>
        </w:tc>
      </w:tr>
      <w:tr w:rsidR="004A78A4" w:rsidRPr="008C4583" w14:paraId="4B3848CE" w14:textId="77777777" w:rsidTr="30F07AB0">
        <w:trPr>
          <w:trHeight w:val="577"/>
        </w:trPr>
        <w:tc>
          <w:tcPr>
            <w:tcW w:w="2014" w:type="dxa"/>
            <w:tcBorders>
              <w:top w:val="single" w:sz="4" w:space="0" w:color="auto"/>
              <w:left w:val="single" w:sz="4" w:space="0" w:color="auto"/>
              <w:bottom w:val="single" w:sz="4" w:space="0" w:color="auto"/>
              <w:right w:val="single" w:sz="4" w:space="0" w:color="auto"/>
            </w:tcBorders>
          </w:tcPr>
          <w:p w14:paraId="1F9CD3F2" w14:textId="730AED14" w:rsidR="004A78A4" w:rsidRPr="008C4583" w:rsidRDefault="004A78A4" w:rsidP="001B390B">
            <w:pPr>
              <w:autoSpaceDE w:val="0"/>
              <w:autoSpaceDN w:val="0"/>
              <w:adjustRightInd w:val="0"/>
              <w:jc w:val="left"/>
              <w:rPr>
                <w:rFonts w:eastAsia="Times New Roman"/>
              </w:rPr>
            </w:pPr>
            <w:r>
              <w:rPr>
                <w:rFonts w:eastAsia="Times New Roman"/>
              </w:rPr>
              <w:t>Direct Award</w:t>
            </w:r>
          </w:p>
        </w:tc>
        <w:tc>
          <w:tcPr>
            <w:tcW w:w="6894" w:type="dxa"/>
            <w:tcBorders>
              <w:top w:val="single" w:sz="4" w:space="0" w:color="auto"/>
              <w:left w:val="single" w:sz="4" w:space="0" w:color="auto"/>
              <w:bottom w:val="single" w:sz="4" w:space="0" w:color="auto"/>
              <w:right w:val="single" w:sz="4" w:space="0" w:color="auto"/>
            </w:tcBorders>
          </w:tcPr>
          <w:p w14:paraId="5E7BB76A" w14:textId="60B2C678" w:rsidR="004A78A4" w:rsidRDefault="004A78A4" w:rsidP="001B390B">
            <w:pPr>
              <w:autoSpaceDE w:val="0"/>
              <w:autoSpaceDN w:val="0"/>
              <w:adjustRightInd w:val="0"/>
              <w:rPr>
                <w:rFonts w:eastAsia="Times New Roman"/>
              </w:rPr>
            </w:pPr>
            <w:proofErr w:type="gramStart"/>
            <w:r>
              <w:rPr>
                <w:rFonts w:eastAsia="Times New Roman"/>
              </w:rPr>
              <w:t>Entering into</w:t>
            </w:r>
            <w:proofErr w:type="gramEnd"/>
            <w:r>
              <w:rPr>
                <w:rFonts w:eastAsia="Times New Roman"/>
              </w:rPr>
              <w:t xml:space="preserve"> a Contract where no competition has taken place. Framework without competition or waiver</w:t>
            </w:r>
          </w:p>
        </w:tc>
      </w:tr>
      <w:tr w:rsidR="007756A7" w:rsidRPr="008C4583" w14:paraId="45744589" w14:textId="4BD6A7E1" w:rsidTr="30F07AB0">
        <w:trPr>
          <w:trHeight w:val="577"/>
        </w:trPr>
        <w:tc>
          <w:tcPr>
            <w:tcW w:w="2014" w:type="dxa"/>
            <w:tcBorders>
              <w:top w:val="single" w:sz="4" w:space="0" w:color="auto"/>
              <w:left w:val="single" w:sz="4" w:space="0" w:color="auto"/>
              <w:bottom w:val="single" w:sz="4" w:space="0" w:color="auto"/>
              <w:right w:val="single" w:sz="4" w:space="0" w:color="auto"/>
            </w:tcBorders>
          </w:tcPr>
          <w:p w14:paraId="1C55477B" w14:textId="0E86E8B6" w:rsidR="007756A7" w:rsidRPr="008C4583" w:rsidRDefault="007756A7" w:rsidP="001B390B">
            <w:pPr>
              <w:autoSpaceDE w:val="0"/>
              <w:autoSpaceDN w:val="0"/>
              <w:adjustRightInd w:val="0"/>
              <w:jc w:val="left"/>
              <w:rPr>
                <w:rFonts w:eastAsia="Times New Roman"/>
              </w:rPr>
            </w:pPr>
            <w:hyperlink r:id="rId323" w:history="1">
              <w:r w:rsidRPr="004A525B">
                <w:rPr>
                  <w:rStyle w:val="Hyperlink"/>
                  <w:rFonts w:eastAsia="Times New Roman"/>
                </w:rPr>
                <w:t>Direct Award</w:t>
              </w:r>
            </w:hyperlink>
            <w:r w:rsidR="00CF55E3">
              <w:t xml:space="preserve"> in Special Cases.</w:t>
            </w:r>
          </w:p>
        </w:tc>
        <w:tc>
          <w:tcPr>
            <w:tcW w:w="6894" w:type="dxa"/>
            <w:tcBorders>
              <w:top w:val="single" w:sz="4" w:space="0" w:color="auto"/>
              <w:left w:val="single" w:sz="4" w:space="0" w:color="auto"/>
              <w:bottom w:val="single" w:sz="4" w:space="0" w:color="auto"/>
              <w:right w:val="single" w:sz="4" w:space="0" w:color="auto"/>
            </w:tcBorders>
          </w:tcPr>
          <w:p w14:paraId="0EA40584" w14:textId="348989BC" w:rsidR="007756A7" w:rsidRPr="004E51F0" w:rsidRDefault="004E51F0" w:rsidP="001B390B">
            <w:pPr>
              <w:autoSpaceDE w:val="0"/>
              <w:autoSpaceDN w:val="0"/>
              <w:adjustRightInd w:val="0"/>
              <w:rPr>
                <w:rFonts w:eastAsia="Times New Roman"/>
              </w:rPr>
            </w:pPr>
            <w:proofErr w:type="gramStart"/>
            <w:r>
              <w:rPr>
                <w:rFonts w:eastAsia="Times New Roman"/>
              </w:rPr>
              <w:t>Entering into</w:t>
            </w:r>
            <w:proofErr w:type="gramEnd"/>
            <w:r>
              <w:rPr>
                <w:rFonts w:eastAsia="Times New Roman"/>
              </w:rPr>
              <w:t xml:space="preserve"> a </w:t>
            </w:r>
            <w:r w:rsidR="000B1394">
              <w:rPr>
                <w:rFonts w:eastAsia="Times New Roman"/>
              </w:rPr>
              <w:t>Contract</w:t>
            </w:r>
            <w:r>
              <w:rPr>
                <w:rFonts w:eastAsia="Times New Roman"/>
              </w:rPr>
              <w:t xml:space="preserve"> where no comp</w:t>
            </w:r>
            <w:r w:rsidR="00501428">
              <w:rPr>
                <w:rFonts w:eastAsia="Times New Roman"/>
              </w:rPr>
              <w:t>etition has taken place</w:t>
            </w:r>
            <w:r w:rsidR="007C2C4C">
              <w:rPr>
                <w:rFonts w:eastAsia="Times New Roman"/>
              </w:rPr>
              <w:t xml:space="preserve">. </w:t>
            </w:r>
            <w:r w:rsidR="00A81B94">
              <w:rPr>
                <w:rFonts w:eastAsia="Times New Roman"/>
              </w:rPr>
              <w:t>Either</w:t>
            </w:r>
            <w:r w:rsidR="007C2C4C">
              <w:rPr>
                <w:rFonts w:eastAsia="Times New Roman"/>
              </w:rPr>
              <w:t xml:space="preserve"> by using </w:t>
            </w:r>
            <w:r w:rsidR="00B916DF">
              <w:rPr>
                <w:rFonts w:eastAsia="Times New Roman"/>
              </w:rPr>
              <w:t xml:space="preserve">Direct Award in </w:t>
            </w:r>
            <w:r w:rsidR="007C2C4C">
              <w:rPr>
                <w:rFonts w:eastAsia="Times New Roman"/>
              </w:rPr>
              <w:t>Special Cases</w:t>
            </w:r>
          </w:p>
        </w:tc>
      </w:tr>
      <w:tr w:rsidR="002C03B2" w:rsidRPr="008C4583" w14:paraId="54DBEAA5" w14:textId="1187DD40" w:rsidTr="30F07AB0">
        <w:trPr>
          <w:trHeight w:val="910"/>
        </w:trPr>
        <w:tc>
          <w:tcPr>
            <w:tcW w:w="2014" w:type="dxa"/>
          </w:tcPr>
          <w:p w14:paraId="59EEB75D" w14:textId="2D2DDC50" w:rsidR="002C03B2" w:rsidRPr="00D07DB0" w:rsidRDefault="002C03B2" w:rsidP="001B390B">
            <w:pPr>
              <w:autoSpaceDE w:val="0"/>
              <w:autoSpaceDN w:val="0"/>
              <w:adjustRightInd w:val="0"/>
              <w:jc w:val="left"/>
              <w:rPr>
                <w:rFonts w:eastAsia="Times New Roman"/>
              </w:rPr>
            </w:pPr>
            <w:hyperlink r:id="rId324" w:history="1">
              <w:r w:rsidRPr="00AD2B66">
                <w:rPr>
                  <w:rStyle w:val="Hyperlink"/>
                  <w:rFonts w:eastAsia="Times New Roman"/>
                </w:rPr>
                <w:t>Dynamic Market</w:t>
              </w:r>
            </w:hyperlink>
          </w:p>
        </w:tc>
        <w:tc>
          <w:tcPr>
            <w:tcW w:w="6894" w:type="dxa"/>
          </w:tcPr>
          <w:p w14:paraId="35FD636C" w14:textId="0780278D" w:rsidR="002C03B2" w:rsidRPr="00D07DB0" w:rsidRDefault="00571F37" w:rsidP="001B390B">
            <w:pPr>
              <w:autoSpaceDE w:val="0"/>
              <w:autoSpaceDN w:val="0"/>
              <w:adjustRightInd w:val="0"/>
              <w:rPr>
                <w:rFonts w:eastAsia="Times New Roman"/>
              </w:rPr>
            </w:pPr>
            <w:r>
              <w:rPr>
                <w:rFonts w:eastAsia="Times New Roman"/>
              </w:rPr>
              <w:t>A</w:t>
            </w:r>
            <w:r w:rsidR="00603DCC" w:rsidRPr="005C393A">
              <w:rPr>
                <w:color w:val="0B0C0C"/>
                <w:shd w:val="clear" w:color="auto" w:fill="FFFFFF"/>
              </w:rPr>
              <w:t xml:space="preserve"> dynamic market under the Procurement Act 2023 is a list of qualified suppliers (i.e. suppliers who have met the ‘conditions for membership’ of the dynamic market who are eligible to participate in future procurements.</w:t>
            </w:r>
            <w:r w:rsidR="00603DCC" w:rsidRPr="00DA4DDF">
              <w:rPr>
                <w:color w:val="0B0C0C"/>
                <w:sz w:val="20"/>
                <w:szCs w:val="20"/>
                <w:shd w:val="clear" w:color="auto" w:fill="FFFFFF"/>
              </w:rPr>
              <w:t> </w:t>
            </w:r>
            <w:r w:rsidR="000D0BB9" w:rsidRPr="00D07DB0">
              <w:rPr>
                <w:rFonts w:eastAsia="Times New Roman"/>
              </w:rPr>
              <w:t xml:space="preserve"> </w:t>
            </w:r>
          </w:p>
        </w:tc>
      </w:tr>
      <w:tr w:rsidR="00F93887" w:rsidRPr="008C4583" w14:paraId="1B579C3B" w14:textId="77777777" w:rsidTr="30F07AB0">
        <w:trPr>
          <w:trHeight w:val="910"/>
        </w:trPr>
        <w:tc>
          <w:tcPr>
            <w:tcW w:w="2014" w:type="dxa"/>
          </w:tcPr>
          <w:p w14:paraId="213CBE5D" w14:textId="4B669FD0" w:rsidR="00F93887" w:rsidRDefault="00F93887" w:rsidP="001B390B">
            <w:pPr>
              <w:autoSpaceDE w:val="0"/>
              <w:autoSpaceDN w:val="0"/>
              <w:adjustRightInd w:val="0"/>
              <w:jc w:val="left"/>
            </w:pPr>
            <w:hyperlink r:id="rId325" w:history="1">
              <w:r w:rsidRPr="00F548ED">
                <w:rPr>
                  <w:rStyle w:val="Hyperlink"/>
                </w:rPr>
                <w:t>Economic Crime and Corporate Transparency Act</w:t>
              </w:r>
            </w:hyperlink>
            <w:r>
              <w:t xml:space="preserve"> (ECCTA) 2023</w:t>
            </w:r>
          </w:p>
        </w:tc>
        <w:tc>
          <w:tcPr>
            <w:tcW w:w="6894" w:type="dxa"/>
          </w:tcPr>
          <w:p w14:paraId="325FAC09" w14:textId="2AD6E382" w:rsidR="00F93887" w:rsidRDefault="00496365" w:rsidP="001B390B">
            <w:pPr>
              <w:autoSpaceDE w:val="0"/>
              <w:autoSpaceDN w:val="0"/>
              <w:adjustRightInd w:val="0"/>
              <w:rPr>
                <w:rFonts w:eastAsia="Times New Roman"/>
              </w:rPr>
            </w:pPr>
            <w:r>
              <w:rPr>
                <w:color w:val="1E1E1E"/>
                <w:shd w:val="clear" w:color="auto" w:fill="FFFFFF"/>
              </w:rPr>
              <w:t>An Act to make provision about economic crime and corporate transparency; to make further provision about companies, limited partnerships and other kinds of corporate entity; and to make provision about the registration of overseas entities.</w:t>
            </w:r>
          </w:p>
        </w:tc>
      </w:tr>
      <w:tr w:rsidR="008348BF" w:rsidRPr="008C4583" w14:paraId="1A67249F" w14:textId="79089B63" w:rsidTr="30F07AB0">
        <w:trPr>
          <w:trHeight w:val="555"/>
        </w:trPr>
        <w:tc>
          <w:tcPr>
            <w:tcW w:w="2014" w:type="dxa"/>
          </w:tcPr>
          <w:p w14:paraId="61781381" w14:textId="592D2037" w:rsidR="008348BF" w:rsidRPr="008C4583" w:rsidRDefault="008348BF" w:rsidP="001B390B">
            <w:pPr>
              <w:autoSpaceDE w:val="0"/>
              <w:autoSpaceDN w:val="0"/>
              <w:adjustRightInd w:val="0"/>
              <w:jc w:val="left"/>
              <w:rPr>
                <w:rFonts w:eastAsia="Times New Roman"/>
              </w:rPr>
            </w:pPr>
            <w:hyperlink r:id="rId326" w:history="1">
              <w:r w:rsidRPr="0029036D">
                <w:rPr>
                  <w:rStyle w:val="Hyperlink"/>
                  <w:rFonts w:eastAsia="Times New Roman"/>
                </w:rPr>
                <w:t>Excluded &amp; Excludable Suppliers</w:t>
              </w:r>
            </w:hyperlink>
          </w:p>
        </w:tc>
        <w:tc>
          <w:tcPr>
            <w:tcW w:w="6894" w:type="dxa"/>
          </w:tcPr>
          <w:p w14:paraId="56912C8E" w14:textId="20A161EF" w:rsidR="008348BF" w:rsidRDefault="006F707B" w:rsidP="001B390B">
            <w:pPr>
              <w:autoSpaceDE w:val="0"/>
              <w:autoSpaceDN w:val="0"/>
              <w:adjustRightInd w:val="0"/>
              <w:rPr>
                <w:rFonts w:eastAsia="Times New Roman"/>
              </w:rPr>
            </w:pPr>
            <w:r>
              <w:rPr>
                <w:rFonts w:eastAsia="Times New Roman"/>
              </w:rPr>
              <w:t xml:space="preserve">Supplier that can be </w:t>
            </w:r>
            <w:r w:rsidR="00466972">
              <w:rPr>
                <w:rFonts w:eastAsia="Times New Roman"/>
              </w:rPr>
              <w:t>e</w:t>
            </w:r>
            <w:r>
              <w:rPr>
                <w:rFonts w:eastAsia="Times New Roman"/>
              </w:rPr>
              <w:t xml:space="preserve">xcluded </w:t>
            </w:r>
            <w:r w:rsidR="00466972">
              <w:rPr>
                <w:rFonts w:eastAsia="Times New Roman"/>
              </w:rPr>
              <w:t>from a procurement</w:t>
            </w:r>
            <w:r>
              <w:rPr>
                <w:rFonts w:eastAsia="Times New Roman"/>
              </w:rPr>
              <w:t xml:space="preserve"> in line with the </w:t>
            </w:r>
            <w:r w:rsidR="00452049">
              <w:rPr>
                <w:rFonts w:eastAsia="Times New Roman"/>
              </w:rPr>
              <w:t>discretionary or mandatory requirements for exclusion.</w:t>
            </w:r>
          </w:p>
        </w:tc>
      </w:tr>
      <w:tr w:rsidR="008C4583" w:rsidRPr="008C4583" w14:paraId="1DC3EF36" w14:textId="59B0B4BE" w:rsidTr="30F07AB0">
        <w:trPr>
          <w:trHeight w:val="555"/>
        </w:trPr>
        <w:tc>
          <w:tcPr>
            <w:tcW w:w="2014" w:type="dxa"/>
          </w:tcPr>
          <w:p w14:paraId="4725BE0D" w14:textId="4B55E1FA" w:rsidR="008C4583" w:rsidRPr="008C4583" w:rsidRDefault="008C4583" w:rsidP="001B390B">
            <w:pPr>
              <w:autoSpaceDE w:val="0"/>
              <w:autoSpaceDN w:val="0"/>
              <w:adjustRightInd w:val="0"/>
              <w:jc w:val="left"/>
              <w:rPr>
                <w:rFonts w:eastAsia="Times New Roman"/>
              </w:rPr>
            </w:pPr>
            <w:r w:rsidRPr="008C4583">
              <w:rPr>
                <w:rFonts w:eastAsia="Times New Roman"/>
              </w:rPr>
              <w:t>Exemp</w:t>
            </w:r>
            <w:r w:rsidR="00C119FC">
              <w:rPr>
                <w:rFonts w:eastAsia="Times New Roman"/>
              </w:rPr>
              <w:t xml:space="preserve">ted </w:t>
            </w:r>
            <w:r w:rsidR="000B1394">
              <w:rPr>
                <w:rFonts w:eastAsia="Times New Roman"/>
              </w:rPr>
              <w:t>Contract</w:t>
            </w:r>
            <w:r w:rsidR="00C119FC">
              <w:rPr>
                <w:rFonts w:eastAsia="Times New Roman"/>
              </w:rPr>
              <w:t>s</w:t>
            </w:r>
          </w:p>
        </w:tc>
        <w:tc>
          <w:tcPr>
            <w:tcW w:w="6894" w:type="dxa"/>
          </w:tcPr>
          <w:p w14:paraId="0DF8D304" w14:textId="32148EA2" w:rsidR="008C4583" w:rsidRPr="008C4583" w:rsidRDefault="000B1394" w:rsidP="001B390B">
            <w:pPr>
              <w:autoSpaceDE w:val="0"/>
              <w:autoSpaceDN w:val="0"/>
              <w:adjustRightInd w:val="0"/>
              <w:rPr>
                <w:rFonts w:eastAsia="Times New Roman"/>
              </w:rPr>
            </w:pPr>
            <w:r>
              <w:rPr>
                <w:rFonts w:eastAsia="Times New Roman"/>
              </w:rPr>
              <w:t>Contracting Activity</w:t>
            </w:r>
            <w:r w:rsidR="00F93042">
              <w:rPr>
                <w:rFonts w:eastAsia="Times New Roman"/>
              </w:rPr>
              <w:t xml:space="preserve"> that </w:t>
            </w:r>
            <w:r w:rsidR="009E4F44">
              <w:rPr>
                <w:rFonts w:eastAsia="Times New Roman"/>
              </w:rPr>
              <w:t xml:space="preserve">is not </w:t>
            </w:r>
            <w:r w:rsidR="00F93042">
              <w:rPr>
                <w:rFonts w:eastAsia="Times New Roman"/>
              </w:rPr>
              <w:t>covered by the Procurement Act 2023</w:t>
            </w:r>
            <w:r w:rsidR="00C44D94">
              <w:rPr>
                <w:rFonts w:eastAsia="Times New Roman"/>
              </w:rPr>
              <w:t>.</w:t>
            </w:r>
          </w:p>
        </w:tc>
      </w:tr>
      <w:tr w:rsidR="00E259C1" w:rsidRPr="008C4583" w14:paraId="6C716058" w14:textId="04007CC5" w:rsidTr="30F07AB0">
        <w:trPr>
          <w:trHeight w:val="555"/>
        </w:trPr>
        <w:tc>
          <w:tcPr>
            <w:tcW w:w="2014" w:type="dxa"/>
          </w:tcPr>
          <w:p w14:paraId="2CEC15D8" w14:textId="485CE9B0" w:rsidR="00E259C1" w:rsidRPr="008C4583" w:rsidRDefault="00E259C1" w:rsidP="001B390B">
            <w:pPr>
              <w:autoSpaceDE w:val="0"/>
              <w:autoSpaceDN w:val="0"/>
              <w:adjustRightInd w:val="0"/>
              <w:jc w:val="left"/>
              <w:rPr>
                <w:rFonts w:eastAsia="Times New Roman"/>
              </w:rPr>
            </w:pPr>
            <w:r>
              <w:rPr>
                <w:rFonts w:eastAsia="Times New Roman"/>
              </w:rPr>
              <w:t>Extension</w:t>
            </w:r>
          </w:p>
        </w:tc>
        <w:tc>
          <w:tcPr>
            <w:tcW w:w="6894" w:type="dxa"/>
          </w:tcPr>
          <w:p w14:paraId="780ED795" w14:textId="31D2EDFB" w:rsidR="00E259C1" w:rsidRPr="008C4583" w:rsidRDefault="00F7167A" w:rsidP="001B390B">
            <w:pPr>
              <w:autoSpaceDE w:val="0"/>
              <w:autoSpaceDN w:val="0"/>
              <w:adjustRightInd w:val="0"/>
              <w:rPr>
                <w:rFonts w:eastAsia="Times New Roman"/>
              </w:rPr>
            </w:pPr>
            <w:r>
              <w:rPr>
                <w:rFonts w:eastAsia="Times New Roman"/>
              </w:rPr>
              <w:t xml:space="preserve">Facility to extend a </w:t>
            </w:r>
            <w:r w:rsidR="000B1394">
              <w:rPr>
                <w:rFonts w:eastAsia="Times New Roman"/>
              </w:rPr>
              <w:t>Contract</w:t>
            </w:r>
            <w:r w:rsidR="0041739B">
              <w:rPr>
                <w:rFonts w:eastAsia="Times New Roman"/>
              </w:rPr>
              <w:t xml:space="preserve"> term</w:t>
            </w:r>
            <w:r w:rsidR="00C44D94">
              <w:rPr>
                <w:rFonts w:eastAsia="Times New Roman"/>
              </w:rPr>
              <w:t>.</w:t>
            </w:r>
            <w:r w:rsidR="007C1F1C">
              <w:rPr>
                <w:rFonts w:eastAsia="Times New Roman"/>
              </w:rPr>
              <w:t xml:space="preserve"> </w:t>
            </w:r>
          </w:p>
        </w:tc>
      </w:tr>
      <w:tr w:rsidR="008C4583" w:rsidRPr="008C4583" w14:paraId="66F53279" w14:textId="3F89A777" w:rsidTr="30F07AB0">
        <w:trPr>
          <w:trHeight w:val="650"/>
        </w:trPr>
        <w:tc>
          <w:tcPr>
            <w:tcW w:w="2014" w:type="dxa"/>
          </w:tcPr>
          <w:p w14:paraId="00BCAB49" w14:textId="4263C1AF" w:rsidR="008C4583" w:rsidRPr="008C4583" w:rsidRDefault="008C4583" w:rsidP="001B390B">
            <w:pPr>
              <w:autoSpaceDE w:val="0"/>
              <w:autoSpaceDN w:val="0"/>
              <w:adjustRightInd w:val="0"/>
              <w:jc w:val="left"/>
              <w:rPr>
                <w:rFonts w:eastAsia="Times New Roman"/>
              </w:rPr>
            </w:pPr>
            <w:r w:rsidRPr="008C4583">
              <w:rPr>
                <w:rFonts w:eastAsia="Times New Roman"/>
              </w:rPr>
              <w:lastRenderedPageBreak/>
              <w:t>Financial Regulations</w:t>
            </w:r>
          </w:p>
        </w:tc>
        <w:tc>
          <w:tcPr>
            <w:tcW w:w="6894" w:type="dxa"/>
          </w:tcPr>
          <w:p w14:paraId="6103B9A1" w14:textId="32053E86" w:rsidR="008C4583" w:rsidRPr="008C4583" w:rsidRDefault="008C4583" w:rsidP="001B390B">
            <w:pPr>
              <w:autoSpaceDE w:val="0"/>
              <w:autoSpaceDN w:val="0"/>
              <w:adjustRightInd w:val="0"/>
              <w:rPr>
                <w:rFonts w:eastAsia="Times New Roman"/>
              </w:rPr>
            </w:pPr>
            <w:r w:rsidRPr="008C4583">
              <w:rPr>
                <w:rFonts w:eastAsia="Times New Roman"/>
              </w:rPr>
              <w:t xml:space="preserve">Financial regulations forming part of the </w:t>
            </w:r>
            <w:hyperlink r:id="rId327">
              <w:r w:rsidRPr="04FBCC57">
                <w:rPr>
                  <w:rFonts w:eastAsia="Times New Roman"/>
                  <w:color w:val="0000FF"/>
                  <w:u w:val="single"/>
                </w:rPr>
                <w:t>Council’s Constitution</w:t>
              </w:r>
            </w:hyperlink>
            <w:r w:rsidRPr="008C4583">
              <w:rPr>
                <w:rFonts w:eastAsia="Times New Roman"/>
              </w:rPr>
              <w:t xml:space="preserve">; that set out financial management regulations for the </w:t>
            </w:r>
            <w:r w:rsidR="264FE780" w:rsidRPr="04FBCC57">
              <w:rPr>
                <w:rFonts w:eastAsia="Times New Roman"/>
              </w:rPr>
              <w:t>C</w:t>
            </w:r>
            <w:r w:rsidRPr="04FBCC57">
              <w:rPr>
                <w:rFonts w:eastAsia="Times New Roman"/>
              </w:rPr>
              <w:t>ouncil</w:t>
            </w:r>
            <w:r w:rsidRPr="008C4583">
              <w:rPr>
                <w:rFonts w:eastAsia="Times New Roman"/>
              </w:rPr>
              <w:t>.</w:t>
            </w:r>
          </w:p>
        </w:tc>
      </w:tr>
      <w:tr w:rsidR="008C4583" w:rsidRPr="008C4583" w14:paraId="4AC73A07" w14:textId="0FE5C103" w:rsidTr="30F07AB0">
        <w:trPr>
          <w:trHeight w:val="1076"/>
        </w:trPr>
        <w:tc>
          <w:tcPr>
            <w:tcW w:w="2014" w:type="dxa"/>
          </w:tcPr>
          <w:p w14:paraId="679E4138" w14:textId="1DAB4BF1" w:rsidR="008C4583" w:rsidRPr="008C4583" w:rsidRDefault="008C4583" w:rsidP="001B390B">
            <w:pPr>
              <w:autoSpaceDE w:val="0"/>
              <w:autoSpaceDN w:val="0"/>
              <w:adjustRightInd w:val="0"/>
              <w:jc w:val="left"/>
              <w:rPr>
                <w:rFonts w:eastAsia="Times New Roman"/>
              </w:rPr>
            </w:pPr>
            <w:r w:rsidRPr="008C4583">
              <w:rPr>
                <w:rFonts w:eastAsia="Times New Roman"/>
              </w:rPr>
              <w:t>Framework Agreement</w:t>
            </w:r>
          </w:p>
        </w:tc>
        <w:tc>
          <w:tcPr>
            <w:tcW w:w="6894" w:type="dxa"/>
          </w:tcPr>
          <w:p w14:paraId="3D38E573" w14:textId="2901D7AC" w:rsidR="008C4583" w:rsidRPr="008C4583" w:rsidRDefault="008C4583" w:rsidP="001B390B">
            <w:pPr>
              <w:autoSpaceDE w:val="0"/>
              <w:autoSpaceDN w:val="0"/>
              <w:adjustRightInd w:val="0"/>
              <w:rPr>
                <w:rFonts w:eastAsia="Times New Roman"/>
              </w:rPr>
            </w:pPr>
            <w:r w:rsidRPr="008C4583">
              <w:rPr>
                <w:rFonts w:eastAsia="Times New Roman"/>
              </w:rPr>
              <w:t xml:space="preserve">An agreement with </w:t>
            </w:r>
            <w:r w:rsidR="002437E0">
              <w:rPr>
                <w:rFonts w:eastAsia="Times New Roman"/>
              </w:rPr>
              <w:t>Supplier</w:t>
            </w:r>
            <w:r w:rsidR="00212935">
              <w:rPr>
                <w:rFonts w:eastAsia="Times New Roman"/>
              </w:rPr>
              <w:t>s</w:t>
            </w:r>
            <w:r w:rsidRPr="008C4583">
              <w:rPr>
                <w:rFonts w:eastAsia="Times New Roman"/>
              </w:rPr>
              <w:t xml:space="preserve"> which sets out the terms and conditions under which specific purchases can be made throughout the term of the agreement and which</w:t>
            </w:r>
            <w:r w:rsidR="5AFFC33F" w:rsidRPr="04FBCC57">
              <w:rPr>
                <w:rFonts w:eastAsia="Times New Roman"/>
              </w:rPr>
              <w:t>,</w:t>
            </w:r>
            <w:r w:rsidRPr="008C4583">
              <w:rPr>
                <w:rFonts w:eastAsia="Times New Roman"/>
              </w:rPr>
              <w:t xml:space="preserve"> where necessary</w:t>
            </w:r>
            <w:r w:rsidR="691DB0C4" w:rsidRPr="04FBCC57">
              <w:rPr>
                <w:rFonts w:eastAsia="Times New Roman"/>
              </w:rPr>
              <w:t>,</w:t>
            </w:r>
            <w:r w:rsidRPr="008C4583">
              <w:rPr>
                <w:rFonts w:eastAsia="Times New Roman"/>
              </w:rPr>
              <w:t xml:space="preserve"> has been </w:t>
            </w:r>
            <w:r w:rsidR="0027759C">
              <w:rPr>
                <w:rFonts w:eastAsia="Times New Roman"/>
              </w:rPr>
              <w:t>Tender</w:t>
            </w:r>
            <w:r w:rsidRPr="008C4583">
              <w:rPr>
                <w:rFonts w:eastAsia="Times New Roman"/>
              </w:rPr>
              <w:t xml:space="preserve">ed in accordance with </w:t>
            </w:r>
            <w:r w:rsidR="00E51A84">
              <w:rPr>
                <w:rFonts w:eastAsia="Times New Roman"/>
              </w:rPr>
              <w:t>Procurement Legislation</w:t>
            </w:r>
            <w:r w:rsidR="006540E9">
              <w:rPr>
                <w:rFonts w:eastAsia="Times New Roman"/>
              </w:rPr>
              <w:t>.</w:t>
            </w:r>
          </w:p>
        </w:tc>
      </w:tr>
      <w:tr w:rsidR="00241FA9" w:rsidRPr="008C4583" w14:paraId="60517F47" w14:textId="77777777" w:rsidTr="30F07AB0">
        <w:trPr>
          <w:trHeight w:val="524"/>
        </w:trPr>
        <w:tc>
          <w:tcPr>
            <w:tcW w:w="2014" w:type="dxa"/>
          </w:tcPr>
          <w:p w14:paraId="15880691" w14:textId="22E9FEB2" w:rsidR="00241FA9" w:rsidRDefault="00241FA9" w:rsidP="001B390B">
            <w:pPr>
              <w:autoSpaceDE w:val="0"/>
              <w:autoSpaceDN w:val="0"/>
              <w:adjustRightInd w:val="0"/>
              <w:jc w:val="left"/>
              <w:rPr>
                <w:rFonts w:eastAsia="Times New Roman"/>
              </w:rPr>
            </w:pPr>
            <w:hyperlink r:id="rId328" w:history="1">
              <w:r w:rsidRPr="008C16BE">
                <w:rPr>
                  <w:rStyle w:val="Hyperlink"/>
                  <w:rFonts w:eastAsia="Times New Roman"/>
                </w:rPr>
                <w:t>Gateway Report</w:t>
              </w:r>
            </w:hyperlink>
          </w:p>
        </w:tc>
        <w:tc>
          <w:tcPr>
            <w:tcW w:w="6894" w:type="dxa"/>
          </w:tcPr>
          <w:p w14:paraId="1E7096AF" w14:textId="3D13C4E0" w:rsidR="00241FA9" w:rsidRPr="008C4583" w:rsidRDefault="0085596C" w:rsidP="001B390B">
            <w:pPr>
              <w:autoSpaceDE w:val="0"/>
              <w:autoSpaceDN w:val="0"/>
              <w:adjustRightInd w:val="0"/>
              <w:rPr>
                <w:rFonts w:eastAsia="Times New Roman"/>
              </w:rPr>
            </w:pPr>
            <w:r>
              <w:rPr>
                <w:rFonts w:eastAsia="Times New Roman"/>
              </w:rPr>
              <w:t>Report used as a ‘gateway’ in the Procurement Assurance Process at key stages of the procurement cycle.</w:t>
            </w:r>
          </w:p>
        </w:tc>
      </w:tr>
      <w:tr w:rsidR="008C4583" w:rsidRPr="008C4583" w14:paraId="6D626A9E" w14:textId="737EBF35" w:rsidTr="30F07AB0">
        <w:trPr>
          <w:trHeight w:val="524"/>
        </w:trPr>
        <w:tc>
          <w:tcPr>
            <w:tcW w:w="2014" w:type="dxa"/>
          </w:tcPr>
          <w:p w14:paraId="580A02CC" w14:textId="7D4399C6" w:rsidR="008C4583" w:rsidRPr="008C4583" w:rsidRDefault="002437E0" w:rsidP="001B390B">
            <w:pPr>
              <w:autoSpaceDE w:val="0"/>
              <w:autoSpaceDN w:val="0"/>
              <w:adjustRightInd w:val="0"/>
              <w:jc w:val="left"/>
              <w:rPr>
                <w:rFonts w:eastAsia="Times New Roman"/>
              </w:rPr>
            </w:pPr>
            <w:r>
              <w:rPr>
                <w:rFonts w:eastAsia="Times New Roman"/>
              </w:rPr>
              <w:t>Goods</w:t>
            </w:r>
          </w:p>
        </w:tc>
        <w:tc>
          <w:tcPr>
            <w:tcW w:w="6894" w:type="dxa"/>
          </w:tcPr>
          <w:p w14:paraId="131A274D" w14:textId="3D25F041" w:rsidR="008C4583" w:rsidRPr="008C4583" w:rsidRDefault="008C4583" w:rsidP="001B390B">
            <w:pPr>
              <w:autoSpaceDE w:val="0"/>
              <w:autoSpaceDN w:val="0"/>
              <w:adjustRightInd w:val="0"/>
              <w:rPr>
                <w:rFonts w:eastAsia="Times New Roman"/>
                <w:lang w:val="en"/>
              </w:rPr>
            </w:pPr>
            <w:r w:rsidRPr="008C4583">
              <w:rPr>
                <w:rFonts w:eastAsia="Times New Roman"/>
              </w:rPr>
              <w:t>Tangible products that can be consumable or non-consumable.</w:t>
            </w:r>
          </w:p>
        </w:tc>
      </w:tr>
      <w:tr w:rsidR="005F0937" w:rsidRPr="008C4583" w14:paraId="4E318580" w14:textId="110E11CB" w:rsidTr="30F07AB0">
        <w:trPr>
          <w:trHeight w:val="728"/>
        </w:trPr>
        <w:tc>
          <w:tcPr>
            <w:tcW w:w="2014" w:type="dxa"/>
            <w:tcBorders>
              <w:top w:val="single" w:sz="4" w:space="0" w:color="auto"/>
              <w:left w:val="single" w:sz="4" w:space="0" w:color="auto"/>
              <w:bottom w:val="single" w:sz="4" w:space="0" w:color="auto"/>
              <w:right w:val="single" w:sz="4" w:space="0" w:color="auto"/>
            </w:tcBorders>
          </w:tcPr>
          <w:p w14:paraId="791E1E21" w14:textId="24C8615F" w:rsidR="005F0937" w:rsidRDefault="005F0937" w:rsidP="001B390B">
            <w:pPr>
              <w:autoSpaceDE w:val="0"/>
              <w:autoSpaceDN w:val="0"/>
              <w:adjustRightInd w:val="0"/>
              <w:jc w:val="left"/>
              <w:rPr>
                <w:rFonts w:eastAsia="Times New Roman"/>
              </w:rPr>
            </w:pPr>
            <w:hyperlink r:id="rId329" w:history="1">
              <w:r w:rsidRPr="00DD528B">
                <w:rPr>
                  <w:rStyle w:val="Hyperlink"/>
                  <w:rFonts w:eastAsia="Times New Roman"/>
                </w:rPr>
                <w:t>Hamburg</w:t>
              </w:r>
            </w:hyperlink>
          </w:p>
        </w:tc>
        <w:tc>
          <w:tcPr>
            <w:tcW w:w="6894" w:type="dxa"/>
            <w:tcBorders>
              <w:top w:val="single" w:sz="4" w:space="0" w:color="auto"/>
              <w:left w:val="single" w:sz="4" w:space="0" w:color="auto"/>
              <w:bottom w:val="single" w:sz="4" w:space="0" w:color="auto"/>
              <w:right w:val="single" w:sz="4" w:space="0" w:color="auto"/>
            </w:tcBorders>
          </w:tcPr>
          <w:p w14:paraId="1376C35D" w14:textId="0E3C60D1" w:rsidR="005F0937" w:rsidRDefault="79551377" w:rsidP="001B390B">
            <w:pPr>
              <w:autoSpaceDE w:val="0"/>
              <w:autoSpaceDN w:val="0"/>
              <w:adjustRightInd w:val="0"/>
              <w:rPr>
                <w:rFonts w:eastAsia="Times New Roman"/>
              </w:rPr>
            </w:pPr>
            <w:r w:rsidRPr="04FBCC57">
              <w:rPr>
                <w:rStyle w:val="ui-provider"/>
              </w:rPr>
              <w:t>Refers to a</w:t>
            </w:r>
            <w:r w:rsidR="00B14F8A">
              <w:rPr>
                <w:rStyle w:val="ui-provider"/>
              </w:rPr>
              <w:t xml:space="preserve"> </w:t>
            </w:r>
            <w:r w:rsidR="00377644">
              <w:rPr>
                <w:rStyle w:val="ui-provider"/>
              </w:rPr>
              <w:t>C</w:t>
            </w:r>
            <w:r w:rsidR="00B14F8A">
              <w:rPr>
                <w:rStyle w:val="ui-provider"/>
              </w:rPr>
              <w:t xml:space="preserve">ontract </w:t>
            </w:r>
            <w:proofErr w:type="gramStart"/>
            <w:r w:rsidR="00B14F8A">
              <w:rPr>
                <w:rStyle w:val="ui-provider"/>
              </w:rPr>
              <w:t>entered into</w:t>
            </w:r>
            <w:proofErr w:type="gramEnd"/>
            <w:r w:rsidR="00B14F8A">
              <w:rPr>
                <w:rStyle w:val="ui-provider"/>
              </w:rPr>
              <w:t xml:space="preserve"> between two or more contracting authorities with the aim of achieving common objectives in connection with the exercise of their public function and carried out in the public interest.</w:t>
            </w:r>
          </w:p>
        </w:tc>
      </w:tr>
      <w:tr w:rsidR="008C4583" w:rsidRPr="008C4583" w14:paraId="352413AC" w14:textId="1EB01048" w:rsidTr="30F07AB0">
        <w:trPr>
          <w:trHeight w:val="437"/>
        </w:trPr>
        <w:tc>
          <w:tcPr>
            <w:tcW w:w="2014" w:type="dxa"/>
          </w:tcPr>
          <w:p w14:paraId="73A131B2" w14:textId="6FB50066" w:rsidR="008C4583" w:rsidRPr="00BB1995" w:rsidRDefault="008C4583" w:rsidP="001B390B">
            <w:pPr>
              <w:autoSpaceDE w:val="0"/>
              <w:autoSpaceDN w:val="0"/>
              <w:adjustRightInd w:val="0"/>
              <w:jc w:val="left"/>
              <w:rPr>
                <w:rFonts w:eastAsia="Times New Roman"/>
              </w:rPr>
            </w:pPr>
            <w:r w:rsidRPr="00BB1995">
              <w:rPr>
                <w:rFonts w:eastAsia="Times New Roman"/>
              </w:rPr>
              <w:t xml:space="preserve">Health </w:t>
            </w:r>
            <w:r w:rsidR="00116302" w:rsidRPr="00BB1995">
              <w:rPr>
                <w:rFonts w:eastAsia="Times New Roman"/>
              </w:rPr>
              <w:t>and Wellbeing Strategy</w:t>
            </w:r>
          </w:p>
        </w:tc>
        <w:tc>
          <w:tcPr>
            <w:tcW w:w="6894" w:type="dxa"/>
          </w:tcPr>
          <w:p w14:paraId="09FC7513" w14:textId="7F63F0BA" w:rsidR="008C4583" w:rsidRPr="008C4583" w:rsidRDefault="008C4583" w:rsidP="001B390B">
            <w:pPr>
              <w:autoSpaceDE w:val="0"/>
              <w:autoSpaceDN w:val="0"/>
              <w:adjustRightInd w:val="0"/>
              <w:rPr>
                <w:rFonts w:eastAsia="Times New Roman"/>
                <w:lang w:val="en"/>
              </w:rPr>
            </w:pPr>
            <w:r w:rsidRPr="00BB1995">
              <w:rPr>
                <w:rFonts w:eastAsia="Times New Roman"/>
                <w:lang w:val="en"/>
              </w:rPr>
              <w:t>Council Policy to improve the health and wellbeing of staff and residents of the borough</w:t>
            </w:r>
            <w:r w:rsidR="00913989">
              <w:rPr>
                <w:rFonts w:eastAsia="Times New Roman"/>
                <w:lang w:val="en"/>
              </w:rPr>
              <w:t>.</w:t>
            </w:r>
          </w:p>
        </w:tc>
      </w:tr>
      <w:tr w:rsidR="001A225B" w:rsidRPr="008C4583" w14:paraId="019EFF2B" w14:textId="3FDB77D9" w:rsidTr="30F07AB0">
        <w:trPr>
          <w:trHeight w:val="437"/>
        </w:trPr>
        <w:tc>
          <w:tcPr>
            <w:tcW w:w="2014" w:type="dxa"/>
          </w:tcPr>
          <w:p w14:paraId="5735CD44" w14:textId="730BB43D" w:rsidR="001A225B" w:rsidRDefault="001A225B" w:rsidP="001B390B">
            <w:pPr>
              <w:autoSpaceDE w:val="0"/>
              <w:autoSpaceDN w:val="0"/>
              <w:adjustRightInd w:val="0"/>
              <w:jc w:val="left"/>
              <w:rPr>
                <w:rFonts w:eastAsia="Times New Roman"/>
              </w:rPr>
            </w:pPr>
            <w:r>
              <w:rPr>
                <w:rFonts w:eastAsia="Times New Roman"/>
              </w:rPr>
              <w:t>Health Services</w:t>
            </w:r>
          </w:p>
        </w:tc>
        <w:tc>
          <w:tcPr>
            <w:tcW w:w="6894" w:type="dxa"/>
          </w:tcPr>
          <w:p w14:paraId="46107D2D" w14:textId="34230DF6" w:rsidR="001A225B" w:rsidRDefault="000B1394" w:rsidP="001B390B">
            <w:pPr>
              <w:autoSpaceDE w:val="0"/>
              <w:autoSpaceDN w:val="0"/>
              <w:adjustRightInd w:val="0"/>
              <w:rPr>
                <w:rFonts w:eastAsia="Times New Roman"/>
                <w:lang w:val="en"/>
              </w:rPr>
            </w:pPr>
            <w:r>
              <w:rPr>
                <w:rFonts w:eastAsia="Times New Roman"/>
                <w:lang w:val="en"/>
              </w:rPr>
              <w:t>Contract</w:t>
            </w:r>
            <w:r w:rsidR="008006FE">
              <w:rPr>
                <w:rFonts w:eastAsia="Times New Roman"/>
                <w:lang w:val="en"/>
              </w:rPr>
              <w:t xml:space="preserve">s that provide </w:t>
            </w:r>
            <w:r w:rsidR="002437E0">
              <w:rPr>
                <w:rFonts w:eastAsia="Times New Roman"/>
                <w:lang w:val="en"/>
              </w:rPr>
              <w:t>Service</w:t>
            </w:r>
            <w:r w:rsidR="008006FE">
              <w:rPr>
                <w:rFonts w:eastAsia="Times New Roman"/>
                <w:lang w:val="en"/>
              </w:rPr>
              <w:t>s relating to health care</w:t>
            </w:r>
            <w:r w:rsidR="003703F1">
              <w:rPr>
                <w:rFonts w:eastAsia="Times New Roman"/>
                <w:lang w:val="en"/>
              </w:rPr>
              <w:t xml:space="preserve"> provision but not social care.</w:t>
            </w:r>
          </w:p>
        </w:tc>
      </w:tr>
      <w:tr w:rsidR="000E1FF5" w:rsidRPr="008C4583" w14:paraId="5E3009E5" w14:textId="1163C94E" w:rsidTr="30F07AB0">
        <w:trPr>
          <w:trHeight w:val="437"/>
        </w:trPr>
        <w:tc>
          <w:tcPr>
            <w:tcW w:w="2014" w:type="dxa"/>
          </w:tcPr>
          <w:p w14:paraId="31B8A8ED" w14:textId="0E414315" w:rsidR="000E1FF5" w:rsidRDefault="000E1FF5" w:rsidP="001B390B">
            <w:pPr>
              <w:autoSpaceDE w:val="0"/>
              <w:autoSpaceDN w:val="0"/>
              <w:adjustRightInd w:val="0"/>
              <w:jc w:val="left"/>
              <w:rPr>
                <w:rFonts w:eastAsia="Times New Roman"/>
              </w:rPr>
            </w:pPr>
            <w:hyperlink r:id="rId330" w:history="1">
              <w:r w:rsidRPr="00B21E1C">
                <w:rPr>
                  <w:rStyle w:val="Hyperlink"/>
                  <w:rFonts w:eastAsia="Times New Roman"/>
                </w:rPr>
                <w:t>Horizontal Arrangement</w:t>
              </w:r>
            </w:hyperlink>
            <w:r>
              <w:rPr>
                <w:rFonts w:eastAsia="Times New Roman"/>
              </w:rPr>
              <w:t xml:space="preserve"> </w:t>
            </w:r>
          </w:p>
        </w:tc>
        <w:tc>
          <w:tcPr>
            <w:tcW w:w="6894" w:type="dxa"/>
          </w:tcPr>
          <w:p w14:paraId="14355CA6" w14:textId="2A1311BB" w:rsidR="000E1FF5" w:rsidRDefault="00EB06A4" w:rsidP="001B390B">
            <w:pPr>
              <w:pStyle w:val="paragraph"/>
              <w:spacing w:before="0" w:beforeAutospacing="0" w:after="0" w:afterAutospacing="0"/>
              <w:jc w:val="both"/>
              <w:textAlignment w:val="baseline"/>
              <w:rPr>
                <w:lang w:val="en"/>
              </w:rPr>
            </w:pPr>
            <w:r w:rsidRPr="00213DBA">
              <w:rPr>
                <w:rStyle w:val="normaltextrun"/>
                <w:rFonts w:ascii="Arial" w:hAnsi="Arial" w:cs="Arial"/>
                <w:lang w:val="en-US"/>
              </w:rPr>
              <w:t>Contract or arrangement with another a</w:t>
            </w:r>
            <w:r w:rsidR="00213DBA" w:rsidRPr="00213DBA">
              <w:rPr>
                <w:rStyle w:val="normaltextrun"/>
                <w:rFonts w:ascii="Arial" w:hAnsi="Arial" w:cs="Arial"/>
                <w:lang w:val="en-US"/>
              </w:rPr>
              <w:t xml:space="preserve">uthority </w:t>
            </w:r>
            <w:r w:rsidRPr="00213DBA">
              <w:rPr>
                <w:rStyle w:val="normaltextrun"/>
                <w:rFonts w:ascii="Arial" w:hAnsi="Arial" w:cs="Arial"/>
                <w:lang w:val="en-US"/>
              </w:rPr>
              <w:t xml:space="preserve">with the aim of achieving objectives the authorities have in common in connection with the exercise of their public </w:t>
            </w:r>
            <w:r w:rsidR="000E1B50" w:rsidRPr="00213DBA">
              <w:rPr>
                <w:rStyle w:val="normaltextrun"/>
                <w:rFonts w:ascii="Arial" w:hAnsi="Arial" w:cs="Arial"/>
                <w:lang w:val="en-US"/>
              </w:rPr>
              <w:t xml:space="preserve">functions, </w:t>
            </w:r>
            <w:r w:rsidR="000E1B50" w:rsidRPr="00213DBA">
              <w:rPr>
                <w:rStyle w:val="eop"/>
                <w:rFonts w:ascii="Arial" w:hAnsi="Arial" w:cs="Arial"/>
              </w:rPr>
              <w:t>solely</w:t>
            </w:r>
            <w:r w:rsidRPr="00213DBA">
              <w:rPr>
                <w:rStyle w:val="normaltextrun"/>
                <w:rFonts w:ascii="Arial" w:hAnsi="Arial" w:cs="Arial"/>
                <w:lang w:val="en-US"/>
              </w:rPr>
              <w:t xml:space="preserve"> in </w:t>
            </w:r>
            <w:proofErr w:type="gramStart"/>
            <w:r w:rsidRPr="00213DBA">
              <w:rPr>
                <w:rStyle w:val="normaltextrun"/>
                <w:rFonts w:ascii="Arial" w:hAnsi="Arial" w:cs="Arial"/>
                <w:lang w:val="en-US"/>
              </w:rPr>
              <w:t>the public</w:t>
            </w:r>
            <w:proofErr w:type="gramEnd"/>
            <w:r w:rsidRPr="00213DBA">
              <w:rPr>
                <w:rStyle w:val="normaltextrun"/>
                <w:rFonts w:ascii="Arial" w:hAnsi="Arial" w:cs="Arial"/>
                <w:lang w:val="en-US"/>
              </w:rPr>
              <w:t xml:space="preserve"> interest</w:t>
            </w:r>
            <w:r w:rsidR="000537B6">
              <w:rPr>
                <w:rStyle w:val="normaltextrun"/>
                <w:rFonts w:ascii="Arial" w:hAnsi="Arial" w:cs="Arial"/>
                <w:lang w:val="en-US"/>
              </w:rPr>
              <w:t>.</w:t>
            </w:r>
          </w:p>
        </w:tc>
      </w:tr>
      <w:tr w:rsidR="008C4583" w:rsidRPr="008C4583" w14:paraId="496B33B1" w14:textId="09B880E1" w:rsidTr="30F07AB0">
        <w:trPr>
          <w:trHeight w:val="416"/>
        </w:trPr>
        <w:tc>
          <w:tcPr>
            <w:tcW w:w="2014" w:type="dxa"/>
          </w:tcPr>
          <w:p w14:paraId="258BECE3" w14:textId="7C1F7173" w:rsidR="008C4583" w:rsidRPr="008C4583" w:rsidRDefault="008C4583" w:rsidP="001B390B">
            <w:pPr>
              <w:autoSpaceDE w:val="0"/>
              <w:autoSpaceDN w:val="0"/>
              <w:adjustRightInd w:val="0"/>
              <w:jc w:val="left"/>
              <w:rPr>
                <w:rFonts w:eastAsia="Times New Roman"/>
              </w:rPr>
            </w:pPr>
            <w:hyperlink r:id="rId331" w:history="1">
              <w:r w:rsidRPr="001C2C3D">
                <w:rPr>
                  <w:rStyle w:val="Hyperlink"/>
                  <w:rFonts w:eastAsia="Times New Roman"/>
                </w:rPr>
                <w:t>IR35</w:t>
              </w:r>
              <w:r w:rsidR="00620B00" w:rsidRPr="001C2C3D">
                <w:rPr>
                  <w:rStyle w:val="Hyperlink"/>
                  <w:rFonts w:eastAsia="Times New Roman"/>
                </w:rPr>
                <w:t xml:space="preserve"> Rules</w:t>
              </w:r>
            </w:hyperlink>
          </w:p>
        </w:tc>
        <w:tc>
          <w:tcPr>
            <w:tcW w:w="6894" w:type="dxa"/>
          </w:tcPr>
          <w:p w14:paraId="040B87F3" w14:textId="32D753D9" w:rsidR="008C4583" w:rsidRPr="008C4583" w:rsidRDefault="008C4583" w:rsidP="001B390B">
            <w:pPr>
              <w:autoSpaceDE w:val="0"/>
              <w:autoSpaceDN w:val="0"/>
              <w:adjustRightInd w:val="0"/>
              <w:rPr>
                <w:rFonts w:eastAsia="Times New Roman"/>
              </w:rPr>
            </w:pPr>
            <w:r w:rsidRPr="008C4583">
              <w:rPr>
                <w:rFonts w:eastAsia="Times New Roman"/>
              </w:rPr>
              <w:t>HRMC regulations regarding working regulations and TAX for agency workers, interims and consultants.</w:t>
            </w:r>
          </w:p>
        </w:tc>
      </w:tr>
      <w:tr w:rsidR="00AE3127" w:rsidRPr="008C4583" w14:paraId="56F40FFD" w14:textId="72836869" w:rsidTr="30F07AB0">
        <w:trPr>
          <w:trHeight w:val="416"/>
        </w:trPr>
        <w:tc>
          <w:tcPr>
            <w:tcW w:w="2014" w:type="dxa"/>
          </w:tcPr>
          <w:p w14:paraId="4043CF2E" w14:textId="1C8B5BEE" w:rsidR="00AE3127" w:rsidRPr="008C4583" w:rsidRDefault="00AE3127" w:rsidP="001B390B">
            <w:pPr>
              <w:autoSpaceDE w:val="0"/>
              <w:autoSpaceDN w:val="0"/>
              <w:adjustRightInd w:val="0"/>
              <w:jc w:val="left"/>
              <w:rPr>
                <w:rFonts w:eastAsia="Times New Roman"/>
              </w:rPr>
            </w:pPr>
            <w:hyperlink r:id="rId332" w:history="1">
              <w:r w:rsidRPr="00317F15">
                <w:rPr>
                  <w:rStyle w:val="Hyperlink"/>
                  <w:rFonts w:eastAsia="Times New Roman"/>
                </w:rPr>
                <w:t>Key Decision</w:t>
              </w:r>
            </w:hyperlink>
            <w:r>
              <w:rPr>
                <w:rFonts w:eastAsia="Times New Roman"/>
              </w:rPr>
              <w:t xml:space="preserve"> </w:t>
            </w:r>
          </w:p>
        </w:tc>
        <w:tc>
          <w:tcPr>
            <w:tcW w:w="6894" w:type="dxa"/>
          </w:tcPr>
          <w:p w14:paraId="046FFAC5" w14:textId="4C23B9A4" w:rsidR="00AE3127" w:rsidRPr="008C4583" w:rsidRDefault="0014488B" w:rsidP="001B390B">
            <w:pPr>
              <w:autoSpaceDE w:val="0"/>
              <w:autoSpaceDN w:val="0"/>
              <w:adjustRightInd w:val="0"/>
              <w:rPr>
                <w:rFonts w:eastAsia="Times New Roman"/>
              </w:rPr>
            </w:pPr>
            <w:r w:rsidRPr="00C5598E">
              <w:t>A</w:t>
            </w:r>
            <w:r>
              <w:t xml:space="preserve"> decision as defined in Part 2: Chapter 2.1 Paragraph 3.1</w:t>
            </w:r>
            <w:r w:rsidRPr="00C5598E">
              <w:t>.</w:t>
            </w:r>
            <w:r w:rsidR="00821566">
              <w:t xml:space="preserve"> </w:t>
            </w:r>
            <w:r w:rsidR="00FD7D5F">
              <w:t xml:space="preserve">of the constitution, </w:t>
            </w:r>
            <w:r>
              <w:t xml:space="preserve">which must follow the </w:t>
            </w:r>
            <w:r w:rsidR="007C1F1C">
              <w:rPr>
                <w:rFonts w:eastAsia="Times New Roman"/>
              </w:rPr>
              <w:t>Council</w:t>
            </w:r>
            <w:r w:rsidR="004A4F6D">
              <w:rPr>
                <w:rFonts w:eastAsia="Times New Roman"/>
              </w:rPr>
              <w:t>’</w:t>
            </w:r>
            <w:r w:rsidR="007C1F1C">
              <w:rPr>
                <w:rFonts w:eastAsia="Times New Roman"/>
              </w:rPr>
              <w:t xml:space="preserve">s </w:t>
            </w:r>
            <w:r w:rsidR="004A4F6D">
              <w:rPr>
                <w:rFonts w:eastAsia="Times New Roman"/>
              </w:rPr>
              <w:t>g</w:t>
            </w:r>
            <w:r w:rsidR="007C1F1C">
              <w:rPr>
                <w:rFonts w:eastAsia="Times New Roman"/>
              </w:rPr>
              <w:t>overnance process for</w:t>
            </w:r>
            <w:r>
              <w:rPr>
                <w:rFonts w:eastAsia="Times New Roman"/>
              </w:rPr>
              <w:t xml:space="preserve"> such decisions</w:t>
            </w:r>
          </w:p>
        </w:tc>
      </w:tr>
      <w:tr w:rsidR="00153A44" w:rsidRPr="008C4583" w14:paraId="7DC2E8F3" w14:textId="4DD2290A" w:rsidTr="30F07AB0">
        <w:trPr>
          <w:trHeight w:val="606"/>
        </w:trPr>
        <w:tc>
          <w:tcPr>
            <w:tcW w:w="2014" w:type="dxa"/>
            <w:tcBorders>
              <w:top w:val="single" w:sz="4" w:space="0" w:color="auto"/>
              <w:left w:val="single" w:sz="4" w:space="0" w:color="auto"/>
              <w:bottom w:val="single" w:sz="4" w:space="0" w:color="auto"/>
              <w:right w:val="single" w:sz="4" w:space="0" w:color="auto"/>
            </w:tcBorders>
          </w:tcPr>
          <w:p w14:paraId="292E068C" w14:textId="7B3495CD" w:rsidR="00153A44" w:rsidRDefault="00153A44" w:rsidP="001B390B">
            <w:pPr>
              <w:pStyle w:val="ListParagraph"/>
              <w:ind w:left="0"/>
            </w:pPr>
            <w:hyperlink r:id="rId333" w:history="1">
              <w:r w:rsidRPr="00F83B29">
                <w:rPr>
                  <w:rStyle w:val="Hyperlink"/>
                </w:rPr>
                <w:t>Known Risk</w:t>
              </w:r>
            </w:hyperlink>
            <w:r>
              <w:t xml:space="preserve"> </w:t>
            </w:r>
          </w:p>
          <w:p w14:paraId="65BDFC1A" w14:textId="4557BF85" w:rsidR="00153A44" w:rsidRPr="008C4583" w:rsidRDefault="00153A44" w:rsidP="001B390B">
            <w:pPr>
              <w:autoSpaceDE w:val="0"/>
              <w:autoSpaceDN w:val="0"/>
              <w:adjustRightInd w:val="0"/>
              <w:ind w:right="90"/>
              <w:jc w:val="left"/>
              <w:rPr>
                <w:rFonts w:eastAsia="Times New Roman"/>
              </w:rPr>
            </w:pPr>
          </w:p>
        </w:tc>
        <w:tc>
          <w:tcPr>
            <w:tcW w:w="6894" w:type="dxa"/>
            <w:tcBorders>
              <w:top w:val="single" w:sz="4" w:space="0" w:color="auto"/>
              <w:left w:val="single" w:sz="4" w:space="0" w:color="auto"/>
              <w:bottom w:val="single" w:sz="4" w:space="0" w:color="auto"/>
              <w:right w:val="single" w:sz="4" w:space="0" w:color="auto"/>
            </w:tcBorders>
          </w:tcPr>
          <w:p w14:paraId="447D6A14" w14:textId="27B5D1DB" w:rsidR="00153A44" w:rsidRDefault="7A657584" w:rsidP="001B390B">
            <w:r>
              <w:t>Means</w:t>
            </w:r>
            <w:r w:rsidR="2979E602">
              <w:t xml:space="preserve"> a </w:t>
            </w:r>
            <w:r w:rsidR="5F4F25F3">
              <w:t>risk</w:t>
            </w:r>
            <w:r w:rsidR="2979E602">
              <w:t xml:space="preserve"> that</w:t>
            </w:r>
            <w:r>
              <w:t>:</w:t>
            </w:r>
          </w:p>
          <w:p w14:paraId="1A5B6C0B" w14:textId="6336710E" w:rsidR="00153A44" w:rsidRDefault="4486E50D" w:rsidP="00C22EBB">
            <w:pPr>
              <w:pStyle w:val="ListParagraph"/>
              <w:numPr>
                <w:ilvl w:val="3"/>
                <w:numId w:val="19"/>
              </w:numPr>
              <w:ind w:left="375" w:hanging="284"/>
            </w:pPr>
            <w:r>
              <w:t>c</w:t>
            </w:r>
            <w:r w:rsidR="7A657584">
              <w:t>ould</w:t>
            </w:r>
            <w:r w:rsidR="00153A44">
              <w:t xml:space="preserve"> jeopardise the satisfactory performance of the </w:t>
            </w:r>
            <w:r w:rsidR="5E047A89">
              <w:t>C</w:t>
            </w:r>
            <w:r w:rsidR="7A657584">
              <w:t>ontract</w:t>
            </w:r>
            <w:r w:rsidR="00153A44">
              <w:t>, but</w:t>
            </w:r>
          </w:p>
          <w:p w14:paraId="404C8F41" w14:textId="3A9C04DF" w:rsidR="00153A44" w:rsidRDefault="594FC9E1" w:rsidP="00C22EBB">
            <w:pPr>
              <w:pStyle w:val="ListParagraph"/>
              <w:numPr>
                <w:ilvl w:val="3"/>
                <w:numId w:val="19"/>
              </w:numPr>
              <w:ind w:left="375" w:hanging="284"/>
            </w:pPr>
            <w:r>
              <w:t>b</w:t>
            </w:r>
            <w:r w:rsidR="7A657584">
              <w:t>ecause</w:t>
            </w:r>
            <w:r w:rsidR="00153A44">
              <w:t xml:space="preserve"> of its nature, could not be addressed in the </w:t>
            </w:r>
            <w:r w:rsidR="00DC53A5">
              <w:t>C</w:t>
            </w:r>
            <w:r w:rsidR="00153A44">
              <w:t>ontract as awarded and</w:t>
            </w:r>
          </w:p>
          <w:p w14:paraId="54207F5D" w14:textId="0E73B03D" w:rsidR="00153A44" w:rsidRDefault="3EBCDDCD" w:rsidP="00C22EBB">
            <w:pPr>
              <w:pStyle w:val="ListParagraph"/>
              <w:numPr>
                <w:ilvl w:val="3"/>
                <w:numId w:val="19"/>
              </w:numPr>
              <w:ind w:left="375" w:hanging="284"/>
            </w:pPr>
            <w:r>
              <w:t>w</w:t>
            </w:r>
            <w:r w:rsidR="7A657584">
              <w:t>as</w:t>
            </w:r>
            <w:r w:rsidR="00153A44">
              <w:t xml:space="preserve"> identified in the Tender or </w:t>
            </w:r>
            <w:r w:rsidR="00B1299C">
              <w:t>Transparency</w:t>
            </w:r>
            <w:r w:rsidR="00153A44">
              <w:t xml:space="preserve"> notice for award, detailing a description of the risk and possibility of modification</w:t>
            </w:r>
          </w:p>
        </w:tc>
      </w:tr>
      <w:tr w:rsidR="008C4583" w:rsidRPr="008C4583" w14:paraId="01B48CFA" w14:textId="161311E9" w:rsidTr="30F07AB0">
        <w:trPr>
          <w:trHeight w:val="1076"/>
        </w:trPr>
        <w:tc>
          <w:tcPr>
            <w:tcW w:w="2014" w:type="dxa"/>
          </w:tcPr>
          <w:p w14:paraId="30AAF2E8" w14:textId="5F526DA0" w:rsidR="008C4583" w:rsidRPr="00F41547" w:rsidRDefault="008C4583" w:rsidP="001B390B">
            <w:pPr>
              <w:autoSpaceDE w:val="0"/>
              <w:autoSpaceDN w:val="0"/>
              <w:adjustRightInd w:val="0"/>
              <w:jc w:val="left"/>
              <w:rPr>
                <w:rFonts w:eastAsia="Times New Roman"/>
              </w:rPr>
            </w:pPr>
            <w:hyperlink r:id="rId334" w:history="1">
              <w:r w:rsidRPr="002E0320">
                <w:rPr>
                  <w:rStyle w:val="Hyperlink"/>
                  <w:rFonts w:eastAsia="Times New Roman"/>
                </w:rPr>
                <w:t xml:space="preserve">Light Touch </w:t>
              </w:r>
              <w:r w:rsidR="00675050" w:rsidRPr="002E0320">
                <w:rPr>
                  <w:rStyle w:val="Hyperlink"/>
                  <w:rFonts w:eastAsia="Times New Roman"/>
                </w:rPr>
                <w:t>Services</w:t>
              </w:r>
            </w:hyperlink>
          </w:p>
        </w:tc>
        <w:tc>
          <w:tcPr>
            <w:tcW w:w="6894" w:type="dxa"/>
          </w:tcPr>
          <w:p w14:paraId="29356D73" w14:textId="44FB6FAB" w:rsidR="008C4583" w:rsidRPr="008C4583" w:rsidRDefault="00376EE1" w:rsidP="001B390B">
            <w:pPr>
              <w:autoSpaceDE w:val="0"/>
              <w:autoSpaceDN w:val="0"/>
              <w:adjustRightInd w:val="0"/>
              <w:rPr>
                <w:rFonts w:eastAsia="Times New Roman"/>
                <w:lang w:val="en-US"/>
              </w:rPr>
            </w:pPr>
            <w:r w:rsidRPr="00F41547">
              <w:rPr>
                <w:rFonts w:eastAsia="Times New Roman"/>
                <w:lang w:val="en-US"/>
              </w:rPr>
              <w:t xml:space="preserve">The </w:t>
            </w:r>
            <w:r w:rsidR="002437E0" w:rsidRPr="00F41547">
              <w:rPr>
                <w:rFonts w:eastAsia="Times New Roman"/>
                <w:lang w:val="en-US"/>
              </w:rPr>
              <w:t>Service</w:t>
            </w:r>
            <w:r w:rsidRPr="00F41547">
              <w:rPr>
                <w:rFonts w:eastAsia="Times New Roman"/>
                <w:lang w:val="en-US"/>
              </w:rPr>
              <w:t>s</w:t>
            </w:r>
            <w:r w:rsidR="008C4583" w:rsidRPr="00F41547">
              <w:rPr>
                <w:rFonts w:eastAsia="Times New Roman"/>
                <w:lang w:val="en-US"/>
              </w:rPr>
              <w:t xml:space="preserve"> set out in the P</w:t>
            </w:r>
            <w:r w:rsidR="00CD0397" w:rsidRPr="00F41547">
              <w:rPr>
                <w:rFonts w:eastAsia="Times New Roman"/>
                <w:lang w:val="en-US"/>
              </w:rPr>
              <w:t xml:space="preserve">rocurement </w:t>
            </w:r>
            <w:r w:rsidR="008C4583" w:rsidRPr="00F41547">
              <w:rPr>
                <w:rFonts w:eastAsia="Times New Roman"/>
                <w:lang w:val="en-US"/>
              </w:rPr>
              <w:t>Regulations 20</w:t>
            </w:r>
            <w:r w:rsidR="00E8246A" w:rsidRPr="00F41547">
              <w:rPr>
                <w:rFonts w:eastAsia="Times New Roman"/>
                <w:lang w:val="en-US"/>
              </w:rPr>
              <w:t>2</w:t>
            </w:r>
            <w:r w:rsidR="00D07DB0" w:rsidRPr="00F41547">
              <w:rPr>
                <w:rFonts w:eastAsia="Times New Roman"/>
                <w:lang w:val="en-US"/>
              </w:rPr>
              <w:t>4</w:t>
            </w:r>
            <w:r w:rsidR="008C4583" w:rsidRPr="00F41547">
              <w:rPr>
                <w:rFonts w:eastAsia="Times New Roman"/>
                <w:lang w:val="en-US"/>
              </w:rPr>
              <w:t xml:space="preserve"> that cover areas in Schedule </w:t>
            </w:r>
            <w:r w:rsidR="00EC5692">
              <w:rPr>
                <w:rFonts w:eastAsia="Times New Roman"/>
                <w:lang w:val="en-US"/>
              </w:rPr>
              <w:t>1</w:t>
            </w:r>
            <w:r w:rsidR="008C4583" w:rsidRPr="00F41547">
              <w:rPr>
                <w:rFonts w:eastAsia="Times New Roman"/>
                <w:lang w:val="en-US"/>
              </w:rPr>
              <w:t xml:space="preserve">; namely Adult social care and other areas listed in schedule </w:t>
            </w:r>
            <w:r w:rsidR="00EC5692">
              <w:rPr>
                <w:rFonts w:eastAsia="Times New Roman"/>
                <w:lang w:val="en-US"/>
              </w:rPr>
              <w:t>1</w:t>
            </w:r>
            <w:r w:rsidR="00F609CC">
              <w:rPr>
                <w:rFonts w:eastAsia="Times New Roman"/>
                <w:lang w:val="en-US"/>
              </w:rPr>
              <w:t xml:space="preserve"> of the Procurement Regulations 2024</w:t>
            </w:r>
            <w:r w:rsidR="000537B6" w:rsidRPr="00F41547">
              <w:rPr>
                <w:rFonts w:eastAsia="Times New Roman"/>
                <w:lang w:val="en-US"/>
              </w:rPr>
              <w:t>.</w:t>
            </w:r>
          </w:p>
        </w:tc>
      </w:tr>
      <w:tr w:rsidR="00B2394E" w:rsidRPr="008C4583" w14:paraId="0C4EFEF7" w14:textId="47B31CE0" w:rsidTr="30F07AB0">
        <w:trPr>
          <w:trHeight w:val="514"/>
        </w:trPr>
        <w:tc>
          <w:tcPr>
            <w:tcW w:w="2014" w:type="dxa"/>
          </w:tcPr>
          <w:p w14:paraId="3EBFA9C2" w14:textId="1531BA51" w:rsidR="00B2394E" w:rsidRPr="008C4583" w:rsidRDefault="00B2394E" w:rsidP="001B390B">
            <w:pPr>
              <w:autoSpaceDE w:val="0"/>
              <w:autoSpaceDN w:val="0"/>
              <w:adjustRightInd w:val="0"/>
              <w:jc w:val="left"/>
              <w:rPr>
                <w:rFonts w:eastAsia="Times New Roman"/>
              </w:rPr>
            </w:pPr>
            <w:r>
              <w:rPr>
                <w:rFonts w:eastAsia="Times New Roman"/>
              </w:rPr>
              <w:t xml:space="preserve">Local </w:t>
            </w:r>
            <w:r w:rsidR="002437E0">
              <w:rPr>
                <w:rFonts w:eastAsia="Times New Roman"/>
              </w:rPr>
              <w:t>Supplier</w:t>
            </w:r>
          </w:p>
        </w:tc>
        <w:tc>
          <w:tcPr>
            <w:tcW w:w="6894" w:type="dxa"/>
          </w:tcPr>
          <w:p w14:paraId="59E048A0" w14:textId="242AD259" w:rsidR="00B2394E" w:rsidRPr="008C4583" w:rsidRDefault="002437E0" w:rsidP="001B390B">
            <w:pPr>
              <w:autoSpaceDE w:val="0"/>
              <w:autoSpaceDN w:val="0"/>
              <w:adjustRightInd w:val="0"/>
              <w:rPr>
                <w:rFonts w:eastAsia="Times New Roman"/>
              </w:rPr>
            </w:pPr>
            <w:r>
              <w:rPr>
                <w:rFonts w:eastAsia="Times New Roman"/>
              </w:rPr>
              <w:t>Supplier</w:t>
            </w:r>
            <w:r w:rsidR="003703F1">
              <w:rPr>
                <w:rFonts w:eastAsia="Times New Roman"/>
              </w:rPr>
              <w:t xml:space="preserve"> that is based in the </w:t>
            </w:r>
            <w:r w:rsidR="008F61DF">
              <w:rPr>
                <w:rFonts w:eastAsia="Times New Roman"/>
              </w:rPr>
              <w:t>London Borough of Enfield</w:t>
            </w:r>
            <w:r w:rsidR="00377644">
              <w:rPr>
                <w:rFonts w:eastAsia="Times New Roman"/>
              </w:rPr>
              <w:t xml:space="preserve"> as defined by Enfield Post Code.</w:t>
            </w:r>
          </w:p>
        </w:tc>
      </w:tr>
      <w:tr w:rsidR="00B404B8" w:rsidRPr="008C4583" w14:paraId="419B0111" w14:textId="77777777" w:rsidTr="30F07AB0">
        <w:trPr>
          <w:trHeight w:val="558"/>
        </w:trPr>
        <w:tc>
          <w:tcPr>
            <w:tcW w:w="2014" w:type="dxa"/>
          </w:tcPr>
          <w:p w14:paraId="7547E0E4" w14:textId="77777777" w:rsidR="00B404B8" w:rsidRPr="008C4583" w:rsidRDefault="00B404B8" w:rsidP="00370509">
            <w:pPr>
              <w:autoSpaceDE w:val="0"/>
              <w:autoSpaceDN w:val="0"/>
              <w:adjustRightInd w:val="0"/>
              <w:jc w:val="left"/>
              <w:rPr>
                <w:rFonts w:eastAsia="Times New Roman"/>
              </w:rPr>
            </w:pPr>
            <w:hyperlink r:id="rId335" w:history="1">
              <w:r w:rsidRPr="00542098">
                <w:rPr>
                  <w:rStyle w:val="Hyperlink"/>
                </w:rPr>
                <w:t>London Resilience Standards</w:t>
              </w:r>
            </w:hyperlink>
          </w:p>
        </w:tc>
        <w:tc>
          <w:tcPr>
            <w:tcW w:w="6894" w:type="dxa"/>
          </w:tcPr>
          <w:p w14:paraId="618B8C87" w14:textId="267EC8CA" w:rsidR="00B404B8" w:rsidRPr="008C4583" w:rsidRDefault="00B404B8" w:rsidP="00370509">
            <w:pPr>
              <w:autoSpaceDE w:val="0"/>
              <w:autoSpaceDN w:val="0"/>
              <w:adjustRightInd w:val="0"/>
              <w:rPr>
                <w:rFonts w:eastAsia="Times New Roman"/>
              </w:rPr>
            </w:pPr>
            <w:r w:rsidRPr="008C4583">
              <w:rPr>
                <w:rFonts w:eastAsia="Times New Roman"/>
              </w:rPr>
              <w:t>Resilience Requirements needed by the Council to mitigate risk in emergencies</w:t>
            </w:r>
            <w:r w:rsidR="005C6289">
              <w:rPr>
                <w:rFonts w:eastAsia="Times New Roman"/>
              </w:rPr>
              <w:t>.</w:t>
            </w:r>
          </w:p>
        </w:tc>
      </w:tr>
      <w:tr w:rsidR="008C4583" w:rsidRPr="008C4583" w14:paraId="09247089" w14:textId="76E4D11B" w:rsidTr="30F07AB0">
        <w:trPr>
          <w:trHeight w:val="514"/>
        </w:trPr>
        <w:tc>
          <w:tcPr>
            <w:tcW w:w="2014" w:type="dxa"/>
          </w:tcPr>
          <w:p w14:paraId="0D30CF54" w14:textId="02B8F3D0" w:rsidR="008C4583" w:rsidRPr="008C4583" w:rsidRDefault="008C4583" w:rsidP="001B390B">
            <w:pPr>
              <w:autoSpaceDE w:val="0"/>
              <w:autoSpaceDN w:val="0"/>
              <w:adjustRightInd w:val="0"/>
              <w:jc w:val="left"/>
              <w:rPr>
                <w:rFonts w:eastAsia="Times New Roman"/>
              </w:rPr>
            </w:pPr>
            <w:hyperlink r:id="rId336" w:history="1">
              <w:r w:rsidRPr="00AE6E2B">
                <w:rPr>
                  <w:rStyle w:val="Hyperlink"/>
                  <w:rFonts w:eastAsia="Times New Roman"/>
                </w:rPr>
                <w:t>Modern Slavery Charter</w:t>
              </w:r>
            </w:hyperlink>
          </w:p>
        </w:tc>
        <w:tc>
          <w:tcPr>
            <w:tcW w:w="6894" w:type="dxa"/>
          </w:tcPr>
          <w:p w14:paraId="248E7B7F" w14:textId="0CDC34DE" w:rsidR="008C4583" w:rsidRPr="008C4583" w:rsidRDefault="008C4583" w:rsidP="001B390B">
            <w:pPr>
              <w:autoSpaceDE w:val="0"/>
              <w:autoSpaceDN w:val="0"/>
              <w:adjustRightInd w:val="0"/>
              <w:rPr>
                <w:rFonts w:eastAsia="Times New Roman"/>
              </w:rPr>
            </w:pPr>
            <w:r w:rsidRPr="008C4583">
              <w:rPr>
                <w:rFonts w:eastAsia="Times New Roman"/>
              </w:rPr>
              <w:t>Charter signed by the Council to support the eradication of Modern Slavery; specifically, within the Council supply chain.</w:t>
            </w:r>
          </w:p>
        </w:tc>
      </w:tr>
      <w:tr w:rsidR="00335FED" w:rsidRPr="008C4583" w14:paraId="44745D03" w14:textId="4A4F8055" w:rsidTr="30F07AB0">
        <w:trPr>
          <w:trHeight w:val="514"/>
        </w:trPr>
        <w:tc>
          <w:tcPr>
            <w:tcW w:w="2014" w:type="dxa"/>
          </w:tcPr>
          <w:p w14:paraId="56DB6F98" w14:textId="681EDEF9" w:rsidR="00335FED" w:rsidRPr="00D62E6D" w:rsidRDefault="00335FED" w:rsidP="001B390B">
            <w:pPr>
              <w:autoSpaceDE w:val="0"/>
              <w:autoSpaceDN w:val="0"/>
              <w:adjustRightInd w:val="0"/>
              <w:jc w:val="left"/>
              <w:rPr>
                <w:rFonts w:eastAsia="Times New Roman"/>
              </w:rPr>
            </w:pPr>
            <w:hyperlink r:id="rId337" w:history="1">
              <w:r w:rsidRPr="00C12FB2">
                <w:rPr>
                  <w:rStyle w:val="Hyperlink"/>
                  <w:rFonts w:eastAsia="Times New Roman"/>
                </w:rPr>
                <w:t>Non-Key Officer Report</w:t>
              </w:r>
            </w:hyperlink>
            <w:r w:rsidR="005963A8">
              <w:t xml:space="preserve"> (NKOD)</w:t>
            </w:r>
          </w:p>
        </w:tc>
        <w:tc>
          <w:tcPr>
            <w:tcW w:w="6894" w:type="dxa"/>
          </w:tcPr>
          <w:p w14:paraId="3B54EF7D" w14:textId="3C5AFCC8" w:rsidR="00335FED" w:rsidRPr="00D62E6D" w:rsidRDefault="00982428" w:rsidP="001B390B">
            <w:pPr>
              <w:autoSpaceDE w:val="0"/>
              <w:autoSpaceDN w:val="0"/>
              <w:adjustRightInd w:val="0"/>
              <w:rPr>
                <w:rFonts w:eastAsia="Times New Roman"/>
              </w:rPr>
            </w:pPr>
            <w:r w:rsidRPr="00D62E6D">
              <w:rPr>
                <w:rFonts w:eastAsia="Times New Roman"/>
              </w:rPr>
              <w:t xml:space="preserve">Part of the </w:t>
            </w:r>
            <w:r w:rsidR="003504EE">
              <w:rPr>
                <w:rFonts w:eastAsia="Times New Roman"/>
              </w:rPr>
              <w:t xml:space="preserve">reports process </w:t>
            </w:r>
            <w:hyperlink r:id="rId338" w:history="1">
              <w:r w:rsidR="003504EE">
                <w:rPr>
                  <w:rStyle w:val="Hyperlink"/>
                  <w:rFonts w:eastAsia="Times New Roman"/>
                </w:rPr>
                <w:t>Non-Key Officer Decisions</w:t>
              </w:r>
            </w:hyperlink>
            <w:r w:rsidRPr="00D62E6D">
              <w:rPr>
                <w:rFonts w:eastAsia="Times New Roman"/>
              </w:rPr>
              <w:t>.</w:t>
            </w:r>
            <w:r w:rsidR="00386FF0">
              <w:rPr>
                <w:rFonts w:eastAsia="Times New Roman"/>
              </w:rPr>
              <w:t xml:space="preserve"> Used for decisions between £100k and £499k.</w:t>
            </w:r>
          </w:p>
        </w:tc>
      </w:tr>
      <w:tr w:rsidR="001E28EA" w:rsidRPr="008C4583" w14:paraId="250A9B1C" w14:textId="1E6626A3" w:rsidTr="30F07AB0">
        <w:trPr>
          <w:trHeight w:val="514"/>
        </w:trPr>
        <w:tc>
          <w:tcPr>
            <w:tcW w:w="2014" w:type="dxa"/>
          </w:tcPr>
          <w:p w14:paraId="0627B333" w14:textId="4E10E8AD" w:rsidR="001E28EA" w:rsidRPr="00F41547" w:rsidRDefault="001E28EA" w:rsidP="001B390B">
            <w:pPr>
              <w:autoSpaceDE w:val="0"/>
              <w:autoSpaceDN w:val="0"/>
              <w:adjustRightInd w:val="0"/>
              <w:jc w:val="left"/>
              <w:rPr>
                <w:rFonts w:eastAsia="Times New Roman"/>
              </w:rPr>
            </w:pPr>
            <w:hyperlink r:id="rId339" w:history="1">
              <w:r w:rsidRPr="00AE4F73">
                <w:rPr>
                  <w:rStyle w:val="Hyperlink"/>
                  <w:rFonts w:eastAsia="Times New Roman"/>
                </w:rPr>
                <w:t>Notification</w:t>
              </w:r>
            </w:hyperlink>
          </w:p>
        </w:tc>
        <w:tc>
          <w:tcPr>
            <w:tcW w:w="6894" w:type="dxa"/>
          </w:tcPr>
          <w:p w14:paraId="3C124C6C" w14:textId="1D0A7C8E" w:rsidR="001E28EA" w:rsidRPr="008C4583" w:rsidRDefault="001E28EA" w:rsidP="001B390B">
            <w:pPr>
              <w:autoSpaceDE w:val="0"/>
              <w:autoSpaceDN w:val="0"/>
              <w:adjustRightInd w:val="0"/>
              <w:rPr>
                <w:rFonts w:eastAsia="Times New Roman"/>
              </w:rPr>
            </w:pPr>
            <w:r w:rsidRPr="00F41547">
              <w:rPr>
                <w:rFonts w:eastAsia="Times New Roman"/>
              </w:rPr>
              <w:t>A</w:t>
            </w:r>
            <w:r w:rsidR="00F84810" w:rsidRPr="00F41547">
              <w:rPr>
                <w:rFonts w:eastAsia="Times New Roman"/>
              </w:rPr>
              <w:t xml:space="preserve"> Noti</w:t>
            </w:r>
            <w:r w:rsidR="00D81CAA" w:rsidRPr="00F41547">
              <w:rPr>
                <w:rFonts w:eastAsia="Times New Roman"/>
              </w:rPr>
              <w:t xml:space="preserve">ce </w:t>
            </w:r>
            <w:r w:rsidRPr="00F41547">
              <w:rPr>
                <w:rFonts w:eastAsia="Times New Roman"/>
              </w:rPr>
              <w:t xml:space="preserve">placed in the public domain to notify the market of </w:t>
            </w:r>
            <w:r w:rsidR="000B1394" w:rsidRPr="00F41547">
              <w:rPr>
                <w:rFonts w:eastAsia="Times New Roman"/>
              </w:rPr>
              <w:t>Contracting Activity</w:t>
            </w:r>
            <w:r w:rsidR="00FF26DD" w:rsidRPr="00F41547">
              <w:rPr>
                <w:rFonts w:eastAsia="Times New Roman"/>
              </w:rPr>
              <w:t xml:space="preserve"> to ensure </w:t>
            </w:r>
            <w:r w:rsidR="00B1299C">
              <w:rPr>
                <w:rFonts w:eastAsia="Times New Roman"/>
              </w:rPr>
              <w:t>Transparency</w:t>
            </w:r>
            <w:r w:rsidR="00FF26DD" w:rsidRPr="00F41547">
              <w:rPr>
                <w:rFonts w:eastAsia="Times New Roman"/>
              </w:rPr>
              <w:t>.</w:t>
            </w:r>
            <w:r w:rsidR="00445876">
              <w:rPr>
                <w:rFonts w:eastAsia="Times New Roman"/>
              </w:rPr>
              <w:t xml:space="preserve"> See </w:t>
            </w:r>
            <w:hyperlink r:id="rId340" w:history="1">
              <w:r w:rsidR="00AE4F73" w:rsidRPr="00E55D2C">
                <w:rPr>
                  <w:rStyle w:val="Hyperlink"/>
                  <w:rFonts w:eastAsia="Times New Roman"/>
                </w:rPr>
                <w:t>Procurement Code</w:t>
              </w:r>
            </w:hyperlink>
            <w:r w:rsidR="00445876">
              <w:rPr>
                <w:rFonts w:eastAsia="Times New Roman"/>
              </w:rPr>
              <w:t>.</w:t>
            </w:r>
          </w:p>
        </w:tc>
      </w:tr>
      <w:tr w:rsidR="007F2BFC" w:rsidRPr="008C4583" w14:paraId="35FF707D" w14:textId="2AFA5880" w:rsidTr="30F07AB0">
        <w:trPr>
          <w:trHeight w:val="514"/>
        </w:trPr>
        <w:tc>
          <w:tcPr>
            <w:tcW w:w="2014" w:type="dxa"/>
          </w:tcPr>
          <w:p w14:paraId="5E36DE38" w14:textId="19165806" w:rsidR="007F2BFC" w:rsidRDefault="007F2BFC" w:rsidP="001B390B">
            <w:pPr>
              <w:autoSpaceDE w:val="0"/>
              <w:autoSpaceDN w:val="0"/>
              <w:adjustRightInd w:val="0"/>
              <w:jc w:val="left"/>
              <w:rPr>
                <w:rFonts w:eastAsia="Times New Roman"/>
              </w:rPr>
            </w:pPr>
            <w:hyperlink r:id="rId341" w:history="1">
              <w:r w:rsidRPr="00AA4BD1">
                <w:rPr>
                  <w:rStyle w:val="Hyperlink"/>
                  <w:rFonts w:eastAsia="Times New Roman"/>
                </w:rPr>
                <w:t>Novation</w:t>
              </w:r>
            </w:hyperlink>
          </w:p>
        </w:tc>
        <w:tc>
          <w:tcPr>
            <w:tcW w:w="6894" w:type="dxa"/>
          </w:tcPr>
          <w:p w14:paraId="79F7E454" w14:textId="0E078998" w:rsidR="007F2BFC" w:rsidRPr="008C4583" w:rsidRDefault="00FF26DD" w:rsidP="001B390B">
            <w:pPr>
              <w:autoSpaceDE w:val="0"/>
              <w:autoSpaceDN w:val="0"/>
              <w:adjustRightInd w:val="0"/>
              <w:rPr>
                <w:rFonts w:eastAsia="Times New Roman"/>
              </w:rPr>
            </w:pPr>
            <w:r>
              <w:rPr>
                <w:rFonts w:eastAsia="Times New Roman"/>
              </w:rPr>
              <w:t xml:space="preserve">A Council </w:t>
            </w:r>
            <w:r w:rsidR="000B1394">
              <w:rPr>
                <w:rFonts w:eastAsia="Times New Roman"/>
              </w:rPr>
              <w:t>Contract</w:t>
            </w:r>
            <w:r>
              <w:rPr>
                <w:rFonts w:eastAsia="Times New Roman"/>
              </w:rPr>
              <w:t xml:space="preserve"> that is moved from one </w:t>
            </w:r>
            <w:r w:rsidR="002437E0">
              <w:rPr>
                <w:rFonts w:eastAsia="Times New Roman"/>
              </w:rPr>
              <w:t>Supplier</w:t>
            </w:r>
            <w:r>
              <w:rPr>
                <w:rFonts w:eastAsia="Times New Roman"/>
              </w:rPr>
              <w:t xml:space="preserve"> to another</w:t>
            </w:r>
            <w:r w:rsidR="00A7744D">
              <w:rPr>
                <w:rFonts w:eastAsia="Times New Roman"/>
              </w:rPr>
              <w:t xml:space="preserve"> via </w:t>
            </w:r>
            <w:r w:rsidR="003354DE" w:rsidRPr="00594A5A">
              <w:t xml:space="preserve">corporate restructuring or similar. </w:t>
            </w:r>
          </w:p>
        </w:tc>
      </w:tr>
      <w:tr w:rsidR="002C27E0" w:rsidRPr="008C4583" w14:paraId="70762104" w14:textId="182EC943" w:rsidTr="30F07AB0">
        <w:trPr>
          <w:trHeight w:val="701"/>
        </w:trPr>
        <w:tc>
          <w:tcPr>
            <w:tcW w:w="2014" w:type="dxa"/>
          </w:tcPr>
          <w:p w14:paraId="14C2101B" w14:textId="3D73A62F" w:rsidR="002C27E0" w:rsidRDefault="002C27E0" w:rsidP="006C0F14">
            <w:pPr>
              <w:autoSpaceDE w:val="0"/>
              <w:autoSpaceDN w:val="0"/>
              <w:adjustRightInd w:val="0"/>
              <w:jc w:val="left"/>
              <w:rPr>
                <w:rFonts w:eastAsia="Times New Roman"/>
              </w:rPr>
            </w:pPr>
            <w:hyperlink r:id="rId342" w:history="1">
              <w:r w:rsidRPr="005301E1">
                <w:rPr>
                  <w:rStyle w:val="Hyperlink"/>
                  <w:rFonts w:eastAsia="Times New Roman"/>
                </w:rPr>
                <w:t>Open Framework</w:t>
              </w:r>
            </w:hyperlink>
          </w:p>
        </w:tc>
        <w:tc>
          <w:tcPr>
            <w:tcW w:w="6894" w:type="dxa"/>
          </w:tcPr>
          <w:p w14:paraId="73F09AF8" w14:textId="55256F61" w:rsidR="002C27E0" w:rsidRDefault="009E2104" w:rsidP="006C0F14">
            <w:pPr>
              <w:autoSpaceDE w:val="0"/>
              <w:autoSpaceDN w:val="0"/>
              <w:adjustRightInd w:val="0"/>
              <w:rPr>
                <w:rFonts w:eastAsia="Times New Roman"/>
              </w:rPr>
            </w:pPr>
            <w:r>
              <w:rPr>
                <w:rFonts w:eastAsia="Times New Roman"/>
              </w:rPr>
              <w:t>A scheme of frameworks that provides for the award of successive</w:t>
            </w:r>
            <w:r w:rsidR="0077537A">
              <w:rPr>
                <w:rFonts w:eastAsia="Times New Roman"/>
              </w:rPr>
              <w:t xml:space="preserve"> frameworks</w:t>
            </w:r>
            <w:r w:rsidR="00F35051">
              <w:rPr>
                <w:rFonts w:eastAsia="Times New Roman"/>
              </w:rPr>
              <w:t xml:space="preserve"> </w:t>
            </w:r>
            <w:r w:rsidR="00D72E7D">
              <w:rPr>
                <w:rFonts w:eastAsia="Times New Roman"/>
              </w:rPr>
              <w:t>on substantially the same terms.</w:t>
            </w:r>
          </w:p>
        </w:tc>
      </w:tr>
      <w:tr w:rsidR="008C4583" w:rsidRPr="008C4583" w14:paraId="0013D43E" w14:textId="419D160C" w:rsidTr="30F07AB0">
        <w:trPr>
          <w:trHeight w:val="637"/>
        </w:trPr>
        <w:tc>
          <w:tcPr>
            <w:tcW w:w="2014" w:type="dxa"/>
          </w:tcPr>
          <w:p w14:paraId="4EDC4375" w14:textId="35079BC0" w:rsidR="008C4583" w:rsidRPr="008C4583" w:rsidRDefault="008C4583" w:rsidP="006C0F14">
            <w:pPr>
              <w:autoSpaceDE w:val="0"/>
              <w:autoSpaceDN w:val="0"/>
              <w:adjustRightInd w:val="0"/>
              <w:jc w:val="left"/>
              <w:rPr>
                <w:rFonts w:eastAsia="Times New Roman"/>
              </w:rPr>
            </w:pPr>
            <w:r w:rsidRPr="008C4583">
              <w:rPr>
                <w:rFonts w:eastAsia="Times New Roman"/>
              </w:rPr>
              <w:t>Performance Bond</w:t>
            </w:r>
          </w:p>
        </w:tc>
        <w:tc>
          <w:tcPr>
            <w:tcW w:w="6894" w:type="dxa"/>
          </w:tcPr>
          <w:p w14:paraId="7314CD45" w14:textId="20E6FF36" w:rsidR="008C4583" w:rsidRPr="008C4583" w:rsidRDefault="008C4583" w:rsidP="006C0F14">
            <w:pPr>
              <w:autoSpaceDE w:val="0"/>
              <w:autoSpaceDN w:val="0"/>
              <w:adjustRightInd w:val="0"/>
              <w:rPr>
                <w:rFonts w:eastAsia="Times New Roman"/>
              </w:rPr>
            </w:pPr>
            <w:r w:rsidRPr="008C4583">
              <w:rPr>
                <w:rFonts w:eastAsia="Times New Roman"/>
                <w:lang w:val="en"/>
              </w:rPr>
              <w:t xml:space="preserve">A bond issued by an insurance company or a bank to guarantee </w:t>
            </w:r>
            <w:r w:rsidR="178FB21D" w:rsidRPr="04FBCC57">
              <w:rPr>
                <w:rFonts w:eastAsia="Times New Roman"/>
                <w:lang w:val="en"/>
              </w:rPr>
              <w:t xml:space="preserve">the obligations of a </w:t>
            </w:r>
            <w:r w:rsidR="002437E0">
              <w:rPr>
                <w:rFonts w:eastAsia="Times New Roman"/>
                <w:lang w:val="en"/>
              </w:rPr>
              <w:t>Supplier</w:t>
            </w:r>
            <w:r w:rsidRPr="008C4583">
              <w:rPr>
                <w:rFonts w:eastAsia="Times New Roman"/>
                <w:lang w:val="en"/>
              </w:rPr>
              <w:t>.</w:t>
            </w:r>
          </w:p>
        </w:tc>
      </w:tr>
      <w:tr w:rsidR="009078D5" w14:paraId="6EAC16CD" w14:textId="5680B62B" w:rsidTr="30F07AB0">
        <w:trPr>
          <w:trHeight w:val="637"/>
        </w:trPr>
        <w:tc>
          <w:tcPr>
            <w:tcW w:w="2014" w:type="dxa"/>
            <w:tcBorders>
              <w:top w:val="single" w:sz="4" w:space="0" w:color="auto"/>
              <w:left w:val="single" w:sz="4" w:space="0" w:color="auto"/>
              <w:bottom w:val="single" w:sz="4" w:space="0" w:color="auto"/>
              <w:right w:val="single" w:sz="4" w:space="0" w:color="auto"/>
            </w:tcBorders>
          </w:tcPr>
          <w:p w14:paraId="77097F7F" w14:textId="00E489A1" w:rsidR="009078D5" w:rsidRDefault="009078D5" w:rsidP="006C0F14">
            <w:pPr>
              <w:jc w:val="left"/>
              <w:rPr>
                <w:rFonts w:eastAsia="Times New Roman"/>
                <w:color w:val="000000" w:themeColor="text1"/>
              </w:rPr>
            </w:pPr>
            <w:r>
              <w:rPr>
                <w:rFonts w:eastAsia="Times New Roman"/>
                <w:color w:val="000000" w:themeColor="text1"/>
              </w:rPr>
              <w:t>Platinum or Gold Contract</w:t>
            </w:r>
          </w:p>
        </w:tc>
        <w:tc>
          <w:tcPr>
            <w:tcW w:w="6894" w:type="dxa"/>
            <w:tcBorders>
              <w:top w:val="single" w:sz="4" w:space="0" w:color="auto"/>
              <w:left w:val="single" w:sz="4" w:space="0" w:color="auto"/>
              <w:bottom w:val="single" w:sz="4" w:space="0" w:color="auto"/>
              <w:right w:val="single" w:sz="4" w:space="0" w:color="auto"/>
            </w:tcBorders>
          </w:tcPr>
          <w:p w14:paraId="426D1ADB" w14:textId="50C56DB5" w:rsidR="009078D5" w:rsidRDefault="00874F6B" w:rsidP="006C0F14">
            <w:pPr>
              <w:rPr>
                <w:rFonts w:eastAsia="Times New Roman"/>
                <w:color w:val="000000" w:themeColor="text1"/>
                <w:lang w:val="en-US"/>
              </w:rPr>
            </w:pPr>
            <w:r w:rsidRPr="6B240FA6">
              <w:rPr>
                <w:rFonts w:eastAsia="Times New Roman"/>
                <w:color w:val="000000" w:themeColor="text1"/>
                <w:lang w:val="en-US"/>
              </w:rPr>
              <w:t>Contract classified as Platinum or Gold that will be either high value, high risk, complex or all</w:t>
            </w:r>
            <w:r w:rsidR="00E13C4D">
              <w:rPr>
                <w:rFonts w:eastAsia="Times New Roman"/>
                <w:color w:val="000000" w:themeColor="text1"/>
                <w:lang w:val="en-US"/>
              </w:rPr>
              <w:t xml:space="preserve"> the aforementioned.</w:t>
            </w:r>
            <w:r w:rsidR="003A18F0">
              <w:rPr>
                <w:rFonts w:eastAsia="Times New Roman"/>
                <w:color w:val="000000" w:themeColor="text1"/>
                <w:lang w:val="en-US"/>
              </w:rPr>
              <w:t xml:space="preserve"> See </w:t>
            </w:r>
            <w:hyperlink r:id="rId343" w:history="1">
              <w:r w:rsidR="003A18F0" w:rsidRPr="0065416F">
                <w:rPr>
                  <w:rStyle w:val="Hyperlink"/>
                </w:rPr>
                <w:t>Contract Management Framework</w:t>
              </w:r>
            </w:hyperlink>
            <w:r w:rsidR="005C6289">
              <w:rPr>
                <w:rStyle w:val="Hyperlink"/>
              </w:rPr>
              <w:t>.</w:t>
            </w:r>
          </w:p>
        </w:tc>
      </w:tr>
      <w:tr w:rsidR="005E37B2" w14:paraId="7CB5F895" w14:textId="322F2BA7" w:rsidTr="30F07AB0">
        <w:trPr>
          <w:trHeight w:val="637"/>
        </w:trPr>
        <w:tc>
          <w:tcPr>
            <w:tcW w:w="2014" w:type="dxa"/>
            <w:tcBorders>
              <w:top w:val="single" w:sz="4" w:space="0" w:color="auto"/>
              <w:left w:val="single" w:sz="4" w:space="0" w:color="auto"/>
              <w:bottom w:val="single" w:sz="4" w:space="0" w:color="auto"/>
              <w:right w:val="single" w:sz="4" w:space="0" w:color="auto"/>
            </w:tcBorders>
          </w:tcPr>
          <w:p w14:paraId="40FD92F4" w14:textId="09032D4D" w:rsidR="005E37B2" w:rsidRDefault="005E37B2" w:rsidP="006C0F14">
            <w:pPr>
              <w:jc w:val="left"/>
              <w:rPr>
                <w:rFonts w:eastAsia="Times New Roman"/>
                <w:color w:val="000000" w:themeColor="text1"/>
              </w:rPr>
            </w:pPr>
            <w:r>
              <w:rPr>
                <w:rFonts w:eastAsia="Times New Roman"/>
                <w:color w:val="000000" w:themeColor="text1"/>
              </w:rPr>
              <w:t>Price Quality Ratio</w:t>
            </w:r>
          </w:p>
        </w:tc>
        <w:tc>
          <w:tcPr>
            <w:tcW w:w="6894" w:type="dxa"/>
            <w:tcBorders>
              <w:top w:val="single" w:sz="4" w:space="0" w:color="auto"/>
              <w:left w:val="single" w:sz="4" w:space="0" w:color="auto"/>
              <w:bottom w:val="single" w:sz="4" w:space="0" w:color="auto"/>
              <w:right w:val="single" w:sz="4" w:space="0" w:color="auto"/>
            </w:tcBorders>
          </w:tcPr>
          <w:p w14:paraId="5AFB7B4C" w14:textId="765190DB" w:rsidR="005E37B2" w:rsidRDefault="00E65FA2" w:rsidP="006C0F14">
            <w:pPr>
              <w:rPr>
                <w:rFonts w:eastAsia="Times New Roman"/>
                <w:color w:val="000000" w:themeColor="text1"/>
                <w:lang w:val="en"/>
              </w:rPr>
            </w:pPr>
            <w:r>
              <w:rPr>
                <w:rFonts w:eastAsia="Times New Roman"/>
                <w:color w:val="000000" w:themeColor="text1"/>
                <w:lang w:val="en"/>
              </w:rPr>
              <w:t xml:space="preserve">Award criteria set out in the Procurement Principles on the ratio of Price and Quality within a </w:t>
            </w:r>
            <w:r w:rsidR="0027759C">
              <w:rPr>
                <w:rFonts w:eastAsia="Times New Roman"/>
                <w:color w:val="000000" w:themeColor="text1"/>
                <w:lang w:val="en"/>
              </w:rPr>
              <w:t>Tender</w:t>
            </w:r>
            <w:r>
              <w:rPr>
                <w:rFonts w:eastAsia="Times New Roman"/>
                <w:color w:val="000000" w:themeColor="text1"/>
                <w:lang w:val="en"/>
              </w:rPr>
              <w:t>.</w:t>
            </w:r>
          </w:p>
        </w:tc>
      </w:tr>
      <w:tr w:rsidR="006A275A" w:rsidRPr="008C4583" w14:paraId="33D1D91D" w14:textId="36FD3F73" w:rsidTr="30F07AB0">
        <w:trPr>
          <w:trHeight w:val="679"/>
        </w:trPr>
        <w:tc>
          <w:tcPr>
            <w:tcW w:w="2014" w:type="dxa"/>
          </w:tcPr>
          <w:p w14:paraId="78BBBE8B" w14:textId="3214CFF7" w:rsidR="002807CD" w:rsidRPr="00055FB7" w:rsidRDefault="00055FB7" w:rsidP="006C0F14">
            <w:pPr>
              <w:autoSpaceDE w:val="0"/>
              <w:autoSpaceDN w:val="0"/>
              <w:adjustRightInd w:val="0"/>
              <w:jc w:val="left"/>
              <w:rPr>
                <w:rStyle w:val="Hyperlink"/>
                <w:rFonts w:eastAsia="Times New Roman"/>
              </w:rPr>
            </w:pPr>
            <w:r>
              <w:rPr>
                <w:rFonts w:eastAsia="Times New Roman"/>
              </w:rPr>
              <w:fldChar w:fldCharType="begin"/>
            </w:r>
            <w:r>
              <w:rPr>
                <w:rFonts w:eastAsia="Times New Roman"/>
              </w:rPr>
              <w:instrText>HYPERLINK "https://www.gov.uk/government/publications/procurement-act-2023-guidance-documents-define-phase/guidance-thresholds-html"</w:instrText>
            </w:r>
            <w:r>
              <w:rPr>
                <w:rFonts w:eastAsia="Times New Roman"/>
              </w:rPr>
            </w:r>
            <w:r>
              <w:rPr>
                <w:rFonts w:eastAsia="Times New Roman"/>
              </w:rPr>
              <w:fldChar w:fldCharType="separate"/>
            </w:r>
            <w:r w:rsidR="006A275A" w:rsidRPr="00055FB7">
              <w:rPr>
                <w:rStyle w:val="Hyperlink"/>
                <w:rFonts w:eastAsia="Times New Roman"/>
              </w:rPr>
              <w:t xml:space="preserve">Procurement Act </w:t>
            </w:r>
            <w:r w:rsidR="002C27E0" w:rsidRPr="00055FB7">
              <w:rPr>
                <w:rStyle w:val="Hyperlink"/>
                <w:rFonts w:eastAsia="Times New Roman"/>
              </w:rPr>
              <w:t>T</w:t>
            </w:r>
            <w:r w:rsidR="006A275A" w:rsidRPr="00055FB7">
              <w:rPr>
                <w:rStyle w:val="Hyperlink"/>
                <w:rFonts w:eastAsia="Times New Roman"/>
              </w:rPr>
              <w:t>hresholds</w:t>
            </w:r>
            <w:r w:rsidR="002807CD" w:rsidRPr="00055FB7">
              <w:rPr>
                <w:rStyle w:val="Hyperlink"/>
                <w:rFonts w:eastAsia="Times New Roman"/>
              </w:rPr>
              <w:t>.</w:t>
            </w:r>
          </w:p>
          <w:p w14:paraId="796C4547" w14:textId="4D62E47A" w:rsidR="006A275A" w:rsidRPr="008C4583" w:rsidRDefault="00342F2E" w:rsidP="006C0F14">
            <w:pPr>
              <w:autoSpaceDE w:val="0"/>
              <w:autoSpaceDN w:val="0"/>
              <w:adjustRightInd w:val="0"/>
              <w:jc w:val="left"/>
              <w:rPr>
                <w:rFonts w:eastAsia="Times New Roman"/>
              </w:rPr>
            </w:pPr>
            <w:r w:rsidRPr="00055FB7">
              <w:rPr>
                <w:rStyle w:val="Hyperlink"/>
                <w:rFonts w:eastAsia="Times New Roman"/>
              </w:rPr>
              <w:t>Procurement Threshold</w:t>
            </w:r>
            <w:r w:rsidR="00055FB7">
              <w:rPr>
                <w:rFonts w:eastAsia="Times New Roman"/>
              </w:rPr>
              <w:fldChar w:fldCharType="end"/>
            </w:r>
          </w:p>
        </w:tc>
        <w:tc>
          <w:tcPr>
            <w:tcW w:w="6894" w:type="dxa"/>
          </w:tcPr>
          <w:p w14:paraId="49AAAD94" w14:textId="1B697013" w:rsidR="006A275A" w:rsidRPr="008C4583" w:rsidRDefault="006A275A" w:rsidP="006C0F14">
            <w:pPr>
              <w:autoSpaceDE w:val="0"/>
              <w:autoSpaceDN w:val="0"/>
              <w:adjustRightInd w:val="0"/>
              <w:rPr>
                <w:rFonts w:eastAsia="Times New Roman"/>
              </w:rPr>
            </w:pPr>
            <w:r w:rsidRPr="008C4583">
              <w:rPr>
                <w:rFonts w:eastAsia="Times New Roman"/>
              </w:rPr>
              <w:t xml:space="preserve">Threshold set </w:t>
            </w:r>
            <w:r>
              <w:rPr>
                <w:rFonts w:eastAsia="Times New Roman"/>
              </w:rPr>
              <w:t xml:space="preserve">over which the </w:t>
            </w:r>
            <w:r w:rsidR="00E51A84">
              <w:rPr>
                <w:rFonts w:eastAsia="Times New Roman"/>
              </w:rPr>
              <w:t>Procurement Legislation</w:t>
            </w:r>
            <w:r>
              <w:rPr>
                <w:rFonts w:eastAsia="Times New Roman"/>
              </w:rPr>
              <w:t xml:space="preserve"> applies. </w:t>
            </w:r>
          </w:p>
        </w:tc>
      </w:tr>
      <w:tr w:rsidR="0074249C" w14:paraId="00563CC1" w14:textId="51D96EA4" w:rsidTr="30F07AB0">
        <w:trPr>
          <w:trHeight w:val="637"/>
        </w:trPr>
        <w:tc>
          <w:tcPr>
            <w:tcW w:w="2014" w:type="dxa"/>
            <w:tcBorders>
              <w:top w:val="single" w:sz="4" w:space="0" w:color="auto"/>
              <w:left w:val="single" w:sz="4" w:space="0" w:color="auto"/>
              <w:bottom w:val="single" w:sz="4" w:space="0" w:color="auto"/>
              <w:right w:val="single" w:sz="4" w:space="0" w:color="auto"/>
            </w:tcBorders>
          </w:tcPr>
          <w:p w14:paraId="09A078B8" w14:textId="4E64AFC6" w:rsidR="0074249C" w:rsidRDefault="0074249C" w:rsidP="006C0F14">
            <w:pPr>
              <w:jc w:val="left"/>
              <w:rPr>
                <w:rFonts w:eastAsia="Times New Roman"/>
                <w:color w:val="000000" w:themeColor="text1"/>
              </w:rPr>
            </w:pPr>
            <w:hyperlink r:id="rId344" w:history="1">
              <w:r w:rsidRPr="004C4617">
                <w:rPr>
                  <w:rStyle w:val="Hyperlink"/>
                  <w:rFonts w:eastAsia="Times New Roman"/>
                </w:rPr>
                <w:t>Procurement Act 2023 (PA23)</w:t>
              </w:r>
            </w:hyperlink>
          </w:p>
        </w:tc>
        <w:tc>
          <w:tcPr>
            <w:tcW w:w="6894" w:type="dxa"/>
            <w:tcBorders>
              <w:top w:val="single" w:sz="4" w:space="0" w:color="auto"/>
              <w:left w:val="single" w:sz="4" w:space="0" w:color="auto"/>
              <w:bottom w:val="single" w:sz="4" w:space="0" w:color="auto"/>
              <w:right w:val="single" w:sz="4" w:space="0" w:color="auto"/>
            </w:tcBorders>
          </w:tcPr>
          <w:p w14:paraId="6C43CE82" w14:textId="241DD522" w:rsidR="0074249C" w:rsidRDefault="00E51A84" w:rsidP="006C0F14">
            <w:pPr>
              <w:rPr>
                <w:rFonts w:eastAsia="Times New Roman"/>
                <w:color w:val="000000" w:themeColor="text1"/>
                <w:lang w:val="en"/>
              </w:rPr>
            </w:pPr>
            <w:r>
              <w:rPr>
                <w:rFonts w:eastAsia="Times New Roman"/>
                <w:color w:val="000000" w:themeColor="text1"/>
                <w:lang w:val="en"/>
              </w:rPr>
              <w:t>Procurement Legislation</w:t>
            </w:r>
            <w:r w:rsidR="0074249C">
              <w:rPr>
                <w:rFonts w:eastAsia="Times New Roman"/>
                <w:color w:val="000000" w:themeColor="text1"/>
                <w:lang w:val="en"/>
              </w:rPr>
              <w:t xml:space="preserve"> covering public procurement. </w:t>
            </w:r>
          </w:p>
        </w:tc>
      </w:tr>
      <w:tr w:rsidR="0030336E" w14:paraId="0BAABCB4" w14:textId="0745580D" w:rsidTr="30F07AB0">
        <w:trPr>
          <w:trHeight w:val="637"/>
        </w:trPr>
        <w:tc>
          <w:tcPr>
            <w:tcW w:w="2014" w:type="dxa"/>
            <w:tcBorders>
              <w:top w:val="single" w:sz="4" w:space="0" w:color="auto"/>
              <w:left w:val="single" w:sz="4" w:space="0" w:color="auto"/>
              <w:bottom w:val="single" w:sz="4" w:space="0" w:color="auto"/>
              <w:right w:val="single" w:sz="4" w:space="0" w:color="auto"/>
            </w:tcBorders>
          </w:tcPr>
          <w:p w14:paraId="29F95F92" w14:textId="65340A92" w:rsidR="0030336E" w:rsidRPr="0706DAF2" w:rsidRDefault="0030336E" w:rsidP="006C0F14">
            <w:pPr>
              <w:jc w:val="left"/>
              <w:rPr>
                <w:rFonts w:eastAsia="Times New Roman"/>
                <w:color w:val="000000" w:themeColor="text1"/>
              </w:rPr>
            </w:pPr>
            <w:hyperlink r:id="rId345" w:history="1">
              <w:r w:rsidRPr="00A03958">
                <w:rPr>
                  <w:rStyle w:val="Hyperlink"/>
                  <w:rFonts w:eastAsia="Times New Roman"/>
                </w:rPr>
                <w:t>Procurement Assurance Group</w:t>
              </w:r>
              <w:r w:rsidR="001F5B88" w:rsidRPr="00A03958">
                <w:rPr>
                  <w:rStyle w:val="Hyperlink"/>
                  <w:rFonts w:eastAsia="Times New Roman"/>
                </w:rPr>
                <w:t xml:space="preserve"> (PAG)</w:t>
              </w:r>
            </w:hyperlink>
          </w:p>
        </w:tc>
        <w:tc>
          <w:tcPr>
            <w:tcW w:w="6894" w:type="dxa"/>
            <w:tcBorders>
              <w:top w:val="single" w:sz="4" w:space="0" w:color="auto"/>
              <w:left w:val="single" w:sz="4" w:space="0" w:color="auto"/>
              <w:bottom w:val="single" w:sz="4" w:space="0" w:color="auto"/>
              <w:right w:val="single" w:sz="4" w:space="0" w:color="auto"/>
            </w:tcBorders>
          </w:tcPr>
          <w:p w14:paraId="5ED42560" w14:textId="13C8A6AA" w:rsidR="0030336E" w:rsidRPr="0706DAF2" w:rsidRDefault="0030336E" w:rsidP="30F07AB0">
            <w:pPr>
              <w:rPr>
                <w:rFonts w:eastAsia="Times New Roman"/>
                <w:color w:val="000000" w:themeColor="text1"/>
                <w:lang w:val="en-US"/>
              </w:rPr>
            </w:pPr>
            <w:r w:rsidRPr="30F07AB0">
              <w:rPr>
                <w:rFonts w:eastAsia="Times New Roman"/>
                <w:color w:val="000000" w:themeColor="text1"/>
                <w:lang w:val="en-US"/>
              </w:rPr>
              <w:t xml:space="preserve">Procurement Assurance Group, </w:t>
            </w:r>
            <w:r w:rsidR="00756CD1" w:rsidRPr="30F07AB0">
              <w:rPr>
                <w:rFonts w:eastAsia="Times New Roman"/>
                <w:color w:val="000000" w:themeColor="text1"/>
                <w:lang w:val="en-US"/>
              </w:rPr>
              <w:t>which</w:t>
            </w:r>
            <w:r w:rsidRPr="30F07AB0">
              <w:rPr>
                <w:rFonts w:eastAsia="Times New Roman"/>
                <w:color w:val="000000" w:themeColor="text1"/>
                <w:lang w:val="en-US"/>
              </w:rPr>
              <w:t xml:space="preserve"> oversees procurement assurance, and </w:t>
            </w:r>
            <w:r w:rsidR="363CB5A5" w:rsidRPr="30F07AB0">
              <w:rPr>
                <w:rFonts w:eastAsia="Times New Roman"/>
                <w:color w:val="000000" w:themeColor="text1"/>
                <w:lang w:val="en-US"/>
              </w:rPr>
              <w:t>ensures that</w:t>
            </w:r>
            <w:r w:rsidRPr="30F07AB0">
              <w:rPr>
                <w:rFonts w:eastAsia="Times New Roman"/>
                <w:color w:val="000000" w:themeColor="text1"/>
                <w:lang w:val="en-US"/>
              </w:rPr>
              <w:t xml:space="preserve"> robust procurement governance is in place.</w:t>
            </w:r>
          </w:p>
        </w:tc>
      </w:tr>
      <w:tr w:rsidR="008C4583" w:rsidRPr="008C4583" w14:paraId="64F1DD59" w14:textId="18BFBBF2" w:rsidTr="30F07AB0">
        <w:trPr>
          <w:trHeight w:val="637"/>
        </w:trPr>
        <w:tc>
          <w:tcPr>
            <w:tcW w:w="2014" w:type="dxa"/>
            <w:tcBorders>
              <w:top w:val="single" w:sz="4" w:space="0" w:color="auto"/>
              <w:left w:val="single" w:sz="4" w:space="0" w:color="auto"/>
              <w:bottom w:val="single" w:sz="4" w:space="0" w:color="auto"/>
              <w:right w:val="single" w:sz="4" w:space="0" w:color="auto"/>
            </w:tcBorders>
          </w:tcPr>
          <w:p w14:paraId="13C211E3" w14:textId="6D9AC984" w:rsidR="008C4583" w:rsidRPr="008C4583" w:rsidRDefault="00302F9B" w:rsidP="006C0F14">
            <w:pPr>
              <w:autoSpaceDE w:val="0"/>
              <w:autoSpaceDN w:val="0"/>
              <w:adjustRightInd w:val="0"/>
              <w:jc w:val="left"/>
              <w:rPr>
                <w:rFonts w:eastAsia="Times New Roman"/>
              </w:rPr>
            </w:pPr>
            <w:hyperlink r:id="rId346" w:history="1">
              <w:r>
                <w:rPr>
                  <w:color w:val="0000FF"/>
                  <w:u w:val="single"/>
                </w:rPr>
                <w:t>Procurement Code</w:t>
              </w:r>
            </w:hyperlink>
          </w:p>
        </w:tc>
        <w:tc>
          <w:tcPr>
            <w:tcW w:w="6894" w:type="dxa"/>
            <w:tcBorders>
              <w:top w:val="single" w:sz="4" w:space="0" w:color="auto"/>
              <w:left w:val="single" w:sz="4" w:space="0" w:color="auto"/>
              <w:bottom w:val="single" w:sz="4" w:space="0" w:color="auto"/>
              <w:right w:val="single" w:sz="4" w:space="0" w:color="auto"/>
            </w:tcBorders>
          </w:tcPr>
          <w:p w14:paraId="1734F042" w14:textId="4FA27D57" w:rsidR="008C4583" w:rsidRPr="008C4583" w:rsidRDefault="008C4583" w:rsidP="006C0F14">
            <w:pPr>
              <w:autoSpaceDE w:val="0"/>
              <w:autoSpaceDN w:val="0"/>
              <w:adjustRightInd w:val="0"/>
              <w:rPr>
                <w:rFonts w:eastAsia="Times New Roman"/>
              </w:rPr>
            </w:pPr>
            <w:r w:rsidRPr="3079E0A6">
              <w:rPr>
                <w:rFonts w:eastAsia="Times New Roman"/>
                <w:lang w:val="en-US"/>
              </w:rPr>
              <w:t xml:space="preserve">Document that </w:t>
            </w:r>
            <w:r w:rsidR="00E94A84">
              <w:rPr>
                <w:rFonts w:eastAsia="Times New Roman"/>
                <w:lang w:val="en-US"/>
              </w:rPr>
              <w:t xml:space="preserve">forms part of the Rules that </w:t>
            </w:r>
            <w:proofErr w:type="gramStart"/>
            <w:r w:rsidRPr="3079E0A6">
              <w:rPr>
                <w:rFonts w:eastAsia="Times New Roman"/>
                <w:lang w:val="en-US"/>
              </w:rPr>
              <w:t>support</w:t>
            </w:r>
            <w:r w:rsidR="007929C4" w:rsidRPr="3079E0A6">
              <w:rPr>
                <w:rFonts w:eastAsia="Times New Roman"/>
                <w:lang w:val="en-US"/>
              </w:rPr>
              <w:t>s</w:t>
            </w:r>
            <w:proofErr w:type="gramEnd"/>
            <w:r w:rsidR="007929C4" w:rsidRPr="3079E0A6">
              <w:rPr>
                <w:rFonts w:eastAsia="Times New Roman"/>
                <w:lang w:val="en-US"/>
              </w:rPr>
              <w:t xml:space="preserve"> </w:t>
            </w:r>
            <w:proofErr w:type="gramStart"/>
            <w:r w:rsidRPr="3079E0A6">
              <w:rPr>
                <w:rFonts w:eastAsia="Times New Roman"/>
                <w:lang w:val="en-US"/>
              </w:rPr>
              <w:t>th</w:t>
            </w:r>
            <w:r w:rsidR="007929C4" w:rsidRPr="3079E0A6">
              <w:rPr>
                <w:rFonts w:eastAsia="Times New Roman"/>
                <w:lang w:val="en-US"/>
              </w:rPr>
              <w:t>e CPR’s</w:t>
            </w:r>
            <w:proofErr w:type="gramEnd"/>
            <w:r w:rsidRPr="3079E0A6">
              <w:rPr>
                <w:rFonts w:eastAsia="Times New Roman"/>
                <w:lang w:val="en-US"/>
              </w:rPr>
              <w:t xml:space="preserve"> and sets out the </w:t>
            </w:r>
            <w:r w:rsidR="00D8519D">
              <w:rPr>
                <w:rFonts w:eastAsia="Times New Roman"/>
                <w:lang w:val="en-US"/>
              </w:rPr>
              <w:t xml:space="preserve">operational </w:t>
            </w:r>
            <w:r w:rsidRPr="3079E0A6">
              <w:rPr>
                <w:rFonts w:eastAsia="Times New Roman"/>
                <w:lang w:val="en-US"/>
              </w:rPr>
              <w:t xml:space="preserve">processes and governance to be followed for all </w:t>
            </w:r>
            <w:r w:rsidR="000B1394">
              <w:rPr>
                <w:rFonts w:eastAsia="Times New Roman"/>
                <w:lang w:val="en-US"/>
              </w:rPr>
              <w:t>Contracting Activity</w:t>
            </w:r>
            <w:r w:rsidRPr="3079E0A6">
              <w:rPr>
                <w:rFonts w:eastAsia="Times New Roman"/>
                <w:lang w:val="en-US"/>
              </w:rPr>
              <w:t xml:space="preserve">.  Provides more detailed information and links to supporting information to ensure compliance </w:t>
            </w:r>
            <w:r w:rsidR="00E13C4D">
              <w:rPr>
                <w:rFonts w:eastAsia="Times New Roman"/>
                <w:lang w:val="en-US"/>
              </w:rPr>
              <w:t>with</w:t>
            </w:r>
            <w:r w:rsidRPr="3079E0A6">
              <w:rPr>
                <w:rFonts w:eastAsia="Times New Roman"/>
                <w:lang w:val="en-US"/>
              </w:rPr>
              <w:t xml:space="preserve"> these </w:t>
            </w:r>
            <w:r w:rsidR="00620B00">
              <w:rPr>
                <w:rFonts w:eastAsia="Times New Roman"/>
                <w:lang w:val="en-US"/>
              </w:rPr>
              <w:t>R</w:t>
            </w:r>
            <w:r w:rsidRPr="3079E0A6">
              <w:rPr>
                <w:rFonts w:eastAsia="Times New Roman"/>
                <w:lang w:val="en-US"/>
              </w:rPr>
              <w:t>ules.</w:t>
            </w:r>
          </w:p>
        </w:tc>
      </w:tr>
      <w:tr w:rsidR="00D930BE" w:rsidRPr="008C4583" w14:paraId="6533B6E7" w14:textId="4786477F" w:rsidTr="30F07AB0">
        <w:trPr>
          <w:trHeight w:val="877"/>
        </w:trPr>
        <w:tc>
          <w:tcPr>
            <w:tcW w:w="2014" w:type="dxa"/>
          </w:tcPr>
          <w:p w14:paraId="6EC85E2F" w14:textId="2DA8F458" w:rsidR="00D930BE" w:rsidRPr="008C4583" w:rsidRDefault="00D930BE" w:rsidP="006C0F14">
            <w:pPr>
              <w:autoSpaceDE w:val="0"/>
              <w:autoSpaceDN w:val="0"/>
              <w:adjustRightInd w:val="0"/>
              <w:jc w:val="left"/>
              <w:rPr>
                <w:rFonts w:eastAsia="Times New Roman"/>
              </w:rPr>
            </w:pPr>
            <w:r>
              <w:rPr>
                <w:rFonts w:eastAsia="Times New Roman"/>
              </w:rPr>
              <w:t xml:space="preserve">Procurement Legislation </w:t>
            </w:r>
          </w:p>
        </w:tc>
        <w:tc>
          <w:tcPr>
            <w:tcW w:w="6894" w:type="dxa"/>
          </w:tcPr>
          <w:p w14:paraId="17D21AF3" w14:textId="4C1F8214" w:rsidR="00D930BE" w:rsidRDefault="00D930BE" w:rsidP="006C0F14">
            <w:pPr>
              <w:autoSpaceDE w:val="0"/>
              <w:autoSpaceDN w:val="0"/>
              <w:adjustRightInd w:val="0"/>
              <w:rPr>
                <w:rFonts w:eastAsia="Times New Roman"/>
              </w:rPr>
            </w:pPr>
            <w:r>
              <w:rPr>
                <w:rFonts w:eastAsia="Times New Roman"/>
              </w:rPr>
              <w:t>Procurement Legislation covering Public Contract requirements for England.</w:t>
            </w:r>
          </w:p>
          <w:p w14:paraId="7260A913" w14:textId="6C32E4AC" w:rsidR="00D930BE" w:rsidRPr="00441678" w:rsidRDefault="00D930BE" w:rsidP="001E5BC3">
            <w:pPr>
              <w:pStyle w:val="ListParagraph"/>
              <w:numPr>
                <w:ilvl w:val="0"/>
                <w:numId w:val="17"/>
              </w:numPr>
              <w:autoSpaceDE w:val="0"/>
              <w:autoSpaceDN w:val="0"/>
              <w:adjustRightInd w:val="0"/>
              <w:ind w:left="714" w:hanging="357"/>
            </w:pPr>
            <w:hyperlink r:id="rId347" w:history="1">
              <w:r w:rsidRPr="004C4617">
                <w:rPr>
                  <w:rStyle w:val="Hyperlink"/>
                </w:rPr>
                <w:t>Procurement Act 2023</w:t>
              </w:r>
            </w:hyperlink>
            <w:r w:rsidR="00B97901">
              <w:t>,</w:t>
            </w:r>
            <w:r w:rsidR="00E55D2C">
              <w:t xml:space="preserve"> P</w:t>
            </w:r>
            <w:r w:rsidR="000B64A5">
              <w:t>ublic Procurement Regulations 2024</w:t>
            </w:r>
            <w:r w:rsidR="00B97901">
              <w:t xml:space="preserve"> and all subsidiary legislation issued under the Procurement Act 2023</w:t>
            </w:r>
          </w:p>
          <w:p w14:paraId="01434514" w14:textId="7FAC82C3" w:rsidR="00D930BE" w:rsidRPr="00441678" w:rsidRDefault="00D930BE" w:rsidP="001E5BC3">
            <w:pPr>
              <w:pStyle w:val="ListParagraph"/>
              <w:numPr>
                <w:ilvl w:val="0"/>
                <w:numId w:val="17"/>
              </w:numPr>
              <w:autoSpaceDE w:val="0"/>
              <w:autoSpaceDN w:val="0"/>
              <w:adjustRightInd w:val="0"/>
              <w:ind w:left="714" w:hanging="357"/>
            </w:pPr>
            <w:hyperlink r:id="rId348" w:history="1">
              <w:r w:rsidRPr="000663AE">
                <w:rPr>
                  <w:rStyle w:val="Hyperlink"/>
                </w:rPr>
                <w:t>Provider Selection Regime</w:t>
              </w:r>
            </w:hyperlink>
          </w:p>
          <w:p w14:paraId="0CBDB775" w14:textId="58F55F0E" w:rsidR="00D930BE" w:rsidRPr="00441678" w:rsidRDefault="00D930BE" w:rsidP="001E5BC3">
            <w:pPr>
              <w:pStyle w:val="ListParagraph"/>
              <w:numPr>
                <w:ilvl w:val="0"/>
                <w:numId w:val="17"/>
              </w:numPr>
              <w:autoSpaceDE w:val="0"/>
              <w:autoSpaceDN w:val="0"/>
              <w:adjustRightInd w:val="0"/>
              <w:ind w:left="714" w:hanging="357"/>
            </w:pPr>
            <w:hyperlink r:id="rId349" w:history="1">
              <w:r w:rsidRPr="002D7C02">
                <w:rPr>
                  <w:rStyle w:val="Hyperlink"/>
                </w:rPr>
                <w:t>Public Contract Regulations 2015</w:t>
              </w:r>
            </w:hyperlink>
          </w:p>
        </w:tc>
      </w:tr>
      <w:tr w:rsidR="00E0639B" w14:paraId="016D52F6" w14:textId="4277C2CE" w:rsidTr="30F07AB0">
        <w:trPr>
          <w:trHeight w:val="637"/>
        </w:trPr>
        <w:tc>
          <w:tcPr>
            <w:tcW w:w="2014" w:type="dxa"/>
            <w:tcBorders>
              <w:top w:val="single" w:sz="4" w:space="0" w:color="auto"/>
              <w:left w:val="single" w:sz="4" w:space="0" w:color="auto"/>
              <w:bottom w:val="single" w:sz="4" w:space="0" w:color="auto"/>
              <w:right w:val="single" w:sz="4" w:space="0" w:color="auto"/>
            </w:tcBorders>
          </w:tcPr>
          <w:p w14:paraId="0E80DFA8" w14:textId="68DC08D8" w:rsidR="00E0639B" w:rsidRPr="0706DAF2" w:rsidRDefault="00E0639B" w:rsidP="006C0F14">
            <w:pPr>
              <w:jc w:val="left"/>
              <w:rPr>
                <w:rFonts w:eastAsia="Times New Roman"/>
                <w:color w:val="000000" w:themeColor="text1"/>
              </w:rPr>
            </w:pPr>
            <w:r>
              <w:rPr>
                <w:rFonts w:eastAsia="Times New Roman"/>
              </w:rPr>
              <w:t>Procurement Principles</w:t>
            </w:r>
          </w:p>
        </w:tc>
        <w:tc>
          <w:tcPr>
            <w:tcW w:w="6894" w:type="dxa"/>
            <w:tcBorders>
              <w:top w:val="single" w:sz="4" w:space="0" w:color="auto"/>
              <w:left w:val="single" w:sz="4" w:space="0" w:color="auto"/>
              <w:bottom w:val="single" w:sz="4" w:space="0" w:color="auto"/>
              <w:right w:val="single" w:sz="4" w:space="0" w:color="auto"/>
            </w:tcBorders>
          </w:tcPr>
          <w:p w14:paraId="0110ED54" w14:textId="46175C2E" w:rsidR="00E0639B" w:rsidRPr="0706DAF2" w:rsidRDefault="000D331D" w:rsidP="006C0F14">
            <w:pPr>
              <w:rPr>
                <w:rFonts w:eastAsia="Times New Roman"/>
                <w:color w:val="000000" w:themeColor="text1"/>
                <w:lang w:val="en-US"/>
              </w:rPr>
            </w:pPr>
            <w:r w:rsidRPr="66CE7320">
              <w:rPr>
                <w:rFonts w:eastAsia="Times New Roman"/>
                <w:color w:val="000000" w:themeColor="text1"/>
                <w:lang w:val="en-US"/>
              </w:rPr>
              <w:t xml:space="preserve">Set of Principles set out to meet Council </w:t>
            </w:r>
            <w:r w:rsidR="00D07DB0" w:rsidRPr="66CE7320">
              <w:rPr>
                <w:rFonts w:eastAsia="Times New Roman"/>
                <w:color w:val="000000" w:themeColor="text1"/>
                <w:lang w:val="en-US"/>
              </w:rPr>
              <w:t>requirements and</w:t>
            </w:r>
            <w:r w:rsidR="0074249C" w:rsidRPr="66CE7320">
              <w:rPr>
                <w:rFonts w:eastAsia="Times New Roman"/>
                <w:color w:val="000000" w:themeColor="text1"/>
                <w:lang w:val="en-US"/>
              </w:rPr>
              <w:t xml:space="preserve"> may change from time to time</w:t>
            </w:r>
            <w:r w:rsidR="00E908A6">
              <w:rPr>
                <w:rFonts w:eastAsia="Times New Roman"/>
                <w:color w:val="000000" w:themeColor="text1"/>
                <w:lang w:val="en-US"/>
              </w:rPr>
              <w:t xml:space="preserve"> set out in the </w:t>
            </w:r>
            <w:hyperlink r:id="rId350" w:history="1">
              <w:r w:rsidR="00E908A6" w:rsidRPr="00E55D2C">
                <w:rPr>
                  <w:rStyle w:val="Hyperlink"/>
                  <w:rFonts w:eastAsia="Times New Roman"/>
                </w:rPr>
                <w:t>Procurement Code</w:t>
              </w:r>
            </w:hyperlink>
            <w:r w:rsidR="00E908A6">
              <w:rPr>
                <w:rFonts w:eastAsia="Times New Roman"/>
                <w:color w:val="000000" w:themeColor="text1"/>
                <w:lang w:val="en-US"/>
              </w:rPr>
              <w:t>.</w:t>
            </w:r>
          </w:p>
        </w:tc>
      </w:tr>
      <w:tr w:rsidR="003D13D1" w:rsidRPr="008C4583" w14:paraId="2CDFB1CE" w14:textId="4CF2A747" w:rsidTr="30F07AB0">
        <w:trPr>
          <w:trHeight w:val="699"/>
        </w:trPr>
        <w:tc>
          <w:tcPr>
            <w:tcW w:w="2014" w:type="dxa"/>
          </w:tcPr>
          <w:p w14:paraId="6EC48301" w14:textId="75B76C7F" w:rsidR="003D13D1" w:rsidRPr="00F2285A" w:rsidRDefault="004B5A11" w:rsidP="006C0F14">
            <w:pPr>
              <w:autoSpaceDE w:val="0"/>
              <w:autoSpaceDN w:val="0"/>
              <w:adjustRightInd w:val="0"/>
              <w:jc w:val="left"/>
              <w:rPr>
                <w:rFonts w:eastAsia="Times New Roman"/>
              </w:rPr>
            </w:pPr>
            <w:hyperlink r:id="rId351">
              <w:r w:rsidRPr="0F81252A">
                <w:rPr>
                  <w:color w:val="0000FF"/>
                  <w:u w:val="single"/>
                </w:rPr>
                <w:t>Procurement System</w:t>
              </w:r>
            </w:hyperlink>
          </w:p>
        </w:tc>
        <w:tc>
          <w:tcPr>
            <w:tcW w:w="6894" w:type="dxa"/>
          </w:tcPr>
          <w:p w14:paraId="03E2BFAB" w14:textId="60AC6FE8" w:rsidR="003D13D1" w:rsidRPr="008C4583" w:rsidRDefault="008A761B" w:rsidP="006C0F14">
            <w:pPr>
              <w:autoSpaceDE w:val="0"/>
              <w:autoSpaceDN w:val="0"/>
              <w:adjustRightInd w:val="0"/>
              <w:rPr>
                <w:rFonts w:eastAsia="Times New Roman"/>
              </w:rPr>
            </w:pPr>
            <w:r>
              <w:rPr>
                <w:rFonts w:eastAsia="Times New Roman"/>
              </w:rPr>
              <w:t xml:space="preserve">The Councils </w:t>
            </w:r>
            <w:r w:rsidR="000943A0">
              <w:rPr>
                <w:rFonts w:eastAsia="Times New Roman"/>
              </w:rPr>
              <w:t xml:space="preserve">Procurement system used for </w:t>
            </w:r>
            <w:r w:rsidR="00D51860" w:rsidRPr="00F2285A">
              <w:rPr>
                <w:rFonts w:eastAsia="Times New Roman"/>
              </w:rPr>
              <w:t>e-</w:t>
            </w:r>
            <w:r w:rsidR="0027759C">
              <w:rPr>
                <w:rFonts w:eastAsia="Times New Roman"/>
              </w:rPr>
              <w:t>Tender</w:t>
            </w:r>
            <w:r w:rsidR="00D51860" w:rsidRPr="00F2285A">
              <w:rPr>
                <w:rFonts w:eastAsia="Times New Roman"/>
              </w:rPr>
              <w:t xml:space="preserve">ing, </w:t>
            </w:r>
            <w:r w:rsidR="000B1394">
              <w:rPr>
                <w:rFonts w:eastAsia="Times New Roman"/>
              </w:rPr>
              <w:t>Contract</w:t>
            </w:r>
            <w:r w:rsidR="00D51860" w:rsidRPr="00F2285A">
              <w:rPr>
                <w:rFonts w:eastAsia="Times New Roman"/>
              </w:rPr>
              <w:t xml:space="preserve"> management and </w:t>
            </w:r>
            <w:hyperlink r:id="rId352" w:history="1">
              <w:r w:rsidR="0024297E" w:rsidRPr="005B75B6">
                <w:rPr>
                  <w:rStyle w:val="Hyperlink"/>
                  <w:rFonts w:eastAsia="Times New Roman"/>
                </w:rPr>
                <w:t>Council’s Corporate Contract Register</w:t>
              </w:r>
            </w:hyperlink>
            <w:r w:rsidR="00F2285A" w:rsidRPr="00F2285A">
              <w:rPr>
                <w:rFonts w:eastAsia="Times New Roman"/>
              </w:rPr>
              <w:t>, used to meet legislative requirements.</w:t>
            </w:r>
          </w:p>
        </w:tc>
      </w:tr>
      <w:tr w:rsidR="00992EFE" w:rsidRPr="008C4583" w14:paraId="5A9DC10F" w14:textId="12EBD926" w:rsidTr="30F07AB0">
        <w:trPr>
          <w:trHeight w:val="619"/>
        </w:trPr>
        <w:tc>
          <w:tcPr>
            <w:tcW w:w="2014" w:type="dxa"/>
          </w:tcPr>
          <w:p w14:paraId="6D4240E1" w14:textId="726D90E5" w:rsidR="00992EFE" w:rsidRPr="008C4583" w:rsidRDefault="00992EFE" w:rsidP="006C0F14">
            <w:pPr>
              <w:autoSpaceDE w:val="0"/>
              <w:autoSpaceDN w:val="0"/>
              <w:adjustRightInd w:val="0"/>
              <w:jc w:val="left"/>
              <w:rPr>
                <w:rFonts w:eastAsia="Times New Roman"/>
                <w:bCs/>
              </w:rPr>
            </w:pPr>
            <w:hyperlink r:id="rId353" w:history="1">
              <w:r w:rsidRPr="009218E1">
                <w:rPr>
                  <w:rStyle w:val="Hyperlink"/>
                  <w:rFonts w:eastAsia="Times New Roman"/>
                </w:rPr>
                <w:t>Property Procedure Rules</w:t>
              </w:r>
            </w:hyperlink>
          </w:p>
        </w:tc>
        <w:tc>
          <w:tcPr>
            <w:tcW w:w="6894" w:type="dxa"/>
          </w:tcPr>
          <w:p w14:paraId="21BFEAC1" w14:textId="4B13F2D0" w:rsidR="00992EFE" w:rsidRPr="008C4583" w:rsidRDefault="00992EFE" w:rsidP="006C0F14">
            <w:pPr>
              <w:autoSpaceDE w:val="0"/>
              <w:autoSpaceDN w:val="0"/>
              <w:adjustRightInd w:val="0"/>
              <w:rPr>
                <w:rFonts w:eastAsia="Times New Roman"/>
              </w:rPr>
            </w:pPr>
            <w:r w:rsidRPr="008C4583">
              <w:rPr>
                <w:rFonts w:eastAsia="Times New Roman"/>
              </w:rPr>
              <w:t xml:space="preserve">Rules </w:t>
            </w:r>
            <w:r w:rsidR="27D7CE24" w:rsidRPr="04FBCC57">
              <w:rPr>
                <w:rFonts w:eastAsia="Times New Roman"/>
              </w:rPr>
              <w:t>governing the acquisition,</w:t>
            </w:r>
            <w:r w:rsidR="008F7D39">
              <w:rPr>
                <w:rFonts w:eastAsia="Times New Roman"/>
              </w:rPr>
              <w:t xml:space="preserve"> </w:t>
            </w:r>
            <w:r w:rsidR="27D7CE24" w:rsidRPr="04FBCC57">
              <w:rPr>
                <w:rFonts w:eastAsia="Times New Roman"/>
              </w:rPr>
              <w:t xml:space="preserve">disposal </w:t>
            </w:r>
            <w:r w:rsidRPr="008C4583">
              <w:rPr>
                <w:rFonts w:eastAsia="Times New Roman"/>
              </w:rPr>
              <w:t xml:space="preserve">and </w:t>
            </w:r>
            <w:r w:rsidR="27D7CE24" w:rsidRPr="04FBCC57">
              <w:rPr>
                <w:rFonts w:eastAsia="Times New Roman"/>
              </w:rPr>
              <w:t xml:space="preserve">management of the Council’s property assets </w:t>
            </w:r>
            <w:r w:rsidR="6DBEA6DA" w:rsidRPr="04FBCC57">
              <w:rPr>
                <w:rFonts w:eastAsia="Times New Roman"/>
              </w:rPr>
              <w:t xml:space="preserve">and </w:t>
            </w:r>
            <w:r w:rsidR="76070852" w:rsidRPr="04FBCC57">
              <w:rPr>
                <w:rFonts w:eastAsia="Times New Roman"/>
              </w:rPr>
              <w:t xml:space="preserve">which </w:t>
            </w:r>
            <w:r w:rsidRPr="008C4583">
              <w:rPr>
                <w:rFonts w:eastAsia="Times New Roman"/>
              </w:rPr>
              <w:t xml:space="preserve">form part of the </w:t>
            </w:r>
            <w:r w:rsidR="002624F5">
              <w:rPr>
                <w:rFonts w:eastAsia="Times New Roman"/>
              </w:rPr>
              <w:t>C</w:t>
            </w:r>
            <w:r w:rsidRPr="008C4583">
              <w:rPr>
                <w:rFonts w:eastAsia="Times New Roman"/>
              </w:rPr>
              <w:t>onstitution</w:t>
            </w:r>
            <w:r w:rsidR="002624F5">
              <w:rPr>
                <w:rFonts w:eastAsia="Times New Roman"/>
              </w:rPr>
              <w:t>.</w:t>
            </w:r>
            <w:r w:rsidRPr="008C4583">
              <w:rPr>
                <w:rFonts w:eastAsia="Times New Roman"/>
              </w:rPr>
              <w:t xml:space="preserve"> </w:t>
            </w:r>
          </w:p>
        </w:tc>
      </w:tr>
      <w:tr w:rsidR="0074249C" w:rsidRPr="008C4583" w14:paraId="4658A3C3" w14:textId="40AB5394" w:rsidTr="30F07AB0">
        <w:trPr>
          <w:trHeight w:val="619"/>
        </w:trPr>
        <w:tc>
          <w:tcPr>
            <w:tcW w:w="2014" w:type="dxa"/>
          </w:tcPr>
          <w:p w14:paraId="434E5CF9" w14:textId="302BD8F6" w:rsidR="0074249C" w:rsidRPr="008C4583" w:rsidRDefault="0074249C" w:rsidP="006C0F14">
            <w:pPr>
              <w:autoSpaceDE w:val="0"/>
              <w:autoSpaceDN w:val="0"/>
              <w:adjustRightInd w:val="0"/>
              <w:jc w:val="left"/>
              <w:rPr>
                <w:rFonts w:eastAsia="Times New Roman"/>
              </w:rPr>
            </w:pPr>
            <w:hyperlink r:id="rId354" w:history="1">
              <w:r w:rsidRPr="002D7C02">
                <w:rPr>
                  <w:rStyle w:val="Hyperlink"/>
                  <w:rFonts w:eastAsia="Times New Roman"/>
                </w:rPr>
                <w:t>Provider Selection Regime (PSR)</w:t>
              </w:r>
            </w:hyperlink>
          </w:p>
        </w:tc>
        <w:tc>
          <w:tcPr>
            <w:tcW w:w="6894" w:type="dxa"/>
          </w:tcPr>
          <w:p w14:paraId="30519F4A" w14:textId="49850B5C" w:rsidR="0074249C" w:rsidRPr="008C4583" w:rsidRDefault="0074249C" w:rsidP="006C0F14">
            <w:pPr>
              <w:autoSpaceDE w:val="0"/>
              <w:autoSpaceDN w:val="0"/>
              <w:adjustRightInd w:val="0"/>
              <w:rPr>
                <w:rFonts w:eastAsia="Times New Roman"/>
              </w:rPr>
            </w:pPr>
            <w:r>
              <w:rPr>
                <w:rFonts w:eastAsia="Times New Roman"/>
              </w:rPr>
              <w:t xml:space="preserve">Procurement Legislation </w:t>
            </w:r>
            <w:r w:rsidR="00857DA6">
              <w:rPr>
                <w:rFonts w:eastAsia="Times New Roman"/>
              </w:rPr>
              <w:t>covering</w:t>
            </w:r>
            <w:r>
              <w:rPr>
                <w:rFonts w:eastAsia="Times New Roman"/>
              </w:rPr>
              <w:t xml:space="preserve"> Health Services Contracts</w:t>
            </w:r>
            <w:r w:rsidR="00857DA6">
              <w:rPr>
                <w:rFonts w:eastAsia="Times New Roman"/>
              </w:rPr>
              <w:t xml:space="preserve"> which came into effect </w:t>
            </w:r>
            <w:r w:rsidR="00EA669C">
              <w:rPr>
                <w:rFonts w:eastAsia="Times New Roman"/>
              </w:rPr>
              <w:t>January 2024</w:t>
            </w:r>
            <w:r>
              <w:rPr>
                <w:rFonts w:eastAsia="Times New Roman"/>
              </w:rPr>
              <w:t xml:space="preserve">. A set of rules for procuring </w:t>
            </w:r>
            <w:r>
              <w:rPr>
                <w:rFonts w:eastAsia="Times New Roman"/>
              </w:rPr>
              <w:lastRenderedPageBreak/>
              <w:t xml:space="preserve">health care </w:t>
            </w:r>
            <w:r w:rsidR="002437E0">
              <w:rPr>
                <w:rFonts w:eastAsia="Times New Roman"/>
              </w:rPr>
              <w:t>Service</w:t>
            </w:r>
            <w:r>
              <w:rPr>
                <w:rFonts w:eastAsia="Times New Roman"/>
              </w:rPr>
              <w:t>s set out in the Health Care Services (Provider Selection Regime) Regulations 2023.</w:t>
            </w:r>
          </w:p>
        </w:tc>
      </w:tr>
      <w:tr w:rsidR="00D930EB" w:rsidRPr="008C4583" w14:paraId="59201C77" w14:textId="2C7A2E25" w:rsidTr="30F07AB0">
        <w:trPr>
          <w:trHeight w:val="637"/>
        </w:trPr>
        <w:tc>
          <w:tcPr>
            <w:tcW w:w="2014" w:type="dxa"/>
          </w:tcPr>
          <w:p w14:paraId="2A0780DE" w14:textId="1D63AD70" w:rsidR="00D930EB" w:rsidRDefault="00D930EB" w:rsidP="006C0F14">
            <w:pPr>
              <w:autoSpaceDE w:val="0"/>
              <w:autoSpaceDN w:val="0"/>
              <w:adjustRightInd w:val="0"/>
              <w:jc w:val="left"/>
              <w:rPr>
                <w:rFonts w:eastAsia="Times New Roman"/>
              </w:rPr>
            </w:pPr>
            <w:hyperlink r:id="rId355" w:history="1">
              <w:r w:rsidRPr="00CF244A">
                <w:rPr>
                  <w:rStyle w:val="Hyperlink"/>
                  <w:rFonts w:eastAsia="Times New Roman"/>
                </w:rPr>
                <w:t>Provider Selection Regime Code</w:t>
              </w:r>
            </w:hyperlink>
          </w:p>
        </w:tc>
        <w:tc>
          <w:tcPr>
            <w:tcW w:w="6894" w:type="dxa"/>
          </w:tcPr>
          <w:p w14:paraId="7CE78682" w14:textId="13973FE0" w:rsidR="00D930EB" w:rsidRDefault="00D930EB" w:rsidP="006C0F14">
            <w:pPr>
              <w:autoSpaceDE w:val="0"/>
              <w:autoSpaceDN w:val="0"/>
              <w:adjustRightInd w:val="0"/>
              <w:rPr>
                <w:rFonts w:eastAsia="Times New Roman"/>
              </w:rPr>
            </w:pPr>
            <w:r>
              <w:rPr>
                <w:rFonts w:eastAsia="Times New Roman"/>
              </w:rPr>
              <w:t>Document that supports the CPRs and sets out rules and operational processes in relation to the PSR.</w:t>
            </w:r>
          </w:p>
        </w:tc>
      </w:tr>
      <w:tr w:rsidR="0074249C" w:rsidRPr="008C4583" w14:paraId="12D2D4F6" w14:textId="2A6675E8" w:rsidTr="30F07AB0">
        <w:trPr>
          <w:trHeight w:val="619"/>
        </w:trPr>
        <w:tc>
          <w:tcPr>
            <w:tcW w:w="2014" w:type="dxa"/>
          </w:tcPr>
          <w:p w14:paraId="529A580C" w14:textId="00D37140" w:rsidR="0074249C" w:rsidRPr="008C4583" w:rsidRDefault="0074249C" w:rsidP="006C0F14">
            <w:pPr>
              <w:autoSpaceDE w:val="0"/>
              <w:autoSpaceDN w:val="0"/>
              <w:adjustRightInd w:val="0"/>
              <w:jc w:val="left"/>
              <w:rPr>
                <w:rFonts w:eastAsia="Times New Roman"/>
              </w:rPr>
            </w:pPr>
            <w:hyperlink r:id="rId356" w:history="1">
              <w:r w:rsidRPr="00241EEE">
                <w:rPr>
                  <w:rStyle w:val="Hyperlink"/>
                  <w:rFonts w:eastAsia="Times New Roman"/>
                </w:rPr>
                <w:t xml:space="preserve">Public </w:t>
              </w:r>
              <w:r w:rsidR="00F90945" w:rsidRPr="00241EEE">
                <w:rPr>
                  <w:rStyle w:val="Hyperlink"/>
                  <w:rFonts w:eastAsia="Times New Roman"/>
                </w:rPr>
                <w:t xml:space="preserve">Contracts </w:t>
              </w:r>
              <w:r w:rsidRPr="00241EEE">
                <w:rPr>
                  <w:rStyle w:val="Hyperlink"/>
                  <w:rFonts w:eastAsia="Times New Roman"/>
                </w:rPr>
                <w:t>Regulations 2015</w:t>
              </w:r>
            </w:hyperlink>
          </w:p>
        </w:tc>
        <w:tc>
          <w:tcPr>
            <w:tcW w:w="6894" w:type="dxa"/>
          </w:tcPr>
          <w:p w14:paraId="0630A266" w14:textId="5E1E75E4" w:rsidR="0074249C" w:rsidRPr="008C4583" w:rsidRDefault="0074249C" w:rsidP="006C0F14">
            <w:pPr>
              <w:autoSpaceDE w:val="0"/>
              <w:autoSpaceDN w:val="0"/>
              <w:adjustRightInd w:val="0"/>
              <w:rPr>
                <w:rFonts w:eastAsia="Times New Roman"/>
              </w:rPr>
            </w:pPr>
            <w:r>
              <w:rPr>
                <w:rFonts w:eastAsia="Times New Roman"/>
              </w:rPr>
              <w:t xml:space="preserve">Procurement </w:t>
            </w:r>
            <w:r w:rsidR="00486598">
              <w:rPr>
                <w:rFonts w:eastAsia="Times New Roman"/>
              </w:rPr>
              <w:t>L</w:t>
            </w:r>
            <w:r>
              <w:rPr>
                <w:rFonts w:eastAsia="Times New Roman"/>
              </w:rPr>
              <w:t xml:space="preserve">egislation </w:t>
            </w:r>
            <w:r w:rsidR="124BC46A" w:rsidRPr="04FBCC57">
              <w:rPr>
                <w:rFonts w:eastAsia="Times New Roman"/>
              </w:rPr>
              <w:t>wh</w:t>
            </w:r>
            <w:r w:rsidR="0877E234" w:rsidRPr="04FBCC57">
              <w:rPr>
                <w:rFonts w:eastAsia="Times New Roman"/>
              </w:rPr>
              <w:t>i</w:t>
            </w:r>
            <w:r w:rsidR="124BC46A" w:rsidRPr="04FBCC57">
              <w:rPr>
                <w:rFonts w:eastAsia="Times New Roman"/>
              </w:rPr>
              <w:t xml:space="preserve">ch </w:t>
            </w:r>
            <w:r>
              <w:rPr>
                <w:rFonts w:eastAsia="Times New Roman"/>
              </w:rPr>
              <w:t xml:space="preserve">came into effect </w:t>
            </w:r>
            <w:r w:rsidR="605DD581" w:rsidRPr="04FBCC57">
              <w:rPr>
                <w:rFonts w:eastAsia="Times New Roman"/>
              </w:rPr>
              <w:t xml:space="preserve">in </w:t>
            </w:r>
            <w:r>
              <w:rPr>
                <w:rFonts w:eastAsia="Times New Roman"/>
              </w:rPr>
              <w:t xml:space="preserve">2015.  </w:t>
            </w:r>
          </w:p>
        </w:tc>
      </w:tr>
      <w:tr w:rsidR="005D5DEB" w:rsidRPr="008C4583" w14:paraId="209E3339" w14:textId="03C76F49" w:rsidTr="30F07AB0">
        <w:trPr>
          <w:trHeight w:val="619"/>
        </w:trPr>
        <w:tc>
          <w:tcPr>
            <w:tcW w:w="2014" w:type="dxa"/>
          </w:tcPr>
          <w:p w14:paraId="77DF5E05" w14:textId="6E2715F7" w:rsidR="005D5DEB" w:rsidRDefault="005D5DEB" w:rsidP="006C0F14">
            <w:pPr>
              <w:autoSpaceDE w:val="0"/>
              <w:autoSpaceDN w:val="0"/>
              <w:adjustRightInd w:val="0"/>
              <w:jc w:val="left"/>
              <w:rPr>
                <w:rFonts w:eastAsia="Times New Roman"/>
              </w:rPr>
            </w:pPr>
            <w:r>
              <w:rPr>
                <w:rFonts w:eastAsia="Times New Roman"/>
              </w:rPr>
              <w:t>Public Contract</w:t>
            </w:r>
          </w:p>
        </w:tc>
        <w:tc>
          <w:tcPr>
            <w:tcW w:w="6894" w:type="dxa"/>
          </w:tcPr>
          <w:p w14:paraId="1DD7877F" w14:textId="7288237C" w:rsidR="005D5DEB" w:rsidRDefault="004A1A84" w:rsidP="006C0F14">
            <w:pPr>
              <w:autoSpaceDE w:val="0"/>
              <w:autoSpaceDN w:val="0"/>
              <w:adjustRightInd w:val="0"/>
              <w:rPr>
                <w:rFonts w:eastAsia="Times New Roman"/>
              </w:rPr>
            </w:pPr>
            <w:r>
              <w:rPr>
                <w:rFonts w:eastAsia="Times New Roman"/>
              </w:rPr>
              <w:t xml:space="preserve">A Contract of a kind specified in </w:t>
            </w:r>
            <w:r w:rsidR="00E51A84">
              <w:rPr>
                <w:rFonts w:eastAsia="Times New Roman"/>
              </w:rPr>
              <w:t>Procurement Legislation</w:t>
            </w:r>
            <w:r w:rsidR="002E7FA5">
              <w:rPr>
                <w:rFonts w:eastAsia="Times New Roman"/>
              </w:rPr>
              <w:t>:</w:t>
            </w:r>
          </w:p>
          <w:p w14:paraId="48B44268" w14:textId="02D5C6E0" w:rsidR="00E61D25" w:rsidRPr="00511801" w:rsidRDefault="00E61D25" w:rsidP="00241EEE">
            <w:pPr>
              <w:autoSpaceDE w:val="0"/>
              <w:autoSpaceDN w:val="0"/>
              <w:adjustRightInd w:val="0"/>
            </w:pPr>
            <w:r w:rsidRPr="00511801">
              <w:t xml:space="preserve">A contract </w:t>
            </w:r>
            <w:r w:rsidR="002C5A3C">
              <w:t xml:space="preserve">with a value of </w:t>
            </w:r>
            <w:r w:rsidRPr="00511801">
              <w:t xml:space="preserve">not less than the </w:t>
            </w:r>
            <w:r w:rsidR="00BA6DC3">
              <w:t xml:space="preserve">Procurement </w:t>
            </w:r>
            <w:r w:rsidR="002C5A3C">
              <w:t>Threshold</w:t>
            </w:r>
            <w:r w:rsidR="008133DB">
              <w:t xml:space="preserve"> and</w:t>
            </w:r>
            <w:r w:rsidR="00954D28">
              <w:t xml:space="preserve"> not</w:t>
            </w:r>
            <w:r w:rsidR="008133DB">
              <w:t xml:space="preserve"> an Exempted Contract</w:t>
            </w:r>
            <w:r w:rsidR="00954D28">
              <w:t>.</w:t>
            </w:r>
          </w:p>
          <w:p w14:paraId="7F319ACB" w14:textId="53B174FE" w:rsidR="00E61D25" w:rsidRPr="00511801" w:rsidRDefault="00E61D25" w:rsidP="00241EEE">
            <w:pPr>
              <w:pStyle w:val="ListParagraph"/>
              <w:autoSpaceDE w:val="0"/>
              <w:autoSpaceDN w:val="0"/>
              <w:adjustRightInd w:val="0"/>
              <w:ind w:left="714"/>
            </w:pPr>
          </w:p>
          <w:p w14:paraId="4F26DAA1" w14:textId="53BF581D" w:rsidR="00E61D25" w:rsidRPr="00511801" w:rsidRDefault="00E61D25" w:rsidP="00241EEE">
            <w:pPr>
              <w:autoSpaceDE w:val="0"/>
              <w:autoSpaceDN w:val="0"/>
              <w:adjustRightInd w:val="0"/>
            </w:pPr>
          </w:p>
        </w:tc>
      </w:tr>
      <w:tr w:rsidR="00052007" w:rsidRPr="008C4583" w14:paraId="70444A2C" w14:textId="1D0504DA" w:rsidTr="30F07AB0">
        <w:trPr>
          <w:trHeight w:val="619"/>
        </w:trPr>
        <w:tc>
          <w:tcPr>
            <w:tcW w:w="2014" w:type="dxa"/>
          </w:tcPr>
          <w:p w14:paraId="267B85C7" w14:textId="10D53888" w:rsidR="00052007" w:rsidRPr="008C4583" w:rsidRDefault="00052007" w:rsidP="006C0F14">
            <w:pPr>
              <w:autoSpaceDE w:val="0"/>
              <w:autoSpaceDN w:val="0"/>
              <w:adjustRightInd w:val="0"/>
              <w:jc w:val="left"/>
              <w:rPr>
                <w:rFonts w:eastAsia="Times New Roman"/>
              </w:rPr>
            </w:pPr>
            <w:hyperlink r:id="rId357" w:history="1">
              <w:r w:rsidRPr="00082058">
                <w:rPr>
                  <w:rStyle w:val="Hyperlink"/>
                  <w:rFonts w:eastAsia="Times New Roman"/>
                </w:rPr>
                <w:t xml:space="preserve">Regulated Below Threshold </w:t>
              </w:r>
              <w:r w:rsidR="000B1394" w:rsidRPr="00082058">
                <w:rPr>
                  <w:rStyle w:val="Hyperlink"/>
                  <w:rFonts w:eastAsia="Times New Roman"/>
                </w:rPr>
                <w:t>Contract</w:t>
              </w:r>
            </w:hyperlink>
          </w:p>
        </w:tc>
        <w:tc>
          <w:tcPr>
            <w:tcW w:w="6894" w:type="dxa"/>
          </w:tcPr>
          <w:p w14:paraId="6BC7EFB8" w14:textId="42835E75" w:rsidR="00052007" w:rsidRPr="008C4583" w:rsidRDefault="000B1394" w:rsidP="006C0F14">
            <w:pPr>
              <w:autoSpaceDE w:val="0"/>
              <w:autoSpaceDN w:val="0"/>
              <w:adjustRightInd w:val="0"/>
              <w:rPr>
                <w:rFonts w:eastAsia="Times New Roman"/>
              </w:rPr>
            </w:pPr>
            <w:r>
              <w:rPr>
                <w:rFonts w:eastAsia="Times New Roman"/>
              </w:rPr>
              <w:t>Contract</w:t>
            </w:r>
            <w:r w:rsidR="00052007">
              <w:rPr>
                <w:rFonts w:eastAsia="Times New Roman"/>
              </w:rPr>
              <w:t xml:space="preserve">s covered by the </w:t>
            </w:r>
            <w:r w:rsidR="0030317F">
              <w:rPr>
                <w:rFonts w:eastAsia="Times New Roman"/>
              </w:rPr>
              <w:t>Procurement Act</w:t>
            </w:r>
            <w:r w:rsidR="008F7D39">
              <w:rPr>
                <w:rFonts w:eastAsia="Times New Roman"/>
              </w:rPr>
              <w:t xml:space="preserve"> </w:t>
            </w:r>
            <w:r w:rsidR="00486598">
              <w:rPr>
                <w:rFonts w:eastAsia="Times New Roman"/>
              </w:rPr>
              <w:t>2023</w:t>
            </w:r>
            <w:r w:rsidR="00D326D7">
              <w:rPr>
                <w:rFonts w:eastAsia="Times New Roman"/>
              </w:rPr>
              <w:t>,</w:t>
            </w:r>
            <w:r w:rsidR="00486598">
              <w:rPr>
                <w:rFonts w:eastAsia="Times New Roman"/>
              </w:rPr>
              <w:t xml:space="preserve"> </w:t>
            </w:r>
            <w:r w:rsidR="36C9EAF7" w:rsidRPr="04FBCC57">
              <w:rPr>
                <w:rFonts w:eastAsia="Times New Roman"/>
              </w:rPr>
              <w:t>but</w:t>
            </w:r>
            <w:r w:rsidR="00A833CE">
              <w:rPr>
                <w:rFonts w:eastAsia="Times New Roman"/>
              </w:rPr>
              <w:t xml:space="preserve"> </w:t>
            </w:r>
            <w:r w:rsidR="00F2285A">
              <w:rPr>
                <w:rFonts w:eastAsia="Times New Roman"/>
              </w:rPr>
              <w:t xml:space="preserve">which are </w:t>
            </w:r>
            <w:r w:rsidR="00052007">
              <w:rPr>
                <w:rFonts w:eastAsia="Times New Roman"/>
              </w:rPr>
              <w:t xml:space="preserve">below </w:t>
            </w:r>
            <w:r w:rsidR="00D07DB0">
              <w:rPr>
                <w:rFonts w:eastAsia="Times New Roman"/>
              </w:rPr>
              <w:t>T</w:t>
            </w:r>
            <w:r w:rsidR="00052007">
              <w:rPr>
                <w:rFonts w:eastAsia="Times New Roman"/>
              </w:rPr>
              <w:t>hreshold</w:t>
            </w:r>
            <w:r w:rsidR="00F2285A">
              <w:rPr>
                <w:rFonts w:eastAsia="Times New Roman"/>
              </w:rPr>
              <w:t>.</w:t>
            </w:r>
          </w:p>
        </w:tc>
      </w:tr>
      <w:tr w:rsidR="00D326D7" w:rsidRPr="008C4583" w14:paraId="61A832AD" w14:textId="77777777" w:rsidTr="30F07AB0">
        <w:trPr>
          <w:trHeight w:val="506"/>
        </w:trPr>
        <w:tc>
          <w:tcPr>
            <w:tcW w:w="2014" w:type="dxa"/>
          </w:tcPr>
          <w:p w14:paraId="6F17ECE1" w14:textId="77777777" w:rsidR="00D326D7" w:rsidRPr="008C4583" w:rsidRDefault="00D326D7" w:rsidP="00370509">
            <w:pPr>
              <w:autoSpaceDE w:val="0"/>
              <w:autoSpaceDN w:val="0"/>
              <w:adjustRightInd w:val="0"/>
              <w:jc w:val="left"/>
              <w:rPr>
                <w:rFonts w:eastAsia="Times New Roman"/>
              </w:rPr>
            </w:pPr>
            <w:r>
              <w:rPr>
                <w:rFonts w:eastAsia="Times New Roman"/>
              </w:rPr>
              <w:t>Rules</w:t>
            </w:r>
          </w:p>
        </w:tc>
        <w:tc>
          <w:tcPr>
            <w:tcW w:w="6894" w:type="dxa"/>
          </w:tcPr>
          <w:p w14:paraId="03E7760B" w14:textId="61F62FAC" w:rsidR="00D326D7" w:rsidRPr="008C4583" w:rsidRDefault="00F05AF9" w:rsidP="00370509">
            <w:pPr>
              <w:autoSpaceDE w:val="0"/>
              <w:autoSpaceDN w:val="0"/>
              <w:adjustRightInd w:val="0"/>
              <w:rPr>
                <w:rFonts w:eastAsia="Times New Roman"/>
              </w:rPr>
            </w:pPr>
            <w:r>
              <w:rPr>
                <w:rFonts w:eastAsia="Times New Roman"/>
              </w:rPr>
              <w:t>These Contract Procedure Rules.</w:t>
            </w:r>
          </w:p>
        </w:tc>
      </w:tr>
      <w:tr w:rsidR="00992EFE" w:rsidRPr="008C4583" w14:paraId="09942CD5" w14:textId="04628E91" w:rsidTr="30F07AB0">
        <w:trPr>
          <w:trHeight w:val="506"/>
        </w:trPr>
        <w:tc>
          <w:tcPr>
            <w:tcW w:w="2014" w:type="dxa"/>
          </w:tcPr>
          <w:p w14:paraId="0879F521" w14:textId="342E4BF8" w:rsidR="00992EFE" w:rsidRPr="008C4583" w:rsidRDefault="00992EFE" w:rsidP="006C0F14">
            <w:pPr>
              <w:autoSpaceDE w:val="0"/>
              <w:autoSpaceDN w:val="0"/>
              <w:adjustRightInd w:val="0"/>
              <w:jc w:val="left"/>
              <w:rPr>
                <w:rFonts w:eastAsia="Times New Roman"/>
              </w:rPr>
            </w:pPr>
            <w:r w:rsidRPr="008C4583">
              <w:rPr>
                <w:rFonts w:eastAsia="Times New Roman"/>
              </w:rPr>
              <w:t>Quotation</w:t>
            </w:r>
          </w:p>
        </w:tc>
        <w:tc>
          <w:tcPr>
            <w:tcW w:w="6894" w:type="dxa"/>
          </w:tcPr>
          <w:p w14:paraId="1F1D1F17" w14:textId="591383D2" w:rsidR="00992EFE" w:rsidRPr="008C4583" w:rsidRDefault="00992EFE" w:rsidP="006C0F14">
            <w:pPr>
              <w:autoSpaceDE w:val="0"/>
              <w:autoSpaceDN w:val="0"/>
              <w:adjustRightInd w:val="0"/>
              <w:rPr>
                <w:rFonts w:eastAsia="Times New Roman"/>
              </w:rPr>
            </w:pPr>
            <w:r w:rsidRPr="008C4583">
              <w:rPr>
                <w:rFonts w:eastAsia="Times New Roman"/>
              </w:rPr>
              <w:t xml:space="preserve">A formal statement or promise usually submitted by a potential </w:t>
            </w:r>
            <w:r w:rsidR="002437E0">
              <w:rPr>
                <w:rFonts w:eastAsia="Times New Roman"/>
              </w:rPr>
              <w:t>Supplier</w:t>
            </w:r>
            <w:r w:rsidRPr="008C4583">
              <w:rPr>
                <w:rFonts w:eastAsia="Times New Roman"/>
              </w:rPr>
              <w:t xml:space="preserve"> in response to a request for a quotation to supply specified </w:t>
            </w:r>
            <w:r w:rsidR="00255960">
              <w:rPr>
                <w:rFonts w:eastAsia="Times New Roman"/>
              </w:rPr>
              <w:t>Goods</w:t>
            </w:r>
            <w:r w:rsidRPr="008C4583">
              <w:rPr>
                <w:rFonts w:eastAsia="Times New Roman"/>
              </w:rPr>
              <w:t xml:space="preserve">, </w:t>
            </w:r>
            <w:r w:rsidR="002437E0">
              <w:rPr>
                <w:rFonts w:eastAsia="Times New Roman"/>
              </w:rPr>
              <w:t>Works</w:t>
            </w:r>
            <w:r w:rsidRPr="008C4583">
              <w:rPr>
                <w:rFonts w:eastAsia="Times New Roman"/>
              </w:rPr>
              <w:t xml:space="preserve"> or </w:t>
            </w:r>
            <w:r w:rsidR="002437E0">
              <w:rPr>
                <w:rFonts w:eastAsia="Times New Roman"/>
              </w:rPr>
              <w:t>Service</w:t>
            </w:r>
            <w:r w:rsidRPr="008C4583">
              <w:rPr>
                <w:rFonts w:eastAsia="Times New Roman"/>
              </w:rPr>
              <w:t>s required by a purchaser at specific prices within a specific time frame.  (A quotation should be distinguished from an Estimate, which is not a fixed price).</w:t>
            </w:r>
          </w:p>
          <w:p w14:paraId="49BD989A" w14:textId="16ACF5E8" w:rsidR="00992EFE" w:rsidRPr="008C4583" w:rsidRDefault="00992EFE" w:rsidP="006C0F14">
            <w:pPr>
              <w:autoSpaceDE w:val="0"/>
              <w:autoSpaceDN w:val="0"/>
              <w:adjustRightInd w:val="0"/>
              <w:rPr>
                <w:rFonts w:eastAsia="Times New Roman"/>
                <w:b/>
              </w:rPr>
            </w:pPr>
            <w:r w:rsidRPr="008C4583">
              <w:rPr>
                <w:rFonts w:eastAsia="Times New Roman"/>
              </w:rPr>
              <w:t xml:space="preserve">N.B. A </w:t>
            </w:r>
            <w:r w:rsidR="000B1394">
              <w:rPr>
                <w:rFonts w:eastAsia="Times New Roman"/>
              </w:rPr>
              <w:t>Contract</w:t>
            </w:r>
            <w:r w:rsidRPr="008C4583">
              <w:rPr>
                <w:rFonts w:eastAsia="Times New Roman"/>
              </w:rPr>
              <w:t xml:space="preserve"> arises on acceptance of a quotation. Unless otherwise specified a quotation may be subject to the </w:t>
            </w:r>
            <w:r w:rsidR="002437E0">
              <w:rPr>
                <w:rFonts w:eastAsia="Times New Roman"/>
              </w:rPr>
              <w:t>Supplier</w:t>
            </w:r>
            <w:r w:rsidRPr="008C4583">
              <w:rPr>
                <w:rFonts w:eastAsia="Times New Roman"/>
              </w:rPr>
              <w:t xml:space="preserve">'s terms and conditions of business and those terms and conditions become part of the </w:t>
            </w:r>
            <w:r w:rsidR="000B1394">
              <w:rPr>
                <w:rFonts w:eastAsia="Times New Roman"/>
              </w:rPr>
              <w:t>Contract</w:t>
            </w:r>
            <w:r w:rsidRPr="008C4583">
              <w:rPr>
                <w:rFonts w:eastAsia="Times New Roman"/>
              </w:rPr>
              <w:t xml:space="preserve">.  Therefore, a request for quotations should specify that the quotation is subject to the Council’s terms and conditions. </w:t>
            </w:r>
          </w:p>
        </w:tc>
      </w:tr>
      <w:tr w:rsidR="000C5D93" w:rsidRPr="008C4583" w14:paraId="78F923AF" w14:textId="05FB07A4" w:rsidTr="30F07AB0">
        <w:trPr>
          <w:trHeight w:val="499"/>
        </w:trPr>
        <w:tc>
          <w:tcPr>
            <w:tcW w:w="2014" w:type="dxa"/>
          </w:tcPr>
          <w:p w14:paraId="28565830" w14:textId="7381E460" w:rsidR="000C5D93" w:rsidRPr="008C4583" w:rsidRDefault="000C5D93" w:rsidP="006C0F14">
            <w:pPr>
              <w:autoSpaceDE w:val="0"/>
              <w:autoSpaceDN w:val="0"/>
              <w:adjustRightInd w:val="0"/>
              <w:jc w:val="left"/>
              <w:rPr>
                <w:rFonts w:eastAsia="Times New Roman"/>
              </w:rPr>
            </w:pPr>
            <w:hyperlink r:id="rId358" w:history="1">
              <w:r w:rsidRPr="00CF244A">
                <w:rPr>
                  <w:rStyle w:val="Hyperlink"/>
                  <w:rFonts w:eastAsia="Times New Roman"/>
                </w:rPr>
                <w:t>Schools Code</w:t>
              </w:r>
            </w:hyperlink>
          </w:p>
        </w:tc>
        <w:tc>
          <w:tcPr>
            <w:tcW w:w="6894" w:type="dxa"/>
          </w:tcPr>
          <w:p w14:paraId="1381E349" w14:textId="40323AB9" w:rsidR="000C5D93" w:rsidRPr="008C4583" w:rsidRDefault="000C5D93" w:rsidP="006C0F14">
            <w:pPr>
              <w:autoSpaceDE w:val="0"/>
              <w:autoSpaceDN w:val="0"/>
              <w:adjustRightInd w:val="0"/>
              <w:rPr>
                <w:rFonts w:eastAsia="Times New Roman"/>
              </w:rPr>
            </w:pPr>
            <w:r>
              <w:rPr>
                <w:rFonts w:eastAsia="Times New Roman"/>
              </w:rPr>
              <w:t xml:space="preserve">Code setting out </w:t>
            </w:r>
            <w:r w:rsidR="4E4962E0" w:rsidRPr="04FBCC57">
              <w:rPr>
                <w:rFonts w:eastAsia="Times New Roman"/>
              </w:rPr>
              <w:t xml:space="preserve">the </w:t>
            </w:r>
            <w:r w:rsidR="44037DEB" w:rsidRPr="04FBCC57">
              <w:rPr>
                <w:rFonts w:eastAsia="Times New Roman"/>
              </w:rPr>
              <w:t>modifi</w:t>
            </w:r>
            <w:r w:rsidR="26E4B76C" w:rsidRPr="04FBCC57">
              <w:rPr>
                <w:rFonts w:eastAsia="Times New Roman"/>
              </w:rPr>
              <w:t>ed requirements of</w:t>
            </w:r>
            <w:r>
              <w:rPr>
                <w:rFonts w:eastAsia="Times New Roman"/>
              </w:rPr>
              <w:t xml:space="preserve"> the Procurement Act 2023 for Schools</w:t>
            </w:r>
            <w:r w:rsidR="00611394">
              <w:rPr>
                <w:rFonts w:eastAsia="Times New Roman"/>
              </w:rPr>
              <w:t>.</w:t>
            </w:r>
          </w:p>
        </w:tc>
      </w:tr>
      <w:tr w:rsidR="00992EFE" w:rsidRPr="008C4583" w14:paraId="79099764" w14:textId="6C308C7F" w:rsidTr="30F07AB0">
        <w:trPr>
          <w:trHeight w:val="841"/>
        </w:trPr>
        <w:tc>
          <w:tcPr>
            <w:tcW w:w="2014" w:type="dxa"/>
          </w:tcPr>
          <w:p w14:paraId="722A1B7A" w14:textId="3F62E4F4" w:rsidR="00992EFE" w:rsidRPr="008C4583" w:rsidRDefault="00992EFE" w:rsidP="00631E3C">
            <w:pPr>
              <w:autoSpaceDE w:val="0"/>
              <w:autoSpaceDN w:val="0"/>
              <w:adjustRightInd w:val="0"/>
              <w:jc w:val="left"/>
              <w:rPr>
                <w:rFonts w:eastAsia="Times New Roman"/>
              </w:rPr>
            </w:pPr>
            <w:r w:rsidRPr="008C4583">
              <w:rPr>
                <w:rFonts w:eastAsia="Times New Roman"/>
              </w:rPr>
              <w:t>Services</w:t>
            </w:r>
          </w:p>
        </w:tc>
        <w:tc>
          <w:tcPr>
            <w:tcW w:w="6894" w:type="dxa"/>
          </w:tcPr>
          <w:p w14:paraId="546D1D4B" w14:textId="1FB7E09C" w:rsidR="00992EFE" w:rsidRPr="008C4583" w:rsidRDefault="00992EFE" w:rsidP="00631E3C">
            <w:pPr>
              <w:autoSpaceDE w:val="0"/>
              <w:autoSpaceDN w:val="0"/>
              <w:adjustRightInd w:val="0"/>
              <w:rPr>
                <w:rFonts w:eastAsia="Times New Roman"/>
              </w:rPr>
            </w:pPr>
            <w:r w:rsidRPr="008C4583">
              <w:rPr>
                <w:rFonts w:eastAsia="Times New Roman"/>
              </w:rPr>
              <w:t xml:space="preserve">Services </w:t>
            </w:r>
            <w:r w:rsidRPr="008C4583">
              <w:rPr>
                <w:rFonts w:eastAsia="Times New Roman"/>
                <w:lang w:val="x-none"/>
              </w:rPr>
              <w:t xml:space="preserve">such as maintenance of equipment, transportation, consultancy, technical </w:t>
            </w:r>
            <w:r w:rsidR="002437E0">
              <w:rPr>
                <w:rFonts w:eastAsia="Times New Roman"/>
                <w:lang w:val="x-none"/>
              </w:rPr>
              <w:t>Service</w:t>
            </w:r>
            <w:r w:rsidRPr="008C4583">
              <w:rPr>
                <w:rFonts w:eastAsia="Times New Roman"/>
                <w:lang w:val="x-none"/>
              </w:rPr>
              <w:t>s</w:t>
            </w:r>
            <w:r w:rsidRPr="008C4583">
              <w:rPr>
                <w:rFonts w:eastAsia="Times New Roman"/>
              </w:rPr>
              <w:t>.</w:t>
            </w:r>
            <w:r w:rsidRPr="008C4583">
              <w:rPr>
                <w:rFonts w:eastAsia="Times New Roman"/>
                <w:lang w:val="x-none"/>
              </w:rPr>
              <w:t xml:space="preserve"> etc. as defined by the </w:t>
            </w:r>
            <w:r w:rsidR="00E51A84">
              <w:rPr>
                <w:rFonts w:eastAsia="Times New Roman"/>
                <w:lang w:val="x-none"/>
              </w:rPr>
              <w:t>Procurement Legislation</w:t>
            </w:r>
            <w:r w:rsidRPr="008C4583">
              <w:rPr>
                <w:rFonts w:eastAsia="Times New Roman"/>
                <w:lang w:val="x-none"/>
              </w:rPr>
              <w:t>.</w:t>
            </w:r>
          </w:p>
        </w:tc>
      </w:tr>
      <w:tr w:rsidR="00992EFE" w:rsidRPr="008C4583" w14:paraId="3401F441" w14:textId="0FBBE1A7" w:rsidTr="30F07AB0">
        <w:trPr>
          <w:trHeight w:val="554"/>
        </w:trPr>
        <w:tc>
          <w:tcPr>
            <w:tcW w:w="2014" w:type="dxa"/>
          </w:tcPr>
          <w:p w14:paraId="2A067A10" w14:textId="0113E21E" w:rsidR="00E0250C" w:rsidRDefault="00992EFE" w:rsidP="00631E3C">
            <w:pPr>
              <w:autoSpaceDE w:val="0"/>
              <w:autoSpaceDN w:val="0"/>
              <w:adjustRightInd w:val="0"/>
              <w:jc w:val="left"/>
              <w:rPr>
                <w:rFonts w:eastAsia="Times New Roman"/>
              </w:rPr>
            </w:pPr>
            <w:r w:rsidRPr="008C4583">
              <w:rPr>
                <w:rFonts w:eastAsia="Times New Roman"/>
              </w:rPr>
              <w:t>Service Department</w:t>
            </w:r>
            <w:r w:rsidR="00E0250C">
              <w:rPr>
                <w:rFonts w:eastAsia="Times New Roman"/>
              </w:rPr>
              <w:t>.</w:t>
            </w:r>
          </w:p>
          <w:p w14:paraId="0001CCAC" w14:textId="207C64BA" w:rsidR="00992EFE" w:rsidRPr="008C4583" w:rsidRDefault="00992EFE" w:rsidP="00631E3C">
            <w:pPr>
              <w:autoSpaceDE w:val="0"/>
              <w:autoSpaceDN w:val="0"/>
              <w:adjustRightInd w:val="0"/>
              <w:jc w:val="left"/>
              <w:rPr>
                <w:rFonts w:eastAsia="Times New Roman"/>
              </w:rPr>
            </w:pPr>
            <w:r>
              <w:rPr>
                <w:rFonts w:eastAsia="Times New Roman"/>
              </w:rPr>
              <w:t>The Service</w:t>
            </w:r>
          </w:p>
        </w:tc>
        <w:tc>
          <w:tcPr>
            <w:tcW w:w="6894" w:type="dxa"/>
          </w:tcPr>
          <w:p w14:paraId="601580FB" w14:textId="2377EB8C" w:rsidR="00992EFE" w:rsidRPr="008C4583" w:rsidRDefault="0D4BA3D3" w:rsidP="00631E3C">
            <w:pPr>
              <w:autoSpaceDE w:val="0"/>
              <w:autoSpaceDN w:val="0"/>
              <w:adjustRightInd w:val="0"/>
              <w:rPr>
                <w:rFonts w:eastAsia="Times New Roman"/>
              </w:rPr>
            </w:pPr>
            <w:r w:rsidRPr="04FBCC57">
              <w:rPr>
                <w:rFonts w:eastAsia="Times New Roman"/>
              </w:rPr>
              <w:t xml:space="preserve">The </w:t>
            </w:r>
            <w:r w:rsidR="5BEA9054" w:rsidRPr="04FBCC57">
              <w:rPr>
                <w:rFonts w:eastAsia="Times New Roman"/>
              </w:rPr>
              <w:t>d</w:t>
            </w:r>
            <w:r w:rsidR="6DBEA6DA" w:rsidRPr="04FBCC57">
              <w:rPr>
                <w:rFonts w:eastAsia="Times New Roman"/>
              </w:rPr>
              <w:t>epartment</w:t>
            </w:r>
            <w:r w:rsidR="00992EFE">
              <w:rPr>
                <w:rFonts w:eastAsia="Times New Roman"/>
              </w:rPr>
              <w:t xml:space="preserve"> or team </w:t>
            </w:r>
            <w:r w:rsidR="00992EFE" w:rsidRPr="008C4583">
              <w:rPr>
                <w:rFonts w:eastAsia="Times New Roman"/>
              </w:rPr>
              <w:t xml:space="preserve">within the </w:t>
            </w:r>
            <w:r w:rsidR="00E65FA2">
              <w:rPr>
                <w:rFonts w:eastAsia="Times New Roman"/>
              </w:rPr>
              <w:t>C</w:t>
            </w:r>
            <w:r w:rsidR="00992EFE" w:rsidRPr="008C4583">
              <w:rPr>
                <w:rFonts w:eastAsia="Times New Roman"/>
              </w:rPr>
              <w:t>ouncil</w:t>
            </w:r>
            <w:r w:rsidR="00CB70D0">
              <w:rPr>
                <w:rFonts w:eastAsia="Times New Roman"/>
              </w:rPr>
              <w:t xml:space="preserve"> commissioning or carrying out </w:t>
            </w:r>
            <w:r w:rsidR="000B1394">
              <w:rPr>
                <w:rFonts w:eastAsia="Times New Roman"/>
              </w:rPr>
              <w:t>Contracting Activity</w:t>
            </w:r>
            <w:r w:rsidR="5F06D03D" w:rsidRPr="04FBCC57">
              <w:rPr>
                <w:rFonts w:eastAsia="Times New Roman"/>
              </w:rPr>
              <w:t xml:space="preserve"> and</w:t>
            </w:r>
            <w:r w:rsidR="19F0A9FC" w:rsidRPr="04FBCC57">
              <w:rPr>
                <w:rFonts w:eastAsia="Times New Roman"/>
              </w:rPr>
              <w:t xml:space="preserve"> wh</w:t>
            </w:r>
            <w:r w:rsidR="4AC07496" w:rsidRPr="04FBCC57">
              <w:rPr>
                <w:rFonts w:eastAsia="Times New Roman"/>
              </w:rPr>
              <w:t>ich</w:t>
            </w:r>
            <w:r w:rsidR="19F0A9FC" w:rsidRPr="04FBCC57">
              <w:rPr>
                <w:rFonts w:eastAsia="Times New Roman"/>
              </w:rPr>
              <w:t xml:space="preserve"> define</w:t>
            </w:r>
            <w:r w:rsidR="0D4638E8" w:rsidRPr="04FBCC57">
              <w:rPr>
                <w:rFonts w:eastAsia="Times New Roman"/>
              </w:rPr>
              <w:t>s</w:t>
            </w:r>
            <w:r w:rsidR="00E65FA2">
              <w:rPr>
                <w:rFonts w:eastAsia="Times New Roman"/>
              </w:rPr>
              <w:t xml:space="preserve"> the requirement and </w:t>
            </w:r>
            <w:r w:rsidR="19F0A9FC" w:rsidRPr="04FBCC57">
              <w:rPr>
                <w:rFonts w:eastAsia="Times New Roman"/>
              </w:rPr>
              <w:t>manage</w:t>
            </w:r>
            <w:r w:rsidR="6C74532E" w:rsidRPr="04FBCC57">
              <w:rPr>
                <w:rFonts w:eastAsia="Times New Roman"/>
              </w:rPr>
              <w:t>s</w:t>
            </w:r>
            <w:r w:rsidR="00E65FA2">
              <w:rPr>
                <w:rFonts w:eastAsia="Times New Roman"/>
              </w:rPr>
              <w:t xml:space="preserve"> the </w:t>
            </w:r>
            <w:r w:rsidR="000B1394">
              <w:rPr>
                <w:rFonts w:eastAsia="Times New Roman"/>
              </w:rPr>
              <w:t>Contract</w:t>
            </w:r>
            <w:r w:rsidR="00E65FA2">
              <w:rPr>
                <w:rFonts w:eastAsia="Times New Roman"/>
              </w:rPr>
              <w:t>.</w:t>
            </w:r>
          </w:p>
        </w:tc>
      </w:tr>
      <w:tr w:rsidR="00B2394E" w:rsidRPr="008C4583" w14:paraId="14063214" w14:textId="5000010E" w:rsidTr="30F07AB0">
        <w:trPr>
          <w:trHeight w:val="754"/>
        </w:trPr>
        <w:tc>
          <w:tcPr>
            <w:tcW w:w="2014" w:type="dxa"/>
            <w:tcBorders>
              <w:top w:val="single" w:sz="4" w:space="0" w:color="auto"/>
              <w:left w:val="single" w:sz="4" w:space="0" w:color="auto"/>
              <w:bottom w:val="single" w:sz="4" w:space="0" w:color="auto"/>
              <w:right w:val="single" w:sz="4" w:space="0" w:color="auto"/>
            </w:tcBorders>
          </w:tcPr>
          <w:p w14:paraId="06E1BDB0" w14:textId="7E294D73" w:rsidR="00B2394E" w:rsidRPr="00D07DB0" w:rsidRDefault="00B2394E" w:rsidP="00631E3C">
            <w:pPr>
              <w:autoSpaceDE w:val="0"/>
              <w:autoSpaceDN w:val="0"/>
              <w:adjustRightInd w:val="0"/>
              <w:jc w:val="left"/>
              <w:rPr>
                <w:rFonts w:eastAsia="Times New Roman"/>
              </w:rPr>
            </w:pPr>
            <w:r w:rsidRPr="00D07DB0">
              <w:rPr>
                <w:rFonts w:eastAsia="Times New Roman"/>
              </w:rPr>
              <w:t>SME</w:t>
            </w:r>
          </w:p>
          <w:p w14:paraId="42FB6A9A" w14:textId="09624ED9" w:rsidR="00B2394E" w:rsidRPr="00D07DB0" w:rsidRDefault="00B2394E" w:rsidP="00631E3C">
            <w:pPr>
              <w:autoSpaceDE w:val="0"/>
              <w:autoSpaceDN w:val="0"/>
              <w:adjustRightInd w:val="0"/>
              <w:jc w:val="left"/>
              <w:rPr>
                <w:rFonts w:eastAsia="Times New Roman"/>
              </w:rPr>
            </w:pPr>
            <w:r w:rsidRPr="00D07DB0">
              <w:rPr>
                <w:rFonts w:eastAsia="Times New Roman"/>
              </w:rPr>
              <w:t xml:space="preserve">(Small, Medium </w:t>
            </w:r>
            <w:r w:rsidR="009C023F" w:rsidRPr="00D07DB0">
              <w:rPr>
                <w:rFonts w:eastAsia="Times New Roman"/>
              </w:rPr>
              <w:t>Enterprise</w:t>
            </w:r>
            <w:r w:rsidRPr="00D07DB0">
              <w:rPr>
                <w:rFonts w:eastAsia="Times New Roman"/>
              </w:rPr>
              <w:t>)</w:t>
            </w:r>
          </w:p>
        </w:tc>
        <w:tc>
          <w:tcPr>
            <w:tcW w:w="6894" w:type="dxa"/>
            <w:tcBorders>
              <w:top w:val="single" w:sz="4" w:space="0" w:color="auto"/>
              <w:left w:val="single" w:sz="4" w:space="0" w:color="auto"/>
              <w:bottom w:val="single" w:sz="4" w:space="0" w:color="auto"/>
              <w:right w:val="single" w:sz="4" w:space="0" w:color="auto"/>
            </w:tcBorders>
          </w:tcPr>
          <w:p w14:paraId="42355B8E" w14:textId="1A37212A" w:rsidR="00B2394E" w:rsidRPr="00D07DB0" w:rsidRDefault="009C68B9" w:rsidP="00631E3C">
            <w:pPr>
              <w:autoSpaceDE w:val="0"/>
              <w:autoSpaceDN w:val="0"/>
              <w:adjustRightInd w:val="0"/>
              <w:rPr>
                <w:rFonts w:eastAsia="Times New Roman"/>
              </w:rPr>
            </w:pPr>
            <w:r w:rsidRPr="00D07DB0">
              <w:rPr>
                <w:rFonts w:eastAsia="Times New Roman"/>
              </w:rPr>
              <w:t xml:space="preserve">Small and </w:t>
            </w:r>
            <w:r w:rsidR="00283B48" w:rsidRPr="00D07DB0">
              <w:rPr>
                <w:rFonts w:eastAsia="Times New Roman"/>
              </w:rPr>
              <w:t xml:space="preserve">medium sized </w:t>
            </w:r>
            <w:r w:rsidR="00CB1B42" w:rsidRPr="00E0250C">
              <w:rPr>
                <w:rFonts w:eastAsia="Times New Roman"/>
              </w:rPr>
              <w:t>enterprise</w:t>
            </w:r>
            <w:r w:rsidR="00283B48" w:rsidRPr="00E0250C">
              <w:rPr>
                <w:rFonts w:eastAsia="Times New Roman"/>
              </w:rPr>
              <w:t xml:space="preserve"> </w:t>
            </w:r>
            <w:r w:rsidR="00E0250C" w:rsidRPr="00E0250C">
              <w:rPr>
                <w:rFonts w:eastAsia="Times New Roman"/>
              </w:rPr>
              <w:t xml:space="preserve">supplier </w:t>
            </w:r>
            <w:r w:rsidR="00283B48" w:rsidRPr="00E0250C">
              <w:rPr>
                <w:rFonts w:eastAsia="Times New Roman"/>
              </w:rPr>
              <w:t xml:space="preserve">as defined </w:t>
            </w:r>
            <w:r w:rsidR="606C80FB" w:rsidRPr="00E0250C">
              <w:rPr>
                <w:rFonts w:eastAsia="Times New Roman"/>
              </w:rPr>
              <w:t>in section 123 of the Procurement Act 2023</w:t>
            </w:r>
            <w:r w:rsidR="00283B48" w:rsidRPr="00E0250C">
              <w:rPr>
                <w:rFonts w:eastAsia="Times New Roman"/>
              </w:rPr>
              <w:t>.</w:t>
            </w:r>
          </w:p>
        </w:tc>
      </w:tr>
      <w:tr w:rsidR="009078D5" w:rsidRPr="008C4583" w14:paraId="012276D0" w14:textId="279D953B" w:rsidTr="30F07AB0">
        <w:trPr>
          <w:trHeight w:val="728"/>
        </w:trPr>
        <w:tc>
          <w:tcPr>
            <w:tcW w:w="2014" w:type="dxa"/>
            <w:tcBorders>
              <w:top w:val="single" w:sz="4" w:space="0" w:color="auto"/>
              <w:left w:val="single" w:sz="4" w:space="0" w:color="auto"/>
              <w:bottom w:val="single" w:sz="4" w:space="0" w:color="auto"/>
              <w:right w:val="single" w:sz="4" w:space="0" w:color="auto"/>
            </w:tcBorders>
          </w:tcPr>
          <w:p w14:paraId="50890E93" w14:textId="35765DB9" w:rsidR="009078D5" w:rsidRDefault="009078D5" w:rsidP="00631E3C">
            <w:pPr>
              <w:autoSpaceDE w:val="0"/>
              <w:autoSpaceDN w:val="0"/>
              <w:adjustRightInd w:val="0"/>
              <w:jc w:val="left"/>
              <w:rPr>
                <w:rFonts w:eastAsia="Times New Roman"/>
              </w:rPr>
            </w:pPr>
            <w:r>
              <w:rPr>
                <w:rFonts w:eastAsia="Times New Roman"/>
              </w:rPr>
              <w:t>Special Service Vehicle</w:t>
            </w:r>
          </w:p>
        </w:tc>
        <w:tc>
          <w:tcPr>
            <w:tcW w:w="6894" w:type="dxa"/>
            <w:tcBorders>
              <w:top w:val="single" w:sz="4" w:space="0" w:color="auto"/>
              <w:left w:val="single" w:sz="4" w:space="0" w:color="auto"/>
              <w:bottom w:val="single" w:sz="4" w:space="0" w:color="auto"/>
              <w:right w:val="single" w:sz="4" w:space="0" w:color="auto"/>
            </w:tcBorders>
          </w:tcPr>
          <w:p w14:paraId="3500F778" w14:textId="2ED5D6A3" w:rsidR="009078D5" w:rsidRPr="00C43DE9" w:rsidRDefault="00A90403" w:rsidP="00631E3C">
            <w:pPr>
              <w:autoSpaceDE w:val="0"/>
              <w:autoSpaceDN w:val="0"/>
              <w:adjustRightInd w:val="0"/>
              <w:rPr>
                <w:rFonts w:eastAsia="Times New Roman"/>
              </w:rPr>
            </w:pPr>
            <w:r w:rsidRPr="00C43DE9">
              <w:t>A </w:t>
            </w:r>
            <w:r w:rsidRPr="00C43DE9">
              <w:rPr>
                <w:rStyle w:val="Strong"/>
              </w:rPr>
              <w:t>special purpose vehicle</w:t>
            </w:r>
            <w:r w:rsidRPr="00C43DE9">
              <w:t xml:space="preserve"> (also referred to as an SPV) is a legal entity created for a limited purpose. </w:t>
            </w:r>
          </w:p>
        </w:tc>
      </w:tr>
      <w:tr w:rsidR="00E84934" w:rsidRPr="008C4583" w14:paraId="43BCA39D" w14:textId="2E4C0C59" w:rsidTr="30F07AB0">
        <w:trPr>
          <w:trHeight w:val="728"/>
        </w:trPr>
        <w:tc>
          <w:tcPr>
            <w:tcW w:w="2014" w:type="dxa"/>
            <w:tcBorders>
              <w:top w:val="single" w:sz="4" w:space="0" w:color="auto"/>
              <w:left w:val="single" w:sz="4" w:space="0" w:color="auto"/>
              <w:bottom w:val="single" w:sz="4" w:space="0" w:color="auto"/>
              <w:right w:val="single" w:sz="4" w:space="0" w:color="auto"/>
            </w:tcBorders>
          </w:tcPr>
          <w:p w14:paraId="30768533" w14:textId="45002C35" w:rsidR="00E84934" w:rsidRPr="008C4583" w:rsidRDefault="006B5B34" w:rsidP="00631E3C">
            <w:pPr>
              <w:autoSpaceDE w:val="0"/>
              <w:autoSpaceDN w:val="0"/>
              <w:adjustRightInd w:val="0"/>
              <w:jc w:val="left"/>
              <w:rPr>
                <w:rFonts w:eastAsia="Times New Roman"/>
              </w:rPr>
            </w:pPr>
            <w:hyperlink r:id="rId359" w:history="1">
              <w:r w:rsidRPr="006360E3">
                <w:rPr>
                  <w:rStyle w:val="Hyperlink"/>
                  <w:rFonts w:eastAsia="Times New Roman"/>
                </w:rPr>
                <w:t>Standard Corporate Report Template</w:t>
              </w:r>
            </w:hyperlink>
          </w:p>
        </w:tc>
        <w:tc>
          <w:tcPr>
            <w:tcW w:w="6894" w:type="dxa"/>
            <w:tcBorders>
              <w:top w:val="single" w:sz="4" w:space="0" w:color="auto"/>
              <w:left w:val="single" w:sz="4" w:space="0" w:color="auto"/>
              <w:bottom w:val="single" w:sz="4" w:space="0" w:color="auto"/>
              <w:right w:val="single" w:sz="4" w:space="0" w:color="auto"/>
            </w:tcBorders>
          </w:tcPr>
          <w:p w14:paraId="4DE0CA45" w14:textId="4C05487D" w:rsidR="00823F8E" w:rsidRPr="008C4583" w:rsidRDefault="00E84934" w:rsidP="00631E3C">
            <w:pPr>
              <w:autoSpaceDE w:val="0"/>
              <w:autoSpaceDN w:val="0"/>
              <w:adjustRightInd w:val="0"/>
              <w:rPr>
                <w:rFonts w:eastAsia="Times New Roman"/>
              </w:rPr>
            </w:pPr>
            <w:hyperlink r:id="rId360" w:history="1">
              <w:r w:rsidRPr="006360E3">
                <w:rPr>
                  <w:rStyle w:val="Hyperlink"/>
                  <w:rFonts w:eastAsia="Times New Roman"/>
                </w:rPr>
                <w:t>Standard Corporate Report Template</w:t>
              </w:r>
            </w:hyperlink>
            <w:r w:rsidR="00ED3890">
              <w:rPr>
                <w:rFonts w:eastAsia="Times New Roman"/>
              </w:rPr>
              <w:t xml:space="preserve"> </w:t>
            </w:r>
            <w:r w:rsidR="00823F8E" w:rsidRPr="00823F8E">
              <w:rPr>
                <w:rFonts w:eastAsia="Times New Roman"/>
              </w:rPr>
              <w:t>to be used for any decision that meets the KD threshold of expenditure/savings of £500k or more and/or has a significant impact on the community in two or more wards. Should also be used for all Portfolio decisions whether they are Key or Non-Key</w:t>
            </w:r>
            <w:r w:rsidR="00346829">
              <w:rPr>
                <w:rFonts w:eastAsia="Times New Roman"/>
              </w:rPr>
              <w:t>.</w:t>
            </w:r>
          </w:p>
        </w:tc>
      </w:tr>
      <w:tr w:rsidR="00992EFE" w:rsidRPr="008C4583" w14:paraId="7EC07BAD" w14:textId="17F9485E" w:rsidTr="30F07AB0">
        <w:trPr>
          <w:trHeight w:val="616"/>
        </w:trPr>
        <w:tc>
          <w:tcPr>
            <w:tcW w:w="2014" w:type="dxa"/>
          </w:tcPr>
          <w:p w14:paraId="40F93975" w14:textId="4925C735" w:rsidR="00992EFE" w:rsidRPr="008C4583" w:rsidRDefault="002437E0" w:rsidP="00631E3C">
            <w:pPr>
              <w:autoSpaceDE w:val="0"/>
              <w:autoSpaceDN w:val="0"/>
              <w:adjustRightInd w:val="0"/>
              <w:jc w:val="left"/>
              <w:rPr>
                <w:rFonts w:eastAsia="Times New Roman"/>
              </w:rPr>
            </w:pPr>
            <w:r>
              <w:rPr>
                <w:rFonts w:eastAsia="Times New Roman"/>
              </w:rPr>
              <w:t>Supplier</w:t>
            </w:r>
          </w:p>
        </w:tc>
        <w:tc>
          <w:tcPr>
            <w:tcW w:w="6894" w:type="dxa"/>
          </w:tcPr>
          <w:p w14:paraId="74CD4C73" w14:textId="2941FD0A" w:rsidR="00793C25" w:rsidRDefault="00992EFE" w:rsidP="00631E3C">
            <w:pPr>
              <w:autoSpaceDE w:val="0"/>
              <w:autoSpaceDN w:val="0"/>
              <w:adjustRightInd w:val="0"/>
              <w:rPr>
                <w:rFonts w:eastAsia="Times New Roman"/>
              </w:rPr>
            </w:pPr>
            <w:r w:rsidRPr="008C4583">
              <w:rPr>
                <w:rFonts w:eastAsia="Times New Roman"/>
              </w:rPr>
              <w:t>A</w:t>
            </w:r>
            <w:r w:rsidR="00793C25">
              <w:rPr>
                <w:rFonts w:eastAsia="Times New Roman"/>
              </w:rPr>
              <w:t xml:space="preserve"> person/</w:t>
            </w:r>
            <w:r w:rsidRPr="008C4583">
              <w:rPr>
                <w:rFonts w:eastAsia="Times New Roman"/>
              </w:rPr>
              <w:t xml:space="preserve"> company</w:t>
            </w:r>
            <w:r w:rsidR="005F3E1E">
              <w:rPr>
                <w:rFonts w:eastAsia="Times New Roman"/>
              </w:rPr>
              <w:t>/legal entity</w:t>
            </w:r>
            <w:r w:rsidRPr="008C4583">
              <w:rPr>
                <w:rFonts w:eastAsia="Times New Roman"/>
              </w:rPr>
              <w:t xml:space="preserve"> that will provide </w:t>
            </w:r>
            <w:r w:rsidR="002437E0">
              <w:rPr>
                <w:rFonts w:eastAsia="Times New Roman"/>
              </w:rPr>
              <w:t>Goods</w:t>
            </w:r>
            <w:r w:rsidRPr="008C4583">
              <w:rPr>
                <w:rFonts w:eastAsia="Times New Roman"/>
              </w:rPr>
              <w:t xml:space="preserve">, </w:t>
            </w:r>
            <w:r w:rsidR="002437E0">
              <w:rPr>
                <w:rFonts w:eastAsia="Times New Roman"/>
              </w:rPr>
              <w:t>Service</w:t>
            </w:r>
            <w:r w:rsidRPr="008C4583">
              <w:rPr>
                <w:rFonts w:eastAsia="Times New Roman"/>
              </w:rPr>
              <w:t xml:space="preserve"> or </w:t>
            </w:r>
            <w:r w:rsidR="002437E0">
              <w:rPr>
                <w:rFonts w:eastAsia="Times New Roman"/>
              </w:rPr>
              <w:t>Works</w:t>
            </w:r>
            <w:r w:rsidRPr="008C4583">
              <w:rPr>
                <w:rFonts w:eastAsia="Times New Roman"/>
              </w:rPr>
              <w:t xml:space="preserve"> to the Council. </w:t>
            </w:r>
          </w:p>
          <w:p w14:paraId="341E055C" w14:textId="03E23433" w:rsidR="00992EFE" w:rsidRPr="008C4583" w:rsidRDefault="00793C25" w:rsidP="00631E3C">
            <w:pPr>
              <w:autoSpaceDE w:val="0"/>
              <w:autoSpaceDN w:val="0"/>
              <w:adjustRightInd w:val="0"/>
              <w:rPr>
                <w:rFonts w:eastAsia="Times New Roman"/>
              </w:rPr>
            </w:pPr>
            <w:r>
              <w:rPr>
                <w:rFonts w:eastAsia="Times New Roman"/>
              </w:rPr>
              <w:lastRenderedPageBreak/>
              <w:t>A b</w:t>
            </w:r>
            <w:r w:rsidR="00DF5E1A">
              <w:rPr>
                <w:rFonts w:eastAsia="Times New Roman"/>
              </w:rPr>
              <w:t>idder within a competitive process.</w:t>
            </w:r>
          </w:p>
        </w:tc>
      </w:tr>
      <w:tr w:rsidR="00E1659B" w:rsidRPr="008C4583" w14:paraId="2391668C" w14:textId="4E6BD686" w:rsidTr="30F07AB0">
        <w:trPr>
          <w:trHeight w:val="513"/>
        </w:trPr>
        <w:tc>
          <w:tcPr>
            <w:tcW w:w="2014" w:type="dxa"/>
            <w:tcBorders>
              <w:top w:val="single" w:sz="4" w:space="0" w:color="auto"/>
              <w:left w:val="single" w:sz="4" w:space="0" w:color="auto"/>
              <w:bottom w:val="single" w:sz="4" w:space="0" w:color="auto"/>
              <w:right w:val="single" w:sz="4" w:space="0" w:color="auto"/>
            </w:tcBorders>
          </w:tcPr>
          <w:p w14:paraId="71E5D0C8" w14:textId="459A3A24" w:rsidR="00E1659B" w:rsidRDefault="002437E0" w:rsidP="00631E3C">
            <w:pPr>
              <w:autoSpaceDE w:val="0"/>
              <w:autoSpaceDN w:val="0"/>
              <w:adjustRightInd w:val="0"/>
              <w:jc w:val="left"/>
              <w:rPr>
                <w:rFonts w:eastAsia="Times New Roman"/>
              </w:rPr>
            </w:pPr>
            <w:hyperlink r:id="rId361" w:history="1">
              <w:r>
                <w:rPr>
                  <w:rStyle w:val="Hyperlink"/>
                </w:rPr>
                <w:t>Supplier</w:t>
              </w:r>
              <w:r w:rsidR="00E1659B" w:rsidRPr="006F1D4D">
                <w:rPr>
                  <w:rStyle w:val="Hyperlink"/>
                </w:rPr>
                <w:t xml:space="preserve"> Resilience Tool</w:t>
              </w:r>
            </w:hyperlink>
          </w:p>
        </w:tc>
        <w:tc>
          <w:tcPr>
            <w:tcW w:w="6894" w:type="dxa"/>
            <w:tcBorders>
              <w:top w:val="single" w:sz="4" w:space="0" w:color="auto"/>
              <w:left w:val="single" w:sz="4" w:space="0" w:color="auto"/>
              <w:bottom w:val="single" w:sz="4" w:space="0" w:color="auto"/>
              <w:right w:val="single" w:sz="4" w:space="0" w:color="auto"/>
            </w:tcBorders>
          </w:tcPr>
          <w:p w14:paraId="18878F4E" w14:textId="213020ED" w:rsidR="00E1659B" w:rsidRPr="00B625A6" w:rsidRDefault="00611394" w:rsidP="00631E3C">
            <w:pPr>
              <w:autoSpaceDE w:val="0"/>
              <w:autoSpaceDN w:val="0"/>
              <w:adjustRightInd w:val="0"/>
              <w:rPr>
                <w:rFonts w:eastAsia="Times New Roman"/>
              </w:rPr>
            </w:pPr>
            <w:r>
              <w:rPr>
                <w:rFonts w:eastAsia="Times New Roman"/>
              </w:rPr>
              <w:t xml:space="preserve">Tool used to ascertain the risk in the supply chain and the </w:t>
            </w:r>
            <w:r w:rsidR="002437E0">
              <w:rPr>
                <w:rFonts w:eastAsia="Times New Roman"/>
              </w:rPr>
              <w:t>Supplier</w:t>
            </w:r>
            <w:r>
              <w:rPr>
                <w:rFonts w:eastAsia="Times New Roman"/>
              </w:rPr>
              <w:t xml:space="preserve"> risk.</w:t>
            </w:r>
          </w:p>
        </w:tc>
      </w:tr>
      <w:tr w:rsidR="00992EFE" w:rsidRPr="008C4583" w14:paraId="558AF999" w14:textId="5BBF1A71" w:rsidTr="30F07AB0">
        <w:trPr>
          <w:trHeight w:val="513"/>
        </w:trPr>
        <w:tc>
          <w:tcPr>
            <w:tcW w:w="2014" w:type="dxa"/>
            <w:tcBorders>
              <w:top w:val="single" w:sz="4" w:space="0" w:color="auto"/>
              <w:left w:val="single" w:sz="4" w:space="0" w:color="auto"/>
              <w:bottom w:val="single" w:sz="4" w:space="0" w:color="auto"/>
              <w:right w:val="single" w:sz="4" w:space="0" w:color="auto"/>
            </w:tcBorders>
          </w:tcPr>
          <w:p w14:paraId="7A93E1D1" w14:textId="280E8EE6" w:rsidR="00992EFE" w:rsidRPr="008C4583" w:rsidRDefault="00B1299C" w:rsidP="00631E3C">
            <w:pPr>
              <w:autoSpaceDE w:val="0"/>
              <w:autoSpaceDN w:val="0"/>
              <w:adjustRightInd w:val="0"/>
              <w:jc w:val="left"/>
              <w:rPr>
                <w:rFonts w:eastAsia="Times New Roman"/>
              </w:rPr>
            </w:pPr>
            <w:hyperlink r:id="rId362" w:history="1">
              <w:r w:rsidRPr="007D4EAB">
                <w:rPr>
                  <w:rStyle w:val="Hyperlink"/>
                  <w:rFonts w:eastAsia="Times New Roman"/>
                </w:rPr>
                <w:t>Transparency</w:t>
              </w:r>
            </w:hyperlink>
          </w:p>
        </w:tc>
        <w:tc>
          <w:tcPr>
            <w:tcW w:w="6894" w:type="dxa"/>
            <w:tcBorders>
              <w:top w:val="single" w:sz="4" w:space="0" w:color="auto"/>
              <w:left w:val="single" w:sz="4" w:space="0" w:color="auto"/>
              <w:bottom w:val="single" w:sz="4" w:space="0" w:color="auto"/>
              <w:right w:val="single" w:sz="4" w:space="0" w:color="auto"/>
            </w:tcBorders>
          </w:tcPr>
          <w:p w14:paraId="164AFAFA" w14:textId="5C97F7B7" w:rsidR="00992EFE" w:rsidRPr="008C4583" w:rsidRDefault="00D56365" w:rsidP="00631E3C">
            <w:pPr>
              <w:autoSpaceDE w:val="0"/>
              <w:autoSpaceDN w:val="0"/>
              <w:adjustRightInd w:val="0"/>
              <w:rPr>
                <w:rFonts w:eastAsia="Times New Roman"/>
              </w:rPr>
            </w:pPr>
            <w:r>
              <w:rPr>
                <w:rFonts w:eastAsia="Times New Roman"/>
              </w:rPr>
              <w:t xml:space="preserve">Local Government Transparency </w:t>
            </w:r>
            <w:r w:rsidR="00B94C81">
              <w:rPr>
                <w:rFonts w:eastAsia="Times New Roman"/>
              </w:rPr>
              <w:t>Co</w:t>
            </w:r>
            <w:r>
              <w:rPr>
                <w:rFonts w:eastAsia="Times New Roman"/>
              </w:rPr>
              <w:t xml:space="preserve">de </w:t>
            </w:r>
            <w:r w:rsidR="00992EFE" w:rsidRPr="00B625A6">
              <w:rPr>
                <w:rFonts w:eastAsia="Times New Roman"/>
              </w:rPr>
              <w:t xml:space="preserve">relating to what is to be published in the public domain </w:t>
            </w:r>
            <w:r w:rsidR="0B5BBC39" w:rsidRPr="04FBCC57">
              <w:rPr>
                <w:rFonts w:eastAsia="Times New Roman"/>
              </w:rPr>
              <w:t>in connection with</w:t>
            </w:r>
            <w:r w:rsidR="00992EFE" w:rsidRPr="00B625A6">
              <w:rPr>
                <w:rFonts w:eastAsia="Times New Roman"/>
              </w:rPr>
              <w:t xml:space="preserve"> </w:t>
            </w:r>
            <w:r w:rsidR="000B1394">
              <w:rPr>
                <w:rFonts w:eastAsia="Times New Roman"/>
              </w:rPr>
              <w:t>Contracting Activity</w:t>
            </w:r>
          </w:p>
        </w:tc>
      </w:tr>
      <w:tr w:rsidR="00CD67B7" w:rsidRPr="008C4583" w14:paraId="261272D8" w14:textId="6BB9848E" w:rsidTr="30F07AB0">
        <w:trPr>
          <w:trHeight w:val="835"/>
        </w:trPr>
        <w:tc>
          <w:tcPr>
            <w:tcW w:w="2014" w:type="dxa"/>
            <w:tcBorders>
              <w:top w:val="single" w:sz="4" w:space="0" w:color="auto"/>
              <w:left w:val="single" w:sz="4" w:space="0" w:color="auto"/>
              <w:bottom w:val="single" w:sz="4" w:space="0" w:color="auto"/>
              <w:right w:val="single" w:sz="4" w:space="0" w:color="auto"/>
            </w:tcBorders>
          </w:tcPr>
          <w:p w14:paraId="451CF3C3" w14:textId="4D51FE6F" w:rsidR="00CD67B7" w:rsidRPr="008C4583" w:rsidRDefault="00CD67B7" w:rsidP="007D4EAB">
            <w:pPr>
              <w:autoSpaceDE w:val="0"/>
              <w:autoSpaceDN w:val="0"/>
              <w:adjustRightInd w:val="0"/>
              <w:jc w:val="left"/>
              <w:rPr>
                <w:rFonts w:eastAsia="Times New Roman"/>
              </w:rPr>
            </w:pPr>
            <w:r>
              <w:rPr>
                <w:rFonts w:eastAsia="Times New Roman"/>
              </w:rPr>
              <w:t>Teck</w:t>
            </w:r>
            <w:r w:rsidR="00BE3BBC">
              <w:rPr>
                <w:rFonts w:eastAsia="Times New Roman"/>
              </w:rPr>
              <w:t>a</w:t>
            </w:r>
            <w:r>
              <w:rPr>
                <w:rFonts w:eastAsia="Times New Roman"/>
              </w:rPr>
              <w:t xml:space="preserve">l </w:t>
            </w:r>
            <w:r w:rsidR="00FB4C30">
              <w:rPr>
                <w:rFonts w:eastAsia="Times New Roman"/>
              </w:rPr>
              <w:t>Company</w:t>
            </w:r>
          </w:p>
        </w:tc>
        <w:tc>
          <w:tcPr>
            <w:tcW w:w="6894" w:type="dxa"/>
            <w:tcBorders>
              <w:top w:val="single" w:sz="4" w:space="0" w:color="auto"/>
              <w:left w:val="single" w:sz="4" w:space="0" w:color="auto"/>
              <w:bottom w:val="single" w:sz="4" w:space="0" w:color="auto"/>
              <w:right w:val="single" w:sz="4" w:space="0" w:color="auto"/>
            </w:tcBorders>
          </w:tcPr>
          <w:p w14:paraId="02C04B39" w14:textId="370E8A2E" w:rsidR="00CD67B7" w:rsidRPr="008C4583" w:rsidRDefault="00FB4C30" w:rsidP="007D4EAB">
            <w:pPr>
              <w:autoSpaceDE w:val="0"/>
              <w:autoSpaceDN w:val="0"/>
              <w:adjustRightInd w:val="0"/>
              <w:rPr>
                <w:rFonts w:eastAsia="Times New Roman"/>
              </w:rPr>
            </w:pPr>
            <w:r>
              <w:rPr>
                <w:rFonts w:eastAsia="Times New Roman"/>
              </w:rPr>
              <w:t xml:space="preserve">Is a specific type of entity used by Public Authorities to </w:t>
            </w:r>
            <w:r w:rsidR="00FE56E0">
              <w:rPr>
                <w:rFonts w:eastAsia="Times New Roman"/>
              </w:rPr>
              <w:t>deliver services</w:t>
            </w:r>
            <w:r>
              <w:rPr>
                <w:rFonts w:eastAsia="Times New Roman"/>
              </w:rPr>
              <w:t xml:space="preserve"> without going through a competitive Tender Process.</w:t>
            </w:r>
            <w:r w:rsidR="001542C7">
              <w:rPr>
                <w:rFonts w:eastAsia="Times New Roman"/>
              </w:rPr>
              <w:t xml:space="preserve"> See Vertical &amp; Horizontal arrangements.</w:t>
            </w:r>
          </w:p>
        </w:tc>
      </w:tr>
      <w:tr w:rsidR="00992EFE" w:rsidRPr="008C4583" w14:paraId="21E261D3" w14:textId="7FC9956F" w:rsidTr="30F07AB0">
        <w:trPr>
          <w:trHeight w:val="835"/>
        </w:trPr>
        <w:tc>
          <w:tcPr>
            <w:tcW w:w="2014" w:type="dxa"/>
            <w:tcBorders>
              <w:top w:val="single" w:sz="4" w:space="0" w:color="auto"/>
              <w:left w:val="single" w:sz="4" w:space="0" w:color="auto"/>
              <w:bottom w:val="single" w:sz="4" w:space="0" w:color="auto"/>
              <w:right w:val="single" w:sz="4" w:space="0" w:color="auto"/>
            </w:tcBorders>
          </w:tcPr>
          <w:p w14:paraId="00B2B30D" w14:textId="140EE884" w:rsidR="00992EFE" w:rsidRPr="008C4583" w:rsidRDefault="00992EFE" w:rsidP="007D4EAB">
            <w:pPr>
              <w:autoSpaceDE w:val="0"/>
              <w:autoSpaceDN w:val="0"/>
              <w:adjustRightInd w:val="0"/>
              <w:jc w:val="left"/>
              <w:rPr>
                <w:rFonts w:eastAsia="Times New Roman"/>
              </w:rPr>
            </w:pPr>
            <w:r w:rsidRPr="008C4583">
              <w:rPr>
                <w:rFonts w:eastAsia="Times New Roman"/>
              </w:rPr>
              <w:t>Tender</w:t>
            </w:r>
          </w:p>
        </w:tc>
        <w:tc>
          <w:tcPr>
            <w:tcW w:w="6894" w:type="dxa"/>
            <w:tcBorders>
              <w:top w:val="single" w:sz="4" w:space="0" w:color="auto"/>
              <w:left w:val="single" w:sz="4" w:space="0" w:color="auto"/>
              <w:bottom w:val="single" w:sz="4" w:space="0" w:color="auto"/>
              <w:right w:val="single" w:sz="4" w:space="0" w:color="auto"/>
            </w:tcBorders>
          </w:tcPr>
          <w:p w14:paraId="628BA268" w14:textId="3741FC67" w:rsidR="00992EFE" w:rsidRPr="00B625A6" w:rsidRDefault="00992EFE" w:rsidP="007D4EAB">
            <w:pPr>
              <w:autoSpaceDE w:val="0"/>
              <w:autoSpaceDN w:val="0"/>
              <w:adjustRightInd w:val="0"/>
              <w:rPr>
                <w:rFonts w:eastAsia="Times New Roman"/>
              </w:rPr>
            </w:pPr>
            <w:r w:rsidRPr="008C4583">
              <w:rPr>
                <w:rFonts w:eastAsia="Times New Roman"/>
              </w:rPr>
              <w:t xml:space="preserve">A bid submitted in response to an invitation to </w:t>
            </w:r>
            <w:r w:rsidR="0027759C">
              <w:rPr>
                <w:rFonts w:eastAsia="Times New Roman"/>
              </w:rPr>
              <w:t>Tender</w:t>
            </w:r>
            <w:r w:rsidRPr="008C4583">
              <w:rPr>
                <w:rFonts w:eastAsia="Times New Roman"/>
              </w:rPr>
              <w:t xml:space="preserve">, </w:t>
            </w:r>
          </w:p>
        </w:tc>
      </w:tr>
      <w:tr w:rsidR="00992EFE" w14:paraId="3F8A8063" w14:textId="74916127" w:rsidTr="30F07AB0">
        <w:trPr>
          <w:trHeight w:val="580"/>
        </w:trPr>
        <w:tc>
          <w:tcPr>
            <w:tcW w:w="2014" w:type="dxa"/>
            <w:tcBorders>
              <w:top w:val="single" w:sz="4" w:space="0" w:color="auto"/>
              <w:left w:val="single" w:sz="4" w:space="0" w:color="auto"/>
              <w:bottom w:val="single" w:sz="4" w:space="0" w:color="auto"/>
              <w:right w:val="single" w:sz="4" w:space="0" w:color="auto"/>
            </w:tcBorders>
          </w:tcPr>
          <w:p w14:paraId="418182CA" w14:textId="21232BEF" w:rsidR="00992EFE" w:rsidRDefault="00992EFE" w:rsidP="007D4EAB">
            <w:pPr>
              <w:jc w:val="left"/>
              <w:rPr>
                <w:rFonts w:eastAsia="Times New Roman"/>
                <w:color w:val="000000" w:themeColor="text1"/>
              </w:rPr>
            </w:pPr>
            <w:hyperlink r:id="rId363" w:history="1">
              <w:r w:rsidRPr="006D1715">
                <w:rPr>
                  <w:rStyle w:val="Hyperlink"/>
                  <w:rFonts w:eastAsia="Times New Roman"/>
                </w:rPr>
                <w:t>Termination</w:t>
              </w:r>
            </w:hyperlink>
          </w:p>
        </w:tc>
        <w:tc>
          <w:tcPr>
            <w:tcW w:w="6894" w:type="dxa"/>
            <w:tcBorders>
              <w:top w:val="single" w:sz="4" w:space="0" w:color="auto"/>
              <w:left w:val="single" w:sz="4" w:space="0" w:color="auto"/>
              <w:bottom w:val="single" w:sz="4" w:space="0" w:color="auto"/>
              <w:right w:val="single" w:sz="4" w:space="0" w:color="auto"/>
            </w:tcBorders>
          </w:tcPr>
          <w:p w14:paraId="6C27A125" w14:textId="5E581722" w:rsidR="00992EFE" w:rsidRDefault="00992EFE" w:rsidP="007D4EAB">
            <w:pPr>
              <w:rPr>
                <w:rFonts w:eastAsia="Arial"/>
                <w:lang w:val="en"/>
              </w:rPr>
            </w:pPr>
            <w:r>
              <w:rPr>
                <w:rFonts w:eastAsia="Times New Roman"/>
              </w:rPr>
              <w:t xml:space="preserve">Where a </w:t>
            </w:r>
            <w:r w:rsidR="000B1394">
              <w:rPr>
                <w:rFonts w:eastAsia="Times New Roman"/>
              </w:rPr>
              <w:t>Contract</w:t>
            </w:r>
            <w:r>
              <w:rPr>
                <w:rFonts w:eastAsia="Times New Roman"/>
              </w:rPr>
              <w:t xml:space="preserve"> or procurement activity is stopped or end</w:t>
            </w:r>
            <w:r w:rsidR="0D0E7A51" w:rsidRPr="04FBCC57">
              <w:rPr>
                <w:rFonts w:eastAsia="Times New Roman"/>
              </w:rPr>
              <w:t>s</w:t>
            </w:r>
            <w:r>
              <w:rPr>
                <w:rFonts w:eastAsia="Times New Roman"/>
              </w:rPr>
              <w:t>.</w:t>
            </w:r>
          </w:p>
        </w:tc>
      </w:tr>
      <w:tr w:rsidR="00DF5E1A" w14:paraId="11BEDEAC" w14:textId="58600DBD" w:rsidTr="30F07AB0">
        <w:trPr>
          <w:trHeight w:val="437"/>
        </w:trPr>
        <w:tc>
          <w:tcPr>
            <w:tcW w:w="2014" w:type="dxa"/>
            <w:tcBorders>
              <w:top w:val="single" w:sz="4" w:space="0" w:color="auto"/>
              <w:left w:val="single" w:sz="4" w:space="0" w:color="auto"/>
              <w:bottom w:val="single" w:sz="4" w:space="0" w:color="auto"/>
              <w:right w:val="single" w:sz="4" w:space="0" w:color="auto"/>
            </w:tcBorders>
          </w:tcPr>
          <w:p w14:paraId="0246183A" w14:textId="771ED6B6" w:rsidR="00DF5E1A" w:rsidRDefault="00DF5E1A" w:rsidP="007D4EAB">
            <w:pPr>
              <w:jc w:val="left"/>
              <w:rPr>
                <w:rFonts w:eastAsia="Times New Roman"/>
              </w:rPr>
            </w:pPr>
            <w:r>
              <w:rPr>
                <w:rFonts w:eastAsia="Times New Roman"/>
              </w:rPr>
              <w:t>The Council</w:t>
            </w:r>
          </w:p>
        </w:tc>
        <w:tc>
          <w:tcPr>
            <w:tcW w:w="6894" w:type="dxa"/>
            <w:tcBorders>
              <w:top w:val="single" w:sz="4" w:space="0" w:color="auto"/>
              <w:left w:val="single" w:sz="4" w:space="0" w:color="auto"/>
              <w:bottom w:val="single" w:sz="4" w:space="0" w:color="auto"/>
              <w:right w:val="single" w:sz="4" w:space="0" w:color="auto"/>
            </w:tcBorders>
          </w:tcPr>
          <w:p w14:paraId="561C2B88" w14:textId="6633480D" w:rsidR="00DF5E1A" w:rsidRDefault="00AF7878" w:rsidP="007D4EAB">
            <w:pPr>
              <w:rPr>
                <w:rFonts w:eastAsia="Times New Roman"/>
              </w:rPr>
            </w:pPr>
            <w:r>
              <w:rPr>
                <w:rFonts w:eastAsia="Times New Roman"/>
              </w:rPr>
              <w:t>London Borough of Enfield</w:t>
            </w:r>
          </w:p>
        </w:tc>
      </w:tr>
      <w:tr w:rsidR="00052007" w14:paraId="2F9218B9" w14:textId="400640FA" w:rsidTr="30F07AB0">
        <w:trPr>
          <w:trHeight w:val="590"/>
        </w:trPr>
        <w:tc>
          <w:tcPr>
            <w:tcW w:w="2014" w:type="dxa"/>
            <w:tcBorders>
              <w:top w:val="single" w:sz="4" w:space="0" w:color="auto"/>
              <w:left w:val="single" w:sz="4" w:space="0" w:color="auto"/>
              <w:bottom w:val="single" w:sz="4" w:space="0" w:color="auto"/>
              <w:right w:val="single" w:sz="4" w:space="0" w:color="auto"/>
            </w:tcBorders>
          </w:tcPr>
          <w:p w14:paraId="1D0D110A" w14:textId="1494DD34" w:rsidR="00052007" w:rsidRDefault="00052007" w:rsidP="007D4EAB">
            <w:pPr>
              <w:jc w:val="left"/>
              <w:rPr>
                <w:rFonts w:eastAsia="Times New Roman"/>
              </w:rPr>
            </w:pPr>
            <w:r>
              <w:rPr>
                <w:rFonts w:eastAsia="Times New Roman"/>
              </w:rPr>
              <w:t>Threshold</w:t>
            </w:r>
          </w:p>
        </w:tc>
        <w:tc>
          <w:tcPr>
            <w:tcW w:w="6894" w:type="dxa"/>
            <w:tcBorders>
              <w:top w:val="single" w:sz="4" w:space="0" w:color="auto"/>
              <w:left w:val="single" w:sz="4" w:space="0" w:color="auto"/>
              <w:bottom w:val="single" w:sz="4" w:space="0" w:color="auto"/>
              <w:right w:val="single" w:sz="4" w:space="0" w:color="auto"/>
            </w:tcBorders>
          </w:tcPr>
          <w:p w14:paraId="1953668E" w14:textId="62F475E3" w:rsidR="00052007" w:rsidRDefault="0016129A" w:rsidP="007D4EAB">
            <w:pPr>
              <w:rPr>
                <w:rFonts w:eastAsia="Times New Roman"/>
              </w:rPr>
            </w:pPr>
            <w:r>
              <w:rPr>
                <w:rFonts w:eastAsia="Times New Roman"/>
              </w:rPr>
              <w:t xml:space="preserve">The value at which </w:t>
            </w:r>
            <w:r w:rsidR="000B1394">
              <w:rPr>
                <w:rFonts w:eastAsia="Times New Roman"/>
              </w:rPr>
              <w:t>Contracting Activity</w:t>
            </w:r>
            <w:r w:rsidR="00F443D8">
              <w:rPr>
                <w:rFonts w:eastAsia="Times New Roman"/>
              </w:rPr>
              <w:t xml:space="preserve"> </w:t>
            </w:r>
            <w:r>
              <w:rPr>
                <w:rFonts w:eastAsia="Times New Roman"/>
              </w:rPr>
              <w:t xml:space="preserve">must follow </w:t>
            </w:r>
            <w:r w:rsidR="0074249C">
              <w:rPr>
                <w:rFonts w:eastAsia="Times New Roman"/>
              </w:rPr>
              <w:t>Procurement Legislation</w:t>
            </w:r>
            <w:r w:rsidR="00F443D8">
              <w:rPr>
                <w:rFonts w:eastAsia="Times New Roman"/>
              </w:rPr>
              <w:t xml:space="preserve"> processes</w:t>
            </w:r>
            <w:r w:rsidR="002A42C8">
              <w:rPr>
                <w:rFonts w:eastAsia="Times New Roman"/>
              </w:rPr>
              <w:t xml:space="preserve">.  </w:t>
            </w:r>
            <w:r w:rsidR="00B94C81">
              <w:rPr>
                <w:rFonts w:eastAsia="Times New Roman"/>
              </w:rPr>
              <w:t>See Procurement Code</w:t>
            </w:r>
          </w:p>
        </w:tc>
      </w:tr>
      <w:tr w:rsidR="00992EFE" w:rsidRPr="008C4583" w14:paraId="47F4661B" w14:textId="715810D1" w:rsidTr="30F07AB0">
        <w:trPr>
          <w:trHeight w:val="835"/>
        </w:trPr>
        <w:tc>
          <w:tcPr>
            <w:tcW w:w="2014" w:type="dxa"/>
            <w:tcBorders>
              <w:top w:val="single" w:sz="4" w:space="0" w:color="auto"/>
              <w:left w:val="single" w:sz="4" w:space="0" w:color="auto"/>
              <w:bottom w:val="single" w:sz="4" w:space="0" w:color="auto"/>
              <w:right w:val="single" w:sz="4" w:space="0" w:color="auto"/>
            </w:tcBorders>
          </w:tcPr>
          <w:p w14:paraId="43309376" w14:textId="594D8E71" w:rsidR="00992EFE" w:rsidRPr="008C4583" w:rsidRDefault="00992EFE" w:rsidP="007D4EAB">
            <w:pPr>
              <w:autoSpaceDE w:val="0"/>
              <w:autoSpaceDN w:val="0"/>
              <w:adjustRightInd w:val="0"/>
              <w:jc w:val="left"/>
              <w:rPr>
                <w:rFonts w:eastAsia="Times New Roman"/>
              </w:rPr>
            </w:pPr>
            <w:hyperlink r:id="rId364" w:history="1">
              <w:r w:rsidRPr="00C87C9B">
                <w:rPr>
                  <w:rStyle w:val="Hyperlink"/>
                  <w:rFonts w:eastAsia="Times New Roman"/>
                </w:rPr>
                <w:t>Value for Money (VFM)</w:t>
              </w:r>
            </w:hyperlink>
          </w:p>
        </w:tc>
        <w:tc>
          <w:tcPr>
            <w:tcW w:w="6894" w:type="dxa"/>
            <w:tcBorders>
              <w:top w:val="single" w:sz="4" w:space="0" w:color="auto"/>
              <w:left w:val="single" w:sz="4" w:space="0" w:color="auto"/>
              <w:bottom w:val="single" w:sz="4" w:space="0" w:color="auto"/>
              <w:right w:val="single" w:sz="4" w:space="0" w:color="auto"/>
            </w:tcBorders>
          </w:tcPr>
          <w:p w14:paraId="3995EEBC" w14:textId="0F314CB2" w:rsidR="00992EFE" w:rsidRPr="008C4583" w:rsidRDefault="00992EFE" w:rsidP="007D4EAB">
            <w:pPr>
              <w:autoSpaceDE w:val="0"/>
              <w:autoSpaceDN w:val="0"/>
              <w:adjustRightInd w:val="0"/>
              <w:rPr>
                <w:rFonts w:eastAsia="Times New Roman"/>
              </w:rPr>
            </w:pPr>
            <w:r w:rsidRPr="21FB99DD">
              <w:rPr>
                <w:rFonts w:eastAsia="Arial"/>
                <w:lang w:val="en"/>
              </w:rPr>
              <w:t>Value for Money (V</w:t>
            </w:r>
            <w:r w:rsidR="003F34F7">
              <w:rPr>
                <w:rFonts w:eastAsia="Arial"/>
                <w:lang w:val="en"/>
              </w:rPr>
              <w:t>F</w:t>
            </w:r>
            <w:r w:rsidRPr="21FB99DD">
              <w:rPr>
                <w:rFonts w:eastAsia="Arial"/>
                <w:lang w:val="en"/>
              </w:rPr>
              <w:t xml:space="preserve">M) is a balanced judgement about finding the best way to use public resources to deliver policy objectives. </w:t>
            </w:r>
          </w:p>
        </w:tc>
      </w:tr>
      <w:tr w:rsidR="00992EFE" w:rsidRPr="008C4583" w14:paraId="6A23E4AB" w14:textId="27428D5C" w:rsidTr="30F07AB0">
        <w:trPr>
          <w:trHeight w:val="835"/>
        </w:trPr>
        <w:tc>
          <w:tcPr>
            <w:tcW w:w="2014" w:type="dxa"/>
            <w:tcBorders>
              <w:top w:val="single" w:sz="4" w:space="0" w:color="auto"/>
              <w:left w:val="single" w:sz="4" w:space="0" w:color="auto"/>
              <w:bottom w:val="single" w:sz="4" w:space="0" w:color="auto"/>
              <w:right w:val="single" w:sz="4" w:space="0" w:color="auto"/>
            </w:tcBorders>
          </w:tcPr>
          <w:p w14:paraId="05FE026A" w14:textId="7FD6431C" w:rsidR="00992EFE" w:rsidRPr="008C4583" w:rsidRDefault="00992EFE" w:rsidP="007D4EAB">
            <w:pPr>
              <w:autoSpaceDE w:val="0"/>
              <w:autoSpaceDN w:val="0"/>
              <w:adjustRightInd w:val="0"/>
              <w:jc w:val="left"/>
              <w:rPr>
                <w:rFonts w:eastAsia="Times New Roman"/>
              </w:rPr>
            </w:pPr>
            <w:r w:rsidRPr="008C4583">
              <w:rPr>
                <w:rFonts w:eastAsia="Times New Roman"/>
              </w:rPr>
              <w:t>Variation</w:t>
            </w:r>
          </w:p>
        </w:tc>
        <w:tc>
          <w:tcPr>
            <w:tcW w:w="6894" w:type="dxa"/>
            <w:tcBorders>
              <w:top w:val="single" w:sz="4" w:space="0" w:color="auto"/>
              <w:left w:val="single" w:sz="4" w:space="0" w:color="auto"/>
              <w:bottom w:val="single" w:sz="4" w:space="0" w:color="auto"/>
              <w:right w:val="single" w:sz="4" w:space="0" w:color="auto"/>
            </w:tcBorders>
          </w:tcPr>
          <w:p w14:paraId="7CAF3F7F" w14:textId="052994EA" w:rsidR="00992EFE" w:rsidRPr="008C4583" w:rsidRDefault="00992EFE" w:rsidP="007D4EAB">
            <w:pPr>
              <w:autoSpaceDE w:val="0"/>
              <w:autoSpaceDN w:val="0"/>
              <w:adjustRightInd w:val="0"/>
              <w:rPr>
                <w:rFonts w:eastAsia="Times New Roman"/>
                <w:lang w:val="x-none"/>
              </w:rPr>
            </w:pPr>
            <w:r w:rsidRPr="008C4583">
              <w:rPr>
                <w:rFonts w:eastAsia="Times New Roman"/>
                <w:lang w:val="en"/>
              </w:rPr>
              <w:t xml:space="preserve">Any alteration, modification, addition to or deletion of any requirement of the </w:t>
            </w:r>
            <w:r w:rsidR="000B1394">
              <w:rPr>
                <w:rFonts w:eastAsia="Times New Roman"/>
                <w:lang w:val="en"/>
              </w:rPr>
              <w:t>Contract</w:t>
            </w:r>
            <w:r w:rsidRPr="008C4583">
              <w:rPr>
                <w:rFonts w:eastAsia="Times New Roman"/>
                <w:lang w:val="en"/>
              </w:rPr>
              <w:t xml:space="preserve"> terms or specification.</w:t>
            </w:r>
          </w:p>
        </w:tc>
      </w:tr>
      <w:tr w:rsidR="002323B0" w:rsidRPr="008C4583" w14:paraId="620AE537" w14:textId="73575E53" w:rsidTr="30F07AB0">
        <w:trPr>
          <w:trHeight w:val="835"/>
        </w:trPr>
        <w:tc>
          <w:tcPr>
            <w:tcW w:w="2014" w:type="dxa"/>
            <w:tcBorders>
              <w:top w:val="single" w:sz="4" w:space="0" w:color="auto"/>
              <w:left w:val="single" w:sz="4" w:space="0" w:color="auto"/>
              <w:bottom w:val="single" w:sz="4" w:space="0" w:color="auto"/>
              <w:right w:val="single" w:sz="4" w:space="0" w:color="auto"/>
            </w:tcBorders>
          </w:tcPr>
          <w:p w14:paraId="25D8AE71" w14:textId="4D77A93F" w:rsidR="002323B0" w:rsidRPr="008C4583" w:rsidRDefault="002323B0" w:rsidP="007D4EAB">
            <w:pPr>
              <w:autoSpaceDE w:val="0"/>
              <w:autoSpaceDN w:val="0"/>
              <w:adjustRightInd w:val="0"/>
              <w:jc w:val="left"/>
              <w:rPr>
                <w:rFonts w:eastAsia="Times New Roman"/>
              </w:rPr>
            </w:pPr>
            <w:hyperlink r:id="rId365" w:history="1">
              <w:r w:rsidRPr="00B32776">
                <w:rPr>
                  <w:rStyle w:val="Hyperlink"/>
                  <w:rFonts w:eastAsia="Times New Roman"/>
                </w:rPr>
                <w:t>Vertical Arrangement</w:t>
              </w:r>
            </w:hyperlink>
          </w:p>
        </w:tc>
        <w:tc>
          <w:tcPr>
            <w:tcW w:w="6894" w:type="dxa"/>
            <w:tcBorders>
              <w:top w:val="single" w:sz="4" w:space="0" w:color="auto"/>
              <w:left w:val="single" w:sz="4" w:space="0" w:color="auto"/>
              <w:bottom w:val="single" w:sz="4" w:space="0" w:color="auto"/>
              <w:right w:val="single" w:sz="4" w:space="0" w:color="auto"/>
            </w:tcBorders>
          </w:tcPr>
          <w:p w14:paraId="2B03977E" w14:textId="7D44B9A8" w:rsidR="008141E1" w:rsidRPr="006F34E3" w:rsidRDefault="008141E1" w:rsidP="007D4EAB">
            <w:pPr>
              <w:pStyle w:val="paragraph"/>
              <w:spacing w:before="0" w:beforeAutospacing="0" w:after="0" w:afterAutospacing="0"/>
              <w:jc w:val="both"/>
              <w:textAlignment w:val="baseline"/>
              <w:rPr>
                <w:rFonts w:ascii="Arial" w:hAnsi="Arial" w:cs="Arial"/>
              </w:rPr>
            </w:pPr>
            <w:r w:rsidRPr="006F34E3">
              <w:rPr>
                <w:rStyle w:val="normaltextrun"/>
                <w:rFonts w:ascii="Arial" w:hAnsi="Arial" w:cs="Arial"/>
                <w:lang w:val="en-US"/>
              </w:rPr>
              <w:t xml:space="preserve">A </w:t>
            </w:r>
            <w:r w:rsidR="00DC53A5">
              <w:rPr>
                <w:rStyle w:val="normaltextrun"/>
                <w:rFonts w:ascii="Arial" w:hAnsi="Arial" w:cs="Arial"/>
                <w:lang w:val="en-US"/>
              </w:rPr>
              <w:t>C</w:t>
            </w:r>
            <w:r w:rsidRPr="006F34E3">
              <w:rPr>
                <w:rStyle w:val="normaltextrun"/>
                <w:rFonts w:ascii="Arial" w:hAnsi="Arial" w:cs="Arial"/>
                <w:lang w:val="en-US"/>
              </w:rPr>
              <w:t>ontract between a contracting authority and a person that is controlled by—</w:t>
            </w:r>
            <w:r w:rsidRPr="006F34E3">
              <w:rPr>
                <w:rStyle w:val="eop"/>
                <w:rFonts w:ascii="Arial" w:hAnsi="Arial" w:cs="Arial"/>
              </w:rPr>
              <w:t> </w:t>
            </w:r>
          </w:p>
          <w:p w14:paraId="43D77AAA" w14:textId="1BFB10E0" w:rsidR="008141E1" w:rsidRPr="00C802A8" w:rsidRDefault="008141E1" w:rsidP="00C22EBB">
            <w:pPr>
              <w:pStyle w:val="ListParagraph"/>
              <w:numPr>
                <w:ilvl w:val="3"/>
                <w:numId w:val="53"/>
              </w:numPr>
              <w:ind w:left="714" w:hanging="357"/>
            </w:pPr>
            <w:r w:rsidRPr="00C802A8">
              <w:t>the contracting authority, </w:t>
            </w:r>
          </w:p>
          <w:p w14:paraId="3C89A6F2" w14:textId="0257D4BB" w:rsidR="008141E1" w:rsidRPr="00C802A8" w:rsidRDefault="008141E1" w:rsidP="00C22EBB">
            <w:pPr>
              <w:pStyle w:val="ListParagraph"/>
              <w:numPr>
                <w:ilvl w:val="3"/>
                <w:numId w:val="53"/>
              </w:numPr>
              <w:ind w:left="714" w:hanging="357"/>
            </w:pPr>
            <w:r w:rsidRPr="00C802A8">
              <w:t>the contracting authority acting jointly with one or more other contracting authorities, </w:t>
            </w:r>
          </w:p>
          <w:p w14:paraId="07D66DEE" w14:textId="767EABAF" w:rsidR="008141E1" w:rsidRPr="00C802A8" w:rsidRDefault="008141E1" w:rsidP="00C22EBB">
            <w:pPr>
              <w:pStyle w:val="ListParagraph"/>
              <w:numPr>
                <w:ilvl w:val="3"/>
                <w:numId w:val="53"/>
              </w:numPr>
              <w:ind w:left="714" w:hanging="357"/>
            </w:pPr>
            <w:r w:rsidRPr="00C802A8">
              <w:t>another contracting authority, where that authority also controls the contracting authority referred to in paragraph (a), or </w:t>
            </w:r>
          </w:p>
          <w:p w14:paraId="04A8FD52" w14:textId="2DA15C1A" w:rsidR="006F34E3" w:rsidRPr="006F34E3" w:rsidRDefault="008141E1" w:rsidP="00C22EBB">
            <w:pPr>
              <w:pStyle w:val="ListParagraph"/>
              <w:numPr>
                <w:ilvl w:val="3"/>
                <w:numId w:val="53"/>
              </w:numPr>
              <w:ind w:left="714" w:hanging="357"/>
              <w:rPr>
                <w:rFonts w:cs="Arial"/>
                <w:lang w:val="x-none"/>
              </w:rPr>
            </w:pPr>
            <w:r w:rsidRPr="00C802A8">
              <w:t>another contracting authority acting jointly with one or more other contracting authorities, where the authorities acting jointly also control the contracting authority referred to in paragraph (a).</w:t>
            </w:r>
            <w:r w:rsidRPr="006F34E3">
              <w:rPr>
                <w:rStyle w:val="eop"/>
                <w:rFonts w:cs="Arial"/>
              </w:rPr>
              <w:t> </w:t>
            </w:r>
          </w:p>
        </w:tc>
      </w:tr>
      <w:tr w:rsidR="00F72A45" w:rsidRPr="008C4583" w14:paraId="44EB9CE1" w14:textId="77777777" w:rsidTr="30F07AB0">
        <w:trPr>
          <w:trHeight w:val="835"/>
        </w:trPr>
        <w:tc>
          <w:tcPr>
            <w:tcW w:w="2014" w:type="dxa"/>
            <w:tcBorders>
              <w:top w:val="single" w:sz="4" w:space="0" w:color="auto"/>
              <w:left w:val="single" w:sz="4" w:space="0" w:color="auto"/>
              <w:bottom w:val="single" w:sz="4" w:space="0" w:color="auto"/>
              <w:right w:val="single" w:sz="4" w:space="0" w:color="auto"/>
            </w:tcBorders>
          </w:tcPr>
          <w:p w14:paraId="27B2802C" w14:textId="363AD5E7" w:rsidR="00F72A45" w:rsidRDefault="00F72A45" w:rsidP="007D4EAB">
            <w:pPr>
              <w:autoSpaceDE w:val="0"/>
              <w:autoSpaceDN w:val="0"/>
              <w:adjustRightInd w:val="0"/>
              <w:jc w:val="left"/>
            </w:pPr>
            <w:r>
              <w:t>Waiver</w:t>
            </w:r>
          </w:p>
        </w:tc>
        <w:tc>
          <w:tcPr>
            <w:tcW w:w="6894" w:type="dxa"/>
            <w:tcBorders>
              <w:top w:val="single" w:sz="4" w:space="0" w:color="auto"/>
              <w:left w:val="single" w:sz="4" w:space="0" w:color="auto"/>
              <w:bottom w:val="single" w:sz="4" w:space="0" w:color="auto"/>
              <w:right w:val="single" w:sz="4" w:space="0" w:color="auto"/>
            </w:tcBorders>
          </w:tcPr>
          <w:p w14:paraId="05EBDF8B" w14:textId="447FE720" w:rsidR="00F72A45" w:rsidRPr="00F72A45" w:rsidRDefault="00F72A45" w:rsidP="007D4EAB">
            <w:pPr>
              <w:pStyle w:val="paragraph"/>
              <w:spacing w:before="0" w:beforeAutospacing="0" w:after="0" w:afterAutospacing="0"/>
              <w:jc w:val="both"/>
              <w:textAlignment w:val="baseline"/>
              <w:rPr>
                <w:rStyle w:val="normaltextrun"/>
                <w:rFonts w:ascii="Arial" w:hAnsi="Arial" w:cs="Arial"/>
                <w:lang w:val="en-US"/>
              </w:rPr>
            </w:pPr>
            <w:proofErr w:type="gramStart"/>
            <w:r w:rsidRPr="00A02C31">
              <w:rPr>
                <w:rFonts w:ascii="Arial" w:hAnsi="Arial" w:cs="Arial"/>
              </w:rPr>
              <w:t>Entering into</w:t>
            </w:r>
            <w:proofErr w:type="gramEnd"/>
            <w:r w:rsidRPr="00A02C31">
              <w:rPr>
                <w:rFonts w:ascii="Arial" w:hAnsi="Arial" w:cs="Arial"/>
              </w:rPr>
              <w:t xml:space="preserve"> a Contract where no competition has taken </w:t>
            </w:r>
            <w:r w:rsidR="00AE7979" w:rsidRPr="00A02C31">
              <w:rPr>
                <w:rFonts w:ascii="Arial" w:hAnsi="Arial" w:cs="Arial"/>
              </w:rPr>
              <w:t>place</w:t>
            </w:r>
            <w:r w:rsidR="00AE7979">
              <w:rPr>
                <w:rFonts w:ascii="Arial" w:hAnsi="Arial" w:cs="Arial"/>
              </w:rPr>
              <w:t xml:space="preserve"> or</w:t>
            </w:r>
            <w:r>
              <w:rPr>
                <w:rFonts w:ascii="Arial" w:hAnsi="Arial" w:cs="Arial"/>
              </w:rPr>
              <w:t xml:space="preserve"> waiving of one of the Rules within this document.</w:t>
            </w:r>
          </w:p>
        </w:tc>
      </w:tr>
      <w:tr w:rsidR="00992EFE" w:rsidRPr="008C4583" w14:paraId="3BABC7F3" w14:textId="1B7337DE" w:rsidTr="30F07AB0">
        <w:trPr>
          <w:trHeight w:val="835"/>
        </w:trPr>
        <w:tc>
          <w:tcPr>
            <w:tcW w:w="2014" w:type="dxa"/>
            <w:tcBorders>
              <w:top w:val="single" w:sz="4" w:space="0" w:color="auto"/>
              <w:left w:val="single" w:sz="4" w:space="0" w:color="auto"/>
              <w:bottom w:val="single" w:sz="4" w:space="0" w:color="auto"/>
              <w:right w:val="single" w:sz="4" w:space="0" w:color="auto"/>
            </w:tcBorders>
          </w:tcPr>
          <w:p w14:paraId="3F494F1D" w14:textId="5093E791" w:rsidR="00992EFE" w:rsidRPr="008C4583" w:rsidRDefault="00992EFE" w:rsidP="007D4EAB">
            <w:pPr>
              <w:autoSpaceDE w:val="0"/>
              <w:autoSpaceDN w:val="0"/>
              <w:adjustRightInd w:val="0"/>
              <w:jc w:val="left"/>
              <w:rPr>
                <w:rFonts w:eastAsia="Times New Roman"/>
              </w:rPr>
            </w:pPr>
            <w:hyperlink r:id="rId366" w:history="1">
              <w:r w:rsidRPr="00746A83">
                <w:rPr>
                  <w:rStyle w:val="Hyperlink"/>
                  <w:rFonts w:eastAsia="Times New Roman"/>
                </w:rPr>
                <w:t>Works</w:t>
              </w:r>
            </w:hyperlink>
          </w:p>
        </w:tc>
        <w:tc>
          <w:tcPr>
            <w:tcW w:w="6894" w:type="dxa"/>
            <w:tcBorders>
              <w:top w:val="single" w:sz="4" w:space="0" w:color="auto"/>
              <w:left w:val="single" w:sz="4" w:space="0" w:color="auto"/>
              <w:bottom w:val="single" w:sz="4" w:space="0" w:color="auto"/>
              <w:right w:val="single" w:sz="4" w:space="0" w:color="auto"/>
            </w:tcBorders>
          </w:tcPr>
          <w:p w14:paraId="7A6CD171" w14:textId="18374588" w:rsidR="00992EFE" w:rsidRPr="008C4583" w:rsidRDefault="00992EFE" w:rsidP="007D4EAB">
            <w:pPr>
              <w:autoSpaceDE w:val="0"/>
              <w:autoSpaceDN w:val="0"/>
              <w:adjustRightInd w:val="0"/>
              <w:rPr>
                <w:rFonts w:eastAsia="Times New Roman"/>
                <w:lang w:val="x-none"/>
              </w:rPr>
            </w:pPr>
            <w:r w:rsidRPr="008C4583">
              <w:rPr>
                <w:rFonts w:eastAsia="Times New Roman"/>
                <w:lang w:val="x-none"/>
              </w:rPr>
              <w:t>The outcome of building or civil engineering as defined under</w:t>
            </w:r>
            <w:r w:rsidR="00A047EC">
              <w:rPr>
                <w:rFonts w:eastAsia="Times New Roman"/>
              </w:rPr>
              <w:t xml:space="preserve"> the </w:t>
            </w:r>
            <w:r w:rsidR="00E51A84">
              <w:rPr>
                <w:rFonts w:eastAsia="Times New Roman"/>
              </w:rPr>
              <w:t>Procurement Legislation</w:t>
            </w:r>
            <w:r w:rsidR="00A047EC">
              <w:rPr>
                <w:rFonts w:eastAsia="Times New Roman"/>
              </w:rPr>
              <w:t>.</w:t>
            </w:r>
            <w:r w:rsidRPr="008C4583">
              <w:rPr>
                <w:rFonts w:eastAsia="Times New Roman"/>
                <w:lang w:val="x-none"/>
              </w:rPr>
              <w:t xml:space="preserve"> </w:t>
            </w:r>
          </w:p>
        </w:tc>
      </w:tr>
    </w:tbl>
    <w:p w14:paraId="29FA656F" w14:textId="6791EFFF" w:rsidR="001F1E82" w:rsidRDefault="001F1E82" w:rsidP="00566D65">
      <w:pPr>
        <w:autoSpaceDE w:val="0"/>
        <w:autoSpaceDN w:val="0"/>
        <w:adjustRightInd w:val="0"/>
        <w:spacing w:before="120" w:after="120"/>
        <w:ind w:left="2138"/>
      </w:pPr>
    </w:p>
    <w:sectPr w:rsidR="001F1E82" w:rsidSect="004F6A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0A3F" w14:textId="77777777" w:rsidR="000E7E42" w:rsidRDefault="000E7E42" w:rsidP="00DB150C">
      <w:r>
        <w:separator/>
      </w:r>
    </w:p>
  </w:endnote>
  <w:endnote w:type="continuationSeparator" w:id="0">
    <w:p w14:paraId="61B2C663" w14:textId="77777777" w:rsidR="000E7E42" w:rsidRDefault="000E7E42" w:rsidP="00DB150C">
      <w:r>
        <w:continuationSeparator/>
      </w:r>
    </w:p>
  </w:endnote>
  <w:endnote w:type="continuationNotice" w:id="1">
    <w:p w14:paraId="7D71C5FA" w14:textId="77777777" w:rsidR="000E7E42" w:rsidRDefault="000E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0201"/>
      <w:docPartObj>
        <w:docPartGallery w:val="Page Numbers (Bottom of Page)"/>
        <w:docPartUnique/>
      </w:docPartObj>
    </w:sdtPr>
    <w:sdtEndPr/>
    <w:sdtContent>
      <w:p w14:paraId="62F4AC97" w14:textId="349CD322" w:rsidR="00926B17" w:rsidRDefault="00926B17">
        <w:pPr>
          <w:pStyle w:val="Footer"/>
        </w:pPr>
        <w:r>
          <w:fldChar w:fldCharType="begin"/>
        </w:r>
        <w:r>
          <w:instrText>PAGE   \* MERGEFORMAT</w:instrText>
        </w:r>
        <w:r>
          <w:fldChar w:fldCharType="separate"/>
        </w:r>
        <w:r>
          <w:t>2</w:t>
        </w:r>
        <w:r>
          <w:fldChar w:fldCharType="end"/>
        </w:r>
      </w:p>
    </w:sdtContent>
  </w:sdt>
  <w:p w14:paraId="715183E7" w14:textId="5C3D9E40" w:rsidR="00D7375E" w:rsidRDefault="007A2518" w:rsidP="00325728">
    <w:pPr>
      <w:pStyle w:val="Footer"/>
    </w:pPr>
    <w:r>
      <w:t xml:space="preserve">November </w:t>
    </w:r>
    <w:r w:rsidR="00E70C08">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BB02" w14:textId="77777777" w:rsidR="000E7E42" w:rsidRDefault="000E7E42" w:rsidP="00DB150C">
      <w:r>
        <w:separator/>
      </w:r>
    </w:p>
  </w:footnote>
  <w:footnote w:type="continuationSeparator" w:id="0">
    <w:p w14:paraId="2CBDBC8A" w14:textId="77777777" w:rsidR="000E7E42" w:rsidRDefault="000E7E42" w:rsidP="00DB150C">
      <w:r>
        <w:continuationSeparator/>
      </w:r>
    </w:p>
  </w:footnote>
  <w:footnote w:type="continuationNotice" w:id="1">
    <w:p w14:paraId="66ADC5F7" w14:textId="77777777" w:rsidR="000E7E42" w:rsidRDefault="000E7E42"/>
  </w:footnote>
  <w:footnote w:id="2">
    <w:p w14:paraId="0849EF71" w14:textId="65B25D3D" w:rsidR="00183DA4" w:rsidRPr="00C22AC4" w:rsidRDefault="00183DA4">
      <w:pPr>
        <w:pStyle w:val="FootnoteText"/>
        <w:rPr>
          <w:rFonts w:ascii="Arial" w:hAnsi="Arial" w:cs="Arial"/>
          <w:sz w:val="16"/>
          <w:szCs w:val="16"/>
        </w:rPr>
      </w:pPr>
      <w:r w:rsidRPr="00C22AC4">
        <w:rPr>
          <w:rStyle w:val="FootnoteReference"/>
          <w:rFonts w:ascii="Arial" w:hAnsi="Arial" w:cs="Arial"/>
          <w:sz w:val="16"/>
          <w:szCs w:val="16"/>
        </w:rPr>
        <w:footnoteRef/>
      </w:r>
      <w:r w:rsidRPr="00C22AC4">
        <w:rPr>
          <w:rFonts w:ascii="Arial" w:hAnsi="Arial" w:cs="Arial"/>
          <w:sz w:val="16"/>
          <w:szCs w:val="16"/>
        </w:rPr>
        <w:t xml:space="preserve"> User Choice is where the service user, carer or representative chooses the </w:t>
      </w:r>
      <w:r w:rsidR="00C22AC4" w:rsidRPr="00C22AC4">
        <w:rPr>
          <w:rFonts w:ascii="Arial" w:hAnsi="Arial" w:cs="Arial"/>
          <w:sz w:val="16"/>
          <w:szCs w:val="16"/>
        </w:rPr>
        <w:t>S</w:t>
      </w:r>
      <w:r w:rsidRPr="00C22AC4">
        <w:rPr>
          <w:rFonts w:ascii="Arial" w:hAnsi="Arial" w:cs="Arial"/>
          <w:sz w:val="16"/>
          <w:szCs w:val="16"/>
        </w:rPr>
        <w:t>upplier.</w:t>
      </w:r>
    </w:p>
  </w:footnote>
  <w:footnote w:id="3">
    <w:p w14:paraId="7238D387" w14:textId="77777777" w:rsidR="00CF6194" w:rsidRPr="008F5DC1" w:rsidRDefault="00CF6194" w:rsidP="00CF6194">
      <w:pPr>
        <w:pStyle w:val="FootnoteText"/>
        <w:rPr>
          <w:rFonts w:ascii="Arial" w:hAnsi="Arial" w:cs="Arial"/>
          <w:sz w:val="16"/>
          <w:szCs w:val="16"/>
        </w:rPr>
      </w:pPr>
      <w:r w:rsidRPr="008F5DC1">
        <w:rPr>
          <w:rStyle w:val="FootnoteReference"/>
          <w:rFonts w:ascii="Arial" w:hAnsi="Arial" w:cs="Arial"/>
        </w:rPr>
        <w:footnoteRef/>
      </w:r>
      <w:r w:rsidRPr="008F5DC1">
        <w:rPr>
          <w:rFonts w:ascii="Arial" w:hAnsi="Arial" w:cs="Arial"/>
          <w:sz w:val="16"/>
          <w:szCs w:val="16"/>
        </w:rPr>
        <w:t xml:space="preserve"> Contracting Activity of £30k net of VAT.</w:t>
      </w:r>
    </w:p>
  </w:footnote>
  <w:footnote w:id="4">
    <w:p w14:paraId="0917E7DF" w14:textId="77777777" w:rsidR="00CF6194" w:rsidRPr="008F5DC1" w:rsidRDefault="00CF6194" w:rsidP="00CF6194">
      <w:pPr>
        <w:pStyle w:val="FootnoteText"/>
        <w:rPr>
          <w:rFonts w:ascii="Arial" w:hAnsi="Arial" w:cs="Arial"/>
          <w:sz w:val="16"/>
          <w:szCs w:val="16"/>
        </w:rPr>
      </w:pPr>
      <w:r w:rsidRPr="008F5DC1">
        <w:rPr>
          <w:rStyle w:val="FootnoteReference"/>
          <w:rFonts w:ascii="Arial" w:hAnsi="Arial" w:cs="Arial"/>
        </w:rPr>
        <w:footnoteRef/>
      </w:r>
      <w:r w:rsidRPr="008F5DC1">
        <w:rPr>
          <w:rFonts w:ascii="Arial" w:hAnsi="Arial" w:cs="Arial"/>
          <w:sz w:val="16"/>
          <w:szCs w:val="16"/>
        </w:rPr>
        <w:t xml:space="preserve"> Contracting Activity of £30k net of VAT.</w:t>
      </w:r>
    </w:p>
  </w:footnote>
  <w:footnote w:id="5">
    <w:p w14:paraId="0C69C9B0" w14:textId="57ECBD8C" w:rsidR="00DC7B1C" w:rsidRPr="005541C7" w:rsidRDefault="00DC7B1C" w:rsidP="005541C7">
      <w:pPr>
        <w:rPr>
          <w:b/>
          <w:bCs/>
          <w:sz w:val="16"/>
          <w:szCs w:val="16"/>
        </w:rPr>
      </w:pPr>
      <w:r w:rsidRPr="005541C7">
        <w:rPr>
          <w:rStyle w:val="FootnoteReference"/>
          <w:sz w:val="16"/>
          <w:szCs w:val="16"/>
        </w:rPr>
        <w:footnoteRef/>
      </w:r>
      <w:r w:rsidRPr="005541C7">
        <w:rPr>
          <w:sz w:val="16"/>
          <w:szCs w:val="16"/>
        </w:rPr>
        <w:t xml:space="preserve"> *The </w:t>
      </w:r>
      <w:r>
        <w:rPr>
          <w:sz w:val="16"/>
          <w:szCs w:val="16"/>
        </w:rPr>
        <w:t>Procurement Legislation</w:t>
      </w:r>
      <w:r w:rsidRPr="005541C7">
        <w:rPr>
          <w:sz w:val="16"/>
          <w:szCs w:val="16"/>
        </w:rPr>
        <w:t xml:space="preserve"> thresholds change regularly, so please refer to the Procurement Code or intranet pages for up-to-date figures.</w:t>
      </w:r>
    </w:p>
    <w:p w14:paraId="4CEDDB9F" w14:textId="516B1FE8" w:rsidR="00DC7B1C" w:rsidRDefault="00DC7B1C">
      <w:pPr>
        <w:pStyle w:val="FootnoteText"/>
      </w:pPr>
    </w:p>
  </w:footnote>
  <w:footnote w:id="6">
    <w:p w14:paraId="7BBEBF33" w14:textId="435D07B8" w:rsidR="00276BE8" w:rsidRPr="005541C7" w:rsidRDefault="00276BE8" w:rsidP="00121210">
      <w:pPr>
        <w:rPr>
          <w:b/>
          <w:bCs/>
          <w:sz w:val="16"/>
          <w:szCs w:val="16"/>
        </w:rPr>
      </w:pPr>
      <w:r>
        <w:rPr>
          <w:rStyle w:val="FootnoteReference"/>
        </w:rPr>
        <w:footnoteRef/>
      </w:r>
      <w:r>
        <w:t xml:space="preserve"> </w:t>
      </w:r>
      <w:r w:rsidRPr="005541C7">
        <w:rPr>
          <w:sz w:val="16"/>
          <w:szCs w:val="16"/>
        </w:rPr>
        <w:t xml:space="preserve"> *The </w:t>
      </w:r>
      <w:r>
        <w:rPr>
          <w:sz w:val="16"/>
          <w:szCs w:val="16"/>
        </w:rPr>
        <w:t>Procurement Legislation</w:t>
      </w:r>
      <w:r w:rsidRPr="005541C7">
        <w:rPr>
          <w:sz w:val="16"/>
          <w:szCs w:val="16"/>
        </w:rPr>
        <w:t xml:space="preserve"> thresholds change regularly, so please refer to the</w:t>
      </w:r>
      <w:r w:rsidRPr="003B19BD">
        <w:rPr>
          <w:sz w:val="16"/>
          <w:szCs w:val="16"/>
        </w:rPr>
        <w:t xml:space="preserve"> </w:t>
      </w:r>
      <w:hyperlink r:id="rId1">
        <w:r w:rsidR="003B19BD" w:rsidRPr="003B19BD">
          <w:rPr>
            <w:rStyle w:val="Hyperlink"/>
            <w:sz w:val="16"/>
            <w:szCs w:val="16"/>
          </w:rPr>
          <w:t>Procurement Code</w:t>
        </w:r>
      </w:hyperlink>
      <w:r w:rsidRPr="005541C7">
        <w:rPr>
          <w:sz w:val="16"/>
          <w:szCs w:val="16"/>
        </w:rPr>
        <w:t xml:space="preserve"> or intranet pages for </w:t>
      </w:r>
      <w:r w:rsidR="007F69E0">
        <w:rPr>
          <w:sz w:val="16"/>
          <w:szCs w:val="16"/>
        </w:rPr>
        <w:t>current thresholds</w:t>
      </w:r>
      <w:r w:rsidRPr="005541C7">
        <w:rPr>
          <w:sz w:val="16"/>
          <w:szCs w:val="16"/>
        </w:rPr>
        <w:t>.</w:t>
      </w:r>
    </w:p>
    <w:p w14:paraId="5CB46B99" w14:textId="5FBA01E2" w:rsidR="00276BE8" w:rsidRDefault="00276BE8">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A21"/>
    <w:multiLevelType w:val="hybridMultilevel"/>
    <w:tmpl w:val="58786080"/>
    <w:lvl w:ilvl="0" w:tplc="08090017">
      <w:start w:val="1"/>
      <w:numFmt w:val="lowerLetter"/>
      <w:lvlText w:val="%1)"/>
      <w:lvlJc w:val="left"/>
      <w:pPr>
        <w:ind w:left="3218" w:hanging="360"/>
      </w:pPr>
      <w:rPr>
        <w:rFonts w:hint="default"/>
      </w:rPr>
    </w:lvl>
    <w:lvl w:ilvl="1" w:tplc="FFFFFFFF">
      <w:start w:val="1"/>
      <w:numFmt w:val="bullet"/>
      <w:lvlText w:val="o"/>
      <w:lvlJc w:val="left"/>
      <w:pPr>
        <w:ind w:left="3938" w:hanging="360"/>
      </w:pPr>
      <w:rPr>
        <w:rFonts w:ascii="Courier New" w:hAnsi="Courier New" w:cs="Courier New" w:hint="default"/>
      </w:rPr>
    </w:lvl>
    <w:lvl w:ilvl="2" w:tplc="FFFFFFFF" w:tentative="1">
      <w:start w:val="1"/>
      <w:numFmt w:val="bullet"/>
      <w:lvlText w:val=""/>
      <w:lvlJc w:val="left"/>
      <w:pPr>
        <w:ind w:left="4658" w:hanging="360"/>
      </w:pPr>
      <w:rPr>
        <w:rFonts w:ascii="Wingdings" w:hAnsi="Wingdings" w:hint="default"/>
      </w:rPr>
    </w:lvl>
    <w:lvl w:ilvl="3" w:tplc="FFFFFFFF" w:tentative="1">
      <w:start w:val="1"/>
      <w:numFmt w:val="bullet"/>
      <w:lvlText w:val=""/>
      <w:lvlJc w:val="left"/>
      <w:pPr>
        <w:ind w:left="5378" w:hanging="360"/>
      </w:pPr>
      <w:rPr>
        <w:rFonts w:ascii="Symbol" w:hAnsi="Symbol" w:hint="default"/>
      </w:rPr>
    </w:lvl>
    <w:lvl w:ilvl="4" w:tplc="FFFFFFFF" w:tentative="1">
      <w:start w:val="1"/>
      <w:numFmt w:val="bullet"/>
      <w:lvlText w:val="o"/>
      <w:lvlJc w:val="left"/>
      <w:pPr>
        <w:ind w:left="6098" w:hanging="360"/>
      </w:pPr>
      <w:rPr>
        <w:rFonts w:ascii="Courier New" w:hAnsi="Courier New" w:cs="Courier New" w:hint="default"/>
      </w:rPr>
    </w:lvl>
    <w:lvl w:ilvl="5" w:tplc="FFFFFFFF" w:tentative="1">
      <w:start w:val="1"/>
      <w:numFmt w:val="bullet"/>
      <w:lvlText w:val=""/>
      <w:lvlJc w:val="left"/>
      <w:pPr>
        <w:ind w:left="6818" w:hanging="360"/>
      </w:pPr>
      <w:rPr>
        <w:rFonts w:ascii="Wingdings" w:hAnsi="Wingdings" w:hint="default"/>
      </w:rPr>
    </w:lvl>
    <w:lvl w:ilvl="6" w:tplc="FFFFFFFF" w:tentative="1">
      <w:start w:val="1"/>
      <w:numFmt w:val="bullet"/>
      <w:lvlText w:val=""/>
      <w:lvlJc w:val="left"/>
      <w:pPr>
        <w:ind w:left="7538" w:hanging="360"/>
      </w:pPr>
      <w:rPr>
        <w:rFonts w:ascii="Symbol" w:hAnsi="Symbol" w:hint="default"/>
      </w:rPr>
    </w:lvl>
    <w:lvl w:ilvl="7" w:tplc="FFFFFFFF" w:tentative="1">
      <w:start w:val="1"/>
      <w:numFmt w:val="bullet"/>
      <w:lvlText w:val="o"/>
      <w:lvlJc w:val="left"/>
      <w:pPr>
        <w:ind w:left="8258" w:hanging="360"/>
      </w:pPr>
      <w:rPr>
        <w:rFonts w:ascii="Courier New" w:hAnsi="Courier New" w:cs="Courier New" w:hint="default"/>
      </w:rPr>
    </w:lvl>
    <w:lvl w:ilvl="8" w:tplc="FFFFFFFF" w:tentative="1">
      <w:start w:val="1"/>
      <w:numFmt w:val="bullet"/>
      <w:lvlText w:val=""/>
      <w:lvlJc w:val="left"/>
      <w:pPr>
        <w:ind w:left="8978" w:hanging="360"/>
      </w:pPr>
      <w:rPr>
        <w:rFonts w:ascii="Wingdings" w:hAnsi="Wingdings" w:hint="default"/>
      </w:rPr>
    </w:lvl>
  </w:abstractNum>
  <w:abstractNum w:abstractNumId="1" w15:restartNumberingAfterBreak="0">
    <w:nsid w:val="017B0A89"/>
    <w:multiLevelType w:val="hybridMultilevel"/>
    <w:tmpl w:val="A4E2FEBA"/>
    <w:lvl w:ilvl="0" w:tplc="B518E74E">
      <w:numFmt w:val="bullet"/>
      <w:lvlText w:val="●"/>
      <w:lvlJc w:val="left"/>
      <w:pPr>
        <w:ind w:left="815" w:hanging="360"/>
      </w:pPr>
      <w:rPr>
        <w:rFonts w:ascii="Arial" w:eastAsia="Arial" w:hAnsi="Arial" w:cs="Arial" w:hint="default"/>
        <w:b w:val="0"/>
        <w:bCs w:val="0"/>
        <w:i w:val="0"/>
        <w:iCs w:val="0"/>
        <w:w w:val="100"/>
        <w:sz w:val="20"/>
        <w:szCs w:val="20"/>
        <w:lang w:val="en-US" w:eastAsia="en-US" w:bidi="ar-SA"/>
      </w:rPr>
    </w:lvl>
    <w:lvl w:ilvl="1" w:tplc="3370961A">
      <w:numFmt w:val="bullet"/>
      <w:lvlText w:val="•"/>
      <w:lvlJc w:val="left"/>
      <w:pPr>
        <w:ind w:left="1358" w:hanging="360"/>
      </w:pPr>
      <w:rPr>
        <w:rFonts w:hint="default"/>
        <w:lang w:val="en-US" w:eastAsia="en-US" w:bidi="ar-SA"/>
      </w:rPr>
    </w:lvl>
    <w:lvl w:ilvl="2" w:tplc="0B90D66E">
      <w:numFmt w:val="bullet"/>
      <w:lvlText w:val="•"/>
      <w:lvlJc w:val="left"/>
      <w:pPr>
        <w:ind w:left="1896" w:hanging="360"/>
      </w:pPr>
      <w:rPr>
        <w:rFonts w:hint="default"/>
        <w:lang w:val="en-US" w:eastAsia="en-US" w:bidi="ar-SA"/>
      </w:rPr>
    </w:lvl>
    <w:lvl w:ilvl="3" w:tplc="F7CAC0AC">
      <w:numFmt w:val="bullet"/>
      <w:lvlText w:val="•"/>
      <w:lvlJc w:val="left"/>
      <w:pPr>
        <w:ind w:left="2434" w:hanging="360"/>
      </w:pPr>
      <w:rPr>
        <w:rFonts w:hint="default"/>
        <w:lang w:val="en-US" w:eastAsia="en-US" w:bidi="ar-SA"/>
      </w:rPr>
    </w:lvl>
    <w:lvl w:ilvl="4" w:tplc="15C6B8DA">
      <w:numFmt w:val="bullet"/>
      <w:lvlText w:val="•"/>
      <w:lvlJc w:val="left"/>
      <w:pPr>
        <w:ind w:left="2972" w:hanging="360"/>
      </w:pPr>
      <w:rPr>
        <w:rFonts w:hint="default"/>
        <w:lang w:val="en-US" w:eastAsia="en-US" w:bidi="ar-SA"/>
      </w:rPr>
    </w:lvl>
    <w:lvl w:ilvl="5" w:tplc="27BCA9EA">
      <w:numFmt w:val="bullet"/>
      <w:lvlText w:val="•"/>
      <w:lvlJc w:val="left"/>
      <w:pPr>
        <w:ind w:left="3510" w:hanging="360"/>
      </w:pPr>
      <w:rPr>
        <w:rFonts w:hint="default"/>
        <w:lang w:val="en-US" w:eastAsia="en-US" w:bidi="ar-SA"/>
      </w:rPr>
    </w:lvl>
    <w:lvl w:ilvl="6" w:tplc="FCC6D104">
      <w:numFmt w:val="bullet"/>
      <w:lvlText w:val="•"/>
      <w:lvlJc w:val="left"/>
      <w:pPr>
        <w:ind w:left="4048" w:hanging="360"/>
      </w:pPr>
      <w:rPr>
        <w:rFonts w:hint="default"/>
        <w:lang w:val="en-US" w:eastAsia="en-US" w:bidi="ar-SA"/>
      </w:rPr>
    </w:lvl>
    <w:lvl w:ilvl="7" w:tplc="08145170">
      <w:numFmt w:val="bullet"/>
      <w:lvlText w:val="•"/>
      <w:lvlJc w:val="left"/>
      <w:pPr>
        <w:ind w:left="4586" w:hanging="360"/>
      </w:pPr>
      <w:rPr>
        <w:rFonts w:hint="default"/>
        <w:lang w:val="en-US" w:eastAsia="en-US" w:bidi="ar-SA"/>
      </w:rPr>
    </w:lvl>
    <w:lvl w:ilvl="8" w:tplc="CB46D8A4">
      <w:numFmt w:val="bullet"/>
      <w:lvlText w:val="•"/>
      <w:lvlJc w:val="left"/>
      <w:pPr>
        <w:ind w:left="5124" w:hanging="360"/>
      </w:pPr>
      <w:rPr>
        <w:rFonts w:hint="default"/>
        <w:lang w:val="en-US" w:eastAsia="en-US" w:bidi="ar-SA"/>
      </w:rPr>
    </w:lvl>
  </w:abstractNum>
  <w:abstractNum w:abstractNumId="2" w15:restartNumberingAfterBreak="0">
    <w:nsid w:val="01A40F4A"/>
    <w:multiLevelType w:val="multilevel"/>
    <w:tmpl w:val="9E80239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AD789B"/>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797966"/>
    <w:multiLevelType w:val="hybridMultilevel"/>
    <w:tmpl w:val="0B1A1E84"/>
    <w:lvl w:ilvl="0" w:tplc="FFFFFFFF">
      <w:start w:val="1"/>
      <w:numFmt w:val="lowerRoman"/>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36D2933"/>
    <w:multiLevelType w:val="multilevel"/>
    <w:tmpl w:val="6E24E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676627"/>
    <w:multiLevelType w:val="hybridMultilevel"/>
    <w:tmpl w:val="4F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C55C0"/>
    <w:multiLevelType w:val="hybridMultilevel"/>
    <w:tmpl w:val="55B8FEE2"/>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C467FE"/>
    <w:multiLevelType w:val="hybridMultilevel"/>
    <w:tmpl w:val="EA58C290"/>
    <w:lvl w:ilvl="0" w:tplc="FFFFFFFF">
      <w:start w:val="1"/>
      <w:numFmt w:val="lowerLetter"/>
      <w:lvlText w:val="%1)"/>
      <w:lvlJc w:val="left"/>
      <w:pPr>
        <w:ind w:left="2138" w:hanging="360"/>
      </w:pPr>
      <w:rPr>
        <w:rFonts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9" w15:restartNumberingAfterBreak="0">
    <w:nsid w:val="098C683A"/>
    <w:multiLevelType w:val="hybridMultilevel"/>
    <w:tmpl w:val="682020A0"/>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0" w15:restartNumberingAfterBreak="0">
    <w:nsid w:val="0C3042BD"/>
    <w:multiLevelType w:val="hybridMultilevel"/>
    <w:tmpl w:val="55B8FEE2"/>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987F3F"/>
    <w:multiLevelType w:val="hybridMultilevel"/>
    <w:tmpl w:val="39CEE9AA"/>
    <w:lvl w:ilvl="0" w:tplc="FFFFFFFF">
      <w:start w:val="1"/>
      <w:numFmt w:val="lowerRoman"/>
      <w:lvlText w:val="(%1)"/>
      <w:lvlJc w:val="righ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C5781B"/>
    <w:multiLevelType w:val="multilevel"/>
    <w:tmpl w:val="EBA6F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2FC08AD"/>
    <w:multiLevelType w:val="hybridMultilevel"/>
    <w:tmpl w:val="70026A32"/>
    <w:lvl w:ilvl="0" w:tplc="FFFFFFFF">
      <w:start w:val="1"/>
      <w:numFmt w:val="lowerLetter"/>
      <w:lvlText w:val="%1)"/>
      <w:lvlJc w:val="left"/>
      <w:pPr>
        <w:ind w:left="2138" w:hanging="360"/>
      </w:pPr>
      <w:rPr>
        <w:rFonts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lowerRoman"/>
      <w:lvlText w:val="(%3)"/>
      <w:lvlJc w:val="right"/>
      <w:pPr>
        <w:ind w:left="2138" w:hanging="360"/>
      </w:pPr>
      <w:rPr>
        <w:rFonts w:hint="default"/>
        <w:b w:val="0"/>
        <w:bCs w:val="0"/>
        <w:sz w:val="24"/>
        <w:szCs w:val="20"/>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4" w15:restartNumberingAfterBreak="0">
    <w:nsid w:val="151C753F"/>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5E7200"/>
    <w:multiLevelType w:val="hybridMultilevel"/>
    <w:tmpl w:val="55B8FEE2"/>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C84678"/>
    <w:multiLevelType w:val="hybridMultilevel"/>
    <w:tmpl w:val="2FAAEADE"/>
    <w:lvl w:ilvl="0" w:tplc="FFFFFFFF">
      <w:start w:val="1"/>
      <w:numFmt w:val="lowerRoman"/>
      <w:lvlText w:val="(%1)"/>
      <w:lvlJc w:val="right"/>
      <w:pPr>
        <w:ind w:left="720" w:hanging="360"/>
      </w:pPr>
      <w:rPr>
        <w:rFonts w:hint="default"/>
        <w:b w:val="0"/>
        <w:bCs w:val="0"/>
        <w:sz w:val="24"/>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881BD7"/>
    <w:multiLevelType w:val="hybridMultilevel"/>
    <w:tmpl w:val="8A7084DA"/>
    <w:lvl w:ilvl="0" w:tplc="01A2FBE4">
      <w:numFmt w:val="bullet"/>
      <w:lvlText w:val="●"/>
      <w:lvlJc w:val="left"/>
      <w:pPr>
        <w:ind w:left="815" w:hanging="360"/>
      </w:pPr>
      <w:rPr>
        <w:rFonts w:ascii="Arial" w:eastAsia="Arial" w:hAnsi="Arial" w:cs="Arial" w:hint="default"/>
        <w:b w:val="0"/>
        <w:bCs w:val="0"/>
        <w:i w:val="0"/>
        <w:iCs w:val="0"/>
        <w:w w:val="100"/>
        <w:sz w:val="20"/>
        <w:szCs w:val="20"/>
        <w:lang w:val="en-US" w:eastAsia="en-US" w:bidi="ar-SA"/>
      </w:rPr>
    </w:lvl>
    <w:lvl w:ilvl="1" w:tplc="F5A44F18">
      <w:numFmt w:val="bullet"/>
      <w:lvlText w:val="•"/>
      <w:lvlJc w:val="left"/>
      <w:pPr>
        <w:ind w:left="1358" w:hanging="360"/>
      </w:pPr>
      <w:rPr>
        <w:rFonts w:hint="default"/>
        <w:lang w:val="en-US" w:eastAsia="en-US" w:bidi="ar-SA"/>
      </w:rPr>
    </w:lvl>
    <w:lvl w:ilvl="2" w:tplc="DD9AEB8E">
      <w:numFmt w:val="bullet"/>
      <w:lvlText w:val="•"/>
      <w:lvlJc w:val="left"/>
      <w:pPr>
        <w:ind w:left="1896" w:hanging="360"/>
      </w:pPr>
      <w:rPr>
        <w:rFonts w:hint="default"/>
        <w:lang w:val="en-US" w:eastAsia="en-US" w:bidi="ar-SA"/>
      </w:rPr>
    </w:lvl>
    <w:lvl w:ilvl="3" w:tplc="59A44EC0">
      <w:numFmt w:val="bullet"/>
      <w:lvlText w:val="•"/>
      <w:lvlJc w:val="left"/>
      <w:pPr>
        <w:ind w:left="2434" w:hanging="360"/>
      </w:pPr>
      <w:rPr>
        <w:rFonts w:hint="default"/>
        <w:lang w:val="en-US" w:eastAsia="en-US" w:bidi="ar-SA"/>
      </w:rPr>
    </w:lvl>
    <w:lvl w:ilvl="4" w:tplc="755821C6">
      <w:numFmt w:val="bullet"/>
      <w:lvlText w:val="•"/>
      <w:lvlJc w:val="left"/>
      <w:pPr>
        <w:ind w:left="2972" w:hanging="360"/>
      </w:pPr>
      <w:rPr>
        <w:rFonts w:hint="default"/>
        <w:lang w:val="en-US" w:eastAsia="en-US" w:bidi="ar-SA"/>
      </w:rPr>
    </w:lvl>
    <w:lvl w:ilvl="5" w:tplc="164E306E">
      <w:numFmt w:val="bullet"/>
      <w:lvlText w:val="•"/>
      <w:lvlJc w:val="left"/>
      <w:pPr>
        <w:ind w:left="3510" w:hanging="360"/>
      </w:pPr>
      <w:rPr>
        <w:rFonts w:hint="default"/>
        <w:lang w:val="en-US" w:eastAsia="en-US" w:bidi="ar-SA"/>
      </w:rPr>
    </w:lvl>
    <w:lvl w:ilvl="6" w:tplc="64267EA0">
      <w:numFmt w:val="bullet"/>
      <w:lvlText w:val="•"/>
      <w:lvlJc w:val="left"/>
      <w:pPr>
        <w:ind w:left="4048" w:hanging="360"/>
      </w:pPr>
      <w:rPr>
        <w:rFonts w:hint="default"/>
        <w:lang w:val="en-US" w:eastAsia="en-US" w:bidi="ar-SA"/>
      </w:rPr>
    </w:lvl>
    <w:lvl w:ilvl="7" w:tplc="4634C096">
      <w:numFmt w:val="bullet"/>
      <w:lvlText w:val="•"/>
      <w:lvlJc w:val="left"/>
      <w:pPr>
        <w:ind w:left="4586" w:hanging="360"/>
      </w:pPr>
      <w:rPr>
        <w:rFonts w:hint="default"/>
        <w:lang w:val="en-US" w:eastAsia="en-US" w:bidi="ar-SA"/>
      </w:rPr>
    </w:lvl>
    <w:lvl w:ilvl="8" w:tplc="EE444F28">
      <w:numFmt w:val="bullet"/>
      <w:lvlText w:val="•"/>
      <w:lvlJc w:val="left"/>
      <w:pPr>
        <w:ind w:left="5124" w:hanging="360"/>
      </w:pPr>
      <w:rPr>
        <w:rFonts w:hint="default"/>
        <w:lang w:val="en-US" w:eastAsia="en-US" w:bidi="ar-SA"/>
      </w:rPr>
    </w:lvl>
  </w:abstractNum>
  <w:abstractNum w:abstractNumId="18" w15:restartNumberingAfterBreak="0">
    <w:nsid w:val="1C6F7B56"/>
    <w:multiLevelType w:val="hybridMultilevel"/>
    <w:tmpl w:val="B69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DD584C"/>
    <w:multiLevelType w:val="multilevel"/>
    <w:tmpl w:val="9744746A"/>
    <w:lvl w:ilvl="0">
      <w:start w:val="1"/>
      <w:numFmt w:val="decimal"/>
      <w:pStyle w:val="Heading1"/>
      <w:lvlText w:val="%1."/>
      <w:lvlJc w:val="left"/>
      <w:pPr>
        <w:ind w:left="720" w:hanging="360"/>
      </w:pPr>
      <w:rPr>
        <w:rFonts w:hint="default"/>
        <w:b/>
        <w:bCs/>
        <w:sz w:val="28"/>
        <w:szCs w:val="28"/>
      </w:rPr>
    </w:lvl>
    <w:lvl w:ilvl="1">
      <w:start w:val="1"/>
      <w:numFmt w:val="decimal"/>
      <w:lvlText w:val="%1.%2"/>
      <w:lvlJc w:val="left"/>
      <w:pPr>
        <w:ind w:left="930" w:hanging="570"/>
      </w:pPr>
      <w:rPr>
        <w:rFonts w:hint="default"/>
        <w:b w:val="0"/>
        <w:bCs w:val="0"/>
        <w:sz w:val="24"/>
        <w:szCs w:val="24"/>
      </w:rPr>
    </w:lvl>
    <w:lvl w:ilvl="2">
      <w:start w:val="1"/>
      <w:numFmt w:val="lowerRoman"/>
      <w:lvlText w:val="(%3)"/>
      <w:lvlJc w:val="right"/>
      <w:pPr>
        <w:ind w:left="720" w:hanging="360"/>
      </w:pPr>
      <w:rPr>
        <w:rFonts w:hint="default"/>
        <w:b w:val="0"/>
        <w:bCs w:val="0"/>
      </w:rPr>
    </w:lvl>
    <w:lvl w:ilvl="3">
      <w:start w:val="1"/>
      <w:numFmt w:val="lowerLetter"/>
      <w:lvlText w:val="%4)"/>
      <w:lvlJc w:val="left"/>
      <w:pPr>
        <w:ind w:left="720" w:hanging="360"/>
      </w:pPr>
      <w:rPr>
        <w:rFonts w:hint="default"/>
      </w:rPr>
    </w:lvl>
    <w:lvl w:ilvl="4">
      <w:start w:val="1"/>
      <w:numFmt w:val="lowerRoman"/>
      <w:lvlText w:val="(%5)"/>
      <w:lvlJc w:val="right"/>
      <w:pPr>
        <w:ind w:left="720" w:hanging="36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04693A"/>
    <w:multiLevelType w:val="hybridMultilevel"/>
    <w:tmpl w:val="55B8FEE2"/>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C72ADE"/>
    <w:multiLevelType w:val="hybridMultilevel"/>
    <w:tmpl w:val="5E428112"/>
    <w:lvl w:ilvl="0" w:tplc="FFFFFFFF">
      <w:start w:val="1"/>
      <w:numFmt w:val="lowerRoman"/>
      <w:lvlText w:val="(%1)"/>
      <w:lvlJc w:val="right"/>
      <w:pPr>
        <w:ind w:left="2563" w:hanging="360"/>
      </w:pPr>
      <w:rPr>
        <w:rFonts w:hint="default"/>
      </w:rPr>
    </w:lvl>
    <w:lvl w:ilvl="1" w:tplc="FFFFFFFF" w:tentative="1">
      <w:start w:val="1"/>
      <w:numFmt w:val="lowerLetter"/>
      <w:lvlText w:val="%2."/>
      <w:lvlJc w:val="left"/>
      <w:pPr>
        <w:ind w:left="3283" w:hanging="360"/>
      </w:pPr>
    </w:lvl>
    <w:lvl w:ilvl="2" w:tplc="FFFFFFFF">
      <w:start w:val="1"/>
      <w:numFmt w:val="lowerRoman"/>
      <w:lvlText w:val="(%3)"/>
      <w:lvlJc w:val="right"/>
      <w:pPr>
        <w:ind w:left="720" w:hanging="360"/>
      </w:pPr>
      <w:rPr>
        <w:rFonts w:hint="default"/>
        <w:b w:val="0"/>
        <w:bCs w:val="0"/>
        <w:sz w:val="24"/>
        <w:szCs w:val="20"/>
      </w:r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22" w15:restartNumberingAfterBreak="0">
    <w:nsid w:val="25957DCE"/>
    <w:multiLevelType w:val="hybridMultilevel"/>
    <w:tmpl w:val="9648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1437AA"/>
    <w:multiLevelType w:val="multilevel"/>
    <w:tmpl w:val="CFEABADC"/>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C81979"/>
    <w:multiLevelType w:val="hybridMultilevel"/>
    <w:tmpl w:val="EA58C290"/>
    <w:lvl w:ilvl="0" w:tplc="FFFFFFFF">
      <w:start w:val="1"/>
      <w:numFmt w:val="lowerLetter"/>
      <w:lvlText w:val="%1)"/>
      <w:lvlJc w:val="left"/>
      <w:pPr>
        <w:ind w:left="2138" w:hanging="360"/>
      </w:pPr>
      <w:rPr>
        <w:rFonts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5" w15:restartNumberingAfterBreak="0">
    <w:nsid w:val="2AA826FA"/>
    <w:multiLevelType w:val="hybridMultilevel"/>
    <w:tmpl w:val="2FAAEADE"/>
    <w:lvl w:ilvl="0" w:tplc="FFFFFFFF">
      <w:start w:val="1"/>
      <w:numFmt w:val="lowerRoman"/>
      <w:lvlText w:val="(%1)"/>
      <w:lvlJc w:val="right"/>
      <w:pPr>
        <w:ind w:left="720" w:hanging="360"/>
      </w:pPr>
      <w:rPr>
        <w:rFonts w:hint="default"/>
        <w:b w:val="0"/>
        <w:bCs w:val="0"/>
        <w:sz w:val="24"/>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E7689"/>
    <w:multiLevelType w:val="hybridMultilevel"/>
    <w:tmpl w:val="39CEE9AA"/>
    <w:lvl w:ilvl="0" w:tplc="FFFFFFFF">
      <w:start w:val="1"/>
      <w:numFmt w:val="lowerRoman"/>
      <w:lvlText w:val="(%1)"/>
      <w:lvlJc w:val="righ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7153E3"/>
    <w:multiLevelType w:val="hybridMultilevel"/>
    <w:tmpl w:val="EAC6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1D05E1"/>
    <w:multiLevelType w:val="hybridMultilevel"/>
    <w:tmpl w:val="68785B8E"/>
    <w:lvl w:ilvl="0" w:tplc="8F448DAE">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176325"/>
    <w:multiLevelType w:val="hybridMultilevel"/>
    <w:tmpl w:val="3642DBE4"/>
    <w:lvl w:ilvl="0" w:tplc="FFFFFFFF">
      <w:start w:val="1"/>
      <w:numFmt w:val="lowerRoman"/>
      <w:lvlText w:val="(%1)"/>
      <w:lvlJc w:val="right"/>
      <w:pPr>
        <w:ind w:left="2138" w:hanging="360"/>
      </w:pPr>
      <w:rPr>
        <w:rFonts w:hint="default"/>
        <w:b w:val="0"/>
        <w:bCs w:val="0"/>
        <w:sz w:val="24"/>
        <w:szCs w:val="20"/>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0" w15:restartNumberingAfterBreak="0">
    <w:nsid w:val="338E0265"/>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5E3D34"/>
    <w:multiLevelType w:val="hybridMultilevel"/>
    <w:tmpl w:val="55B8FEE2"/>
    <w:lvl w:ilvl="0" w:tplc="9A6EF7B0">
      <w:start w:val="1"/>
      <w:numFmt w:val="lowerRoman"/>
      <w:lvlText w:val="(%1)"/>
      <w:lvlJc w:val="right"/>
      <w:pPr>
        <w:ind w:left="906" w:hanging="360"/>
      </w:pPr>
      <w:rPr>
        <w:rFonts w:hint="default"/>
      </w:rPr>
    </w:lvl>
    <w:lvl w:ilvl="1" w:tplc="FFFFFFFF">
      <w:start w:val="1"/>
      <w:numFmt w:val="lowerLetter"/>
      <w:lvlText w:val="%2."/>
      <w:lvlJc w:val="left"/>
      <w:pPr>
        <w:ind w:left="1626" w:hanging="360"/>
      </w:pPr>
    </w:lvl>
    <w:lvl w:ilvl="2" w:tplc="FFFFFFFF">
      <w:start w:val="1"/>
      <w:numFmt w:val="lowerRoman"/>
      <w:lvlText w:val="%3."/>
      <w:lvlJc w:val="right"/>
      <w:pPr>
        <w:ind w:left="2346" w:hanging="180"/>
      </w:pPr>
    </w:lvl>
    <w:lvl w:ilvl="3" w:tplc="FFFFFFFF">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32" w15:restartNumberingAfterBreak="0">
    <w:nsid w:val="37463D8B"/>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29139C"/>
    <w:multiLevelType w:val="hybridMultilevel"/>
    <w:tmpl w:val="479223B2"/>
    <w:lvl w:ilvl="0" w:tplc="FFFFFFFF">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BE27A1"/>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3C0B8E"/>
    <w:multiLevelType w:val="hybridMultilevel"/>
    <w:tmpl w:val="040CA736"/>
    <w:lvl w:ilvl="0" w:tplc="486CD8D4">
      <w:numFmt w:val="bullet"/>
      <w:lvlText w:val="●"/>
      <w:lvlJc w:val="left"/>
      <w:pPr>
        <w:ind w:left="815" w:hanging="360"/>
      </w:pPr>
      <w:rPr>
        <w:rFonts w:ascii="Arial" w:eastAsia="Arial" w:hAnsi="Arial" w:cs="Arial" w:hint="default"/>
        <w:b w:val="0"/>
        <w:bCs w:val="0"/>
        <w:i w:val="0"/>
        <w:iCs w:val="0"/>
        <w:w w:val="100"/>
        <w:sz w:val="20"/>
        <w:szCs w:val="20"/>
        <w:lang w:val="en-US" w:eastAsia="en-US" w:bidi="ar-SA"/>
      </w:rPr>
    </w:lvl>
    <w:lvl w:ilvl="1" w:tplc="B82C1A70">
      <w:numFmt w:val="bullet"/>
      <w:lvlText w:val="•"/>
      <w:lvlJc w:val="left"/>
      <w:pPr>
        <w:ind w:left="1358" w:hanging="360"/>
      </w:pPr>
      <w:rPr>
        <w:rFonts w:hint="default"/>
        <w:lang w:val="en-US" w:eastAsia="en-US" w:bidi="ar-SA"/>
      </w:rPr>
    </w:lvl>
    <w:lvl w:ilvl="2" w:tplc="87A2EF90">
      <w:numFmt w:val="bullet"/>
      <w:lvlText w:val="•"/>
      <w:lvlJc w:val="left"/>
      <w:pPr>
        <w:ind w:left="1896" w:hanging="360"/>
      </w:pPr>
      <w:rPr>
        <w:rFonts w:hint="default"/>
        <w:lang w:val="en-US" w:eastAsia="en-US" w:bidi="ar-SA"/>
      </w:rPr>
    </w:lvl>
    <w:lvl w:ilvl="3" w:tplc="17E89ED4">
      <w:numFmt w:val="bullet"/>
      <w:lvlText w:val="•"/>
      <w:lvlJc w:val="left"/>
      <w:pPr>
        <w:ind w:left="2434" w:hanging="360"/>
      </w:pPr>
      <w:rPr>
        <w:rFonts w:hint="default"/>
        <w:lang w:val="en-US" w:eastAsia="en-US" w:bidi="ar-SA"/>
      </w:rPr>
    </w:lvl>
    <w:lvl w:ilvl="4" w:tplc="AA62EB6A">
      <w:numFmt w:val="bullet"/>
      <w:lvlText w:val="•"/>
      <w:lvlJc w:val="left"/>
      <w:pPr>
        <w:ind w:left="2972" w:hanging="360"/>
      </w:pPr>
      <w:rPr>
        <w:rFonts w:hint="default"/>
        <w:lang w:val="en-US" w:eastAsia="en-US" w:bidi="ar-SA"/>
      </w:rPr>
    </w:lvl>
    <w:lvl w:ilvl="5" w:tplc="DDACD4B0">
      <w:numFmt w:val="bullet"/>
      <w:lvlText w:val="•"/>
      <w:lvlJc w:val="left"/>
      <w:pPr>
        <w:ind w:left="3510" w:hanging="360"/>
      </w:pPr>
      <w:rPr>
        <w:rFonts w:hint="default"/>
        <w:lang w:val="en-US" w:eastAsia="en-US" w:bidi="ar-SA"/>
      </w:rPr>
    </w:lvl>
    <w:lvl w:ilvl="6" w:tplc="02D29E12">
      <w:numFmt w:val="bullet"/>
      <w:lvlText w:val="•"/>
      <w:lvlJc w:val="left"/>
      <w:pPr>
        <w:ind w:left="4048" w:hanging="360"/>
      </w:pPr>
      <w:rPr>
        <w:rFonts w:hint="default"/>
        <w:lang w:val="en-US" w:eastAsia="en-US" w:bidi="ar-SA"/>
      </w:rPr>
    </w:lvl>
    <w:lvl w:ilvl="7" w:tplc="B6AA475E">
      <w:numFmt w:val="bullet"/>
      <w:lvlText w:val="•"/>
      <w:lvlJc w:val="left"/>
      <w:pPr>
        <w:ind w:left="4586" w:hanging="360"/>
      </w:pPr>
      <w:rPr>
        <w:rFonts w:hint="default"/>
        <w:lang w:val="en-US" w:eastAsia="en-US" w:bidi="ar-SA"/>
      </w:rPr>
    </w:lvl>
    <w:lvl w:ilvl="8" w:tplc="678A8136">
      <w:numFmt w:val="bullet"/>
      <w:lvlText w:val="•"/>
      <w:lvlJc w:val="left"/>
      <w:pPr>
        <w:ind w:left="5124" w:hanging="360"/>
      </w:pPr>
      <w:rPr>
        <w:rFonts w:hint="default"/>
        <w:lang w:val="en-US" w:eastAsia="en-US" w:bidi="ar-SA"/>
      </w:rPr>
    </w:lvl>
  </w:abstractNum>
  <w:abstractNum w:abstractNumId="36" w15:restartNumberingAfterBreak="0">
    <w:nsid w:val="42E513BB"/>
    <w:multiLevelType w:val="hybridMultilevel"/>
    <w:tmpl w:val="27380886"/>
    <w:lvl w:ilvl="0" w:tplc="3F947AF8">
      <w:numFmt w:val="bullet"/>
      <w:lvlText w:val="●"/>
      <w:lvlJc w:val="left"/>
      <w:pPr>
        <w:ind w:left="815" w:hanging="360"/>
      </w:pPr>
      <w:rPr>
        <w:rFonts w:ascii="Arial" w:eastAsia="Arial" w:hAnsi="Arial" w:cs="Arial" w:hint="default"/>
        <w:b w:val="0"/>
        <w:bCs w:val="0"/>
        <w:i w:val="0"/>
        <w:iCs w:val="0"/>
        <w:w w:val="100"/>
        <w:sz w:val="20"/>
        <w:szCs w:val="20"/>
        <w:lang w:val="en-US" w:eastAsia="en-US" w:bidi="ar-SA"/>
      </w:rPr>
    </w:lvl>
    <w:lvl w:ilvl="1" w:tplc="E2F0AF20">
      <w:numFmt w:val="bullet"/>
      <w:lvlText w:val="○"/>
      <w:lvlJc w:val="left"/>
      <w:pPr>
        <w:ind w:left="1535" w:hanging="360"/>
      </w:pPr>
      <w:rPr>
        <w:rFonts w:ascii="Arial" w:eastAsia="Arial" w:hAnsi="Arial" w:cs="Arial" w:hint="default"/>
        <w:b w:val="0"/>
        <w:bCs w:val="0"/>
        <w:i w:val="0"/>
        <w:iCs w:val="0"/>
        <w:w w:val="100"/>
        <w:sz w:val="20"/>
        <w:szCs w:val="20"/>
        <w:lang w:val="en-US" w:eastAsia="en-US" w:bidi="ar-SA"/>
      </w:rPr>
    </w:lvl>
    <w:lvl w:ilvl="2" w:tplc="DB1663AE">
      <w:numFmt w:val="bullet"/>
      <w:lvlText w:val="•"/>
      <w:lvlJc w:val="left"/>
      <w:pPr>
        <w:ind w:left="2057" w:hanging="360"/>
      </w:pPr>
      <w:rPr>
        <w:rFonts w:hint="default"/>
        <w:lang w:val="en-US" w:eastAsia="en-US" w:bidi="ar-SA"/>
      </w:rPr>
    </w:lvl>
    <w:lvl w:ilvl="3" w:tplc="9BB05330">
      <w:numFmt w:val="bullet"/>
      <w:lvlText w:val="•"/>
      <w:lvlJc w:val="left"/>
      <w:pPr>
        <w:ind w:left="2575" w:hanging="360"/>
      </w:pPr>
      <w:rPr>
        <w:rFonts w:hint="default"/>
        <w:lang w:val="en-US" w:eastAsia="en-US" w:bidi="ar-SA"/>
      </w:rPr>
    </w:lvl>
    <w:lvl w:ilvl="4" w:tplc="ACBE8B0C">
      <w:numFmt w:val="bullet"/>
      <w:lvlText w:val="•"/>
      <w:lvlJc w:val="left"/>
      <w:pPr>
        <w:ind w:left="3093" w:hanging="360"/>
      </w:pPr>
      <w:rPr>
        <w:rFonts w:hint="default"/>
        <w:lang w:val="en-US" w:eastAsia="en-US" w:bidi="ar-SA"/>
      </w:rPr>
    </w:lvl>
    <w:lvl w:ilvl="5" w:tplc="CEB8EA12">
      <w:numFmt w:val="bullet"/>
      <w:lvlText w:val="•"/>
      <w:lvlJc w:val="left"/>
      <w:pPr>
        <w:ind w:left="3611" w:hanging="360"/>
      </w:pPr>
      <w:rPr>
        <w:rFonts w:hint="default"/>
        <w:lang w:val="en-US" w:eastAsia="en-US" w:bidi="ar-SA"/>
      </w:rPr>
    </w:lvl>
    <w:lvl w:ilvl="6" w:tplc="61F2D466">
      <w:numFmt w:val="bullet"/>
      <w:lvlText w:val="•"/>
      <w:lvlJc w:val="left"/>
      <w:pPr>
        <w:ind w:left="4129" w:hanging="360"/>
      </w:pPr>
      <w:rPr>
        <w:rFonts w:hint="default"/>
        <w:lang w:val="en-US" w:eastAsia="en-US" w:bidi="ar-SA"/>
      </w:rPr>
    </w:lvl>
    <w:lvl w:ilvl="7" w:tplc="D1FC6304">
      <w:numFmt w:val="bullet"/>
      <w:lvlText w:val="•"/>
      <w:lvlJc w:val="left"/>
      <w:pPr>
        <w:ind w:left="4647" w:hanging="360"/>
      </w:pPr>
      <w:rPr>
        <w:rFonts w:hint="default"/>
        <w:lang w:val="en-US" w:eastAsia="en-US" w:bidi="ar-SA"/>
      </w:rPr>
    </w:lvl>
    <w:lvl w:ilvl="8" w:tplc="E50824B0">
      <w:numFmt w:val="bullet"/>
      <w:lvlText w:val="•"/>
      <w:lvlJc w:val="left"/>
      <w:pPr>
        <w:ind w:left="5165" w:hanging="360"/>
      </w:pPr>
      <w:rPr>
        <w:rFonts w:hint="default"/>
        <w:lang w:val="en-US" w:eastAsia="en-US" w:bidi="ar-SA"/>
      </w:rPr>
    </w:lvl>
  </w:abstractNum>
  <w:abstractNum w:abstractNumId="37" w15:restartNumberingAfterBreak="0">
    <w:nsid w:val="43025AA3"/>
    <w:multiLevelType w:val="hybridMultilevel"/>
    <w:tmpl w:val="DBF6E4A2"/>
    <w:lvl w:ilvl="0" w:tplc="872C35F4">
      <w:start w:val="1"/>
      <w:numFmt w:val="lowerRoman"/>
      <w:lvlText w:val="(%1)"/>
      <w:lvlJc w:val="right"/>
      <w:pPr>
        <w:ind w:left="9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6F2BED"/>
    <w:multiLevelType w:val="hybridMultilevel"/>
    <w:tmpl w:val="99746D02"/>
    <w:lvl w:ilvl="0" w:tplc="FFFFFFFF">
      <w:start w:val="1"/>
      <w:numFmt w:val="lowerRoman"/>
      <w:lvlText w:val="(%1)"/>
      <w:lvlJc w:val="righ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3B5785"/>
    <w:multiLevelType w:val="hybridMultilevel"/>
    <w:tmpl w:val="4488650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A65A1B"/>
    <w:multiLevelType w:val="hybridMultilevel"/>
    <w:tmpl w:val="0B1A1E84"/>
    <w:lvl w:ilvl="0" w:tplc="9A6EF7B0">
      <w:start w:val="1"/>
      <w:numFmt w:val="lowerRoman"/>
      <w:lvlText w:val="(%1)"/>
      <w:lvlJc w:val="righ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4B7640E5"/>
    <w:multiLevelType w:val="hybridMultilevel"/>
    <w:tmpl w:val="85EC3C0C"/>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4C3133B9"/>
    <w:multiLevelType w:val="hybridMultilevel"/>
    <w:tmpl w:val="902C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1B27C6"/>
    <w:multiLevelType w:val="hybridMultilevel"/>
    <w:tmpl w:val="1DD6E60A"/>
    <w:lvl w:ilvl="0" w:tplc="AA5ACF3E">
      <w:numFmt w:val="bullet"/>
      <w:lvlText w:val="●"/>
      <w:lvlJc w:val="left"/>
      <w:pPr>
        <w:ind w:left="815" w:hanging="360"/>
      </w:pPr>
      <w:rPr>
        <w:rFonts w:ascii="Arial" w:eastAsia="Arial" w:hAnsi="Arial" w:cs="Arial" w:hint="default"/>
        <w:b w:val="0"/>
        <w:bCs w:val="0"/>
        <w:i w:val="0"/>
        <w:iCs w:val="0"/>
        <w:w w:val="100"/>
        <w:sz w:val="20"/>
        <w:szCs w:val="20"/>
        <w:lang w:val="en-US" w:eastAsia="en-US" w:bidi="ar-SA"/>
      </w:rPr>
    </w:lvl>
    <w:lvl w:ilvl="1" w:tplc="3A484AB6">
      <w:numFmt w:val="bullet"/>
      <w:lvlText w:val="•"/>
      <w:lvlJc w:val="left"/>
      <w:pPr>
        <w:ind w:left="1358" w:hanging="360"/>
      </w:pPr>
      <w:rPr>
        <w:rFonts w:hint="default"/>
        <w:lang w:val="en-US" w:eastAsia="en-US" w:bidi="ar-SA"/>
      </w:rPr>
    </w:lvl>
    <w:lvl w:ilvl="2" w:tplc="94E22BE6">
      <w:numFmt w:val="bullet"/>
      <w:lvlText w:val="•"/>
      <w:lvlJc w:val="left"/>
      <w:pPr>
        <w:ind w:left="1896" w:hanging="360"/>
      </w:pPr>
      <w:rPr>
        <w:rFonts w:hint="default"/>
        <w:lang w:val="en-US" w:eastAsia="en-US" w:bidi="ar-SA"/>
      </w:rPr>
    </w:lvl>
    <w:lvl w:ilvl="3" w:tplc="64E2B362">
      <w:numFmt w:val="bullet"/>
      <w:lvlText w:val="•"/>
      <w:lvlJc w:val="left"/>
      <w:pPr>
        <w:ind w:left="2434" w:hanging="360"/>
      </w:pPr>
      <w:rPr>
        <w:rFonts w:hint="default"/>
        <w:lang w:val="en-US" w:eastAsia="en-US" w:bidi="ar-SA"/>
      </w:rPr>
    </w:lvl>
    <w:lvl w:ilvl="4" w:tplc="251AA6B8">
      <w:numFmt w:val="bullet"/>
      <w:lvlText w:val="•"/>
      <w:lvlJc w:val="left"/>
      <w:pPr>
        <w:ind w:left="2972" w:hanging="360"/>
      </w:pPr>
      <w:rPr>
        <w:rFonts w:hint="default"/>
        <w:lang w:val="en-US" w:eastAsia="en-US" w:bidi="ar-SA"/>
      </w:rPr>
    </w:lvl>
    <w:lvl w:ilvl="5" w:tplc="5EF8CBDE">
      <w:numFmt w:val="bullet"/>
      <w:lvlText w:val="•"/>
      <w:lvlJc w:val="left"/>
      <w:pPr>
        <w:ind w:left="3510" w:hanging="360"/>
      </w:pPr>
      <w:rPr>
        <w:rFonts w:hint="default"/>
        <w:lang w:val="en-US" w:eastAsia="en-US" w:bidi="ar-SA"/>
      </w:rPr>
    </w:lvl>
    <w:lvl w:ilvl="6" w:tplc="BDACEFEA">
      <w:numFmt w:val="bullet"/>
      <w:lvlText w:val="•"/>
      <w:lvlJc w:val="left"/>
      <w:pPr>
        <w:ind w:left="4048" w:hanging="360"/>
      </w:pPr>
      <w:rPr>
        <w:rFonts w:hint="default"/>
        <w:lang w:val="en-US" w:eastAsia="en-US" w:bidi="ar-SA"/>
      </w:rPr>
    </w:lvl>
    <w:lvl w:ilvl="7" w:tplc="7302960C">
      <w:numFmt w:val="bullet"/>
      <w:lvlText w:val="•"/>
      <w:lvlJc w:val="left"/>
      <w:pPr>
        <w:ind w:left="4586" w:hanging="360"/>
      </w:pPr>
      <w:rPr>
        <w:rFonts w:hint="default"/>
        <w:lang w:val="en-US" w:eastAsia="en-US" w:bidi="ar-SA"/>
      </w:rPr>
    </w:lvl>
    <w:lvl w:ilvl="8" w:tplc="C7465B52">
      <w:numFmt w:val="bullet"/>
      <w:lvlText w:val="•"/>
      <w:lvlJc w:val="left"/>
      <w:pPr>
        <w:ind w:left="5124" w:hanging="360"/>
      </w:pPr>
      <w:rPr>
        <w:rFonts w:hint="default"/>
        <w:lang w:val="en-US" w:eastAsia="en-US" w:bidi="ar-SA"/>
      </w:rPr>
    </w:lvl>
  </w:abstractNum>
  <w:abstractNum w:abstractNumId="44" w15:restartNumberingAfterBreak="0">
    <w:nsid w:val="4E683E70"/>
    <w:multiLevelType w:val="hybridMultilevel"/>
    <w:tmpl w:val="4488650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804348"/>
    <w:multiLevelType w:val="multilevel"/>
    <w:tmpl w:val="0C5C71B8"/>
    <w:lvl w:ilvl="0">
      <w:start w:val="1"/>
      <w:numFmt w:val="lowerRoman"/>
      <w:lvlText w:val="(%1)"/>
      <w:lvlJc w:val="right"/>
      <w:pPr>
        <w:tabs>
          <w:tab w:val="num" w:pos="720"/>
        </w:tabs>
        <w:ind w:left="720" w:hanging="720"/>
      </w:pPr>
      <w:rPr>
        <w:rFonts w:hint="default"/>
        <w:b w:val="0"/>
        <w:bCs w:val="0"/>
        <w:sz w:val="24"/>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20842C5"/>
    <w:multiLevelType w:val="hybridMultilevel"/>
    <w:tmpl w:val="36BACF12"/>
    <w:lvl w:ilvl="0" w:tplc="FFFFFFFF">
      <w:start w:val="1"/>
      <w:numFmt w:val="lowerRoman"/>
      <w:lvlText w:val="(%1)"/>
      <w:lvlJc w:val="right"/>
      <w:pPr>
        <w:ind w:left="2138" w:hanging="360"/>
      </w:pPr>
      <w:rPr>
        <w:rFonts w:hint="default"/>
        <w:b w:val="0"/>
        <w:bCs w:val="0"/>
        <w:sz w:val="24"/>
        <w:szCs w:val="20"/>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47" w15:restartNumberingAfterBreak="0">
    <w:nsid w:val="52F82E3A"/>
    <w:multiLevelType w:val="hybridMultilevel"/>
    <w:tmpl w:val="55B8FEE2"/>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1D5483"/>
    <w:multiLevelType w:val="hybridMultilevel"/>
    <w:tmpl w:val="E5B8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0452EE"/>
    <w:multiLevelType w:val="hybridMultilevel"/>
    <w:tmpl w:val="EA58C290"/>
    <w:lvl w:ilvl="0" w:tplc="08090017">
      <w:start w:val="1"/>
      <w:numFmt w:val="lowerLetter"/>
      <w:lvlText w:val="%1)"/>
      <w:lvlJc w:val="left"/>
      <w:pPr>
        <w:ind w:left="2138" w:hanging="360"/>
      </w:pPr>
      <w:rPr>
        <w:rFonts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50" w15:restartNumberingAfterBreak="0">
    <w:nsid w:val="5720353F"/>
    <w:multiLevelType w:val="hybridMultilevel"/>
    <w:tmpl w:val="39CEE9AA"/>
    <w:lvl w:ilvl="0" w:tplc="BCFA45EA">
      <w:start w:val="1"/>
      <w:numFmt w:val="lowerRoman"/>
      <w:lvlText w:val="(%1)"/>
      <w:lvlJc w:val="righ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9A7B30"/>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7CA2967"/>
    <w:multiLevelType w:val="hybridMultilevel"/>
    <w:tmpl w:val="0B1A1E84"/>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594C104A"/>
    <w:multiLevelType w:val="hybridMultilevel"/>
    <w:tmpl w:val="48B0DC0E"/>
    <w:lvl w:ilvl="0" w:tplc="C2F4B678">
      <w:numFmt w:val="bullet"/>
      <w:lvlText w:val="●"/>
      <w:lvlJc w:val="left"/>
      <w:pPr>
        <w:ind w:left="815" w:hanging="360"/>
      </w:pPr>
      <w:rPr>
        <w:rFonts w:ascii="Arial" w:eastAsia="Arial" w:hAnsi="Arial" w:cs="Arial" w:hint="default"/>
        <w:b w:val="0"/>
        <w:bCs w:val="0"/>
        <w:i w:val="0"/>
        <w:iCs w:val="0"/>
        <w:w w:val="100"/>
        <w:sz w:val="20"/>
        <w:szCs w:val="20"/>
        <w:lang w:val="en-US" w:eastAsia="en-US" w:bidi="ar-SA"/>
      </w:rPr>
    </w:lvl>
    <w:lvl w:ilvl="1" w:tplc="C238622A">
      <w:numFmt w:val="bullet"/>
      <w:lvlText w:val="•"/>
      <w:lvlJc w:val="left"/>
      <w:pPr>
        <w:ind w:left="1358" w:hanging="360"/>
      </w:pPr>
      <w:rPr>
        <w:rFonts w:hint="default"/>
        <w:lang w:val="en-US" w:eastAsia="en-US" w:bidi="ar-SA"/>
      </w:rPr>
    </w:lvl>
    <w:lvl w:ilvl="2" w:tplc="71986806">
      <w:numFmt w:val="bullet"/>
      <w:lvlText w:val="•"/>
      <w:lvlJc w:val="left"/>
      <w:pPr>
        <w:ind w:left="1896" w:hanging="360"/>
      </w:pPr>
      <w:rPr>
        <w:rFonts w:hint="default"/>
        <w:lang w:val="en-US" w:eastAsia="en-US" w:bidi="ar-SA"/>
      </w:rPr>
    </w:lvl>
    <w:lvl w:ilvl="3" w:tplc="4B5A4E58">
      <w:numFmt w:val="bullet"/>
      <w:lvlText w:val="•"/>
      <w:lvlJc w:val="left"/>
      <w:pPr>
        <w:ind w:left="2434" w:hanging="360"/>
      </w:pPr>
      <w:rPr>
        <w:rFonts w:hint="default"/>
        <w:lang w:val="en-US" w:eastAsia="en-US" w:bidi="ar-SA"/>
      </w:rPr>
    </w:lvl>
    <w:lvl w:ilvl="4" w:tplc="EA126C18">
      <w:numFmt w:val="bullet"/>
      <w:lvlText w:val="•"/>
      <w:lvlJc w:val="left"/>
      <w:pPr>
        <w:ind w:left="2972" w:hanging="360"/>
      </w:pPr>
      <w:rPr>
        <w:rFonts w:hint="default"/>
        <w:lang w:val="en-US" w:eastAsia="en-US" w:bidi="ar-SA"/>
      </w:rPr>
    </w:lvl>
    <w:lvl w:ilvl="5" w:tplc="51083912">
      <w:numFmt w:val="bullet"/>
      <w:lvlText w:val="•"/>
      <w:lvlJc w:val="left"/>
      <w:pPr>
        <w:ind w:left="3510" w:hanging="360"/>
      </w:pPr>
      <w:rPr>
        <w:rFonts w:hint="default"/>
        <w:lang w:val="en-US" w:eastAsia="en-US" w:bidi="ar-SA"/>
      </w:rPr>
    </w:lvl>
    <w:lvl w:ilvl="6" w:tplc="B998A480">
      <w:numFmt w:val="bullet"/>
      <w:lvlText w:val="•"/>
      <w:lvlJc w:val="left"/>
      <w:pPr>
        <w:ind w:left="4048" w:hanging="360"/>
      </w:pPr>
      <w:rPr>
        <w:rFonts w:hint="default"/>
        <w:lang w:val="en-US" w:eastAsia="en-US" w:bidi="ar-SA"/>
      </w:rPr>
    </w:lvl>
    <w:lvl w:ilvl="7" w:tplc="2D00D330">
      <w:numFmt w:val="bullet"/>
      <w:lvlText w:val="•"/>
      <w:lvlJc w:val="left"/>
      <w:pPr>
        <w:ind w:left="4586" w:hanging="360"/>
      </w:pPr>
      <w:rPr>
        <w:rFonts w:hint="default"/>
        <w:lang w:val="en-US" w:eastAsia="en-US" w:bidi="ar-SA"/>
      </w:rPr>
    </w:lvl>
    <w:lvl w:ilvl="8" w:tplc="4E42AA04">
      <w:numFmt w:val="bullet"/>
      <w:lvlText w:val="•"/>
      <w:lvlJc w:val="left"/>
      <w:pPr>
        <w:ind w:left="5124" w:hanging="360"/>
      </w:pPr>
      <w:rPr>
        <w:rFonts w:hint="default"/>
        <w:lang w:val="en-US" w:eastAsia="en-US" w:bidi="ar-SA"/>
      </w:rPr>
    </w:lvl>
  </w:abstractNum>
  <w:abstractNum w:abstractNumId="54" w15:restartNumberingAfterBreak="0">
    <w:nsid w:val="599E4C03"/>
    <w:multiLevelType w:val="hybridMultilevel"/>
    <w:tmpl w:val="55B8FEE2"/>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B756CB7"/>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C4220C9"/>
    <w:multiLevelType w:val="hybridMultilevel"/>
    <w:tmpl w:val="EA58C290"/>
    <w:lvl w:ilvl="0" w:tplc="FFFFFFFF">
      <w:start w:val="1"/>
      <w:numFmt w:val="lowerLetter"/>
      <w:lvlText w:val="%1)"/>
      <w:lvlJc w:val="left"/>
      <w:pPr>
        <w:ind w:left="2138" w:hanging="360"/>
      </w:pPr>
      <w:rPr>
        <w:rFonts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57" w15:restartNumberingAfterBreak="0">
    <w:nsid w:val="678D5F99"/>
    <w:multiLevelType w:val="hybridMultilevel"/>
    <w:tmpl w:val="2FAAEADE"/>
    <w:lvl w:ilvl="0" w:tplc="FFFFFFFF">
      <w:start w:val="1"/>
      <w:numFmt w:val="lowerRoman"/>
      <w:lvlText w:val="(%1)"/>
      <w:lvlJc w:val="right"/>
      <w:pPr>
        <w:ind w:left="720" w:hanging="360"/>
      </w:pPr>
      <w:rPr>
        <w:rFonts w:hint="default"/>
        <w:b w:val="0"/>
        <w:bCs w:val="0"/>
        <w:sz w:val="24"/>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93C0059"/>
    <w:multiLevelType w:val="hybridMultilevel"/>
    <w:tmpl w:val="01D4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3F135B"/>
    <w:multiLevelType w:val="multilevel"/>
    <w:tmpl w:val="946EB0B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lowerRoman"/>
      <w:lvlText w:val="(%3)"/>
      <w:lvlJc w:val="righ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CBE71CD"/>
    <w:multiLevelType w:val="hybridMultilevel"/>
    <w:tmpl w:val="EA58C290"/>
    <w:lvl w:ilvl="0" w:tplc="FFFFFFFF">
      <w:start w:val="1"/>
      <w:numFmt w:val="lowerLetter"/>
      <w:lvlText w:val="%1)"/>
      <w:lvlJc w:val="left"/>
      <w:pPr>
        <w:ind w:left="2138" w:hanging="360"/>
      </w:pPr>
      <w:rPr>
        <w:rFonts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61" w15:restartNumberingAfterBreak="0">
    <w:nsid w:val="6CBF26E4"/>
    <w:multiLevelType w:val="hybridMultilevel"/>
    <w:tmpl w:val="EA58C290"/>
    <w:lvl w:ilvl="0" w:tplc="FFFFFFFF">
      <w:start w:val="1"/>
      <w:numFmt w:val="lowerLetter"/>
      <w:lvlText w:val="%1)"/>
      <w:lvlJc w:val="left"/>
      <w:pPr>
        <w:ind w:left="2138" w:hanging="360"/>
      </w:pPr>
      <w:rPr>
        <w:rFonts w:hint="default"/>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62" w15:restartNumberingAfterBreak="0">
    <w:nsid w:val="6CF25F47"/>
    <w:multiLevelType w:val="hybridMultilevel"/>
    <w:tmpl w:val="E0B06E16"/>
    <w:lvl w:ilvl="0" w:tplc="E4923074">
      <w:numFmt w:val="bullet"/>
      <w:lvlText w:val="●"/>
      <w:lvlJc w:val="left"/>
      <w:pPr>
        <w:ind w:left="762" w:hanging="360"/>
      </w:pPr>
      <w:rPr>
        <w:rFonts w:ascii="Arial" w:eastAsia="Arial" w:hAnsi="Arial" w:cs="Arial" w:hint="default"/>
        <w:b w:val="0"/>
        <w:bCs w:val="0"/>
        <w:i w:val="0"/>
        <w:iCs w:val="0"/>
        <w:w w:val="100"/>
        <w:sz w:val="20"/>
        <w:szCs w:val="20"/>
        <w:lang w:val="en-US" w:eastAsia="en-US" w:bidi="ar-SA"/>
      </w:rPr>
    </w:lvl>
    <w:lvl w:ilvl="1" w:tplc="5D4A52F4">
      <w:numFmt w:val="bullet"/>
      <w:lvlText w:val="•"/>
      <w:lvlJc w:val="left"/>
      <w:pPr>
        <w:ind w:left="1304" w:hanging="360"/>
      </w:pPr>
      <w:rPr>
        <w:rFonts w:hint="default"/>
        <w:lang w:val="en-US" w:eastAsia="en-US" w:bidi="ar-SA"/>
      </w:rPr>
    </w:lvl>
    <w:lvl w:ilvl="2" w:tplc="E1C4D860">
      <w:numFmt w:val="bullet"/>
      <w:lvlText w:val="•"/>
      <w:lvlJc w:val="left"/>
      <w:pPr>
        <w:ind w:left="1848" w:hanging="360"/>
      </w:pPr>
      <w:rPr>
        <w:rFonts w:hint="default"/>
        <w:lang w:val="en-US" w:eastAsia="en-US" w:bidi="ar-SA"/>
      </w:rPr>
    </w:lvl>
    <w:lvl w:ilvl="3" w:tplc="617A249E">
      <w:numFmt w:val="bullet"/>
      <w:lvlText w:val="•"/>
      <w:lvlJc w:val="left"/>
      <w:pPr>
        <w:ind w:left="2392" w:hanging="360"/>
      </w:pPr>
      <w:rPr>
        <w:rFonts w:hint="default"/>
        <w:lang w:val="en-US" w:eastAsia="en-US" w:bidi="ar-SA"/>
      </w:rPr>
    </w:lvl>
    <w:lvl w:ilvl="4" w:tplc="4B3002DA">
      <w:numFmt w:val="bullet"/>
      <w:lvlText w:val="•"/>
      <w:lvlJc w:val="left"/>
      <w:pPr>
        <w:ind w:left="2936" w:hanging="360"/>
      </w:pPr>
      <w:rPr>
        <w:rFonts w:hint="default"/>
        <w:lang w:val="en-US" w:eastAsia="en-US" w:bidi="ar-SA"/>
      </w:rPr>
    </w:lvl>
    <w:lvl w:ilvl="5" w:tplc="B242360C">
      <w:numFmt w:val="bullet"/>
      <w:lvlText w:val="•"/>
      <w:lvlJc w:val="left"/>
      <w:pPr>
        <w:ind w:left="3480" w:hanging="360"/>
      </w:pPr>
      <w:rPr>
        <w:rFonts w:hint="default"/>
        <w:lang w:val="en-US" w:eastAsia="en-US" w:bidi="ar-SA"/>
      </w:rPr>
    </w:lvl>
    <w:lvl w:ilvl="6" w:tplc="D7FC682E">
      <w:numFmt w:val="bullet"/>
      <w:lvlText w:val="•"/>
      <w:lvlJc w:val="left"/>
      <w:pPr>
        <w:ind w:left="4024" w:hanging="360"/>
      </w:pPr>
      <w:rPr>
        <w:rFonts w:hint="default"/>
        <w:lang w:val="en-US" w:eastAsia="en-US" w:bidi="ar-SA"/>
      </w:rPr>
    </w:lvl>
    <w:lvl w:ilvl="7" w:tplc="360CEF04">
      <w:numFmt w:val="bullet"/>
      <w:lvlText w:val="•"/>
      <w:lvlJc w:val="left"/>
      <w:pPr>
        <w:ind w:left="4568" w:hanging="360"/>
      </w:pPr>
      <w:rPr>
        <w:rFonts w:hint="default"/>
        <w:lang w:val="en-US" w:eastAsia="en-US" w:bidi="ar-SA"/>
      </w:rPr>
    </w:lvl>
    <w:lvl w:ilvl="8" w:tplc="1CA6976E">
      <w:numFmt w:val="bullet"/>
      <w:lvlText w:val="•"/>
      <w:lvlJc w:val="left"/>
      <w:pPr>
        <w:ind w:left="5112" w:hanging="360"/>
      </w:pPr>
      <w:rPr>
        <w:rFonts w:hint="default"/>
        <w:lang w:val="en-US" w:eastAsia="en-US" w:bidi="ar-SA"/>
      </w:rPr>
    </w:lvl>
  </w:abstractNum>
  <w:abstractNum w:abstractNumId="63" w15:restartNumberingAfterBreak="0">
    <w:nsid w:val="6D219130"/>
    <w:multiLevelType w:val="hybridMultilevel"/>
    <w:tmpl w:val="33BC0886"/>
    <w:lvl w:ilvl="0" w:tplc="08090017">
      <w:start w:val="1"/>
      <w:numFmt w:val="lowerLetter"/>
      <w:lvlText w:val="%1)"/>
      <w:lvlJc w:val="left"/>
      <w:pPr>
        <w:ind w:left="2345" w:hanging="360"/>
      </w:pPr>
      <w:rPr>
        <w:rFonts w:hint="default"/>
      </w:rPr>
    </w:lvl>
    <w:lvl w:ilvl="1" w:tplc="25A21806">
      <w:start w:val="1"/>
      <w:numFmt w:val="lowerLetter"/>
      <w:lvlText w:val="%2."/>
      <w:lvlJc w:val="left"/>
      <w:pPr>
        <w:ind w:left="3065" w:hanging="360"/>
      </w:pPr>
    </w:lvl>
    <w:lvl w:ilvl="2" w:tplc="E94E1400">
      <w:start w:val="1"/>
      <w:numFmt w:val="lowerRoman"/>
      <w:lvlText w:val="%3."/>
      <w:lvlJc w:val="right"/>
      <w:pPr>
        <w:ind w:left="3785" w:hanging="180"/>
      </w:pPr>
    </w:lvl>
    <w:lvl w:ilvl="3" w:tplc="84A4FF14">
      <w:start w:val="1"/>
      <w:numFmt w:val="decimal"/>
      <w:lvlText w:val="%4."/>
      <w:lvlJc w:val="left"/>
      <w:pPr>
        <w:ind w:left="4505" w:hanging="360"/>
      </w:pPr>
    </w:lvl>
    <w:lvl w:ilvl="4" w:tplc="6074BAF6">
      <w:start w:val="1"/>
      <w:numFmt w:val="lowerLetter"/>
      <w:lvlText w:val="%5."/>
      <w:lvlJc w:val="left"/>
      <w:pPr>
        <w:ind w:left="5225" w:hanging="360"/>
      </w:pPr>
    </w:lvl>
    <w:lvl w:ilvl="5" w:tplc="DEFC1802">
      <w:start w:val="1"/>
      <w:numFmt w:val="lowerRoman"/>
      <w:lvlText w:val="%6."/>
      <w:lvlJc w:val="right"/>
      <w:pPr>
        <w:ind w:left="5945" w:hanging="180"/>
      </w:pPr>
    </w:lvl>
    <w:lvl w:ilvl="6" w:tplc="87C062D2">
      <w:start w:val="1"/>
      <w:numFmt w:val="decimal"/>
      <w:lvlText w:val="%7."/>
      <w:lvlJc w:val="left"/>
      <w:pPr>
        <w:ind w:left="6665" w:hanging="360"/>
      </w:pPr>
    </w:lvl>
    <w:lvl w:ilvl="7" w:tplc="8CFAC49C">
      <w:start w:val="1"/>
      <w:numFmt w:val="lowerLetter"/>
      <w:lvlText w:val="%8."/>
      <w:lvlJc w:val="left"/>
      <w:pPr>
        <w:ind w:left="7385" w:hanging="360"/>
      </w:pPr>
    </w:lvl>
    <w:lvl w:ilvl="8" w:tplc="180CC59A">
      <w:start w:val="1"/>
      <w:numFmt w:val="lowerRoman"/>
      <w:lvlText w:val="%9."/>
      <w:lvlJc w:val="right"/>
      <w:pPr>
        <w:ind w:left="8105" w:hanging="180"/>
      </w:pPr>
    </w:lvl>
  </w:abstractNum>
  <w:abstractNum w:abstractNumId="64" w15:restartNumberingAfterBreak="0">
    <w:nsid w:val="6D9B3379"/>
    <w:multiLevelType w:val="hybridMultilevel"/>
    <w:tmpl w:val="AF08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9D4C3B"/>
    <w:multiLevelType w:val="hybridMultilevel"/>
    <w:tmpl w:val="146CDAFC"/>
    <w:lvl w:ilvl="0" w:tplc="08090013">
      <w:start w:val="1"/>
      <w:numFmt w:val="upperRoman"/>
      <w:lvlText w:val="%1."/>
      <w:lvlJc w:val="right"/>
      <w:pPr>
        <w:ind w:left="3218" w:hanging="360"/>
      </w:pPr>
      <w:rPr>
        <w:rFonts w:hint="default"/>
      </w:rPr>
    </w:lvl>
    <w:lvl w:ilvl="1" w:tplc="FFFFFFFF">
      <w:start w:val="1"/>
      <w:numFmt w:val="bullet"/>
      <w:lvlText w:val="o"/>
      <w:lvlJc w:val="left"/>
      <w:pPr>
        <w:ind w:left="3938" w:hanging="360"/>
      </w:pPr>
      <w:rPr>
        <w:rFonts w:ascii="Courier New" w:hAnsi="Courier New" w:cs="Courier New" w:hint="default"/>
      </w:rPr>
    </w:lvl>
    <w:lvl w:ilvl="2" w:tplc="FFFFFFFF" w:tentative="1">
      <w:start w:val="1"/>
      <w:numFmt w:val="bullet"/>
      <w:lvlText w:val=""/>
      <w:lvlJc w:val="left"/>
      <w:pPr>
        <w:ind w:left="4658" w:hanging="360"/>
      </w:pPr>
      <w:rPr>
        <w:rFonts w:ascii="Wingdings" w:hAnsi="Wingdings" w:hint="default"/>
      </w:rPr>
    </w:lvl>
    <w:lvl w:ilvl="3" w:tplc="FFFFFFFF" w:tentative="1">
      <w:start w:val="1"/>
      <w:numFmt w:val="bullet"/>
      <w:lvlText w:val=""/>
      <w:lvlJc w:val="left"/>
      <w:pPr>
        <w:ind w:left="5378" w:hanging="360"/>
      </w:pPr>
      <w:rPr>
        <w:rFonts w:ascii="Symbol" w:hAnsi="Symbol" w:hint="default"/>
      </w:rPr>
    </w:lvl>
    <w:lvl w:ilvl="4" w:tplc="FFFFFFFF" w:tentative="1">
      <w:start w:val="1"/>
      <w:numFmt w:val="bullet"/>
      <w:lvlText w:val="o"/>
      <w:lvlJc w:val="left"/>
      <w:pPr>
        <w:ind w:left="6098" w:hanging="360"/>
      </w:pPr>
      <w:rPr>
        <w:rFonts w:ascii="Courier New" w:hAnsi="Courier New" w:cs="Courier New" w:hint="default"/>
      </w:rPr>
    </w:lvl>
    <w:lvl w:ilvl="5" w:tplc="FFFFFFFF" w:tentative="1">
      <w:start w:val="1"/>
      <w:numFmt w:val="bullet"/>
      <w:lvlText w:val=""/>
      <w:lvlJc w:val="left"/>
      <w:pPr>
        <w:ind w:left="6818" w:hanging="360"/>
      </w:pPr>
      <w:rPr>
        <w:rFonts w:ascii="Wingdings" w:hAnsi="Wingdings" w:hint="default"/>
      </w:rPr>
    </w:lvl>
    <w:lvl w:ilvl="6" w:tplc="FFFFFFFF" w:tentative="1">
      <w:start w:val="1"/>
      <w:numFmt w:val="bullet"/>
      <w:lvlText w:val=""/>
      <w:lvlJc w:val="left"/>
      <w:pPr>
        <w:ind w:left="7538" w:hanging="360"/>
      </w:pPr>
      <w:rPr>
        <w:rFonts w:ascii="Symbol" w:hAnsi="Symbol" w:hint="default"/>
      </w:rPr>
    </w:lvl>
    <w:lvl w:ilvl="7" w:tplc="FFFFFFFF" w:tentative="1">
      <w:start w:val="1"/>
      <w:numFmt w:val="bullet"/>
      <w:lvlText w:val="o"/>
      <w:lvlJc w:val="left"/>
      <w:pPr>
        <w:ind w:left="8258" w:hanging="360"/>
      </w:pPr>
      <w:rPr>
        <w:rFonts w:ascii="Courier New" w:hAnsi="Courier New" w:cs="Courier New" w:hint="default"/>
      </w:rPr>
    </w:lvl>
    <w:lvl w:ilvl="8" w:tplc="FFFFFFFF" w:tentative="1">
      <w:start w:val="1"/>
      <w:numFmt w:val="bullet"/>
      <w:lvlText w:val=""/>
      <w:lvlJc w:val="left"/>
      <w:pPr>
        <w:ind w:left="8978" w:hanging="360"/>
      </w:pPr>
      <w:rPr>
        <w:rFonts w:ascii="Wingdings" w:hAnsi="Wingdings" w:hint="default"/>
      </w:rPr>
    </w:lvl>
  </w:abstractNum>
  <w:abstractNum w:abstractNumId="66" w15:restartNumberingAfterBreak="0">
    <w:nsid w:val="6EE22785"/>
    <w:multiLevelType w:val="hybridMultilevel"/>
    <w:tmpl w:val="A06E4E88"/>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67" w15:restartNumberingAfterBreak="0">
    <w:nsid w:val="6F654DE9"/>
    <w:multiLevelType w:val="hybridMultilevel"/>
    <w:tmpl w:val="55B8FEE2"/>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08D24FB"/>
    <w:multiLevelType w:val="hybridMultilevel"/>
    <w:tmpl w:val="2FAAEADE"/>
    <w:lvl w:ilvl="0" w:tplc="FFFFFFFF">
      <w:start w:val="1"/>
      <w:numFmt w:val="lowerRoman"/>
      <w:lvlText w:val="(%1)"/>
      <w:lvlJc w:val="right"/>
      <w:pPr>
        <w:ind w:left="720" w:hanging="360"/>
      </w:pPr>
      <w:rPr>
        <w:rFonts w:hint="default"/>
        <w:b w:val="0"/>
        <w:bCs w:val="0"/>
        <w:sz w:val="24"/>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203664"/>
    <w:multiLevelType w:val="hybridMultilevel"/>
    <w:tmpl w:val="39CEE9AA"/>
    <w:lvl w:ilvl="0" w:tplc="FFFFFFFF">
      <w:start w:val="1"/>
      <w:numFmt w:val="lowerRoman"/>
      <w:lvlText w:val="(%1)"/>
      <w:lvlJc w:val="righ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3A258EB"/>
    <w:multiLevelType w:val="hybridMultilevel"/>
    <w:tmpl w:val="E67826AE"/>
    <w:lvl w:ilvl="0" w:tplc="FFFFFFFF">
      <w:start w:val="1"/>
      <w:numFmt w:val="lowerRoman"/>
      <w:lvlText w:val="(%1)"/>
      <w:lvlJc w:val="right"/>
      <w:pPr>
        <w:ind w:left="2563" w:hanging="360"/>
      </w:pPr>
      <w:rPr>
        <w:rFonts w:hint="default"/>
      </w:rPr>
    </w:lvl>
    <w:lvl w:ilvl="1" w:tplc="08090019" w:tentative="1">
      <w:start w:val="1"/>
      <w:numFmt w:val="lowerLetter"/>
      <w:lvlText w:val="%2."/>
      <w:lvlJc w:val="left"/>
      <w:pPr>
        <w:ind w:left="3283" w:hanging="360"/>
      </w:pPr>
    </w:lvl>
    <w:lvl w:ilvl="2" w:tplc="0809001B">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71" w15:restartNumberingAfterBreak="0">
    <w:nsid w:val="7A3750FF"/>
    <w:multiLevelType w:val="hybridMultilevel"/>
    <w:tmpl w:val="2FAAEADE"/>
    <w:lvl w:ilvl="0" w:tplc="F7E000C0">
      <w:start w:val="1"/>
      <w:numFmt w:val="lowerRoman"/>
      <w:lvlText w:val="(%1)"/>
      <w:lvlJc w:val="right"/>
      <w:pPr>
        <w:ind w:left="720" w:hanging="360"/>
      </w:pPr>
      <w:rPr>
        <w:rFonts w:hint="default"/>
        <w:b w:val="0"/>
        <w:bCs w:val="0"/>
        <w:sz w:val="24"/>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C77434B"/>
    <w:multiLevelType w:val="hybridMultilevel"/>
    <w:tmpl w:val="FF1CA38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D6D232D"/>
    <w:multiLevelType w:val="hybridMultilevel"/>
    <w:tmpl w:val="667C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060192">
    <w:abstractNumId w:val="63"/>
  </w:num>
  <w:num w:numId="2" w16cid:durableId="20398598">
    <w:abstractNumId w:val="58"/>
  </w:num>
  <w:num w:numId="3" w16cid:durableId="545138338">
    <w:abstractNumId w:val="22"/>
  </w:num>
  <w:num w:numId="4" w16cid:durableId="133646857">
    <w:abstractNumId w:val="23"/>
  </w:num>
  <w:num w:numId="5" w16cid:durableId="1080100344">
    <w:abstractNumId w:val="5"/>
  </w:num>
  <w:num w:numId="6" w16cid:durableId="605112070">
    <w:abstractNumId w:val="73"/>
  </w:num>
  <w:num w:numId="7" w16cid:durableId="2057578422">
    <w:abstractNumId w:val="64"/>
  </w:num>
  <w:num w:numId="8" w16cid:durableId="802044421">
    <w:abstractNumId w:val="48"/>
  </w:num>
  <w:num w:numId="9" w16cid:durableId="50347821">
    <w:abstractNumId w:val="42"/>
  </w:num>
  <w:num w:numId="10" w16cid:durableId="681394097">
    <w:abstractNumId w:val="19"/>
  </w:num>
  <w:num w:numId="11" w16cid:durableId="777867341">
    <w:abstractNumId w:val="19"/>
  </w:num>
  <w:num w:numId="12" w16cid:durableId="1674910602">
    <w:abstractNumId w:val="40"/>
  </w:num>
  <w:num w:numId="13" w16cid:durableId="836849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3066636">
    <w:abstractNumId w:val="31"/>
  </w:num>
  <w:num w:numId="15" w16cid:durableId="1253048717">
    <w:abstractNumId w:val="28"/>
  </w:num>
  <w:num w:numId="16" w16cid:durableId="1423333482">
    <w:abstractNumId w:val="18"/>
  </w:num>
  <w:num w:numId="17" w16cid:durableId="847674532">
    <w:abstractNumId w:val="6"/>
  </w:num>
  <w:num w:numId="18" w16cid:durableId="762842106">
    <w:abstractNumId w:val="49"/>
  </w:num>
  <w:num w:numId="19" w16cid:durableId="1607156269">
    <w:abstractNumId w:val="19"/>
  </w:num>
  <w:num w:numId="20" w16cid:durableId="1134907084">
    <w:abstractNumId w:val="51"/>
  </w:num>
  <w:num w:numId="21" w16cid:durableId="1184126628">
    <w:abstractNumId w:val="8"/>
  </w:num>
  <w:num w:numId="22" w16cid:durableId="1318723485">
    <w:abstractNumId w:val="14"/>
  </w:num>
  <w:num w:numId="23" w16cid:durableId="1230116348">
    <w:abstractNumId w:val="32"/>
  </w:num>
  <w:num w:numId="24" w16cid:durableId="723681264">
    <w:abstractNumId w:val="3"/>
  </w:num>
  <w:num w:numId="25" w16cid:durableId="305166691">
    <w:abstractNumId w:val="34"/>
  </w:num>
  <w:num w:numId="26" w16cid:durableId="1833329999">
    <w:abstractNumId w:val="56"/>
  </w:num>
  <w:num w:numId="27" w16cid:durableId="385419799">
    <w:abstractNumId w:val="30"/>
  </w:num>
  <w:num w:numId="28" w16cid:durableId="1954826192">
    <w:abstractNumId w:val="55"/>
  </w:num>
  <w:num w:numId="29" w16cid:durableId="1580558486">
    <w:abstractNumId w:val="24"/>
  </w:num>
  <w:num w:numId="30" w16cid:durableId="533033981">
    <w:abstractNumId w:val="52"/>
  </w:num>
  <w:num w:numId="31" w16cid:durableId="268782534">
    <w:abstractNumId w:val="60"/>
  </w:num>
  <w:num w:numId="32" w16cid:durableId="866525583">
    <w:abstractNumId w:val="15"/>
  </w:num>
  <w:num w:numId="33" w16cid:durableId="1945765516">
    <w:abstractNumId w:val="7"/>
  </w:num>
  <w:num w:numId="34" w16cid:durableId="606887106">
    <w:abstractNumId w:val="67"/>
  </w:num>
  <w:num w:numId="35" w16cid:durableId="637758778">
    <w:abstractNumId w:val="20"/>
  </w:num>
  <w:num w:numId="36" w16cid:durableId="1233389597">
    <w:abstractNumId w:val="54"/>
  </w:num>
  <w:num w:numId="37" w16cid:durableId="271860598">
    <w:abstractNumId w:val="10"/>
  </w:num>
  <w:num w:numId="38" w16cid:durableId="338428614">
    <w:abstractNumId w:val="47"/>
  </w:num>
  <w:num w:numId="39" w16cid:durableId="1960410249">
    <w:abstractNumId w:val="50"/>
  </w:num>
  <w:num w:numId="40" w16cid:durableId="1929777229">
    <w:abstractNumId w:val="11"/>
  </w:num>
  <w:num w:numId="41" w16cid:durableId="1689139538">
    <w:abstractNumId w:val="38"/>
  </w:num>
  <w:num w:numId="42" w16cid:durableId="1760565587">
    <w:abstractNumId w:val="69"/>
  </w:num>
  <w:num w:numId="43" w16cid:durableId="695811974">
    <w:abstractNumId w:val="26"/>
  </w:num>
  <w:num w:numId="44" w16cid:durableId="523522087">
    <w:abstractNumId w:val="71"/>
  </w:num>
  <w:num w:numId="45" w16cid:durableId="1857185166">
    <w:abstractNumId w:val="68"/>
  </w:num>
  <w:num w:numId="46" w16cid:durableId="909921458">
    <w:abstractNumId w:val="57"/>
  </w:num>
  <w:num w:numId="47" w16cid:durableId="659582063">
    <w:abstractNumId w:val="16"/>
  </w:num>
  <w:num w:numId="48" w16cid:durableId="2141073015">
    <w:abstractNumId w:val="25"/>
  </w:num>
  <w:num w:numId="49" w16cid:durableId="916674626">
    <w:abstractNumId w:val="61"/>
  </w:num>
  <w:num w:numId="50" w16cid:durableId="661856424">
    <w:abstractNumId w:val="65"/>
  </w:num>
  <w:num w:numId="51" w16cid:durableId="758718541">
    <w:abstractNumId w:val="59"/>
  </w:num>
  <w:num w:numId="52" w16cid:durableId="1171095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7181580">
    <w:abstractNumId w:val="27"/>
  </w:num>
  <w:num w:numId="54" w16cid:durableId="1995646060">
    <w:abstractNumId w:val="43"/>
  </w:num>
  <w:num w:numId="55" w16cid:durableId="571617896">
    <w:abstractNumId w:val="1"/>
  </w:num>
  <w:num w:numId="56" w16cid:durableId="1780683693">
    <w:abstractNumId w:val="53"/>
  </w:num>
  <w:num w:numId="57" w16cid:durableId="354427596">
    <w:abstractNumId w:val="35"/>
  </w:num>
  <w:num w:numId="58" w16cid:durableId="2045983162">
    <w:abstractNumId w:val="36"/>
  </w:num>
  <w:num w:numId="59" w16cid:durableId="878929192">
    <w:abstractNumId w:val="17"/>
  </w:num>
  <w:num w:numId="60" w16cid:durableId="1498230228">
    <w:abstractNumId w:val="62"/>
  </w:num>
  <w:num w:numId="61" w16cid:durableId="1169246115">
    <w:abstractNumId w:val="9"/>
  </w:num>
  <w:num w:numId="62" w16cid:durableId="1374422252">
    <w:abstractNumId w:val="72"/>
  </w:num>
  <w:num w:numId="63" w16cid:durableId="1663004441">
    <w:abstractNumId w:val="70"/>
  </w:num>
  <w:num w:numId="64" w16cid:durableId="1408771252">
    <w:abstractNumId w:val="33"/>
  </w:num>
  <w:num w:numId="65" w16cid:durableId="2135781936">
    <w:abstractNumId w:val="44"/>
  </w:num>
  <w:num w:numId="66" w16cid:durableId="1147208942">
    <w:abstractNumId w:val="39"/>
  </w:num>
  <w:num w:numId="67" w16cid:durableId="72090931">
    <w:abstractNumId w:val="12"/>
  </w:num>
  <w:num w:numId="68" w16cid:durableId="1453554379">
    <w:abstractNumId w:val="45"/>
  </w:num>
  <w:num w:numId="69" w16cid:durableId="1066994035">
    <w:abstractNumId w:val="21"/>
  </w:num>
  <w:num w:numId="70" w16cid:durableId="970750407">
    <w:abstractNumId w:val="46"/>
  </w:num>
  <w:num w:numId="71" w16cid:durableId="274754501">
    <w:abstractNumId w:val="13"/>
  </w:num>
  <w:num w:numId="72" w16cid:durableId="1658995644">
    <w:abstractNumId w:val="41"/>
  </w:num>
  <w:num w:numId="73" w16cid:durableId="1020083124">
    <w:abstractNumId w:val="29"/>
  </w:num>
  <w:num w:numId="74" w16cid:durableId="805708758">
    <w:abstractNumId w:val="66"/>
  </w:num>
  <w:num w:numId="75" w16cid:durableId="717556871">
    <w:abstractNumId w:val="2"/>
  </w:num>
  <w:num w:numId="76" w16cid:durableId="602032116">
    <w:abstractNumId w:val="0"/>
  </w:num>
  <w:num w:numId="77" w16cid:durableId="461922121">
    <w:abstractNumId w:val="37"/>
  </w:num>
  <w:num w:numId="78" w16cid:durableId="572928285">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83"/>
    <w:rsid w:val="00000817"/>
    <w:rsid w:val="00000973"/>
    <w:rsid w:val="00000AA3"/>
    <w:rsid w:val="00001008"/>
    <w:rsid w:val="00001164"/>
    <w:rsid w:val="00001319"/>
    <w:rsid w:val="000014B5"/>
    <w:rsid w:val="0000156E"/>
    <w:rsid w:val="000016A8"/>
    <w:rsid w:val="0000190D"/>
    <w:rsid w:val="00001BBF"/>
    <w:rsid w:val="00001EF5"/>
    <w:rsid w:val="0000203D"/>
    <w:rsid w:val="000023C5"/>
    <w:rsid w:val="00002552"/>
    <w:rsid w:val="00002917"/>
    <w:rsid w:val="00002C33"/>
    <w:rsid w:val="00002C69"/>
    <w:rsid w:val="00002DC8"/>
    <w:rsid w:val="000032F7"/>
    <w:rsid w:val="000033C8"/>
    <w:rsid w:val="000034A1"/>
    <w:rsid w:val="0000362A"/>
    <w:rsid w:val="0000374D"/>
    <w:rsid w:val="00003849"/>
    <w:rsid w:val="0000394D"/>
    <w:rsid w:val="00003A98"/>
    <w:rsid w:val="00003EF9"/>
    <w:rsid w:val="0000446D"/>
    <w:rsid w:val="000045E4"/>
    <w:rsid w:val="000045EF"/>
    <w:rsid w:val="00004728"/>
    <w:rsid w:val="000047B2"/>
    <w:rsid w:val="000049C5"/>
    <w:rsid w:val="00004D23"/>
    <w:rsid w:val="00004EFA"/>
    <w:rsid w:val="0000562A"/>
    <w:rsid w:val="00005811"/>
    <w:rsid w:val="00005A87"/>
    <w:rsid w:val="00005D28"/>
    <w:rsid w:val="000060FA"/>
    <w:rsid w:val="0000613C"/>
    <w:rsid w:val="0000629B"/>
    <w:rsid w:val="00006331"/>
    <w:rsid w:val="000063F7"/>
    <w:rsid w:val="00006459"/>
    <w:rsid w:val="00006A02"/>
    <w:rsid w:val="00006DC7"/>
    <w:rsid w:val="00006FDE"/>
    <w:rsid w:val="00007061"/>
    <w:rsid w:val="00007330"/>
    <w:rsid w:val="000073B9"/>
    <w:rsid w:val="000075B8"/>
    <w:rsid w:val="000076EF"/>
    <w:rsid w:val="000078A1"/>
    <w:rsid w:val="00007C61"/>
    <w:rsid w:val="00007EC8"/>
    <w:rsid w:val="00010045"/>
    <w:rsid w:val="0001035A"/>
    <w:rsid w:val="0001049C"/>
    <w:rsid w:val="0001063F"/>
    <w:rsid w:val="000108DD"/>
    <w:rsid w:val="00010B0A"/>
    <w:rsid w:val="00010ECC"/>
    <w:rsid w:val="00010F88"/>
    <w:rsid w:val="000111C5"/>
    <w:rsid w:val="000111C6"/>
    <w:rsid w:val="000113F1"/>
    <w:rsid w:val="0001142A"/>
    <w:rsid w:val="0001144A"/>
    <w:rsid w:val="00011759"/>
    <w:rsid w:val="0001178D"/>
    <w:rsid w:val="00011B1F"/>
    <w:rsid w:val="00011EC4"/>
    <w:rsid w:val="000120B8"/>
    <w:rsid w:val="00012128"/>
    <w:rsid w:val="00012C63"/>
    <w:rsid w:val="00012CB7"/>
    <w:rsid w:val="00012EFE"/>
    <w:rsid w:val="00013042"/>
    <w:rsid w:val="000136CD"/>
    <w:rsid w:val="000137A6"/>
    <w:rsid w:val="000139CC"/>
    <w:rsid w:val="00013D38"/>
    <w:rsid w:val="00014639"/>
    <w:rsid w:val="000147B1"/>
    <w:rsid w:val="00014B75"/>
    <w:rsid w:val="00014C52"/>
    <w:rsid w:val="00014D5D"/>
    <w:rsid w:val="00014E5D"/>
    <w:rsid w:val="000151BD"/>
    <w:rsid w:val="00015696"/>
    <w:rsid w:val="000158C0"/>
    <w:rsid w:val="000159D7"/>
    <w:rsid w:val="00015CEC"/>
    <w:rsid w:val="00015D58"/>
    <w:rsid w:val="00015DED"/>
    <w:rsid w:val="000163C6"/>
    <w:rsid w:val="00016422"/>
    <w:rsid w:val="00016976"/>
    <w:rsid w:val="00016D1D"/>
    <w:rsid w:val="00016E15"/>
    <w:rsid w:val="00017571"/>
    <w:rsid w:val="0001760E"/>
    <w:rsid w:val="00017816"/>
    <w:rsid w:val="00017A7A"/>
    <w:rsid w:val="00017C66"/>
    <w:rsid w:val="00017CC6"/>
    <w:rsid w:val="00017E9D"/>
    <w:rsid w:val="00017F68"/>
    <w:rsid w:val="000202D4"/>
    <w:rsid w:val="00020495"/>
    <w:rsid w:val="00020519"/>
    <w:rsid w:val="0002058B"/>
    <w:rsid w:val="000206E3"/>
    <w:rsid w:val="00020CE9"/>
    <w:rsid w:val="00020DCF"/>
    <w:rsid w:val="00020DF5"/>
    <w:rsid w:val="00021167"/>
    <w:rsid w:val="000212A2"/>
    <w:rsid w:val="0002149C"/>
    <w:rsid w:val="000216DC"/>
    <w:rsid w:val="00021741"/>
    <w:rsid w:val="00021CAC"/>
    <w:rsid w:val="00021D87"/>
    <w:rsid w:val="00021EB7"/>
    <w:rsid w:val="0002215E"/>
    <w:rsid w:val="00022647"/>
    <w:rsid w:val="00022860"/>
    <w:rsid w:val="00022970"/>
    <w:rsid w:val="00022A2C"/>
    <w:rsid w:val="00022AAA"/>
    <w:rsid w:val="00022D74"/>
    <w:rsid w:val="00022FCD"/>
    <w:rsid w:val="0002310B"/>
    <w:rsid w:val="000232EB"/>
    <w:rsid w:val="000233EC"/>
    <w:rsid w:val="00023470"/>
    <w:rsid w:val="00023680"/>
    <w:rsid w:val="000238C4"/>
    <w:rsid w:val="00023B40"/>
    <w:rsid w:val="00023BF9"/>
    <w:rsid w:val="00024068"/>
    <w:rsid w:val="00024183"/>
    <w:rsid w:val="00024353"/>
    <w:rsid w:val="000244E7"/>
    <w:rsid w:val="000249A6"/>
    <w:rsid w:val="00024A6A"/>
    <w:rsid w:val="00024F9E"/>
    <w:rsid w:val="0002524E"/>
    <w:rsid w:val="00025631"/>
    <w:rsid w:val="0002594B"/>
    <w:rsid w:val="00025AB2"/>
    <w:rsid w:val="00025BF0"/>
    <w:rsid w:val="00025FE0"/>
    <w:rsid w:val="00026155"/>
    <w:rsid w:val="0002625E"/>
    <w:rsid w:val="00026740"/>
    <w:rsid w:val="00026BD8"/>
    <w:rsid w:val="00026EC4"/>
    <w:rsid w:val="000275CE"/>
    <w:rsid w:val="0002762A"/>
    <w:rsid w:val="00027A6D"/>
    <w:rsid w:val="00027B74"/>
    <w:rsid w:val="000300E5"/>
    <w:rsid w:val="000301EA"/>
    <w:rsid w:val="000303B5"/>
    <w:rsid w:val="00030DEB"/>
    <w:rsid w:val="00030E7F"/>
    <w:rsid w:val="0003101D"/>
    <w:rsid w:val="00031140"/>
    <w:rsid w:val="00031493"/>
    <w:rsid w:val="00031659"/>
    <w:rsid w:val="00031C3B"/>
    <w:rsid w:val="00031D19"/>
    <w:rsid w:val="00032491"/>
    <w:rsid w:val="0003255A"/>
    <w:rsid w:val="00032671"/>
    <w:rsid w:val="000329D1"/>
    <w:rsid w:val="00032A17"/>
    <w:rsid w:val="00032DCE"/>
    <w:rsid w:val="000335EA"/>
    <w:rsid w:val="00033718"/>
    <w:rsid w:val="0003374B"/>
    <w:rsid w:val="000337DD"/>
    <w:rsid w:val="00033800"/>
    <w:rsid w:val="000339BA"/>
    <w:rsid w:val="00033D24"/>
    <w:rsid w:val="00033F0F"/>
    <w:rsid w:val="00033F11"/>
    <w:rsid w:val="00033F92"/>
    <w:rsid w:val="000341F6"/>
    <w:rsid w:val="00034455"/>
    <w:rsid w:val="0003450E"/>
    <w:rsid w:val="000347F6"/>
    <w:rsid w:val="00034897"/>
    <w:rsid w:val="00034EA6"/>
    <w:rsid w:val="00034F0E"/>
    <w:rsid w:val="00034FAB"/>
    <w:rsid w:val="00035319"/>
    <w:rsid w:val="000356C4"/>
    <w:rsid w:val="000357F6"/>
    <w:rsid w:val="0003580E"/>
    <w:rsid w:val="00035A7D"/>
    <w:rsid w:val="00035B21"/>
    <w:rsid w:val="00035F6F"/>
    <w:rsid w:val="00035FFC"/>
    <w:rsid w:val="00036187"/>
    <w:rsid w:val="0003621E"/>
    <w:rsid w:val="00036345"/>
    <w:rsid w:val="000364C5"/>
    <w:rsid w:val="000364C8"/>
    <w:rsid w:val="00036698"/>
    <w:rsid w:val="000366C7"/>
    <w:rsid w:val="00036935"/>
    <w:rsid w:val="00036C0B"/>
    <w:rsid w:val="00036D43"/>
    <w:rsid w:val="00036EB7"/>
    <w:rsid w:val="00037416"/>
    <w:rsid w:val="00037656"/>
    <w:rsid w:val="00037F44"/>
    <w:rsid w:val="00040242"/>
    <w:rsid w:val="000405B5"/>
    <w:rsid w:val="0004069C"/>
    <w:rsid w:val="00040784"/>
    <w:rsid w:val="00040913"/>
    <w:rsid w:val="0004094D"/>
    <w:rsid w:val="00040F4E"/>
    <w:rsid w:val="00040FBC"/>
    <w:rsid w:val="00040FFC"/>
    <w:rsid w:val="00040FFE"/>
    <w:rsid w:val="00041014"/>
    <w:rsid w:val="00041854"/>
    <w:rsid w:val="00041CBA"/>
    <w:rsid w:val="00041DEB"/>
    <w:rsid w:val="0004208C"/>
    <w:rsid w:val="0004213A"/>
    <w:rsid w:val="0004219B"/>
    <w:rsid w:val="00042213"/>
    <w:rsid w:val="000423E2"/>
    <w:rsid w:val="00042711"/>
    <w:rsid w:val="00042B6D"/>
    <w:rsid w:val="00042C1B"/>
    <w:rsid w:val="00042D5F"/>
    <w:rsid w:val="00042F9D"/>
    <w:rsid w:val="00043433"/>
    <w:rsid w:val="00043626"/>
    <w:rsid w:val="00043646"/>
    <w:rsid w:val="000438CA"/>
    <w:rsid w:val="00043B1D"/>
    <w:rsid w:val="00043C0B"/>
    <w:rsid w:val="00043C2B"/>
    <w:rsid w:val="00043F8F"/>
    <w:rsid w:val="000440AA"/>
    <w:rsid w:val="000442EA"/>
    <w:rsid w:val="0004469A"/>
    <w:rsid w:val="00045280"/>
    <w:rsid w:val="0004531C"/>
    <w:rsid w:val="000453E3"/>
    <w:rsid w:val="0004552E"/>
    <w:rsid w:val="00045818"/>
    <w:rsid w:val="0004586D"/>
    <w:rsid w:val="00045878"/>
    <w:rsid w:val="000459D7"/>
    <w:rsid w:val="00045AB9"/>
    <w:rsid w:val="00045C7A"/>
    <w:rsid w:val="00045D1D"/>
    <w:rsid w:val="00045E05"/>
    <w:rsid w:val="00045F0A"/>
    <w:rsid w:val="00045F63"/>
    <w:rsid w:val="00046093"/>
    <w:rsid w:val="0004622C"/>
    <w:rsid w:val="00046236"/>
    <w:rsid w:val="000462C9"/>
    <w:rsid w:val="000464BC"/>
    <w:rsid w:val="000464F9"/>
    <w:rsid w:val="000466D4"/>
    <w:rsid w:val="00046B5E"/>
    <w:rsid w:val="00046FE4"/>
    <w:rsid w:val="00047851"/>
    <w:rsid w:val="00047A48"/>
    <w:rsid w:val="00047CF2"/>
    <w:rsid w:val="0005013E"/>
    <w:rsid w:val="00050195"/>
    <w:rsid w:val="000501C0"/>
    <w:rsid w:val="0005041F"/>
    <w:rsid w:val="0005091A"/>
    <w:rsid w:val="00050E92"/>
    <w:rsid w:val="00050EC4"/>
    <w:rsid w:val="00051245"/>
    <w:rsid w:val="000516D5"/>
    <w:rsid w:val="0005174B"/>
    <w:rsid w:val="00051999"/>
    <w:rsid w:val="000519C8"/>
    <w:rsid w:val="00051A79"/>
    <w:rsid w:val="00051D18"/>
    <w:rsid w:val="00052007"/>
    <w:rsid w:val="0005200F"/>
    <w:rsid w:val="000525C6"/>
    <w:rsid w:val="00052661"/>
    <w:rsid w:val="00052920"/>
    <w:rsid w:val="000529F6"/>
    <w:rsid w:val="00052D58"/>
    <w:rsid w:val="00052D72"/>
    <w:rsid w:val="00052DD8"/>
    <w:rsid w:val="00052F1F"/>
    <w:rsid w:val="00053039"/>
    <w:rsid w:val="00053062"/>
    <w:rsid w:val="0005313F"/>
    <w:rsid w:val="00053176"/>
    <w:rsid w:val="000531E4"/>
    <w:rsid w:val="000533F2"/>
    <w:rsid w:val="0005369E"/>
    <w:rsid w:val="000537B6"/>
    <w:rsid w:val="00053824"/>
    <w:rsid w:val="00053BF8"/>
    <w:rsid w:val="00053F92"/>
    <w:rsid w:val="00054073"/>
    <w:rsid w:val="000542F3"/>
    <w:rsid w:val="000542FF"/>
    <w:rsid w:val="00054388"/>
    <w:rsid w:val="00054608"/>
    <w:rsid w:val="000548AF"/>
    <w:rsid w:val="00054D26"/>
    <w:rsid w:val="00054D51"/>
    <w:rsid w:val="00054F1E"/>
    <w:rsid w:val="00054F65"/>
    <w:rsid w:val="00055111"/>
    <w:rsid w:val="000551BC"/>
    <w:rsid w:val="00055316"/>
    <w:rsid w:val="00055411"/>
    <w:rsid w:val="00055625"/>
    <w:rsid w:val="00055698"/>
    <w:rsid w:val="00055A1D"/>
    <w:rsid w:val="00055A99"/>
    <w:rsid w:val="00055AC2"/>
    <w:rsid w:val="00055FB7"/>
    <w:rsid w:val="00056198"/>
    <w:rsid w:val="0005629E"/>
    <w:rsid w:val="00056933"/>
    <w:rsid w:val="0005726D"/>
    <w:rsid w:val="000573C9"/>
    <w:rsid w:val="000579BF"/>
    <w:rsid w:val="00060070"/>
    <w:rsid w:val="000602B2"/>
    <w:rsid w:val="000603CC"/>
    <w:rsid w:val="000604E8"/>
    <w:rsid w:val="00060558"/>
    <w:rsid w:val="00060917"/>
    <w:rsid w:val="00060A84"/>
    <w:rsid w:val="00060B75"/>
    <w:rsid w:val="00060F2D"/>
    <w:rsid w:val="00061073"/>
    <w:rsid w:val="00061232"/>
    <w:rsid w:val="00061728"/>
    <w:rsid w:val="0006189E"/>
    <w:rsid w:val="0006195C"/>
    <w:rsid w:val="00061B84"/>
    <w:rsid w:val="00061D28"/>
    <w:rsid w:val="000626F4"/>
    <w:rsid w:val="000629AE"/>
    <w:rsid w:val="00062ABE"/>
    <w:rsid w:val="00062D6F"/>
    <w:rsid w:val="00062E45"/>
    <w:rsid w:val="000635BB"/>
    <w:rsid w:val="00063B0E"/>
    <w:rsid w:val="00063F5E"/>
    <w:rsid w:val="000640DD"/>
    <w:rsid w:val="0006430D"/>
    <w:rsid w:val="000644FF"/>
    <w:rsid w:val="00064593"/>
    <w:rsid w:val="00064611"/>
    <w:rsid w:val="000648C9"/>
    <w:rsid w:val="000648F6"/>
    <w:rsid w:val="00064FA0"/>
    <w:rsid w:val="0006508E"/>
    <w:rsid w:val="00065219"/>
    <w:rsid w:val="000656A0"/>
    <w:rsid w:val="000657D0"/>
    <w:rsid w:val="0006595C"/>
    <w:rsid w:val="00065D6E"/>
    <w:rsid w:val="0006611C"/>
    <w:rsid w:val="000663AE"/>
    <w:rsid w:val="00066970"/>
    <w:rsid w:val="00066ABF"/>
    <w:rsid w:val="00066F5C"/>
    <w:rsid w:val="0006709C"/>
    <w:rsid w:val="000670DB"/>
    <w:rsid w:val="0006732D"/>
    <w:rsid w:val="0006747A"/>
    <w:rsid w:val="000676B1"/>
    <w:rsid w:val="00067767"/>
    <w:rsid w:val="00067DB9"/>
    <w:rsid w:val="0007011A"/>
    <w:rsid w:val="0007016D"/>
    <w:rsid w:val="000701A3"/>
    <w:rsid w:val="000702E5"/>
    <w:rsid w:val="00070772"/>
    <w:rsid w:val="00070CFC"/>
    <w:rsid w:val="00070D96"/>
    <w:rsid w:val="0007123A"/>
    <w:rsid w:val="000713FE"/>
    <w:rsid w:val="0007152A"/>
    <w:rsid w:val="00071561"/>
    <w:rsid w:val="00071889"/>
    <w:rsid w:val="00071AC5"/>
    <w:rsid w:val="00071DF0"/>
    <w:rsid w:val="00071E94"/>
    <w:rsid w:val="00071F51"/>
    <w:rsid w:val="0007219D"/>
    <w:rsid w:val="000722CF"/>
    <w:rsid w:val="00072384"/>
    <w:rsid w:val="000724DB"/>
    <w:rsid w:val="0007250B"/>
    <w:rsid w:val="000725FA"/>
    <w:rsid w:val="000725FC"/>
    <w:rsid w:val="000729EB"/>
    <w:rsid w:val="00072B7E"/>
    <w:rsid w:val="00073031"/>
    <w:rsid w:val="00073210"/>
    <w:rsid w:val="00073298"/>
    <w:rsid w:val="000736E4"/>
    <w:rsid w:val="0007382F"/>
    <w:rsid w:val="00073948"/>
    <w:rsid w:val="00073A2D"/>
    <w:rsid w:val="00073AA9"/>
    <w:rsid w:val="00073AB0"/>
    <w:rsid w:val="00074013"/>
    <w:rsid w:val="000740AE"/>
    <w:rsid w:val="00074350"/>
    <w:rsid w:val="0007476D"/>
    <w:rsid w:val="00074864"/>
    <w:rsid w:val="00074961"/>
    <w:rsid w:val="00074A5E"/>
    <w:rsid w:val="00074BDF"/>
    <w:rsid w:val="00074C3B"/>
    <w:rsid w:val="00074C78"/>
    <w:rsid w:val="00074D84"/>
    <w:rsid w:val="00074E1E"/>
    <w:rsid w:val="000750B2"/>
    <w:rsid w:val="00075352"/>
    <w:rsid w:val="000753C5"/>
    <w:rsid w:val="0007560D"/>
    <w:rsid w:val="000756B5"/>
    <w:rsid w:val="00075852"/>
    <w:rsid w:val="0007590F"/>
    <w:rsid w:val="00075919"/>
    <w:rsid w:val="00075D5F"/>
    <w:rsid w:val="00075D69"/>
    <w:rsid w:val="00076338"/>
    <w:rsid w:val="000768CB"/>
    <w:rsid w:val="00076B03"/>
    <w:rsid w:val="00076B82"/>
    <w:rsid w:val="00076CBE"/>
    <w:rsid w:val="00077146"/>
    <w:rsid w:val="000773E9"/>
    <w:rsid w:val="00077697"/>
    <w:rsid w:val="000776B6"/>
    <w:rsid w:val="00077B42"/>
    <w:rsid w:val="00077E85"/>
    <w:rsid w:val="00077F06"/>
    <w:rsid w:val="0008028A"/>
    <w:rsid w:val="00080587"/>
    <w:rsid w:val="00080946"/>
    <w:rsid w:val="00080F16"/>
    <w:rsid w:val="00080F7E"/>
    <w:rsid w:val="0008100E"/>
    <w:rsid w:val="000812D0"/>
    <w:rsid w:val="00081387"/>
    <w:rsid w:val="00081472"/>
    <w:rsid w:val="000816F3"/>
    <w:rsid w:val="00081BDB"/>
    <w:rsid w:val="00081C1C"/>
    <w:rsid w:val="00082058"/>
    <w:rsid w:val="00082159"/>
    <w:rsid w:val="0008247B"/>
    <w:rsid w:val="00082526"/>
    <w:rsid w:val="0008270E"/>
    <w:rsid w:val="00082A91"/>
    <w:rsid w:val="00082B92"/>
    <w:rsid w:val="00082BE9"/>
    <w:rsid w:val="00082EDC"/>
    <w:rsid w:val="00082EF5"/>
    <w:rsid w:val="00083004"/>
    <w:rsid w:val="00083072"/>
    <w:rsid w:val="000832CD"/>
    <w:rsid w:val="000834F2"/>
    <w:rsid w:val="000836A7"/>
    <w:rsid w:val="00083EB0"/>
    <w:rsid w:val="00083F52"/>
    <w:rsid w:val="00084257"/>
    <w:rsid w:val="000843C9"/>
    <w:rsid w:val="00084500"/>
    <w:rsid w:val="000846A5"/>
    <w:rsid w:val="00084704"/>
    <w:rsid w:val="000847CB"/>
    <w:rsid w:val="00084919"/>
    <w:rsid w:val="00084AD2"/>
    <w:rsid w:val="00084BBF"/>
    <w:rsid w:val="00084DDD"/>
    <w:rsid w:val="00084E27"/>
    <w:rsid w:val="00085241"/>
    <w:rsid w:val="000852D7"/>
    <w:rsid w:val="00085691"/>
    <w:rsid w:val="0008579E"/>
    <w:rsid w:val="000857AD"/>
    <w:rsid w:val="000858DF"/>
    <w:rsid w:val="00085AEB"/>
    <w:rsid w:val="00085C71"/>
    <w:rsid w:val="00085CB5"/>
    <w:rsid w:val="00085F9D"/>
    <w:rsid w:val="00085FAF"/>
    <w:rsid w:val="00086190"/>
    <w:rsid w:val="00086413"/>
    <w:rsid w:val="000865DF"/>
    <w:rsid w:val="00086A09"/>
    <w:rsid w:val="00086A47"/>
    <w:rsid w:val="00086C2D"/>
    <w:rsid w:val="00086D7E"/>
    <w:rsid w:val="00087151"/>
    <w:rsid w:val="0008716F"/>
    <w:rsid w:val="00087844"/>
    <w:rsid w:val="000878C1"/>
    <w:rsid w:val="0008792C"/>
    <w:rsid w:val="0008794A"/>
    <w:rsid w:val="0008796E"/>
    <w:rsid w:val="00087E0B"/>
    <w:rsid w:val="00087FE6"/>
    <w:rsid w:val="000900A2"/>
    <w:rsid w:val="000902EC"/>
    <w:rsid w:val="00090C3F"/>
    <w:rsid w:val="00090F4E"/>
    <w:rsid w:val="00091153"/>
    <w:rsid w:val="0009134C"/>
    <w:rsid w:val="00091413"/>
    <w:rsid w:val="0009156C"/>
    <w:rsid w:val="00091D17"/>
    <w:rsid w:val="000922E6"/>
    <w:rsid w:val="0009271D"/>
    <w:rsid w:val="000927CE"/>
    <w:rsid w:val="00092CBF"/>
    <w:rsid w:val="0009309F"/>
    <w:rsid w:val="00093304"/>
    <w:rsid w:val="00093A4C"/>
    <w:rsid w:val="00093E66"/>
    <w:rsid w:val="00094358"/>
    <w:rsid w:val="000943A0"/>
    <w:rsid w:val="0009442A"/>
    <w:rsid w:val="000944E2"/>
    <w:rsid w:val="00094B83"/>
    <w:rsid w:val="00094C02"/>
    <w:rsid w:val="00094DB9"/>
    <w:rsid w:val="000951A9"/>
    <w:rsid w:val="0009525F"/>
    <w:rsid w:val="0009536A"/>
    <w:rsid w:val="000956B2"/>
    <w:rsid w:val="00095775"/>
    <w:rsid w:val="00095AB8"/>
    <w:rsid w:val="00095E8E"/>
    <w:rsid w:val="00096177"/>
    <w:rsid w:val="000965EE"/>
    <w:rsid w:val="00096635"/>
    <w:rsid w:val="000966CF"/>
    <w:rsid w:val="00096809"/>
    <w:rsid w:val="00096A45"/>
    <w:rsid w:val="0009743C"/>
    <w:rsid w:val="000975ED"/>
    <w:rsid w:val="00097B45"/>
    <w:rsid w:val="00097E34"/>
    <w:rsid w:val="000A007A"/>
    <w:rsid w:val="000A0085"/>
    <w:rsid w:val="000A032A"/>
    <w:rsid w:val="000A034D"/>
    <w:rsid w:val="000A0846"/>
    <w:rsid w:val="000A087E"/>
    <w:rsid w:val="000A0A3C"/>
    <w:rsid w:val="000A0DB6"/>
    <w:rsid w:val="000A0FC9"/>
    <w:rsid w:val="000A1141"/>
    <w:rsid w:val="000A1F29"/>
    <w:rsid w:val="000A2648"/>
    <w:rsid w:val="000A28F5"/>
    <w:rsid w:val="000A2A8B"/>
    <w:rsid w:val="000A2C6A"/>
    <w:rsid w:val="000A2DB8"/>
    <w:rsid w:val="000A2F4D"/>
    <w:rsid w:val="000A2F8D"/>
    <w:rsid w:val="000A2FBF"/>
    <w:rsid w:val="000A2FDC"/>
    <w:rsid w:val="000A30AE"/>
    <w:rsid w:val="000A3169"/>
    <w:rsid w:val="000A3184"/>
    <w:rsid w:val="000A32C5"/>
    <w:rsid w:val="000A33B4"/>
    <w:rsid w:val="000A3479"/>
    <w:rsid w:val="000A3553"/>
    <w:rsid w:val="000A35E7"/>
    <w:rsid w:val="000A37F1"/>
    <w:rsid w:val="000A382F"/>
    <w:rsid w:val="000A394C"/>
    <w:rsid w:val="000A39CC"/>
    <w:rsid w:val="000A3A47"/>
    <w:rsid w:val="000A3A6D"/>
    <w:rsid w:val="000A3B15"/>
    <w:rsid w:val="000A3B64"/>
    <w:rsid w:val="000A3BA9"/>
    <w:rsid w:val="000A3D41"/>
    <w:rsid w:val="000A3EE5"/>
    <w:rsid w:val="000A3F24"/>
    <w:rsid w:val="000A404A"/>
    <w:rsid w:val="000A40E7"/>
    <w:rsid w:val="000A4558"/>
    <w:rsid w:val="000A4B6F"/>
    <w:rsid w:val="000A4D9C"/>
    <w:rsid w:val="000A4DE5"/>
    <w:rsid w:val="000A4EC1"/>
    <w:rsid w:val="000A518D"/>
    <w:rsid w:val="000A52AA"/>
    <w:rsid w:val="000A52C9"/>
    <w:rsid w:val="000A5751"/>
    <w:rsid w:val="000A5CA8"/>
    <w:rsid w:val="000A5CD7"/>
    <w:rsid w:val="000A644E"/>
    <w:rsid w:val="000A6583"/>
    <w:rsid w:val="000A66FA"/>
    <w:rsid w:val="000A6793"/>
    <w:rsid w:val="000A68E5"/>
    <w:rsid w:val="000A69A1"/>
    <w:rsid w:val="000A6C0A"/>
    <w:rsid w:val="000A6E8D"/>
    <w:rsid w:val="000A7403"/>
    <w:rsid w:val="000A76EA"/>
    <w:rsid w:val="000A783C"/>
    <w:rsid w:val="000A7961"/>
    <w:rsid w:val="000A7AC0"/>
    <w:rsid w:val="000A7E52"/>
    <w:rsid w:val="000A7F42"/>
    <w:rsid w:val="000A7F67"/>
    <w:rsid w:val="000B0073"/>
    <w:rsid w:val="000B0097"/>
    <w:rsid w:val="000B03CF"/>
    <w:rsid w:val="000B03E8"/>
    <w:rsid w:val="000B06D0"/>
    <w:rsid w:val="000B0A72"/>
    <w:rsid w:val="000B0BC4"/>
    <w:rsid w:val="000B1031"/>
    <w:rsid w:val="000B12E5"/>
    <w:rsid w:val="000B1394"/>
    <w:rsid w:val="000B1485"/>
    <w:rsid w:val="000B15BB"/>
    <w:rsid w:val="000B1DA7"/>
    <w:rsid w:val="000B1F2C"/>
    <w:rsid w:val="000B1F97"/>
    <w:rsid w:val="000B229C"/>
    <w:rsid w:val="000B2602"/>
    <w:rsid w:val="000B2F6C"/>
    <w:rsid w:val="000B326E"/>
    <w:rsid w:val="000B339A"/>
    <w:rsid w:val="000B34BE"/>
    <w:rsid w:val="000B3685"/>
    <w:rsid w:val="000B3A39"/>
    <w:rsid w:val="000B3C7D"/>
    <w:rsid w:val="000B3D5D"/>
    <w:rsid w:val="000B3DC8"/>
    <w:rsid w:val="000B3F1A"/>
    <w:rsid w:val="000B41D5"/>
    <w:rsid w:val="000B4299"/>
    <w:rsid w:val="000B460B"/>
    <w:rsid w:val="000B46B1"/>
    <w:rsid w:val="000B4761"/>
    <w:rsid w:val="000B4E16"/>
    <w:rsid w:val="000B4F5F"/>
    <w:rsid w:val="000B535C"/>
    <w:rsid w:val="000B56D6"/>
    <w:rsid w:val="000B5BD6"/>
    <w:rsid w:val="000B643B"/>
    <w:rsid w:val="000B64A5"/>
    <w:rsid w:val="000B6A65"/>
    <w:rsid w:val="000B6CEE"/>
    <w:rsid w:val="000B6DF0"/>
    <w:rsid w:val="000B6ECC"/>
    <w:rsid w:val="000B6F4A"/>
    <w:rsid w:val="000B6F9E"/>
    <w:rsid w:val="000B7628"/>
    <w:rsid w:val="000B772F"/>
    <w:rsid w:val="000B7928"/>
    <w:rsid w:val="000B7B17"/>
    <w:rsid w:val="000B7BCD"/>
    <w:rsid w:val="000C00A4"/>
    <w:rsid w:val="000C01AD"/>
    <w:rsid w:val="000C02BC"/>
    <w:rsid w:val="000C04C8"/>
    <w:rsid w:val="000C065F"/>
    <w:rsid w:val="000C0867"/>
    <w:rsid w:val="000C0B29"/>
    <w:rsid w:val="000C0C20"/>
    <w:rsid w:val="000C0F10"/>
    <w:rsid w:val="000C11BD"/>
    <w:rsid w:val="000C1334"/>
    <w:rsid w:val="000C1376"/>
    <w:rsid w:val="000C17A6"/>
    <w:rsid w:val="000C17BC"/>
    <w:rsid w:val="000C1F47"/>
    <w:rsid w:val="000C200A"/>
    <w:rsid w:val="000C2021"/>
    <w:rsid w:val="000C207D"/>
    <w:rsid w:val="000C21B7"/>
    <w:rsid w:val="000C2380"/>
    <w:rsid w:val="000C23F7"/>
    <w:rsid w:val="000C27C4"/>
    <w:rsid w:val="000C29E3"/>
    <w:rsid w:val="000C2B41"/>
    <w:rsid w:val="000C2FF8"/>
    <w:rsid w:val="000C369B"/>
    <w:rsid w:val="000C39CD"/>
    <w:rsid w:val="000C3A01"/>
    <w:rsid w:val="000C3B75"/>
    <w:rsid w:val="000C3BCF"/>
    <w:rsid w:val="000C3CAA"/>
    <w:rsid w:val="000C4806"/>
    <w:rsid w:val="000C49AF"/>
    <w:rsid w:val="000C4BEE"/>
    <w:rsid w:val="000C4F02"/>
    <w:rsid w:val="000C4FC5"/>
    <w:rsid w:val="000C566D"/>
    <w:rsid w:val="000C573C"/>
    <w:rsid w:val="000C598B"/>
    <w:rsid w:val="000C5A57"/>
    <w:rsid w:val="000C5D84"/>
    <w:rsid w:val="000C5D93"/>
    <w:rsid w:val="000C5E21"/>
    <w:rsid w:val="000C5F27"/>
    <w:rsid w:val="000C6399"/>
    <w:rsid w:val="000C6531"/>
    <w:rsid w:val="000C67A0"/>
    <w:rsid w:val="000C68B7"/>
    <w:rsid w:val="000C719D"/>
    <w:rsid w:val="000C7233"/>
    <w:rsid w:val="000C7288"/>
    <w:rsid w:val="000C72E4"/>
    <w:rsid w:val="000C757D"/>
    <w:rsid w:val="000C771D"/>
    <w:rsid w:val="000C77CB"/>
    <w:rsid w:val="000C77D7"/>
    <w:rsid w:val="000C7A2C"/>
    <w:rsid w:val="000C7B23"/>
    <w:rsid w:val="000D0453"/>
    <w:rsid w:val="000D05D5"/>
    <w:rsid w:val="000D06B9"/>
    <w:rsid w:val="000D07C7"/>
    <w:rsid w:val="000D0A23"/>
    <w:rsid w:val="000D0BB9"/>
    <w:rsid w:val="000D0D00"/>
    <w:rsid w:val="000D0E9A"/>
    <w:rsid w:val="000D0F2B"/>
    <w:rsid w:val="000D1784"/>
    <w:rsid w:val="000D193A"/>
    <w:rsid w:val="000D1A8D"/>
    <w:rsid w:val="000D1D19"/>
    <w:rsid w:val="000D1D89"/>
    <w:rsid w:val="000D1FFD"/>
    <w:rsid w:val="000D2102"/>
    <w:rsid w:val="000D22F9"/>
    <w:rsid w:val="000D27D3"/>
    <w:rsid w:val="000D28A8"/>
    <w:rsid w:val="000D299D"/>
    <w:rsid w:val="000D2AD9"/>
    <w:rsid w:val="000D2CD4"/>
    <w:rsid w:val="000D2F56"/>
    <w:rsid w:val="000D2F5B"/>
    <w:rsid w:val="000D3064"/>
    <w:rsid w:val="000D3199"/>
    <w:rsid w:val="000D331D"/>
    <w:rsid w:val="000D348D"/>
    <w:rsid w:val="000D34A4"/>
    <w:rsid w:val="000D3536"/>
    <w:rsid w:val="000D35FC"/>
    <w:rsid w:val="000D3732"/>
    <w:rsid w:val="000D3836"/>
    <w:rsid w:val="000D3ABA"/>
    <w:rsid w:val="000D411D"/>
    <w:rsid w:val="000D41CE"/>
    <w:rsid w:val="000D44A8"/>
    <w:rsid w:val="000D48F1"/>
    <w:rsid w:val="000D4C1B"/>
    <w:rsid w:val="000D4D63"/>
    <w:rsid w:val="000D4E4C"/>
    <w:rsid w:val="000D5103"/>
    <w:rsid w:val="000D552D"/>
    <w:rsid w:val="000D582C"/>
    <w:rsid w:val="000D5849"/>
    <w:rsid w:val="000D5E0F"/>
    <w:rsid w:val="000D6090"/>
    <w:rsid w:val="000D60AA"/>
    <w:rsid w:val="000D6533"/>
    <w:rsid w:val="000D65B1"/>
    <w:rsid w:val="000D6880"/>
    <w:rsid w:val="000D7146"/>
    <w:rsid w:val="000D73F2"/>
    <w:rsid w:val="000D7625"/>
    <w:rsid w:val="000D765F"/>
    <w:rsid w:val="000D76EE"/>
    <w:rsid w:val="000D79AC"/>
    <w:rsid w:val="000D7DA4"/>
    <w:rsid w:val="000D7F7E"/>
    <w:rsid w:val="000E002A"/>
    <w:rsid w:val="000E00E1"/>
    <w:rsid w:val="000E0162"/>
    <w:rsid w:val="000E02F8"/>
    <w:rsid w:val="000E054C"/>
    <w:rsid w:val="000E0C22"/>
    <w:rsid w:val="000E0D5A"/>
    <w:rsid w:val="000E1086"/>
    <w:rsid w:val="000E128C"/>
    <w:rsid w:val="000E1954"/>
    <w:rsid w:val="000E19DE"/>
    <w:rsid w:val="000E1A30"/>
    <w:rsid w:val="000E1B50"/>
    <w:rsid w:val="000E1C7D"/>
    <w:rsid w:val="000E1E7B"/>
    <w:rsid w:val="000E1ED1"/>
    <w:rsid w:val="000E1FF5"/>
    <w:rsid w:val="000E20CC"/>
    <w:rsid w:val="000E28EE"/>
    <w:rsid w:val="000E2998"/>
    <w:rsid w:val="000E2BD8"/>
    <w:rsid w:val="000E2D27"/>
    <w:rsid w:val="000E2F59"/>
    <w:rsid w:val="000E310A"/>
    <w:rsid w:val="000E3692"/>
    <w:rsid w:val="000E3A41"/>
    <w:rsid w:val="000E3B00"/>
    <w:rsid w:val="000E3BA5"/>
    <w:rsid w:val="000E3CD0"/>
    <w:rsid w:val="000E3CFF"/>
    <w:rsid w:val="000E3E0D"/>
    <w:rsid w:val="000E3F85"/>
    <w:rsid w:val="000E4189"/>
    <w:rsid w:val="000E419D"/>
    <w:rsid w:val="000E4356"/>
    <w:rsid w:val="000E4358"/>
    <w:rsid w:val="000E467C"/>
    <w:rsid w:val="000E4A72"/>
    <w:rsid w:val="000E4DD8"/>
    <w:rsid w:val="000E515A"/>
    <w:rsid w:val="000E5522"/>
    <w:rsid w:val="000E57AB"/>
    <w:rsid w:val="000E5A53"/>
    <w:rsid w:val="000E5AF0"/>
    <w:rsid w:val="000E5C27"/>
    <w:rsid w:val="000E5DE0"/>
    <w:rsid w:val="000E5F0F"/>
    <w:rsid w:val="000E60A0"/>
    <w:rsid w:val="000E61BD"/>
    <w:rsid w:val="000E64F9"/>
    <w:rsid w:val="000E6679"/>
    <w:rsid w:val="000E6980"/>
    <w:rsid w:val="000E6A10"/>
    <w:rsid w:val="000E6B09"/>
    <w:rsid w:val="000E6C81"/>
    <w:rsid w:val="000E6CC4"/>
    <w:rsid w:val="000E6EC2"/>
    <w:rsid w:val="000E6F9D"/>
    <w:rsid w:val="000E70AC"/>
    <w:rsid w:val="000E70EA"/>
    <w:rsid w:val="000E70FD"/>
    <w:rsid w:val="000E7392"/>
    <w:rsid w:val="000E73FF"/>
    <w:rsid w:val="000E74CC"/>
    <w:rsid w:val="000E759A"/>
    <w:rsid w:val="000E7B01"/>
    <w:rsid w:val="000E7CE6"/>
    <w:rsid w:val="000E7D7E"/>
    <w:rsid w:val="000E7E42"/>
    <w:rsid w:val="000E7F3F"/>
    <w:rsid w:val="000F002A"/>
    <w:rsid w:val="000F0398"/>
    <w:rsid w:val="000F03E5"/>
    <w:rsid w:val="000F102F"/>
    <w:rsid w:val="000F17D5"/>
    <w:rsid w:val="000F1802"/>
    <w:rsid w:val="000F1B5A"/>
    <w:rsid w:val="000F1BB1"/>
    <w:rsid w:val="000F1C77"/>
    <w:rsid w:val="000F1D2F"/>
    <w:rsid w:val="000F2294"/>
    <w:rsid w:val="000F2331"/>
    <w:rsid w:val="000F23B6"/>
    <w:rsid w:val="000F23CE"/>
    <w:rsid w:val="000F2409"/>
    <w:rsid w:val="000F27BF"/>
    <w:rsid w:val="000F2881"/>
    <w:rsid w:val="000F2A0E"/>
    <w:rsid w:val="000F2CC6"/>
    <w:rsid w:val="000F2CFE"/>
    <w:rsid w:val="000F2F98"/>
    <w:rsid w:val="000F334F"/>
    <w:rsid w:val="000F369B"/>
    <w:rsid w:val="000F3C82"/>
    <w:rsid w:val="000F4318"/>
    <w:rsid w:val="000F43C7"/>
    <w:rsid w:val="000F4860"/>
    <w:rsid w:val="000F4D3D"/>
    <w:rsid w:val="000F4D54"/>
    <w:rsid w:val="000F4D76"/>
    <w:rsid w:val="000F4E4F"/>
    <w:rsid w:val="000F54EB"/>
    <w:rsid w:val="000F56E0"/>
    <w:rsid w:val="000F57DC"/>
    <w:rsid w:val="000F5CA1"/>
    <w:rsid w:val="000F5DEA"/>
    <w:rsid w:val="000F6097"/>
    <w:rsid w:val="000F612E"/>
    <w:rsid w:val="000F6244"/>
    <w:rsid w:val="000F6C04"/>
    <w:rsid w:val="000F6EB0"/>
    <w:rsid w:val="000F74E1"/>
    <w:rsid w:val="000F767B"/>
    <w:rsid w:val="00100348"/>
    <w:rsid w:val="00100525"/>
    <w:rsid w:val="001006E6"/>
    <w:rsid w:val="00100877"/>
    <w:rsid w:val="00100A2F"/>
    <w:rsid w:val="00100E61"/>
    <w:rsid w:val="00100FA5"/>
    <w:rsid w:val="001015E5"/>
    <w:rsid w:val="0010195C"/>
    <w:rsid w:val="00101E1D"/>
    <w:rsid w:val="00101E1E"/>
    <w:rsid w:val="00101E33"/>
    <w:rsid w:val="00102248"/>
    <w:rsid w:val="00102445"/>
    <w:rsid w:val="00102453"/>
    <w:rsid w:val="00102923"/>
    <w:rsid w:val="001029A4"/>
    <w:rsid w:val="00102E46"/>
    <w:rsid w:val="00102EC1"/>
    <w:rsid w:val="00102F70"/>
    <w:rsid w:val="001037FC"/>
    <w:rsid w:val="00103892"/>
    <w:rsid w:val="00103C31"/>
    <w:rsid w:val="00103C33"/>
    <w:rsid w:val="00103E27"/>
    <w:rsid w:val="00103E2F"/>
    <w:rsid w:val="00104819"/>
    <w:rsid w:val="001048B7"/>
    <w:rsid w:val="001049B7"/>
    <w:rsid w:val="00104AE5"/>
    <w:rsid w:val="00104DC1"/>
    <w:rsid w:val="00104E56"/>
    <w:rsid w:val="00104F06"/>
    <w:rsid w:val="001056CE"/>
    <w:rsid w:val="00105EA4"/>
    <w:rsid w:val="00105F5F"/>
    <w:rsid w:val="00105F8A"/>
    <w:rsid w:val="00106119"/>
    <w:rsid w:val="001065AD"/>
    <w:rsid w:val="00106836"/>
    <w:rsid w:val="0010691C"/>
    <w:rsid w:val="001069FF"/>
    <w:rsid w:val="00106C28"/>
    <w:rsid w:val="00106D28"/>
    <w:rsid w:val="00106DE4"/>
    <w:rsid w:val="00106FAC"/>
    <w:rsid w:val="00107322"/>
    <w:rsid w:val="0010774D"/>
    <w:rsid w:val="0010775B"/>
    <w:rsid w:val="001078C5"/>
    <w:rsid w:val="00107D48"/>
    <w:rsid w:val="00107E01"/>
    <w:rsid w:val="00107ED1"/>
    <w:rsid w:val="00107F70"/>
    <w:rsid w:val="001100A8"/>
    <w:rsid w:val="00110973"/>
    <w:rsid w:val="00110F34"/>
    <w:rsid w:val="00110F78"/>
    <w:rsid w:val="0011100B"/>
    <w:rsid w:val="00111035"/>
    <w:rsid w:val="0011133C"/>
    <w:rsid w:val="0011143F"/>
    <w:rsid w:val="0011163A"/>
    <w:rsid w:val="0011165A"/>
    <w:rsid w:val="00111743"/>
    <w:rsid w:val="00111762"/>
    <w:rsid w:val="00111AC5"/>
    <w:rsid w:val="00111DEF"/>
    <w:rsid w:val="00111FCE"/>
    <w:rsid w:val="00112459"/>
    <w:rsid w:val="0011265C"/>
    <w:rsid w:val="001126A1"/>
    <w:rsid w:val="00112DAB"/>
    <w:rsid w:val="00112DE7"/>
    <w:rsid w:val="00112FD2"/>
    <w:rsid w:val="0011349B"/>
    <w:rsid w:val="00113951"/>
    <w:rsid w:val="00113A34"/>
    <w:rsid w:val="00113B66"/>
    <w:rsid w:val="00113E84"/>
    <w:rsid w:val="00114043"/>
    <w:rsid w:val="00114287"/>
    <w:rsid w:val="00114428"/>
    <w:rsid w:val="00114491"/>
    <w:rsid w:val="00114807"/>
    <w:rsid w:val="00114A5A"/>
    <w:rsid w:val="00114A6D"/>
    <w:rsid w:val="00114B7A"/>
    <w:rsid w:val="00114D3C"/>
    <w:rsid w:val="00114D8E"/>
    <w:rsid w:val="00114F1A"/>
    <w:rsid w:val="00115219"/>
    <w:rsid w:val="0011527E"/>
    <w:rsid w:val="0011537F"/>
    <w:rsid w:val="001157CE"/>
    <w:rsid w:val="00115AA3"/>
    <w:rsid w:val="00116162"/>
    <w:rsid w:val="001162EE"/>
    <w:rsid w:val="00116302"/>
    <w:rsid w:val="0011664A"/>
    <w:rsid w:val="001166BA"/>
    <w:rsid w:val="001168C0"/>
    <w:rsid w:val="0011690E"/>
    <w:rsid w:val="001169CD"/>
    <w:rsid w:val="00116CA8"/>
    <w:rsid w:val="0011713E"/>
    <w:rsid w:val="001175B1"/>
    <w:rsid w:val="00117861"/>
    <w:rsid w:val="001179ED"/>
    <w:rsid w:val="00117B7D"/>
    <w:rsid w:val="00117C34"/>
    <w:rsid w:val="00117CCC"/>
    <w:rsid w:val="00117E7D"/>
    <w:rsid w:val="00120034"/>
    <w:rsid w:val="00120245"/>
    <w:rsid w:val="00120376"/>
    <w:rsid w:val="001204D7"/>
    <w:rsid w:val="001205CD"/>
    <w:rsid w:val="0012068F"/>
    <w:rsid w:val="00120A7C"/>
    <w:rsid w:val="00120B00"/>
    <w:rsid w:val="00120B13"/>
    <w:rsid w:val="00121210"/>
    <w:rsid w:val="0012123B"/>
    <w:rsid w:val="001213FC"/>
    <w:rsid w:val="00121424"/>
    <w:rsid w:val="00121700"/>
    <w:rsid w:val="00121A52"/>
    <w:rsid w:val="00121BC4"/>
    <w:rsid w:val="00121F8F"/>
    <w:rsid w:val="00122A51"/>
    <w:rsid w:val="00122EA8"/>
    <w:rsid w:val="00122F33"/>
    <w:rsid w:val="001234E8"/>
    <w:rsid w:val="0012364A"/>
    <w:rsid w:val="00123656"/>
    <w:rsid w:val="00123928"/>
    <w:rsid w:val="00123B13"/>
    <w:rsid w:val="00123BFF"/>
    <w:rsid w:val="001243B7"/>
    <w:rsid w:val="00124666"/>
    <w:rsid w:val="00124690"/>
    <w:rsid w:val="001246FF"/>
    <w:rsid w:val="0012489E"/>
    <w:rsid w:val="001249D3"/>
    <w:rsid w:val="001249F1"/>
    <w:rsid w:val="00124CF4"/>
    <w:rsid w:val="00124D8D"/>
    <w:rsid w:val="00124EEE"/>
    <w:rsid w:val="00124F58"/>
    <w:rsid w:val="00124FF2"/>
    <w:rsid w:val="00125108"/>
    <w:rsid w:val="001251B3"/>
    <w:rsid w:val="0012553B"/>
    <w:rsid w:val="001258C6"/>
    <w:rsid w:val="00125A87"/>
    <w:rsid w:val="00125A91"/>
    <w:rsid w:val="00125AE0"/>
    <w:rsid w:val="00125F47"/>
    <w:rsid w:val="00125FD2"/>
    <w:rsid w:val="00126353"/>
    <w:rsid w:val="001264CD"/>
    <w:rsid w:val="00126AEB"/>
    <w:rsid w:val="00126CFE"/>
    <w:rsid w:val="00126D76"/>
    <w:rsid w:val="00126DCE"/>
    <w:rsid w:val="00126E93"/>
    <w:rsid w:val="00126F5D"/>
    <w:rsid w:val="001271A9"/>
    <w:rsid w:val="0012740B"/>
    <w:rsid w:val="00127A3A"/>
    <w:rsid w:val="00127D3C"/>
    <w:rsid w:val="00127ED7"/>
    <w:rsid w:val="001305B3"/>
    <w:rsid w:val="001306F9"/>
    <w:rsid w:val="00130742"/>
    <w:rsid w:val="0013094B"/>
    <w:rsid w:val="00130982"/>
    <w:rsid w:val="00130DEB"/>
    <w:rsid w:val="00130E99"/>
    <w:rsid w:val="00130FBD"/>
    <w:rsid w:val="001311D8"/>
    <w:rsid w:val="00131859"/>
    <w:rsid w:val="00131AC4"/>
    <w:rsid w:val="00131CEC"/>
    <w:rsid w:val="001320D4"/>
    <w:rsid w:val="00132571"/>
    <w:rsid w:val="00132668"/>
    <w:rsid w:val="00132858"/>
    <w:rsid w:val="0013295F"/>
    <w:rsid w:val="00132CBE"/>
    <w:rsid w:val="00132D2B"/>
    <w:rsid w:val="00132E35"/>
    <w:rsid w:val="00132E4F"/>
    <w:rsid w:val="00132FAE"/>
    <w:rsid w:val="00133471"/>
    <w:rsid w:val="00133540"/>
    <w:rsid w:val="00133820"/>
    <w:rsid w:val="0013387C"/>
    <w:rsid w:val="00133957"/>
    <w:rsid w:val="00133D0F"/>
    <w:rsid w:val="00133D99"/>
    <w:rsid w:val="00133F19"/>
    <w:rsid w:val="00133FD2"/>
    <w:rsid w:val="001343D7"/>
    <w:rsid w:val="001343EA"/>
    <w:rsid w:val="001344BA"/>
    <w:rsid w:val="00134569"/>
    <w:rsid w:val="0013482B"/>
    <w:rsid w:val="00134A90"/>
    <w:rsid w:val="00134E75"/>
    <w:rsid w:val="00135268"/>
    <w:rsid w:val="0013536D"/>
    <w:rsid w:val="001354CB"/>
    <w:rsid w:val="00135558"/>
    <w:rsid w:val="001356A5"/>
    <w:rsid w:val="001357D2"/>
    <w:rsid w:val="00135B4E"/>
    <w:rsid w:val="00135C98"/>
    <w:rsid w:val="00135D8A"/>
    <w:rsid w:val="00135F50"/>
    <w:rsid w:val="00136262"/>
    <w:rsid w:val="00136276"/>
    <w:rsid w:val="00136331"/>
    <w:rsid w:val="00136A38"/>
    <w:rsid w:val="00136A50"/>
    <w:rsid w:val="00136C05"/>
    <w:rsid w:val="00136CE7"/>
    <w:rsid w:val="00136EF5"/>
    <w:rsid w:val="00137161"/>
    <w:rsid w:val="001371D0"/>
    <w:rsid w:val="001373B3"/>
    <w:rsid w:val="0013768A"/>
    <w:rsid w:val="0013771D"/>
    <w:rsid w:val="001379A0"/>
    <w:rsid w:val="00137E8C"/>
    <w:rsid w:val="00137E9C"/>
    <w:rsid w:val="00137EC2"/>
    <w:rsid w:val="00137F8B"/>
    <w:rsid w:val="001404B6"/>
    <w:rsid w:val="001404E4"/>
    <w:rsid w:val="00140562"/>
    <w:rsid w:val="001407BB"/>
    <w:rsid w:val="00140AE9"/>
    <w:rsid w:val="00140F45"/>
    <w:rsid w:val="001413DC"/>
    <w:rsid w:val="00141419"/>
    <w:rsid w:val="00141877"/>
    <w:rsid w:val="00141A60"/>
    <w:rsid w:val="00141B1C"/>
    <w:rsid w:val="00141EEB"/>
    <w:rsid w:val="00142124"/>
    <w:rsid w:val="00142256"/>
    <w:rsid w:val="001422F7"/>
    <w:rsid w:val="00142374"/>
    <w:rsid w:val="00142569"/>
    <w:rsid w:val="0014261E"/>
    <w:rsid w:val="001426E4"/>
    <w:rsid w:val="001427FE"/>
    <w:rsid w:val="001429F5"/>
    <w:rsid w:val="00142A37"/>
    <w:rsid w:val="00142AFC"/>
    <w:rsid w:val="00142B24"/>
    <w:rsid w:val="00142B82"/>
    <w:rsid w:val="00142C6A"/>
    <w:rsid w:val="0014321A"/>
    <w:rsid w:val="001435F5"/>
    <w:rsid w:val="00143612"/>
    <w:rsid w:val="001436A5"/>
    <w:rsid w:val="00143AF0"/>
    <w:rsid w:val="00143CA3"/>
    <w:rsid w:val="00143ED3"/>
    <w:rsid w:val="0014438D"/>
    <w:rsid w:val="001445BE"/>
    <w:rsid w:val="00144794"/>
    <w:rsid w:val="0014488B"/>
    <w:rsid w:val="001449A0"/>
    <w:rsid w:val="00144A3B"/>
    <w:rsid w:val="00144B4A"/>
    <w:rsid w:val="00144C83"/>
    <w:rsid w:val="00144DB8"/>
    <w:rsid w:val="0014514E"/>
    <w:rsid w:val="001451A1"/>
    <w:rsid w:val="001451BA"/>
    <w:rsid w:val="001453D3"/>
    <w:rsid w:val="001454AA"/>
    <w:rsid w:val="0014573D"/>
    <w:rsid w:val="00145763"/>
    <w:rsid w:val="001457CC"/>
    <w:rsid w:val="00145C88"/>
    <w:rsid w:val="00145D6E"/>
    <w:rsid w:val="00145F12"/>
    <w:rsid w:val="0014627B"/>
    <w:rsid w:val="0014640B"/>
    <w:rsid w:val="00146585"/>
    <w:rsid w:val="0014695F"/>
    <w:rsid w:val="00146AB2"/>
    <w:rsid w:val="00146B09"/>
    <w:rsid w:val="00146BDD"/>
    <w:rsid w:val="00146DB0"/>
    <w:rsid w:val="00146E58"/>
    <w:rsid w:val="001470B7"/>
    <w:rsid w:val="00147171"/>
    <w:rsid w:val="0014740F"/>
    <w:rsid w:val="0014759E"/>
    <w:rsid w:val="001475BA"/>
    <w:rsid w:val="001476C0"/>
    <w:rsid w:val="00147A36"/>
    <w:rsid w:val="00147B1F"/>
    <w:rsid w:val="00147BD2"/>
    <w:rsid w:val="00147C67"/>
    <w:rsid w:val="00147D47"/>
    <w:rsid w:val="00147F00"/>
    <w:rsid w:val="00150146"/>
    <w:rsid w:val="00150172"/>
    <w:rsid w:val="00150B8A"/>
    <w:rsid w:val="0015114E"/>
    <w:rsid w:val="00151884"/>
    <w:rsid w:val="00151B49"/>
    <w:rsid w:val="00151C4E"/>
    <w:rsid w:val="00151E28"/>
    <w:rsid w:val="00151FC6"/>
    <w:rsid w:val="0015211C"/>
    <w:rsid w:val="00152A74"/>
    <w:rsid w:val="00152E5B"/>
    <w:rsid w:val="00152E92"/>
    <w:rsid w:val="00152F6B"/>
    <w:rsid w:val="00153286"/>
    <w:rsid w:val="00153488"/>
    <w:rsid w:val="00153591"/>
    <w:rsid w:val="00153743"/>
    <w:rsid w:val="00153A44"/>
    <w:rsid w:val="00153AD6"/>
    <w:rsid w:val="00153E4E"/>
    <w:rsid w:val="00153F55"/>
    <w:rsid w:val="00154159"/>
    <w:rsid w:val="00154189"/>
    <w:rsid w:val="001542C7"/>
    <w:rsid w:val="001547D0"/>
    <w:rsid w:val="001547F1"/>
    <w:rsid w:val="00154861"/>
    <w:rsid w:val="00154C03"/>
    <w:rsid w:val="00154C61"/>
    <w:rsid w:val="00154E1B"/>
    <w:rsid w:val="001552D2"/>
    <w:rsid w:val="001553CD"/>
    <w:rsid w:val="00155401"/>
    <w:rsid w:val="001554BF"/>
    <w:rsid w:val="0015558D"/>
    <w:rsid w:val="001557F6"/>
    <w:rsid w:val="001557FF"/>
    <w:rsid w:val="00155844"/>
    <w:rsid w:val="001559A9"/>
    <w:rsid w:val="00155E63"/>
    <w:rsid w:val="00156607"/>
    <w:rsid w:val="001568F4"/>
    <w:rsid w:val="00156C87"/>
    <w:rsid w:val="00156C8C"/>
    <w:rsid w:val="00156F9D"/>
    <w:rsid w:val="00157481"/>
    <w:rsid w:val="001574A9"/>
    <w:rsid w:val="001575E7"/>
    <w:rsid w:val="00157644"/>
    <w:rsid w:val="00157830"/>
    <w:rsid w:val="00157A3F"/>
    <w:rsid w:val="00157E5B"/>
    <w:rsid w:val="001605B8"/>
    <w:rsid w:val="001606CA"/>
    <w:rsid w:val="00160895"/>
    <w:rsid w:val="0016094D"/>
    <w:rsid w:val="001609B9"/>
    <w:rsid w:val="00160A9F"/>
    <w:rsid w:val="00160C04"/>
    <w:rsid w:val="00160CC5"/>
    <w:rsid w:val="0016101A"/>
    <w:rsid w:val="00161119"/>
    <w:rsid w:val="00161182"/>
    <w:rsid w:val="0016129A"/>
    <w:rsid w:val="00161563"/>
    <w:rsid w:val="00161645"/>
    <w:rsid w:val="00161773"/>
    <w:rsid w:val="0016191F"/>
    <w:rsid w:val="00161E39"/>
    <w:rsid w:val="001620D9"/>
    <w:rsid w:val="001622C6"/>
    <w:rsid w:val="001624E4"/>
    <w:rsid w:val="00162756"/>
    <w:rsid w:val="001627BA"/>
    <w:rsid w:val="0016280C"/>
    <w:rsid w:val="00162B03"/>
    <w:rsid w:val="001633A9"/>
    <w:rsid w:val="0016348B"/>
    <w:rsid w:val="0016355B"/>
    <w:rsid w:val="0016391F"/>
    <w:rsid w:val="001639AD"/>
    <w:rsid w:val="00163A0E"/>
    <w:rsid w:val="00163D31"/>
    <w:rsid w:val="00163EE3"/>
    <w:rsid w:val="0016401B"/>
    <w:rsid w:val="0016411B"/>
    <w:rsid w:val="00164125"/>
    <w:rsid w:val="00164247"/>
    <w:rsid w:val="00164356"/>
    <w:rsid w:val="00164635"/>
    <w:rsid w:val="00164666"/>
    <w:rsid w:val="001647C1"/>
    <w:rsid w:val="00164A17"/>
    <w:rsid w:val="00164A1E"/>
    <w:rsid w:val="00164E9A"/>
    <w:rsid w:val="00164FB0"/>
    <w:rsid w:val="0016529B"/>
    <w:rsid w:val="0016541B"/>
    <w:rsid w:val="00165545"/>
    <w:rsid w:val="00165579"/>
    <w:rsid w:val="00165814"/>
    <w:rsid w:val="001658A5"/>
    <w:rsid w:val="00165B99"/>
    <w:rsid w:val="00165D78"/>
    <w:rsid w:val="00166593"/>
    <w:rsid w:val="0016671F"/>
    <w:rsid w:val="00166907"/>
    <w:rsid w:val="00166FC9"/>
    <w:rsid w:val="001673BE"/>
    <w:rsid w:val="0016763F"/>
    <w:rsid w:val="001677D1"/>
    <w:rsid w:val="00167804"/>
    <w:rsid w:val="001678CF"/>
    <w:rsid w:val="00167923"/>
    <w:rsid w:val="00167A0C"/>
    <w:rsid w:val="00167D03"/>
    <w:rsid w:val="0017025A"/>
    <w:rsid w:val="001702F9"/>
    <w:rsid w:val="00170B3F"/>
    <w:rsid w:val="00170B9A"/>
    <w:rsid w:val="00170F5C"/>
    <w:rsid w:val="00170FAF"/>
    <w:rsid w:val="001711F8"/>
    <w:rsid w:val="0017156D"/>
    <w:rsid w:val="001715AC"/>
    <w:rsid w:val="00171AB7"/>
    <w:rsid w:val="00171D97"/>
    <w:rsid w:val="0017208C"/>
    <w:rsid w:val="001720B4"/>
    <w:rsid w:val="00172203"/>
    <w:rsid w:val="0017225F"/>
    <w:rsid w:val="00172BEA"/>
    <w:rsid w:val="0017343A"/>
    <w:rsid w:val="0017359B"/>
    <w:rsid w:val="00173611"/>
    <w:rsid w:val="001739E0"/>
    <w:rsid w:val="001742C2"/>
    <w:rsid w:val="001745F9"/>
    <w:rsid w:val="00174997"/>
    <w:rsid w:val="00174ABE"/>
    <w:rsid w:val="00174BCD"/>
    <w:rsid w:val="00174BE3"/>
    <w:rsid w:val="00174D64"/>
    <w:rsid w:val="00174F1A"/>
    <w:rsid w:val="001751AB"/>
    <w:rsid w:val="00175228"/>
    <w:rsid w:val="00175871"/>
    <w:rsid w:val="00175B61"/>
    <w:rsid w:val="00175D44"/>
    <w:rsid w:val="00175F4F"/>
    <w:rsid w:val="00176141"/>
    <w:rsid w:val="001761D9"/>
    <w:rsid w:val="001762F7"/>
    <w:rsid w:val="00176519"/>
    <w:rsid w:val="001767D2"/>
    <w:rsid w:val="00176997"/>
    <w:rsid w:val="00176C0E"/>
    <w:rsid w:val="00176D7F"/>
    <w:rsid w:val="0017729E"/>
    <w:rsid w:val="001774F4"/>
    <w:rsid w:val="001775B5"/>
    <w:rsid w:val="001775BB"/>
    <w:rsid w:val="001776CF"/>
    <w:rsid w:val="0017775D"/>
    <w:rsid w:val="0017792B"/>
    <w:rsid w:val="00177F13"/>
    <w:rsid w:val="00177F26"/>
    <w:rsid w:val="001800E2"/>
    <w:rsid w:val="001801DB"/>
    <w:rsid w:val="0018052D"/>
    <w:rsid w:val="001807C0"/>
    <w:rsid w:val="001809A8"/>
    <w:rsid w:val="00180AAD"/>
    <w:rsid w:val="00180BCC"/>
    <w:rsid w:val="001815BD"/>
    <w:rsid w:val="001816AE"/>
    <w:rsid w:val="00181A75"/>
    <w:rsid w:val="00181A98"/>
    <w:rsid w:val="00181A9C"/>
    <w:rsid w:val="00181D54"/>
    <w:rsid w:val="00181F25"/>
    <w:rsid w:val="001820C0"/>
    <w:rsid w:val="001820D3"/>
    <w:rsid w:val="00182153"/>
    <w:rsid w:val="001822CA"/>
    <w:rsid w:val="001822E3"/>
    <w:rsid w:val="0018254C"/>
    <w:rsid w:val="00182767"/>
    <w:rsid w:val="0018298B"/>
    <w:rsid w:val="001829DE"/>
    <w:rsid w:val="00182CA1"/>
    <w:rsid w:val="00182D04"/>
    <w:rsid w:val="001831AF"/>
    <w:rsid w:val="001832E0"/>
    <w:rsid w:val="0018331B"/>
    <w:rsid w:val="00183427"/>
    <w:rsid w:val="00183680"/>
    <w:rsid w:val="001837E0"/>
    <w:rsid w:val="00183DA4"/>
    <w:rsid w:val="00183F89"/>
    <w:rsid w:val="0018408C"/>
    <w:rsid w:val="00184296"/>
    <w:rsid w:val="001845AD"/>
    <w:rsid w:val="001848B9"/>
    <w:rsid w:val="00184AF2"/>
    <w:rsid w:val="00184CBC"/>
    <w:rsid w:val="00185057"/>
    <w:rsid w:val="00185523"/>
    <w:rsid w:val="00185751"/>
    <w:rsid w:val="00185987"/>
    <w:rsid w:val="00185C1B"/>
    <w:rsid w:val="001862C3"/>
    <w:rsid w:val="001863BD"/>
    <w:rsid w:val="0018649B"/>
    <w:rsid w:val="00186518"/>
    <w:rsid w:val="0018692D"/>
    <w:rsid w:val="00186B1F"/>
    <w:rsid w:val="00186BB2"/>
    <w:rsid w:val="00186C04"/>
    <w:rsid w:val="0018709A"/>
    <w:rsid w:val="00187464"/>
    <w:rsid w:val="00187799"/>
    <w:rsid w:val="0018787C"/>
    <w:rsid w:val="00187D27"/>
    <w:rsid w:val="00187E37"/>
    <w:rsid w:val="00187F0A"/>
    <w:rsid w:val="001901A5"/>
    <w:rsid w:val="00190296"/>
    <w:rsid w:val="00190F32"/>
    <w:rsid w:val="00190FB6"/>
    <w:rsid w:val="001911BA"/>
    <w:rsid w:val="001911E5"/>
    <w:rsid w:val="001912F5"/>
    <w:rsid w:val="001913AC"/>
    <w:rsid w:val="0019181D"/>
    <w:rsid w:val="00191846"/>
    <w:rsid w:val="0019199E"/>
    <w:rsid w:val="00191FF8"/>
    <w:rsid w:val="0019210C"/>
    <w:rsid w:val="00192288"/>
    <w:rsid w:val="0019278A"/>
    <w:rsid w:val="001927AD"/>
    <w:rsid w:val="00192966"/>
    <w:rsid w:val="001929F1"/>
    <w:rsid w:val="00192C12"/>
    <w:rsid w:val="00193B80"/>
    <w:rsid w:val="00193C70"/>
    <w:rsid w:val="00194024"/>
    <w:rsid w:val="00194631"/>
    <w:rsid w:val="00194870"/>
    <w:rsid w:val="00194916"/>
    <w:rsid w:val="00194DD0"/>
    <w:rsid w:val="00194E31"/>
    <w:rsid w:val="00194FD9"/>
    <w:rsid w:val="001950CB"/>
    <w:rsid w:val="00195182"/>
    <w:rsid w:val="00195628"/>
    <w:rsid w:val="0019585D"/>
    <w:rsid w:val="00195904"/>
    <w:rsid w:val="001959AB"/>
    <w:rsid w:val="0019603E"/>
    <w:rsid w:val="001964FB"/>
    <w:rsid w:val="00196C71"/>
    <w:rsid w:val="001972E2"/>
    <w:rsid w:val="001974A6"/>
    <w:rsid w:val="00197744"/>
    <w:rsid w:val="00197AFD"/>
    <w:rsid w:val="00197F7A"/>
    <w:rsid w:val="001A029F"/>
    <w:rsid w:val="001A04BC"/>
    <w:rsid w:val="001A056F"/>
    <w:rsid w:val="001A07E1"/>
    <w:rsid w:val="001A0C40"/>
    <w:rsid w:val="001A0C6E"/>
    <w:rsid w:val="001A0EB5"/>
    <w:rsid w:val="001A0FCA"/>
    <w:rsid w:val="001A13C7"/>
    <w:rsid w:val="001A14F0"/>
    <w:rsid w:val="001A1510"/>
    <w:rsid w:val="001A17BB"/>
    <w:rsid w:val="001A1986"/>
    <w:rsid w:val="001A1ABA"/>
    <w:rsid w:val="001A1E5F"/>
    <w:rsid w:val="001A2138"/>
    <w:rsid w:val="001A225B"/>
    <w:rsid w:val="001A22E3"/>
    <w:rsid w:val="001A238C"/>
    <w:rsid w:val="001A2398"/>
    <w:rsid w:val="001A2755"/>
    <w:rsid w:val="001A2F7A"/>
    <w:rsid w:val="001A3264"/>
    <w:rsid w:val="001A329E"/>
    <w:rsid w:val="001A32E1"/>
    <w:rsid w:val="001A35A9"/>
    <w:rsid w:val="001A3A49"/>
    <w:rsid w:val="001A3C42"/>
    <w:rsid w:val="001A3D6F"/>
    <w:rsid w:val="001A3FD0"/>
    <w:rsid w:val="001A400B"/>
    <w:rsid w:val="001A4090"/>
    <w:rsid w:val="001A421B"/>
    <w:rsid w:val="001A452F"/>
    <w:rsid w:val="001A4B56"/>
    <w:rsid w:val="001A4C28"/>
    <w:rsid w:val="001A5145"/>
    <w:rsid w:val="001A521D"/>
    <w:rsid w:val="001A5289"/>
    <w:rsid w:val="001A53C2"/>
    <w:rsid w:val="001A54D5"/>
    <w:rsid w:val="001A54DB"/>
    <w:rsid w:val="001A5907"/>
    <w:rsid w:val="001A5992"/>
    <w:rsid w:val="001A5BD8"/>
    <w:rsid w:val="001A5D1F"/>
    <w:rsid w:val="001A5DF9"/>
    <w:rsid w:val="001A62C9"/>
    <w:rsid w:val="001A664A"/>
    <w:rsid w:val="001A6FFD"/>
    <w:rsid w:val="001A76B7"/>
    <w:rsid w:val="001A77D3"/>
    <w:rsid w:val="001A77F1"/>
    <w:rsid w:val="001A78A8"/>
    <w:rsid w:val="001A7BD2"/>
    <w:rsid w:val="001A7CBE"/>
    <w:rsid w:val="001A7D11"/>
    <w:rsid w:val="001A7DE2"/>
    <w:rsid w:val="001A7E5F"/>
    <w:rsid w:val="001A7F3E"/>
    <w:rsid w:val="001A7F44"/>
    <w:rsid w:val="001A7FA1"/>
    <w:rsid w:val="001B018D"/>
    <w:rsid w:val="001B01FB"/>
    <w:rsid w:val="001B02B2"/>
    <w:rsid w:val="001B02E3"/>
    <w:rsid w:val="001B041E"/>
    <w:rsid w:val="001B0BDF"/>
    <w:rsid w:val="001B18B1"/>
    <w:rsid w:val="001B1B94"/>
    <w:rsid w:val="001B1F38"/>
    <w:rsid w:val="001B2458"/>
    <w:rsid w:val="001B262F"/>
    <w:rsid w:val="001B26C8"/>
    <w:rsid w:val="001B2904"/>
    <w:rsid w:val="001B2A2E"/>
    <w:rsid w:val="001B2B62"/>
    <w:rsid w:val="001B2C32"/>
    <w:rsid w:val="001B2C86"/>
    <w:rsid w:val="001B2E8D"/>
    <w:rsid w:val="001B33A9"/>
    <w:rsid w:val="001B37C1"/>
    <w:rsid w:val="001B390B"/>
    <w:rsid w:val="001B3BE8"/>
    <w:rsid w:val="001B44F2"/>
    <w:rsid w:val="001B4661"/>
    <w:rsid w:val="001B47B3"/>
    <w:rsid w:val="001B47BC"/>
    <w:rsid w:val="001B4B4C"/>
    <w:rsid w:val="001B4F2A"/>
    <w:rsid w:val="001B5014"/>
    <w:rsid w:val="001B575C"/>
    <w:rsid w:val="001B64E0"/>
    <w:rsid w:val="001B670F"/>
    <w:rsid w:val="001B6777"/>
    <w:rsid w:val="001B679E"/>
    <w:rsid w:val="001B6826"/>
    <w:rsid w:val="001B6CD4"/>
    <w:rsid w:val="001B6D3F"/>
    <w:rsid w:val="001B6E1A"/>
    <w:rsid w:val="001B6FB8"/>
    <w:rsid w:val="001B7712"/>
    <w:rsid w:val="001B7940"/>
    <w:rsid w:val="001B79BC"/>
    <w:rsid w:val="001B7A8A"/>
    <w:rsid w:val="001B7DAD"/>
    <w:rsid w:val="001B7DFE"/>
    <w:rsid w:val="001B7E6E"/>
    <w:rsid w:val="001C0148"/>
    <w:rsid w:val="001C032E"/>
    <w:rsid w:val="001C048A"/>
    <w:rsid w:val="001C0736"/>
    <w:rsid w:val="001C0867"/>
    <w:rsid w:val="001C087B"/>
    <w:rsid w:val="001C08CF"/>
    <w:rsid w:val="001C10D5"/>
    <w:rsid w:val="001C1636"/>
    <w:rsid w:val="001C16F5"/>
    <w:rsid w:val="001C172D"/>
    <w:rsid w:val="001C1BA7"/>
    <w:rsid w:val="001C2374"/>
    <w:rsid w:val="001C2487"/>
    <w:rsid w:val="001C27D7"/>
    <w:rsid w:val="001C2AAA"/>
    <w:rsid w:val="001C2C12"/>
    <w:rsid w:val="001C2C3D"/>
    <w:rsid w:val="001C2EFA"/>
    <w:rsid w:val="001C2FB4"/>
    <w:rsid w:val="001C33EB"/>
    <w:rsid w:val="001C3459"/>
    <w:rsid w:val="001C345C"/>
    <w:rsid w:val="001C3914"/>
    <w:rsid w:val="001C3C93"/>
    <w:rsid w:val="001C3D8C"/>
    <w:rsid w:val="001C42DD"/>
    <w:rsid w:val="001C434E"/>
    <w:rsid w:val="001C443B"/>
    <w:rsid w:val="001C4637"/>
    <w:rsid w:val="001C4A63"/>
    <w:rsid w:val="001C56C7"/>
    <w:rsid w:val="001C57EC"/>
    <w:rsid w:val="001C5995"/>
    <w:rsid w:val="001C5A39"/>
    <w:rsid w:val="001C5A6A"/>
    <w:rsid w:val="001C5D70"/>
    <w:rsid w:val="001C6033"/>
    <w:rsid w:val="001C6208"/>
    <w:rsid w:val="001C62D2"/>
    <w:rsid w:val="001C642B"/>
    <w:rsid w:val="001C7157"/>
    <w:rsid w:val="001C71EF"/>
    <w:rsid w:val="001C72ED"/>
    <w:rsid w:val="001C77C6"/>
    <w:rsid w:val="001C77F5"/>
    <w:rsid w:val="001C7E0F"/>
    <w:rsid w:val="001D0417"/>
    <w:rsid w:val="001D0537"/>
    <w:rsid w:val="001D0705"/>
    <w:rsid w:val="001D0855"/>
    <w:rsid w:val="001D0B50"/>
    <w:rsid w:val="001D0D14"/>
    <w:rsid w:val="001D0F18"/>
    <w:rsid w:val="001D142D"/>
    <w:rsid w:val="001D14A3"/>
    <w:rsid w:val="001D1713"/>
    <w:rsid w:val="001D185F"/>
    <w:rsid w:val="001D188F"/>
    <w:rsid w:val="001D2097"/>
    <w:rsid w:val="001D2D18"/>
    <w:rsid w:val="001D3310"/>
    <w:rsid w:val="001D336D"/>
    <w:rsid w:val="001D382B"/>
    <w:rsid w:val="001D383C"/>
    <w:rsid w:val="001D384C"/>
    <w:rsid w:val="001D3D7C"/>
    <w:rsid w:val="001D40AA"/>
    <w:rsid w:val="001D40BF"/>
    <w:rsid w:val="001D4297"/>
    <w:rsid w:val="001D44BB"/>
    <w:rsid w:val="001D4554"/>
    <w:rsid w:val="001D4769"/>
    <w:rsid w:val="001D497A"/>
    <w:rsid w:val="001D4AE6"/>
    <w:rsid w:val="001D4E3E"/>
    <w:rsid w:val="001D51B3"/>
    <w:rsid w:val="001D5327"/>
    <w:rsid w:val="001D5594"/>
    <w:rsid w:val="001D5623"/>
    <w:rsid w:val="001D58E5"/>
    <w:rsid w:val="001D5ABD"/>
    <w:rsid w:val="001D5CA9"/>
    <w:rsid w:val="001D5CCF"/>
    <w:rsid w:val="001D6082"/>
    <w:rsid w:val="001D636F"/>
    <w:rsid w:val="001D64B0"/>
    <w:rsid w:val="001D6761"/>
    <w:rsid w:val="001D6A90"/>
    <w:rsid w:val="001D6D24"/>
    <w:rsid w:val="001D6E34"/>
    <w:rsid w:val="001D6F1D"/>
    <w:rsid w:val="001D6FB4"/>
    <w:rsid w:val="001D7230"/>
    <w:rsid w:val="001D729F"/>
    <w:rsid w:val="001D7584"/>
    <w:rsid w:val="001D7788"/>
    <w:rsid w:val="001D78D3"/>
    <w:rsid w:val="001D7AC9"/>
    <w:rsid w:val="001E016F"/>
    <w:rsid w:val="001E0185"/>
    <w:rsid w:val="001E03EB"/>
    <w:rsid w:val="001E06AE"/>
    <w:rsid w:val="001E0F17"/>
    <w:rsid w:val="001E105A"/>
    <w:rsid w:val="001E13AE"/>
    <w:rsid w:val="001E1670"/>
    <w:rsid w:val="001E1823"/>
    <w:rsid w:val="001E18F9"/>
    <w:rsid w:val="001E19D7"/>
    <w:rsid w:val="001E1A3D"/>
    <w:rsid w:val="001E1BC3"/>
    <w:rsid w:val="001E1E61"/>
    <w:rsid w:val="001E2884"/>
    <w:rsid w:val="001E28EA"/>
    <w:rsid w:val="001E2995"/>
    <w:rsid w:val="001E2BA0"/>
    <w:rsid w:val="001E2C1B"/>
    <w:rsid w:val="001E2FBA"/>
    <w:rsid w:val="001E2FDA"/>
    <w:rsid w:val="001E3005"/>
    <w:rsid w:val="001E3197"/>
    <w:rsid w:val="001E3367"/>
    <w:rsid w:val="001E3478"/>
    <w:rsid w:val="001E35D1"/>
    <w:rsid w:val="001E37AC"/>
    <w:rsid w:val="001E3B6A"/>
    <w:rsid w:val="001E3E59"/>
    <w:rsid w:val="001E43AD"/>
    <w:rsid w:val="001E44DC"/>
    <w:rsid w:val="001E477C"/>
    <w:rsid w:val="001E4A57"/>
    <w:rsid w:val="001E4BD5"/>
    <w:rsid w:val="001E4D08"/>
    <w:rsid w:val="001E5017"/>
    <w:rsid w:val="001E5136"/>
    <w:rsid w:val="001E5412"/>
    <w:rsid w:val="001E55CC"/>
    <w:rsid w:val="001E5ABA"/>
    <w:rsid w:val="001E5BC3"/>
    <w:rsid w:val="001E5BEB"/>
    <w:rsid w:val="001E5C8B"/>
    <w:rsid w:val="001E5FEF"/>
    <w:rsid w:val="001E64E8"/>
    <w:rsid w:val="001E67E9"/>
    <w:rsid w:val="001E6AB7"/>
    <w:rsid w:val="001E6B9E"/>
    <w:rsid w:val="001E6CE3"/>
    <w:rsid w:val="001E6E41"/>
    <w:rsid w:val="001E6E51"/>
    <w:rsid w:val="001E7369"/>
    <w:rsid w:val="001E772F"/>
    <w:rsid w:val="001E795B"/>
    <w:rsid w:val="001E7B72"/>
    <w:rsid w:val="001E7D03"/>
    <w:rsid w:val="001E7F9C"/>
    <w:rsid w:val="001F02BA"/>
    <w:rsid w:val="001F0327"/>
    <w:rsid w:val="001F0352"/>
    <w:rsid w:val="001F04E0"/>
    <w:rsid w:val="001F131B"/>
    <w:rsid w:val="001F1C70"/>
    <w:rsid w:val="001F1C9F"/>
    <w:rsid w:val="001F1E82"/>
    <w:rsid w:val="001F20A7"/>
    <w:rsid w:val="001F2246"/>
    <w:rsid w:val="001F246B"/>
    <w:rsid w:val="001F27A1"/>
    <w:rsid w:val="001F28D3"/>
    <w:rsid w:val="001F3190"/>
    <w:rsid w:val="001F34B1"/>
    <w:rsid w:val="001F3721"/>
    <w:rsid w:val="001F3899"/>
    <w:rsid w:val="001F38B0"/>
    <w:rsid w:val="001F39CA"/>
    <w:rsid w:val="001F39F7"/>
    <w:rsid w:val="001F4126"/>
    <w:rsid w:val="001F41C8"/>
    <w:rsid w:val="001F44C7"/>
    <w:rsid w:val="001F485E"/>
    <w:rsid w:val="001F4A3E"/>
    <w:rsid w:val="001F4A93"/>
    <w:rsid w:val="001F4FF6"/>
    <w:rsid w:val="001F534A"/>
    <w:rsid w:val="001F5366"/>
    <w:rsid w:val="001F53E4"/>
    <w:rsid w:val="001F58B2"/>
    <w:rsid w:val="001F5B15"/>
    <w:rsid w:val="001F5B88"/>
    <w:rsid w:val="001F5CCF"/>
    <w:rsid w:val="001F60FD"/>
    <w:rsid w:val="001F6562"/>
    <w:rsid w:val="001F66BA"/>
    <w:rsid w:val="001F6CE8"/>
    <w:rsid w:val="001F6DB1"/>
    <w:rsid w:val="001F7186"/>
    <w:rsid w:val="001F7A7A"/>
    <w:rsid w:val="001F7AB4"/>
    <w:rsid w:val="001F7C35"/>
    <w:rsid w:val="001F7DC2"/>
    <w:rsid w:val="002003EE"/>
    <w:rsid w:val="0020059A"/>
    <w:rsid w:val="002005F4"/>
    <w:rsid w:val="002009FD"/>
    <w:rsid w:val="00200D3C"/>
    <w:rsid w:val="00200EA0"/>
    <w:rsid w:val="002010E5"/>
    <w:rsid w:val="002011A0"/>
    <w:rsid w:val="00201281"/>
    <w:rsid w:val="0020149D"/>
    <w:rsid w:val="00201CED"/>
    <w:rsid w:val="00201EBF"/>
    <w:rsid w:val="00202264"/>
    <w:rsid w:val="00202AAA"/>
    <w:rsid w:val="00202ECF"/>
    <w:rsid w:val="002032D5"/>
    <w:rsid w:val="00203477"/>
    <w:rsid w:val="0020364E"/>
    <w:rsid w:val="002036D4"/>
    <w:rsid w:val="00203726"/>
    <w:rsid w:val="00203858"/>
    <w:rsid w:val="00203C1C"/>
    <w:rsid w:val="00203DF5"/>
    <w:rsid w:val="00203E69"/>
    <w:rsid w:val="00203E96"/>
    <w:rsid w:val="00203EF6"/>
    <w:rsid w:val="0020408B"/>
    <w:rsid w:val="0020437A"/>
    <w:rsid w:val="002045F7"/>
    <w:rsid w:val="00204D5B"/>
    <w:rsid w:val="00204D88"/>
    <w:rsid w:val="00204D94"/>
    <w:rsid w:val="00204E03"/>
    <w:rsid w:val="00204F4A"/>
    <w:rsid w:val="00204F9C"/>
    <w:rsid w:val="002054D8"/>
    <w:rsid w:val="00205582"/>
    <w:rsid w:val="00205699"/>
    <w:rsid w:val="00205B08"/>
    <w:rsid w:val="00205C1C"/>
    <w:rsid w:val="00205C2B"/>
    <w:rsid w:val="00205D11"/>
    <w:rsid w:val="00205D95"/>
    <w:rsid w:val="00206273"/>
    <w:rsid w:val="00206EE5"/>
    <w:rsid w:val="0020721F"/>
    <w:rsid w:val="0020723A"/>
    <w:rsid w:val="0020724E"/>
    <w:rsid w:val="00207ADA"/>
    <w:rsid w:val="00207C2A"/>
    <w:rsid w:val="00207CA8"/>
    <w:rsid w:val="002102BE"/>
    <w:rsid w:val="0021032A"/>
    <w:rsid w:val="002109F3"/>
    <w:rsid w:val="00210AEE"/>
    <w:rsid w:val="00210CCC"/>
    <w:rsid w:val="00210EB2"/>
    <w:rsid w:val="002110A1"/>
    <w:rsid w:val="002110D9"/>
    <w:rsid w:val="0021119D"/>
    <w:rsid w:val="002114BE"/>
    <w:rsid w:val="00211632"/>
    <w:rsid w:val="0021169E"/>
    <w:rsid w:val="0021176F"/>
    <w:rsid w:val="00211A38"/>
    <w:rsid w:val="00211C65"/>
    <w:rsid w:val="00211D7D"/>
    <w:rsid w:val="00211EE8"/>
    <w:rsid w:val="00211FD8"/>
    <w:rsid w:val="00212459"/>
    <w:rsid w:val="002124AF"/>
    <w:rsid w:val="00212692"/>
    <w:rsid w:val="002128DD"/>
    <w:rsid w:val="00212935"/>
    <w:rsid w:val="0021309C"/>
    <w:rsid w:val="00213185"/>
    <w:rsid w:val="00213371"/>
    <w:rsid w:val="002133FD"/>
    <w:rsid w:val="00213479"/>
    <w:rsid w:val="002135F0"/>
    <w:rsid w:val="0021395E"/>
    <w:rsid w:val="00213C4D"/>
    <w:rsid w:val="00213D20"/>
    <w:rsid w:val="00213D2C"/>
    <w:rsid w:val="00213DBA"/>
    <w:rsid w:val="0021423B"/>
    <w:rsid w:val="00214478"/>
    <w:rsid w:val="002145FE"/>
    <w:rsid w:val="00214A5F"/>
    <w:rsid w:val="00214FD4"/>
    <w:rsid w:val="0021531F"/>
    <w:rsid w:val="00215578"/>
    <w:rsid w:val="00215A5B"/>
    <w:rsid w:val="00215F0C"/>
    <w:rsid w:val="002162AA"/>
    <w:rsid w:val="0021633D"/>
    <w:rsid w:val="00216A30"/>
    <w:rsid w:val="00216A3B"/>
    <w:rsid w:val="00216A4E"/>
    <w:rsid w:val="00216C9E"/>
    <w:rsid w:val="00216CA7"/>
    <w:rsid w:val="00216EB3"/>
    <w:rsid w:val="00217135"/>
    <w:rsid w:val="0021775E"/>
    <w:rsid w:val="002178B1"/>
    <w:rsid w:val="00217AAA"/>
    <w:rsid w:val="00217B54"/>
    <w:rsid w:val="00217B9A"/>
    <w:rsid w:val="00217FBA"/>
    <w:rsid w:val="00220558"/>
    <w:rsid w:val="002208E9"/>
    <w:rsid w:val="0022094D"/>
    <w:rsid w:val="00220AAC"/>
    <w:rsid w:val="00220B84"/>
    <w:rsid w:val="00220E4E"/>
    <w:rsid w:val="00220F0C"/>
    <w:rsid w:val="002211F9"/>
    <w:rsid w:val="002218AD"/>
    <w:rsid w:val="00221B17"/>
    <w:rsid w:val="00221E3B"/>
    <w:rsid w:val="00221F52"/>
    <w:rsid w:val="002221E9"/>
    <w:rsid w:val="002222CB"/>
    <w:rsid w:val="002225CE"/>
    <w:rsid w:val="00222664"/>
    <w:rsid w:val="00222882"/>
    <w:rsid w:val="00222DA3"/>
    <w:rsid w:val="00222DE3"/>
    <w:rsid w:val="00222F1F"/>
    <w:rsid w:val="00222F55"/>
    <w:rsid w:val="002232C4"/>
    <w:rsid w:val="002233AC"/>
    <w:rsid w:val="00223456"/>
    <w:rsid w:val="002234CD"/>
    <w:rsid w:val="002235B4"/>
    <w:rsid w:val="002235BF"/>
    <w:rsid w:val="0022388F"/>
    <w:rsid w:val="00223944"/>
    <w:rsid w:val="00223ECB"/>
    <w:rsid w:val="0022418D"/>
    <w:rsid w:val="0022437D"/>
    <w:rsid w:val="0022446B"/>
    <w:rsid w:val="0022453E"/>
    <w:rsid w:val="002245AA"/>
    <w:rsid w:val="002245B4"/>
    <w:rsid w:val="0022466A"/>
    <w:rsid w:val="00224861"/>
    <w:rsid w:val="00224888"/>
    <w:rsid w:val="00224A02"/>
    <w:rsid w:val="00224E68"/>
    <w:rsid w:val="0022501A"/>
    <w:rsid w:val="002252EE"/>
    <w:rsid w:val="002256FE"/>
    <w:rsid w:val="0022575D"/>
    <w:rsid w:val="00225A61"/>
    <w:rsid w:val="00226201"/>
    <w:rsid w:val="002263DD"/>
    <w:rsid w:val="00226A0F"/>
    <w:rsid w:val="00226C4B"/>
    <w:rsid w:val="00226CF0"/>
    <w:rsid w:val="00226FFB"/>
    <w:rsid w:val="00227011"/>
    <w:rsid w:val="00227BD6"/>
    <w:rsid w:val="00227C39"/>
    <w:rsid w:val="00227D2A"/>
    <w:rsid w:val="00227D5B"/>
    <w:rsid w:val="002303E1"/>
    <w:rsid w:val="00230674"/>
    <w:rsid w:val="002308DB"/>
    <w:rsid w:val="002309FF"/>
    <w:rsid w:val="00230ADB"/>
    <w:rsid w:val="00230D16"/>
    <w:rsid w:val="00230E4B"/>
    <w:rsid w:val="0023116E"/>
    <w:rsid w:val="00231596"/>
    <w:rsid w:val="00231874"/>
    <w:rsid w:val="00231A1F"/>
    <w:rsid w:val="00231A5B"/>
    <w:rsid w:val="00231AF7"/>
    <w:rsid w:val="00231E3D"/>
    <w:rsid w:val="002320C2"/>
    <w:rsid w:val="00232299"/>
    <w:rsid w:val="00232312"/>
    <w:rsid w:val="002323B0"/>
    <w:rsid w:val="002323E7"/>
    <w:rsid w:val="002324EC"/>
    <w:rsid w:val="00232723"/>
    <w:rsid w:val="002328B5"/>
    <w:rsid w:val="002328C3"/>
    <w:rsid w:val="00232AED"/>
    <w:rsid w:val="00232F85"/>
    <w:rsid w:val="00233044"/>
    <w:rsid w:val="0023330D"/>
    <w:rsid w:val="002333F0"/>
    <w:rsid w:val="002334C4"/>
    <w:rsid w:val="002336BB"/>
    <w:rsid w:val="00233A56"/>
    <w:rsid w:val="00233B2E"/>
    <w:rsid w:val="00233F24"/>
    <w:rsid w:val="00233F55"/>
    <w:rsid w:val="00234079"/>
    <w:rsid w:val="00234190"/>
    <w:rsid w:val="0023455F"/>
    <w:rsid w:val="00234AB5"/>
    <w:rsid w:val="00234DA0"/>
    <w:rsid w:val="00234E48"/>
    <w:rsid w:val="0023501F"/>
    <w:rsid w:val="00235137"/>
    <w:rsid w:val="002351BA"/>
    <w:rsid w:val="00235206"/>
    <w:rsid w:val="0023530E"/>
    <w:rsid w:val="00235535"/>
    <w:rsid w:val="00235615"/>
    <w:rsid w:val="00235671"/>
    <w:rsid w:val="00235686"/>
    <w:rsid w:val="00235B1B"/>
    <w:rsid w:val="00236160"/>
    <w:rsid w:val="0023616D"/>
    <w:rsid w:val="00236277"/>
    <w:rsid w:val="002363FE"/>
    <w:rsid w:val="002367E5"/>
    <w:rsid w:val="00236952"/>
    <w:rsid w:val="002369DA"/>
    <w:rsid w:val="00236AD1"/>
    <w:rsid w:val="00236C5C"/>
    <w:rsid w:val="00236C92"/>
    <w:rsid w:val="0023739C"/>
    <w:rsid w:val="00237416"/>
    <w:rsid w:val="00237452"/>
    <w:rsid w:val="0023747B"/>
    <w:rsid w:val="0023750F"/>
    <w:rsid w:val="00237753"/>
    <w:rsid w:val="002377B1"/>
    <w:rsid w:val="00237C67"/>
    <w:rsid w:val="00237D1D"/>
    <w:rsid w:val="00237DB2"/>
    <w:rsid w:val="00240226"/>
    <w:rsid w:val="002404BD"/>
    <w:rsid w:val="002409B7"/>
    <w:rsid w:val="00240BFE"/>
    <w:rsid w:val="00240EBE"/>
    <w:rsid w:val="00240FB8"/>
    <w:rsid w:val="00240FF5"/>
    <w:rsid w:val="0024101A"/>
    <w:rsid w:val="002410D0"/>
    <w:rsid w:val="00241308"/>
    <w:rsid w:val="0024169C"/>
    <w:rsid w:val="002416EF"/>
    <w:rsid w:val="00241901"/>
    <w:rsid w:val="00241926"/>
    <w:rsid w:val="00241DE1"/>
    <w:rsid w:val="00241EEE"/>
    <w:rsid w:val="00241F43"/>
    <w:rsid w:val="00241FA9"/>
    <w:rsid w:val="00242455"/>
    <w:rsid w:val="002425CA"/>
    <w:rsid w:val="0024296C"/>
    <w:rsid w:val="0024297E"/>
    <w:rsid w:val="00242A26"/>
    <w:rsid w:val="00242EBA"/>
    <w:rsid w:val="002434E3"/>
    <w:rsid w:val="002437E0"/>
    <w:rsid w:val="00243927"/>
    <w:rsid w:val="00243B78"/>
    <w:rsid w:val="00243B92"/>
    <w:rsid w:val="00243CAC"/>
    <w:rsid w:val="002442B6"/>
    <w:rsid w:val="002442FA"/>
    <w:rsid w:val="0024463E"/>
    <w:rsid w:val="00244A34"/>
    <w:rsid w:val="00244C73"/>
    <w:rsid w:val="00244D39"/>
    <w:rsid w:val="002452E9"/>
    <w:rsid w:val="002453D5"/>
    <w:rsid w:val="00245714"/>
    <w:rsid w:val="0024573E"/>
    <w:rsid w:val="00245A2F"/>
    <w:rsid w:val="00245A7A"/>
    <w:rsid w:val="00245B5E"/>
    <w:rsid w:val="00245B6B"/>
    <w:rsid w:val="0024626A"/>
    <w:rsid w:val="002464AB"/>
    <w:rsid w:val="00246601"/>
    <w:rsid w:val="00246B62"/>
    <w:rsid w:val="00246BE1"/>
    <w:rsid w:val="00247022"/>
    <w:rsid w:val="00247121"/>
    <w:rsid w:val="00247325"/>
    <w:rsid w:val="002476B2"/>
    <w:rsid w:val="002477A2"/>
    <w:rsid w:val="002479DA"/>
    <w:rsid w:val="00247D40"/>
    <w:rsid w:val="00247D6E"/>
    <w:rsid w:val="002500AE"/>
    <w:rsid w:val="00250155"/>
    <w:rsid w:val="002501A2"/>
    <w:rsid w:val="0025054B"/>
    <w:rsid w:val="00250A46"/>
    <w:rsid w:val="00250B7F"/>
    <w:rsid w:val="0025103E"/>
    <w:rsid w:val="00251049"/>
    <w:rsid w:val="002512F8"/>
    <w:rsid w:val="00251308"/>
    <w:rsid w:val="00251338"/>
    <w:rsid w:val="0025144E"/>
    <w:rsid w:val="0025151D"/>
    <w:rsid w:val="002515D2"/>
    <w:rsid w:val="002518DB"/>
    <w:rsid w:val="002518F6"/>
    <w:rsid w:val="00251FE2"/>
    <w:rsid w:val="00252015"/>
    <w:rsid w:val="0025292D"/>
    <w:rsid w:val="00252ABE"/>
    <w:rsid w:val="00252B3B"/>
    <w:rsid w:val="00252BDE"/>
    <w:rsid w:val="002531E0"/>
    <w:rsid w:val="0025341F"/>
    <w:rsid w:val="002534E6"/>
    <w:rsid w:val="0025358B"/>
    <w:rsid w:val="00253ADC"/>
    <w:rsid w:val="00253BC7"/>
    <w:rsid w:val="00253CC8"/>
    <w:rsid w:val="00253CD2"/>
    <w:rsid w:val="00253DBF"/>
    <w:rsid w:val="00253E0C"/>
    <w:rsid w:val="002541FB"/>
    <w:rsid w:val="002543E2"/>
    <w:rsid w:val="0025445B"/>
    <w:rsid w:val="0025450A"/>
    <w:rsid w:val="0025497F"/>
    <w:rsid w:val="00254CA2"/>
    <w:rsid w:val="00254ECF"/>
    <w:rsid w:val="00254F31"/>
    <w:rsid w:val="00255050"/>
    <w:rsid w:val="00255381"/>
    <w:rsid w:val="00255448"/>
    <w:rsid w:val="00255960"/>
    <w:rsid w:val="00255B39"/>
    <w:rsid w:val="00255ECD"/>
    <w:rsid w:val="00256522"/>
    <w:rsid w:val="002566B8"/>
    <w:rsid w:val="002569D6"/>
    <w:rsid w:val="0025704C"/>
    <w:rsid w:val="0025722E"/>
    <w:rsid w:val="00257265"/>
    <w:rsid w:val="00257A40"/>
    <w:rsid w:val="00260265"/>
    <w:rsid w:val="0026029E"/>
    <w:rsid w:val="002602CF"/>
    <w:rsid w:val="00260353"/>
    <w:rsid w:val="002605F4"/>
    <w:rsid w:val="002606D3"/>
    <w:rsid w:val="0026079F"/>
    <w:rsid w:val="002607FD"/>
    <w:rsid w:val="0026083C"/>
    <w:rsid w:val="002608C5"/>
    <w:rsid w:val="00260A5B"/>
    <w:rsid w:val="00260AB1"/>
    <w:rsid w:val="00260C16"/>
    <w:rsid w:val="00260CAF"/>
    <w:rsid w:val="00260D08"/>
    <w:rsid w:val="00261217"/>
    <w:rsid w:val="00261485"/>
    <w:rsid w:val="0026160C"/>
    <w:rsid w:val="002616E6"/>
    <w:rsid w:val="002616FE"/>
    <w:rsid w:val="0026172D"/>
    <w:rsid w:val="00261925"/>
    <w:rsid w:val="002620FD"/>
    <w:rsid w:val="002622C6"/>
    <w:rsid w:val="002622CA"/>
    <w:rsid w:val="002624B4"/>
    <w:rsid w:val="002624F5"/>
    <w:rsid w:val="002625F5"/>
    <w:rsid w:val="002626C2"/>
    <w:rsid w:val="00263068"/>
    <w:rsid w:val="002631A6"/>
    <w:rsid w:val="00263486"/>
    <w:rsid w:val="002635D2"/>
    <w:rsid w:val="0026388D"/>
    <w:rsid w:val="00263D14"/>
    <w:rsid w:val="002642F0"/>
    <w:rsid w:val="00264344"/>
    <w:rsid w:val="002643C2"/>
    <w:rsid w:val="00264485"/>
    <w:rsid w:val="00264BA9"/>
    <w:rsid w:val="00264DE6"/>
    <w:rsid w:val="002650E2"/>
    <w:rsid w:val="002651E9"/>
    <w:rsid w:val="00265618"/>
    <w:rsid w:val="002656AD"/>
    <w:rsid w:val="00265873"/>
    <w:rsid w:val="00265A31"/>
    <w:rsid w:val="002661DB"/>
    <w:rsid w:val="0026693D"/>
    <w:rsid w:val="00266B38"/>
    <w:rsid w:val="00266C61"/>
    <w:rsid w:val="00266D49"/>
    <w:rsid w:val="00266DC3"/>
    <w:rsid w:val="002670F3"/>
    <w:rsid w:val="00267141"/>
    <w:rsid w:val="00267828"/>
    <w:rsid w:val="00267D74"/>
    <w:rsid w:val="00270721"/>
    <w:rsid w:val="0027077C"/>
    <w:rsid w:val="00270A96"/>
    <w:rsid w:val="00270AEF"/>
    <w:rsid w:val="00270B2F"/>
    <w:rsid w:val="00270B56"/>
    <w:rsid w:val="00270C1E"/>
    <w:rsid w:val="00270DB8"/>
    <w:rsid w:val="00270E51"/>
    <w:rsid w:val="0027159C"/>
    <w:rsid w:val="0027185F"/>
    <w:rsid w:val="00271A08"/>
    <w:rsid w:val="00271ECA"/>
    <w:rsid w:val="00271F09"/>
    <w:rsid w:val="002721B8"/>
    <w:rsid w:val="00272622"/>
    <w:rsid w:val="0027265D"/>
    <w:rsid w:val="00272F17"/>
    <w:rsid w:val="00272FBE"/>
    <w:rsid w:val="00273687"/>
    <w:rsid w:val="002738AF"/>
    <w:rsid w:val="00273A76"/>
    <w:rsid w:val="00273D68"/>
    <w:rsid w:val="00273DD9"/>
    <w:rsid w:val="00273DDD"/>
    <w:rsid w:val="0027403E"/>
    <w:rsid w:val="002740D2"/>
    <w:rsid w:val="00274373"/>
    <w:rsid w:val="002746FE"/>
    <w:rsid w:val="002747E7"/>
    <w:rsid w:val="002749FE"/>
    <w:rsid w:val="00274C9E"/>
    <w:rsid w:val="00274D62"/>
    <w:rsid w:val="002751A6"/>
    <w:rsid w:val="00275201"/>
    <w:rsid w:val="002753AE"/>
    <w:rsid w:val="00275811"/>
    <w:rsid w:val="00275885"/>
    <w:rsid w:val="00275D79"/>
    <w:rsid w:val="00276233"/>
    <w:rsid w:val="00276469"/>
    <w:rsid w:val="0027647A"/>
    <w:rsid w:val="002764FE"/>
    <w:rsid w:val="002765BF"/>
    <w:rsid w:val="002769E5"/>
    <w:rsid w:val="00276B3D"/>
    <w:rsid w:val="00276BE8"/>
    <w:rsid w:val="00276D83"/>
    <w:rsid w:val="00276F73"/>
    <w:rsid w:val="00276FEC"/>
    <w:rsid w:val="00276FF2"/>
    <w:rsid w:val="0027725E"/>
    <w:rsid w:val="0027759C"/>
    <w:rsid w:val="00277869"/>
    <w:rsid w:val="00277965"/>
    <w:rsid w:val="00277A5B"/>
    <w:rsid w:val="00277C3F"/>
    <w:rsid w:val="00277DE0"/>
    <w:rsid w:val="00277ECE"/>
    <w:rsid w:val="00277EDA"/>
    <w:rsid w:val="00277F75"/>
    <w:rsid w:val="00277FCA"/>
    <w:rsid w:val="002801AC"/>
    <w:rsid w:val="002804A4"/>
    <w:rsid w:val="00280525"/>
    <w:rsid w:val="0028062E"/>
    <w:rsid w:val="0028064E"/>
    <w:rsid w:val="002807CD"/>
    <w:rsid w:val="00280AB6"/>
    <w:rsid w:val="00280B34"/>
    <w:rsid w:val="00280DC6"/>
    <w:rsid w:val="00280DED"/>
    <w:rsid w:val="002814A2"/>
    <w:rsid w:val="00281740"/>
    <w:rsid w:val="00281987"/>
    <w:rsid w:val="00281A0F"/>
    <w:rsid w:val="00281C38"/>
    <w:rsid w:val="00281F86"/>
    <w:rsid w:val="00282162"/>
    <w:rsid w:val="00282197"/>
    <w:rsid w:val="002825F0"/>
    <w:rsid w:val="002825FE"/>
    <w:rsid w:val="002826BA"/>
    <w:rsid w:val="00282971"/>
    <w:rsid w:val="0028299C"/>
    <w:rsid w:val="00282BB9"/>
    <w:rsid w:val="00282E1C"/>
    <w:rsid w:val="00283176"/>
    <w:rsid w:val="00283280"/>
    <w:rsid w:val="002833D3"/>
    <w:rsid w:val="002834DF"/>
    <w:rsid w:val="00283599"/>
    <w:rsid w:val="0028370C"/>
    <w:rsid w:val="0028384E"/>
    <w:rsid w:val="00283B21"/>
    <w:rsid w:val="00283B48"/>
    <w:rsid w:val="00283F10"/>
    <w:rsid w:val="0028430F"/>
    <w:rsid w:val="00284521"/>
    <w:rsid w:val="002849AA"/>
    <w:rsid w:val="00284A9A"/>
    <w:rsid w:val="00284CA1"/>
    <w:rsid w:val="00284D24"/>
    <w:rsid w:val="00284F8C"/>
    <w:rsid w:val="00285027"/>
    <w:rsid w:val="00285219"/>
    <w:rsid w:val="0028535A"/>
    <w:rsid w:val="0028559E"/>
    <w:rsid w:val="002855FA"/>
    <w:rsid w:val="00285626"/>
    <w:rsid w:val="00285946"/>
    <w:rsid w:val="0028599C"/>
    <w:rsid w:val="00285A32"/>
    <w:rsid w:val="002861AC"/>
    <w:rsid w:val="002862B0"/>
    <w:rsid w:val="0028631A"/>
    <w:rsid w:val="002865ED"/>
    <w:rsid w:val="0028670E"/>
    <w:rsid w:val="00286723"/>
    <w:rsid w:val="00286D4A"/>
    <w:rsid w:val="0028727A"/>
    <w:rsid w:val="002878B0"/>
    <w:rsid w:val="00287A29"/>
    <w:rsid w:val="00287A7E"/>
    <w:rsid w:val="00287FD0"/>
    <w:rsid w:val="002900D4"/>
    <w:rsid w:val="002902D0"/>
    <w:rsid w:val="0029036D"/>
    <w:rsid w:val="002903B9"/>
    <w:rsid w:val="00290422"/>
    <w:rsid w:val="002905B5"/>
    <w:rsid w:val="002905FC"/>
    <w:rsid w:val="00290778"/>
    <w:rsid w:val="002907A3"/>
    <w:rsid w:val="002908EF"/>
    <w:rsid w:val="00290913"/>
    <w:rsid w:val="00290BA8"/>
    <w:rsid w:val="00290CA5"/>
    <w:rsid w:val="00290E47"/>
    <w:rsid w:val="00290E7B"/>
    <w:rsid w:val="00290EF3"/>
    <w:rsid w:val="00291456"/>
    <w:rsid w:val="002917AE"/>
    <w:rsid w:val="002917AF"/>
    <w:rsid w:val="002917E2"/>
    <w:rsid w:val="0029180E"/>
    <w:rsid w:val="002918AB"/>
    <w:rsid w:val="002918BC"/>
    <w:rsid w:val="002918D2"/>
    <w:rsid w:val="0029199C"/>
    <w:rsid w:val="00291C60"/>
    <w:rsid w:val="00291F40"/>
    <w:rsid w:val="00291F63"/>
    <w:rsid w:val="00292199"/>
    <w:rsid w:val="002923A5"/>
    <w:rsid w:val="0029248E"/>
    <w:rsid w:val="002925A6"/>
    <w:rsid w:val="00292B3C"/>
    <w:rsid w:val="00292E15"/>
    <w:rsid w:val="00293177"/>
    <w:rsid w:val="00293455"/>
    <w:rsid w:val="00293804"/>
    <w:rsid w:val="00293929"/>
    <w:rsid w:val="00293A92"/>
    <w:rsid w:val="00293B70"/>
    <w:rsid w:val="00293D11"/>
    <w:rsid w:val="00293D87"/>
    <w:rsid w:val="00293EC1"/>
    <w:rsid w:val="0029427C"/>
    <w:rsid w:val="00294480"/>
    <w:rsid w:val="002944F3"/>
    <w:rsid w:val="00294503"/>
    <w:rsid w:val="0029461E"/>
    <w:rsid w:val="00294647"/>
    <w:rsid w:val="002946F6"/>
    <w:rsid w:val="002947D9"/>
    <w:rsid w:val="00294A21"/>
    <w:rsid w:val="00294B9D"/>
    <w:rsid w:val="00294C5F"/>
    <w:rsid w:val="00295107"/>
    <w:rsid w:val="00295293"/>
    <w:rsid w:val="002955B8"/>
    <w:rsid w:val="0029565C"/>
    <w:rsid w:val="00295C32"/>
    <w:rsid w:val="00295C90"/>
    <w:rsid w:val="00295DD5"/>
    <w:rsid w:val="00295DD7"/>
    <w:rsid w:val="00295E4D"/>
    <w:rsid w:val="0029615C"/>
    <w:rsid w:val="0029669D"/>
    <w:rsid w:val="002969C7"/>
    <w:rsid w:val="002969DF"/>
    <w:rsid w:val="00296B13"/>
    <w:rsid w:val="00296D16"/>
    <w:rsid w:val="00296EFF"/>
    <w:rsid w:val="00296F79"/>
    <w:rsid w:val="00297450"/>
    <w:rsid w:val="0029748D"/>
    <w:rsid w:val="002977CF"/>
    <w:rsid w:val="00297A05"/>
    <w:rsid w:val="00297C08"/>
    <w:rsid w:val="00297E4E"/>
    <w:rsid w:val="002A003A"/>
    <w:rsid w:val="002A00B5"/>
    <w:rsid w:val="002A062E"/>
    <w:rsid w:val="002A068F"/>
    <w:rsid w:val="002A0788"/>
    <w:rsid w:val="002A090E"/>
    <w:rsid w:val="002A0A25"/>
    <w:rsid w:val="002A0A98"/>
    <w:rsid w:val="002A0D61"/>
    <w:rsid w:val="002A0F5F"/>
    <w:rsid w:val="002A1476"/>
    <w:rsid w:val="002A1B3F"/>
    <w:rsid w:val="002A1C91"/>
    <w:rsid w:val="002A1EA8"/>
    <w:rsid w:val="002A1F09"/>
    <w:rsid w:val="002A2115"/>
    <w:rsid w:val="002A21BF"/>
    <w:rsid w:val="002A22B6"/>
    <w:rsid w:val="002A247E"/>
    <w:rsid w:val="002A2708"/>
    <w:rsid w:val="002A27F2"/>
    <w:rsid w:val="002A2D1A"/>
    <w:rsid w:val="002A3763"/>
    <w:rsid w:val="002A3907"/>
    <w:rsid w:val="002A422B"/>
    <w:rsid w:val="002A4282"/>
    <w:rsid w:val="002A42C8"/>
    <w:rsid w:val="002A42CB"/>
    <w:rsid w:val="002A4B0A"/>
    <w:rsid w:val="002A4BCF"/>
    <w:rsid w:val="002A51F2"/>
    <w:rsid w:val="002A5823"/>
    <w:rsid w:val="002A5D6A"/>
    <w:rsid w:val="002A5F40"/>
    <w:rsid w:val="002A6152"/>
    <w:rsid w:val="002A6570"/>
    <w:rsid w:val="002A6977"/>
    <w:rsid w:val="002A6A51"/>
    <w:rsid w:val="002A6C30"/>
    <w:rsid w:val="002A6E80"/>
    <w:rsid w:val="002A6FD1"/>
    <w:rsid w:val="002A732C"/>
    <w:rsid w:val="002A74FF"/>
    <w:rsid w:val="002A78C7"/>
    <w:rsid w:val="002A7A67"/>
    <w:rsid w:val="002A7C71"/>
    <w:rsid w:val="002A7D26"/>
    <w:rsid w:val="002A7EFE"/>
    <w:rsid w:val="002B0013"/>
    <w:rsid w:val="002B00FD"/>
    <w:rsid w:val="002B022F"/>
    <w:rsid w:val="002B03DF"/>
    <w:rsid w:val="002B05E2"/>
    <w:rsid w:val="002B0AD4"/>
    <w:rsid w:val="002B0BAF"/>
    <w:rsid w:val="002B0C6E"/>
    <w:rsid w:val="002B0F0E"/>
    <w:rsid w:val="002B0F7A"/>
    <w:rsid w:val="002B139B"/>
    <w:rsid w:val="002B141E"/>
    <w:rsid w:val="002B1DF8"/>
    <w:rsid w:val="002B2064"/>
    <w:rsid w:val="002B20C7"/>
    <w:rsid w:val="002B21FC"/>
    <w:rsid w:val="002B2A76"/>
    <w:rsid w:val="002B2B15"/>
    <w:rsid w:val="002B2DB0"/>
    <w:rsid w:val="002B31AE"/>
    <w:rsid w:val="002B3240"/>
    <w:rsid w:val="002B32A7"/>
    <w:rsid w:val="002B333C"/>
    <w:rsid w:val="002B3481"/>
    <w:rsid w:val="002B349C"/>
    <w:rsid w:val="002B3506"/>
    <w:rsid w:val="002B378D"/>
    <w:rsid w:val="002B37A4"/>
    <w:rsid w:val="002B37FF"/>
    <w:rsid w:val="002B3AD9"/>
    <w:rsid w:val="002B3E82"/>
    <w:rsid w:val="002B3EBC"/>
    <w:rsid w:val="002B406E"/>
    <w:rsid w:val="002B4114"/>
    <w:rsid w:val="002B4161"/>
    <w:rsid w:val="002B4177"/>
    <w:rsid w:val="002B41EA"/>
    <w:rsid w:val="002B448B"/>
    <w:rsid w:val="002B45A4"/>
    <w:rsid w:val="002B46F7"/>
    <w:rsid w:val="002B4A2E"/>
    <w:rsid w:val="002B4FEF"/>
    <w:rsid w:val="002B5471"/>
    <w:rsid w:val="002B54D5"/>
    <w:rsid w:val="002B5995"/>
    <w:rsid w:val="002B5B97"/>
    <w:rsid w:val="002B5BA3"/>
    <w:rsid w:val="002B5C50"/>
    <w:rsid w:val="002B5D6C"/>
    <w:rsid w:val="002B5E38"/>
    <w:rsid w:val="002B60A4"/>
    <w:rsid w:val="002B6410"/>
    <w:rsid w:val="002B6463"/>
    <w:rsid w:val="002B655F"/>
    <w:rsid w:val="002B6978"/>
    <w:rsid w:val="002B6AA1"/>
    <w:rsid w:val="002B6D5D"/>
    <w:rsid w:val="002B7295"/>
    <w:rsid w:val="002B7400"/>
    <w:rsid w:val="002B761D"/>
    <w:rsid w:val="002B79FC"/>
    <w:rsid w:val="002B7D65"/>
    <w:rsid w:val="002C02DE"/>
    <w:rsid w:val="002C03B2"/>
    <w:rsid w:val="002C057B"/>
    <w:rsid w:val="002C087D"/>
    <w:rsid w:val="002C0907"/>
    <w:rsid w:val="002C0C6A"/>
    <w:rsid w:val="002C0CF8"/>
    <w:rsid w:val="002C10C6"/>
    <w:rsid w:val="002C132C"/>
    <w:rsid w:val="002C1669"/>
    <w:rsid w:val="002C1C03"/>
    <w:rsid w:val="002C1CC6"/>
    <w:rsid w:val="002C1E6F"/>
    <w:rsid w:val="002C1ED7"/>
    <w:rsid w:val="002C1F9D"/>
    <w:rsid w:val="002C2217"/>
    <w:rsid w:val="002C2607"/>
    <w:rsid w:val="002C2669"/>
    <w:rsid w:val="002C27E0"/>
    <w:rsid w:val="002C2EDF"/>
    <w:rsid w:val="002C30DC"/>
    <w:rsid w:val="002C3120"/>
    <w:rsid w:val="002C3174"/>
    <w:rsid w:val="002C3981"/>
    <w:rsid w:val="002C3C27"/>
    <w:rsid w:val="002C4090"/>
    <w:rsid w:val="002C42C2"/>
    <w:rsid w:val="002C431E"/>
    <w:rsid w:val="002C4628"/>
    <w:rsid w:val="002C4B6E"/>
    <w:rsid w:val="002C4BAB"/>
    <w:rsid w:val="002C4DCD"/>
    <w:rsid w:val="002C4E70"/>
    <w:rsid w:val="002C4FF9"/>
    <w:rsid w:val="002C5092"/>
    <w:rsid w:val="002C519D"/>
    <w:rsid w:val="002C51CE"/>
    <w:rsid w:val="002C5393"/>
    <w:rsid w:val="002C542D"/>
    <w:rsid w:val="002C564B"/>
    <w:rsid w:val="002C5A3C"/>
    <w:rsid w:val="002C5A95"/>
    <w:rsid w:val="002C5A96"/>
    <w:rsid w:val="002C5C41"/>
    <w:rsid w:val="002C5D07"/>
    <w:rsid w:val="002C5E9B"/>
    <w:rsid w:val="002C60C4"/>
    <w:rsid w:val="002C6532"/>
    <w:rsid w:val="002C65A5"/>
    <w:rsid w:val="002C67CE"/>
    <w:rsid w:val="002C7009"/>
    <w:rsid w:val="002C7166"/>
    <w:rsid w:val="002C731C"/>
    <w:rsid w:val="002C7394"/>
    <w:rsid w:val="002C7732"/>
    <w:rsid w:val="002C7879"/>
    <w:rsid w:val="002C7C37"/>
    <w:rsid w:val="002C7C64"/>
    <w:rsid w:val="002C7DBB"/>
    <w:rsid w:val="002D0014"/>
    <w:rsid w:val="002D00DE"/>
    <w:rsid w:val="002D03E6"/>
    <w:rsid w:val="002D04BE"/>
    <w:rsid w:val="002D0660"/>
    <w:rsid w:val="002D0B44"/>
    <w:rsid w:val="002D0DAD"/>
    <w:rsid w:val="002D0E79"/>
    <w:rsid w:val="002D131B"/>
    <w:rsid w:val="002D1455"/>
    <w:rsid w:val="002D14AA"/>
    <w:rsid w:val="002D16D4"/>
    <w:rsid w:val="002D1E5C"/>
    <w:rsid w:val="002D2161"/>
    <w:rsid w:val="002D27D1"/>
    <w:rsid w:val="002D27FE"/>
    <w:rsid w:val="002D285D"/>
    <w:rsid w:val="002D28BC"/>
    <w:rsid w:val="002D294E"/>
    <w:rsid w:val="002D2E1A"/>
    <w:rsid w:val="002D2E43"/>
    <w:rsid w:val="002D3048"/>
    <w:rsid w:val="002D3440"/>
    <w:rsid w:val="002D3850"/>
    <w:rsid w:val="002D3A89"/>
    <w:rsid w:val="002D3D6C"/>
    <w:rsid w:val="002D424C"/>
    <w:rsid w:val="002D499C"/>
    <w:rsid w:val="002D4D35"/>
    <w:rsid w:val="002D5479"/>
    <w:rsid w:val="002D55DB"/>
    <w:rsid w:val="002D5BA3"/>
    <w:rsid w:val="002D5C2B"/>
    <w:rsid w:val="002D5DCC"/>
    <w:rsid w:val="002D638C"/>
    <w:rsid w:val="002D6448"/>
    <w:rsid w:val="002D65D0"/>
    <w:rsid w:val="002D6747"/>
    <w:rsid w:val="002D67B5"/>
    <w:rsid w:val="002D6AE5"/>
    <w:rsid w:val="002D7808"/>
    <w:rsid w:val="002D78D9"/>
    <w:rsid w:val="002D797C"/>
    <w:rsid w:val="002D7C02"/>
    <w:rsid w:val="002D7F12"/>
    <w:rsid w:val="002D7FF1"/>
    <w:rsid w:val="002E00A7"/>
    <w:rsid w:val="002E010B"/>
    <w:rsid w:val="002E0320"/>
    <w:rsid w:val="002E039E"/>
    <w:rsid w:val="002E0577"/>
    <w:rsid w:val="002E059F"/>
    <w:rsid w:val="002E0CA3"/>
    <w:rsid w:val="002E0E20"/>
    <w:rsid w:val="002E0ED3"/>
    <w:rsid w:val="002E0F2E"/>
    <w:rsid w:val="002E1259"/>
    <w:rsid w:val="002E139D"/>
    <w:rsid w:val="002E13A7"/>
    <w:rsid w:val="002E14FE"/>
    <w:rsid w:val="002E1AA8"/>
    <w:rsid w:val="002E1EBF"/>
    <w:rsid w:val="002E1FF1"/>
    <w:rsid w:val="002E2259"/>
    <w:rsid w:val="002E231C"/>
    <w:rsid w:val="002E2395"/>
    <w:rsid w:val="002E24E6"/>
    <w:rsid w:val="002E266D"/>
    <w:rsid w:val="002E29EE"/>
    <w:rsid w:val="002E2B56"/>
    <w:rsid w:val="002E30F2"/>
    <w:rsid w:val="002E32B7"/>
    <w:rsid w:val="002E32D4"/>
    <w:rsid w:val="002E3532"/>
    <w:rsid w:val="002E357B"/>
    <w:rsid w:val="002E3C45"/>
    <w:rsid w:val="002E3D0C"/>
    <w:rsid w:val="002E45CF"/>
    <w:rsid w:val="002E46EA"/>
    <w:rsid w:val="002E4853"/>
    <w:rsid w:val="002E48E3"/>
    <w:rsid w:val="002E4915"/>
    <w:rsid w:val="002E4C70"/>
    <w:rsid w:val="002E4FBA"/>
    <w:rsid w:val="002E5213"/>
    <w:rsid w:val="002E523A"/>
    <w:rsid w:val="002E5455"/>
    <w:rsid w:val="002E5572"/>
    <w:rsid w:val="002E562E"/>
    <w:rsid w:val="002E5722"/>
    <w:rsid w:val="002E58F3"/>
    <w:rsid w:val="002E5AB6"/>
    <w:rsid w:val="002E5F2B"/>
    <w:rsid w:val="002E619B"/>
    <w:rsid w:val="002E6307"/>
    <w:rsid w:val="002E68F2"/>
    <w:rsid w:val="002E69B2"/>
    <w:rsid w:val="002E6C82"/>
    <w:rsid w:val="002E6CB5"/>
    <w:rsid w:val="002E6F5B"/>
    <w:rsid w:val="002E6FE1"/>
    <w:rsid w:val="002E7648"/>
    <w:rsid w:val="002E776B"/>
    <w:rsid w:val="002E79BD"/>
    <w:rsid w:val="002E7A2A"/>
    <w:rsid w:val="002E7AE9"/>
    <w:rsid w:val="002E7FA5"/>
    <w:rsid w:val="002F04B2"/>
    <w:rsid w:val="002F0815"/>
    <w:rsid w:val="002F0857"/>
    <w:rsid w:val="002F095A"/>
    <w:rsid w:val="002F0991"/>
    <w:rsid w:val="002F0B88"/>
    <w:rsid w:val="002F0C56"/>
    <w:rsid w:val="002F0DB0"/>
    <w:rsid w:val="002F0FC7"/>
    <w:rsid w:val="002F0FD7"/>
    <w:rsid w:val="002F101C"/>
    <w:rsid w:val="002F1263"/>
    <w:rsid w:val="002F141A"/>
    <w:rsid w:val="002F161B"/>
    <w:rsid w:val="002F1BE5"/>
    <w:rsid w:val="002F1EB4"/>
    <w:rsid w:val="002F238A"/>
    <w:rsid w:val="002F245B"/>
    <w:rsid w:val="002F282A"/>
    <w:rsid w:val="002F288F"/>
    <w:rsid w:val="002F2896"/>
    <w:rsid w:val="002F2A15"/>
    <w:rsid w:val="002F3198"/>
    <w:rsid w:val="002F3237"/>
    <w:rsid w:val="002F3808"/>
    <w:rsid w:val="002F3844"/>
    <w:rsid w:val="002F3E27"/>
    <w:rsid w:val="002F3E2B"/>
    <w:rsid w:val="002F4002"/>
    <w:rsid w:val="002F44A7"/>
    <w:rsid w:val="002F44E6"/>
    <w:rsid w:val="002F4809"/>
    <w:rsid w:val="002F4A52"/>
    <w:rsid w:val="002F4AB2"/>
    <w:rsid w:val="002F4AD9"/>
    <w:rsid w:val="002F4FDA"/>
    <w:rsid w:val="002F50B3"/>
    <w:rsid w:val="002F518C"/>
    <w:rsid w:val="002F5651"/>
    <w:rsid w:val="002F56C5"/>
    <w:rsid w:val="002F59D1"/>
    <w:rsid w:val="002F59E6"/>
    <w:rsid w:val="002F5A2E"/>
    <w:rsid w:val="002F5B21"/>
    <w:rsid w:val="002F5D43"/>
    <w:rsid w:val="002F60E7"/>
    <w:rsid w:val="002F6146"/>
    <w:rsid w:val="002F6407"/>
    <w:rsid w:val="002F6479"/>
    <w:rsid w:val="002F6646"/>
    <w:rsid w:val="002F6892"/>
    <w:rsid w:val="002F6896"/>
    <w:rsid w:val="002F697B"/>
    <w:rsid w:val="002F6DA4"/>
    <w:rsid w:val="002F6E2E"/>
    <w:rsid w:val="002F70ED"/>
    <w:rsid w:val="002F7148"/>
    <w:rsid w:val="002F738D"/>
    <w:rsid w:val="002F7671"/>
    <w:rsid w:val="002F7809"/>
    <w:rsid w:val="002F78E6"/>
    <w:rsid w:val="002F795A"/>
    <w:rsid w:val="002F7EC1"/>
    <w:rsid w:val="002F7F0C"/>
    <w:rsid w:val="00300219"/>
    <w:rsid w:val="0030080C"/>
    <w:rsid w:val="00300936"/>
    <w:rsid w:val="00300993"/>
    <w:rsid w:val="003009DC"/>
    <w:rsid w:val="003011E8"/>
    <w:rsid w:val="00301729"/>
    <w:rsid w:val="003018E7"/>
    <w:rsid w:val="00301C72"/>
    <w:rsid w:val="00301CD1"/>
    <w:rsid w:val="003024CC"/>
    <w:rsid w:val="0030250E"/>
    <w:rsid w:val="003025DF"/>
    <w:rsid w:val="00302680"/>
    <w:rsid w:val="00302717"/>
    <w:rsid w:val="00302884"/>
    <w:rsid w:val="003029C9"/>
    <w:rsid w:val="003029DD"/>
    <w:rsid w:val="00302A10"/>
    <w:rsid w:val="00302EB4"/>
    <w:rsid w:val="00302F65"/>
    <w:rsid w:val="00302F9B"/>
    <w:rsid w:val="0030317F"/>
    <w:rsid w:val="0030336E"/>
    <w:rsid w:val="003038CF"/>
    <w:rsid w:val="00303909"/>
    <w:rsid w:val="00303AB4"/>
    <w:rsid w:val="00303C09"/>
    <w:rsid w:val="00304234"/>
    <w:rsid w:val="0030496C"/>
    <w:rsid w:val="003049AE"/>
    <w:rsid w:val="00304E3B"/>
    <w:rsid w:val="00304EC2"/>
    <w:rsid w:val="00304ECB"/>
    <w:rsid w:val="00305235"/>
    <w:rsid w:val="00305285"/>
    <w:rsid w:val="00305459"/>
    <w:rsid w:val="003055DF"/>
    <w:rsid w:val="0030569B"/>
    <w:rsid w:val="00305878"/>
    <w:rsid w:val="00305D2C"/>
    <w:rsid w:val="0030637A"/>
    <w:rsid w:val="00306A36"/>
    <w:rsid w:val="00306F7E"/>
    <w:rsid w:val="003070B4"/>
    <w:rsid w:val="003077B8"/>
    <w:rsid w:val="00307B65"/>
    <w:rsid w:val="00307DA8"/>
    <w:rsid w:val="0031064A"/>
    <w:rsid w:val="00310BC9"/>
    <w:rsid w:val="00310CD0"/>
    <w:rsid w:val="00310ED2"/>
    <w:rsid w:val="003110E5"/>
    <w:rsid w:val="003113A8"/>
    <w:rsid w:val="003113EB"/>
    <w:rsid w:val="003114CF"/>
    <w:rsid w:val="00311550"/>
    <w:rsid w:val="003115DC"/>
    <w:rsid w:val="00311690"/>
    <w:rsid w:val="00311D18"/>
    <w:rsid w:val="0031223A"/>
    <w:rsid w:val="00312752"/>
    <w:rsid w:val="00312FE8"/>
    <w:rsid w:val="003131B8"/>
    <w:rsid w:val="00313221"/>
    <w:rsid w:val="0031326B"/>
    <w:rsid w:val="00313966"/>
    <w:rsid w:val="0031399F"/>
    <w:rsid w:val="003140D4"/>
    <w:rsid w:val="00314307"/>
    <w:rsid w:val="00314445"/>
    <w:rsid w:val="00314655"/>
    <w:rsid w:val="0031469A"/>
    <w:rsid w:val="00314709"/>
    <w:rsid w:val="00314798"/>
    <w:rsid w:val="0031491A"/>
    <w:rsid w:val="00314D86"/>
    <w:rsid w:val="003150D9"/>
    <w:rsid w:val="00315254"/>
    <w:rsid w:val="003156B1"/>
    <w:rsid w:val="003159EF"/>
    <w:rsid w:val="00315D1A"/>
    <w:rsid w:val="00315D94"/>
    <w:rsid w:val="00315F0D"/>
    <w:rsid w:val="003163B7"/>
    <w:rsid w:val="0031646E"/>
    <w:rsid w:val="00316893"/>
    <w:rsid w:val="00316D4E"/>
    <w:rsid w:val="0031703C"/>
    <w:rsid w:val="00317069"/>
    <w:rsid w:val="00317087"/>
    <w:rsid w:val="00317220"/>
    <w:rsid w:val="0031731A"/>
    <w:rsid w:val="00317B9C"/>
    <w:rsid w:val="00317E6B"/>
    <w:rsid w:val="00317F15"/>
    <w:rsid w:val="00320237"/>
    <w:rsid w:val="0032063F"/>
    <w:rsid w:val="00320806"/>
    <w:rsid w:val="0032093C"/>
    <w:rsid w:val="00320B8A"/>
    <w:rsid w:val="00320DB6"/>
    <w:rsid w:val="00320E25"/>
    <w:rsid w:val="00320F04"/>
    <w:rsid w:val="00320F73"/>
    <w:rsid w:val="00320F7B"/>
    <w:rsid w:val="0032109A"/>
    <w:rsid w:val="00321566"/>
    <w:rsid w:val="003215E3"/>
    <w:rsid w:val="0032160A"/>
    <w:rsid w:val="00321939"/>
    <w:rsid w:val="003219E8"/>
    <w:rsid w:val="00321BB2"/>
    <w:rsid w:val="00321BDB"/>
    <w:rsid w:val="00321F52"/>
    <w:rsid w:val="003222CD"/>
    <w:rsid w:val="003225EE"/>
    <w:rsid w:val="0032304F"/>
    <w:rsid w:val="003231FD"/>
    <w:rsid w:val="003237E8"/>
    <w:rsid w:val="00323C1E"/>
    <w:rsid w:val="00323E0C"/>
    <w:rsid w:val="00323E73"/>
    <w:rsid w:val="003242DC"/>
    <w:rsid w:val="0032444F"/>
    <w:rsid w:val="00324535"/>
    <w:rsid w:val="0032495C"/>
    <w:rsid w:val="00324A90"/>
    <w:rsid w:val="00324B8C"/>
    <w:rsid w:val="00324C0F"/>
    <w:rsid w:val="00324CB1"/>
    <w:rsid w:val="00324E02"/>
    <w:rsid w:val="0032543B"/>
    <w:rsid w:val="0032567C"/>
    <w:rsid w:val="00325728"/>
    <w:rsid w:val="003257A7"/>
    <w:rsid w:val="003258A5"/>
    <w:rsid w:val="00325A14"/>
    <w:rsid w:val="00325B2A"/>
    <w:rsid w:val="00325BD4"/>
    <w:rsid w:val="00325F48"/>
    <w:rsid w:val="00326076"/>
    <w:rsid w:val="00326097"/>
    <w:rsid w:val="00326420"/>
    <w:rsid w:val="00326422"/>
    <w:rsid w:val="003265EB"/>
    <w:rsid w:val="003267E9"/>
    <w:rsid w:val="003267FA"/>
    <w:rsid w:val="003268C6"/>
    <w:rsid w:val="00326963"/>
    <w:rsid w:val="00326C40"/>
    <w:rsid w:val="00326E9E"/>
    <w:rsid w:val="00326F51"/>
    <w:rsid w:val="00326FBC"/>
    <w:rsid w:val="00327046"/>
    <w:rsid w:val="003271B5"/>
    <w:rsid w:val="00327248"/>
    <w:rsid w:val="0032778A"/>
    <w:rsid w:val="00327868"/>
    <w:rsid w:val="003300BD"/>
    <w:rsid w:val="0033027D"/>
    <w:rsid w:val="0033057A"/>
    <w:rsid w:val="003306A5"/>
    <w:rsid w:val="00330A19"/>
    <w:rsid w:val="00330B60"/>
    <w:rsid w:val="00330BCF"/>
    <w:rsid w:val="00330D46"/>
    <w:rsid w:val="00330E35"/>
    <w:rsid w:val="00330E74"/>
    <w:rsid w:val="00331576"/>
    <w:rsid w:val="00331761"/>
    <w:rsid w:val="00331996"/>
    <w:rsid w:val="00331FDB"/>
    <w:rsid w:val="00332BEC"/>
    <w:rsid w:val="00332E39"/>
    <w:rsid w:val="00333131"/>
    <w:rsid w:val="0033337A"/>
    <w:rsid w:val="003333EE"/>
    <w:rsid w:val="00333552"/>
    <w:rsid w:val="0033359B"/>
    <w:rsid w:val="00333636"/>
    <w:rsid w:val="00333F69"/>
    <w:rsid w:val="00333FD1"/>
    <w:rsid w:val="00334629"/>
    <w:rsid w:val="003348C7"/>
    <w:rsid w:val="00334C72"/>
    <w:rsid w:val="00334CB7"/>
    <w:rsid w:val="00334EA9"/>
    <w:rsid w:val="00334FFC"/>
    <w:rsid w:val="003351EE"/>
    <w:rsid w:val="003352F1"/>
    <w:rsid w:val="0033537E"/>
    <w:rsid w:val="003354DE"/>
    <w:rsid w:val="003358F5"/>
    <w:rsid w:val="00335951"/>
    <w:rsid w:val="00335D1B"/>
    <w:rsid w:val="00335F06"/>
    <w:rsid w:val="00335FED"/>
    <w:rsid w:val="0033603B"/>
    <w:rsid w:val="003360B1"/>
    <w:rsid w:val="00336136"/>
    <w:rsid w:val="003363C6"/>
    <w:rsid w:val="003365D0"/>
    <w:rsid w:val="003368C7"/>
    <w:rsid w:val="003369B9"/>
    <w:rsid w:val="00336E69"/>
    <w:rsid w:val="00336F1D"/>
    <w:rsid w:val="00336F74"/>
    <w:rsid w:val="00337274"/>
    <w:rsid w:val="0033775D"/>
    <w:rsid w:val="0033779C"/>
    <w:rsid w:val="003378E7"/>
    <w:rsid w:val="00337A33"/>
    <w:rsid w:val="00337D30"/>
    <w:rsid w:val="00340291"/>
    <w:rsid w:val="0034045B"/>
    <w:rsid w:val="00340BAE"/>
    <w:rsid w:val="00340D41"/>
    <w:rsid w:val="00340F80"/>
    <w:rsid w:val="003412FE"/>
    <w:rsid w:val="0034166F"/>
    <w:rsid w:val="00341854"/>
    <w:rsid w:val="00341D21"/>
    <w:rsid w:val="00341DD2"/>
    <w:rsid w:val="00341E92"/>
    <w:rsid w:val="0034213E"/>
    <w:rsid w:val="0034265A"/>
    <w:rsid w:val="00342686"/>
    <w:rsid w:val="00342D86"/>
    <w:rsid w:val="00342F2E"/>
    <w:rsid w:val="0034320B"/>
    <w:rsid w:val="00343387"/>
    <w:rsid w:val="0034339E"/>
    <w:rsid w:val="003433DE"/>
    <w:rsid w:val="00343974"/>
    <w:rsid w:val="00343B50"/>
    <w:rsid w:val="00343E24"/>
    <w:rsid w:val="00344023"/>
    <w:rsid w:val="00344629"/>
    <w:rsid w:val="0034463B"/>
    <w:rsid w:val="003448AC"/>
    <w:rsid w:val="003448CF"/>
    <w:rsid w:val="00344E92"/>
    <w:rsid w:val="003453AD"/>
    <w:rsid w:val="003453C0"/>
    <w:rsid w:val="00345429"/>
    <w:rsid w:val="00345529"/>
    <w:rsid w:val="00345595"/>
    <w:rsid w:val="0034565D"/>
    <w:rsid w:val="00345806"/>
    <w:rsid w:val="00345898"/>
    <w:rsid w:val="00345B4B"/>
    <w:rsid w:val="00345B75"/>
    <w:rsid w:val="00346036"/>
    <w:rsid w:val="00346762"/>
    <w:rsid w:val="003467B6"/>
    <w:rsid w:val="00346825"/>
    <w:rsid w:val="00346829"/>
    <w:rsid w:val="0034682C"/>
    <w:rsid w:val="003468F5"/>
    <w:rsid w:val="0034695B"/>
    <w:rsid w:val="00346CD7"/>
    <w:rsid w:val="0034725D"/>
    <w:rsid w:val="003474AA"/>
    <w:rsid w:val="0034753E"/>
    <w:rsid w:val="003479E6"/>
    <w:rsid w:val="00347B3D"/>
    <w:rsid w:val="00347B94"/>
    <w:rsid w:val="00347BE1"/>
    <w:rsid w:val="00347C14"/>
    <w:rsid w:val="003501C5"/>
    <w:rsid w:val="003501E1"/>
    <w:rsid w:val="003504EE"/>
    <w:rsid w:val="00350A1B"/>
    <w:rsid w:val="00350AFD"/>
    <w:rsid w:val="00350E21"/>
    <w:rsid w:val="00350EFF"/>
    <w:rsid w:val="003510B6"/>
    <w:rsid w:val="003510C6"/>
    <w:rsid w:val="003514EB"/>
    <w:rsid w:val="003516F8"/>
    <w:rsid w:val="00351827"/>
    <w:rsid w:val="0035184B"/>
    <w:rsid w:val="00351A98"/>
    <w:rsid w:val="00351B62"/>
    <w:rsid w:val="00351D5C"/>
    <w:rsid w:val="00351F1E"/>
    <w:rsid w:val="00352226"/>
    <w:rsid w:val="00352337"/>
    <w:rsid w:val="0035240B"/>
    <w:rsid w:val="003525F3"/>
    <w:rsid w:val="00352968"/>
    <w:rsid w:val="00352B3A"/>
    <w:rsid w:val="00352D0E"/>
    <w:rsid w:val="00352E1C"/>
    <w:rsid w:val="00352E9C"/>
    <w:rsid w:val="00353477"/>
    <w:rsid w:val="00353512"/>
    <w:rsid w:val="00353932"/>
    <w:rsid w:val="00353B06"/>
    <w:rsid w:val="00353DFF"/>
    <w:rsid w:val="0035415F"/>
    <w:rsid w:val="00354486"/>
    <w:rsid w:val="0035454F"/>
    <w:rsid w:val="00354592"/>
    <w:rsid w:val="00354977"/>
    <w:rsid w:val="003549B6"/>
    <w:rsid w:val="00354A55"/>
    <w:rsid w:val="00354C16"/>
    <w:rsid w:val="00354C7B"/>
    <w:rsid w:val="00354CEA"/>
    <w:rsid w:val="00354CF6"/>
    <w:rsid w:val="00354D89"/>
    <w:rsid w:val="00354E00"/>
    <w:rsid w:val="00354E2F"/>
    <w:rsid w:val="003550CB"/>
    <w:rsid w:val="003552EE"/>
    <w:rsid w:val="00355613"/>
    <w:rsid w:val="00355625"/>
    <w:rsid w:val="00355638"/>
    <w:rsid w:val="00355B8B"/>
    <w:rsid w:val="00355C45"/>
    <w:rsid w:val="00355FB7"/>
    <w:rsid w:val="00355FC2"/>
    <w:rsid w:val="003560D2"/>
    <w:rsid w:val="003560EE"/>
    <w:rsid w:val="0035620F"/>
    <w:rsid w:val="003565B7"/>
    <w:rsid w:val="003565F3"/>
    <w:rsid w:val="003567BA"/>
    <w:rsid w:val="00356AFC"/>
    <w:rsid w:val="00356B8E"/>
    <w:rsid w:val="00357224"/>
    <w:rsid w:val="00357333"/>
    <w:rsid w:val="003575D0"/>
    <w:rsid w:val="003577CD"/>
    <w:rsid w:val="00357AE3"/>
    <w:rsid w:val="00357B16"/>
    <w:rsid w:val="00357BF4"/>
    <w:rsid w:val="00357CBB"/>
    <w:rsid w:val="00357D9F"/>
    <w:rsid w:val="00357EA7"/>
    <w:rsid w:val="00360379"/>
    <w:rsid w:val="0036045C"/>
    <w:rsid w:val="003609B8"/>
    <w:rsid w:val="003609F1"/>
    <w:rsid w:val="00360B96"/>
    <w:rsid w:val="00360E00"/>
    <w:rsid w:val="00360EF0"/>
    <w:rsid w:val="00360FE1"/>
    <w:rsid w:val="0036117D"/>
    <w:rsid w:val="0036156E"/>
    <w:rsid w:val="0036160F"/>
    <w:rsid w:val="00361610"/>
    <w:rsid w:val="00361627"/>
    <w:rsid w:val="003618BE"/>
    <w:rsid w:val="00361B4B"/>
    <w:rsid w:val="00361B4F"/>
    <w:rsid w:val="003625AF"/>
    <w:rsid w:val="003628D1"/>
    <w:rsid w:val="00362D59"/>
    <w:rsid w:val="00362EE2"/>
    <w:rsid w:val="00363163"/>
    <w:rsid w:val="00363249"/>
    <w:rsid w:val="00363412"/>
    <w:rsid w:val="003635E3"/>
    <w:rsid w:val="00363B15"/>
    <w:rsid w:val="00363C13"/>
    <w:rsid w:val="00363C28"/>
    <w:rsid w:val="0036407B"/>
    <w:rsid w:val="00364A83"/>
    <w:rsid w:val="00364AAD"/>
    <w:rsid w:val="00365200"/>
    <w:rsid w:val="0036534D"/>
    <w:rsid w:val="003657E3"/>
    <w:rsid w:val="0036587A"/>
    <w:rsid w:val="003658D5"/>
    <w:rsid w:val="0036613B"/>
    <w:rsid w:val="003662BB"/>
    <w:rsid w:val="00366496"/>
    <w:rsid w:val="0036651E"/>
    <w:rsid w:val="0036669C"/>
    <w:rsid w:val="00366876"/>
    <w:rsid w:val="00366F59"/>
    <w:rsid w:val="00367197"/>
    <w:rsid w:val="0036721F"/>
    <w:rsid w:val="0036742F"/>
    <w:rsid w:val="0036762E"/>
    <w:rsid w:val="00367D14"/>
    <w:rsid w:val="00367F44"/>
    <w:rsid w:val="00367F63"/>
    <w:rsid w:val="00367FEC"/>
    <w:rsid w:val="00370111"/>
    <w:rsid w:val="003703F1"/>
    <w:rsid w:val="00370509"/>
    <w:rsid w:val="003705DF"/>
    <w:rsid w:val="0037088B"/>
    <w:rsid w:val="0037099F"/>
    <w:rsid w:val="00370AB5"/>
    <w:rsid w:val="00370BE1"/>
    <w:rsid w:val="00370D55"/>
    <w:rsid w:val="00370EE0"/>
    <w:rsid w:val="00370EE7"/>
    <w:rsid w:val="00370FB1"/>
    <w:rsid w:val="003710CD"/>
    <w:rsid w:val="003710E5"/>
    <w:rsid w:val="003712B8"/>
    <w:rsid w:val="003717C1"/>
    <w:rsid w:val="0037195E"/>
    <w:rsid w:val="0037198F"/>
    <w:rsid w:val="003719FA"/>
    <w:rsid w:val="00372079"/>
    <w:rsid w:val="003726E9"/>
    <w:rsid w:val="00372BFF"/>
    <w:rsid w:val="00372D02"/>
    <w:rsid w:val="00372DAB"/>
    <w:rsid w:val="003730F7"/>
    <w:rsid w:val="0037316C"/>
    <w:rsid w:val="00373EBB"/>
    <w:rsid w:val="003741CD"/>
    <w:rsid w:val="0037477F"/>
    <w:rsid w:val="00374860"/>
    <w:rsid w:val="003748F2"/>
    <w:rsid w:val="00374B43"/>
    <w:rsid w:val="003751E8"/>
    <w:rsid w:val="003753A5"/>
    <w:rsid w:val="00375554"/>
    <w:rsid w:val="00375592"/>
    <w:rsid w:val="00375793"/>
    <w:rsid w:val="00375E02"/>
    <w:rsid w:val="0037605F"/>
    <w:rsid w:val="0037620C"/>
    <w:rsid w:val="003765E0"/>
    <w:rsid w:val="00376842"/>
    <w:rsid w:val="00376905"/>
    <w:rsid w:val="00376B04"/>
    <w:rsid w:val="00376B69"/>
    <w:rsid w:val="00376EE1"/>
    <w:rsid w:val="0037724D"/>
    <w:rsid w:val="0037740B"/>
    <w:rsid w:val="0037749C"/>
    <w:rsid w:val="00377644"/>
    <w:rsid w:val="00377683"/>
    <w:rsid w:val="003776EB"/>
    <w:rsid w:val="0037788C"/>
    <w:rsid w:val="00377A3A"/>
    <w:rsid w:val="00377B4F"/>
    <w:rsid w:val="00377DE8"/>
    <w:rsid w:val="00377EAA"/>
    <w:rsid w:val="00377F9E"/>
    <w:rsid w:val="003801C8"/>
    <w:rsid w:val="003803CB"/>
    <w:rsid w:val="00380584"/>
    <w:rsid w:val="003809BD"/>
    <w:rsid w:val="00380D51"/>
    <w:rsid w:val="00380ED6"/>
    <w:rsid w:val="00380FB6"/>
    <w:rsid w:val="0038118F"/>
    <w:rsid w:val="003811B2"/>
    <w:rsid w:val="00381826"/>
    <w:rsid w:val="00381AA6"/>
    <w:rsid w:val="00381AB2"/>
    <w:rsid w:val="00381DED"/>
    <w:rsid w:val="00382070"/>
    <w:rsid w:val="003822BE"/>
    <w:rsid w:val="0038235A"/>
    <w:rsid w:val="003823DF"/>
    <w:rsid w:val="00382587"/>
    <w:rsid w:val="00382874"/>
    <w:rsid w:val="00383269"/>
    <w:rsid w:val="003833DA"/>
    <w:rsid w:val="00383503"/>
    <w:rsid w:val="00383633"/>
    <w:rsid w:val="0038394F"/>
    <w:rsid w:val="00383A7E"/>
    <w:rsid w:val="00383DA9"/>
    <w:rsid w:val="00383F70"/>
    <w:rsid w:val="00384007"/>
    <w:rsid w:val="00384409"/>
    <w:rsid w:val="0038463C"/>
    <w:rsid w:val="003846B5"/>
    <w:rsid w:val="00384B71"/>
    <w:rsid w:val="00385253"/>
    <w:rsid w:val="0038530B"/>
    <w:rsid w:val="003858AF"/>
    <w:rsid w:val="00385C43"/>
    <w:rsid w:val="00385D5B"/>
    <w:rsid w:val="00385E42"/>
    <w:rsid w:val="00385EAF"/>
    <w:rsid w:val="00385F1C"/>
    <w:rsid w:val="003860E6"/>
    <w:rsid w:val="003867CB"/>
    <w:rsid w:val="003867F2"/>
    <w:rsid w:val="003868F2"/>
    <w:rsid w:val="00386D42"/>
    <w:rsid w:val="00386D72"/>
    <w:rsid w:val="00386EA0"/>
    <w:rsid w:val="00386FF0"/>
    <w:rsid w:val="00387452"/>
    <w:rsid w:val="003874B8"/>
    <w:rsid w:val="00387614"/>
    <w:rsid w:val="0038770D"/>
    <w:rsid w:val="00387B00"/>
    <w:rsid w:val="00387D5B"/>
    <w:rsid w:val="003904F8"/>
    <w:rsid w:val="00390514"/>
    <w:rsid w:val="00390A63"/>
    <w:rsid w:val="0039115A"/>
    <w:rsid w:val="00391186"/>
    <w:rsid w:val="003911D4"/>
    <w:rsid w:val="003915C1"/>
    <w:rsid w:val="0039177B"/>
    <w:rsid w:val="00391864"/>
    <w:rsid w:val="003919F2"/>
    <w:rsid w:val="00391D19"/>
    <w:rsid w:val="00391F9D"/>
    <w:rsid w:val="00392160"/>
    <w:rsid w:val="00392351"/>
    <w:rsid w:val="003924E9"/>
    <w:rsid w:val="003925B1"/>
    <w:rsid w:val="0039270D"/>
    <w:rsid w:val="00392967"/>
    <w:rsid w:val="00392D7F"/>
    <w:rsid w:val="00392E3A"/>
    <w:rsid w:val="00392EF1"/>
    <w:rsid w:val="00393081"/>
    <w:rsid w:val="003939B5"/>
    <w:rsid w:val="00393C21"/>
    <w:rsid w:val="003945F8"/>
    <w:rsid w:val="00394A58"/>
    <w:rsid w:val="00394A60"/>
    <w:rsid w:val="00394FAC"/>
    <w:rsid w:val="00394FD1"/>
    <w:rsid w:val="00395114"/>
    <w:rsid w:val="00395376"/>
    <w:rsid w:val="0039574E"/>
    <w:rsid w:val="003957BB"/>
    <w:rsid w:val="00395DB5"/>
    <w:rsid w:val="00395E2F"/>
    <w:rsid w:val="00395F11"/>
    <w:rsid w:val="00395FD7"/>
    <w:rsid w:val="00396164"/>
    <w:rsid w:val="003961EA"/>
    <w:rsid w:val="00396383"/>
    <w:rsid w:val="003963CD"/>
    <w:rsid w:val="003966E8"/>
    <w:rsid w:val="00396705"/>
    <w:rsid w:val="0039687B"/>
    <w:rsid w:val="00396AD1"/>
    <w:rsid w:val="00396BCE"/>
    <w:rsid w:val="0039710B"/>
    <w:rsid w:val="003979FA"/>
    <w:rsid w:val="00397B6B"/>
    <w:rsid w:val="00397C57"/>
    <w:rsid w:val="00397D30"/>
    <w:rsid w:val="00397E92"/>
    <w:rsid w:val="00397FB8"/>
    <w:rsid w:val="00397FF7"/>
    <w:rsid w:val="003A0046"/>
    <w:rsid w:val="003A00D4"/>
    <w:rsid w:val="003A0AB2"/>
    <w:rsid w:val="003A0AC1"/>
    <w:rsid w:val="003A0ADF"/>
    <w:rsid w:val="003A1617"/>
    <w:rsid w:val="003A1781"/>
    <w:rsid w:val="003A1832"/>
    <w:rsid w:val="003A18F0"/>
    <w:rsid w:val="003A18FD"/>
    <w:rsid w:val="003A1A08"/>
    <w:rsid w:val="003A1D4E"/>
    <w:rsid w:val="003A1E1E"/>
    <w:rsid w:val="003A1E34"/>
    <w:rsid w:val="003A2118"/>
    <w:rsid w:val="003A2261"/>
    <w:rsid w:val="003A23A0"/>
    <w:rsid w:val="003A2AE2"/>
    <w:rsid w:val="003A2B04"/>
    <w:rsid w:val="003A2DA6"/>
    <w:rsid w:val="003A37BB"/>
    <w:rsid w:val="003A3E1B"/>
    <w:rsid w:val="003A40BC"/>
    <w:rsid w:val="003A43EE"/>
    <w:rsid w:val="003A4406"/>
    <w:rsid w:val="003A46AB"/>
    <w:rsid w:val="003A48DD"/>
    <w:rsid w:val="003A4905"/>
    <w:rsid w:val="003A4D0C"/>
    <w:rsid w:val="003A4EEC"/>
    <w:rsid w:val="003A50AA"/>
    <w:rsid w:val="003A50C6"/>
    <w:rsid w:val="003A5148"/>
    <w:rsid w:val="003A529B"/>
    <w:rsid w:val="003A5682"/>
    <w:rsid w:val="003A5994"/>
    <w:rsid w:val="003A5C38"/>
    <w:rsid w:val="003A5DFB"/>
    <w:rsid w:val="003A5FAA"/>
    <w:rsid w:val="003A61E6"/>
    <w:rsid w:val="003A6442"/>
    <w:rsid w:val="003A64A8"/>
    <w:rsid w:val="003A64DF"/>
    <w:rsid w:val="003A665D"/>
    <w:rsid w:val="003A66BE"/>
    <w:rsid w:val="003A66D0"/>
    <w:rsid w:val="003A6B06"/>
    <w:rsid w:val="003A6D1B"/>
    <w:rsid w:val="003A6DDA"/>
    <w:rsid w:val="003A754E"/>
    <w:rsid w:val="003A755E"/>
    <w:rsid w:val="003A758C"/>
    <w:rsid w:val="003A75D8"/>
    <w:rsid w:val="003A764C"/>
    <w:rsid w:val="003A76C2"/>
    <w:rsid w:val="003A7778"/>
    <w:rsid w:val="003A78F2"/>
    <w:rsid w:val="003A7DDD"/>
    <w:rsid w:val="003A7EE8"/>
    <w:rsid w:val="003B000D"/>
    <w:rsid w:val="003B056F"/>
    <w:rsid w:val="003B05C1"/>
    <w:rsid w:val="003B08A0"/>
    <w:rsid w:val="003B0BF6"/>
    <w:rsid w:val="003B0D03"/>
    <w:rsid w:val="003B1024"/>
    <w:rsid w:val="003B1156"/>
    <w:rsid w:val="003B1545"/>
    <w:rsid w:val="003B15EA"/>
    <w:rsid w:val="003B1612"/>
    <w:rsid w:val="003B1778"/>
    <w:rsid w:val="003B19BD"/>
    <w:rsid w:val="003B22BF"/>
    <w:rsid w:val="003B2417"/>
    <w:rsid w:val="003B273F"/>
    <w:rsid w:val="003B2816"/>
    <w:rsid w:val="003B29A1"/>
    <w:rsid w:val="003B2AEB"/>
    <w:rsid w:val="003B2B6A"/>
    <w:rsid w:val="003B3375"/>
    <w:rsid w:val="003B3600"/>
    <w:rsid w:val="003B3746"/>
    <w:rsid w:val="003B382B"/>
    <w:rsid w:val="003B3A2F"/>
    <w:rsid w:val="003B4315"/>
    <w:rsid w:val="003B4B02"/>
    <w:rsid w:val="003B4CC9"/>
    <w:rsid w:val="003B51EF"/>
    <w:rsid w:val="003B541D"/>
    <w:rsid w:val="003B5883"/>
    <w:rsid w:val="003B5A39"/>
    <w:rsid w:val="003B5C1E"/>
    <w:rsid w:val="003B5D57"/>
    <w:rsid w:val="003B5D90"/>
    <w:rsid w:val="003B5E21"/>
    <w:rsid w:val="003B5E3F"/>
    <w:rsid w:val="003B5FCF"/>
    <w:rsid w:val="003B60E8"/>
    <w:rsid w:val="003B60FB"/>
    <w:rsid w:val="003B620F"/>
    <w:rsid w:val="003B65F0"/>
    <w:rsid w:val="003B6B3C"/>
    <w:rsid w:val="003B6DD2"/>
    <w:rsid w:val="003B6E65"/>
    <w:rsid w:val="003B6F6F"/>
    <w:rsid w:val="003B6FB5"/>
    <w:rsid w:val="003B71F1"/>
    <w:rsid w:val="003B73E2"/>
    <w:rsid w:val="003B7525"/>
    <w:rsid w:val="003B7858"/>
    <w:rsid w:val="003B7AC8"/>
    <w:rsid w:val="003B7AF8"/>
    <w:rsid w:val="003B7B0E"/>
    <w:rsid w:val="003B7EAC"/>
    <w:rsid w:val="003C021A"/>
    <w:rsid w:val="003C0708"/>
    <w:rsid w:val="003C08A0"/>
    <w:rsid w:val="003C0D2D"/>
    <w:rsid w:val="003C1066"/>
    <w:rsid w:val="003C175D"/>
    <w:rsid w:val="003C1E34"/>
    <w:rsid w:val="003C1F66"/>
    <w:rsid w:val="003C24BB"/>
    <w:rsid w:val="003C25D8"/>
    <w:rsid w:val="003C27B6"/>
    <w:rsid w:val="003C27E8"/>
    <w:rsid w:val="003C2820"/>
    <w:rsid w:val="003C28F5"/>
    <w:rsid w:val="003C29E8"/>
    <w:rsid w:val="003C2A00"/>
    <w:rsid w:val="003C2B78"/>
    <w:rsid w:val="003C2FB8"/>
    <w:rsid w:val="003C3068"/>
    <w:rsid w:val="003C339B"/>
    <w:rsid w:val="003C3549"/>
    <w:rsid w:val="003C386C"/>
    <w:rsid w:val="003C3A12"/>
    <w:rsid w:val="003C409C"/>
    <w:rsid w:val="003C4234"/>
    <w:rsid w:val="003C440D"/>
    <w:rsid w:val="003C48FA"/>
    <w:rsid w:val="003C4965"/>
    <w:rsid w:val="003C4AD3"/>
    <w:rsid w:val="003C4CE5"/>
    <w:rsid w:val="003C4DC4"/>
    <w:rsid w:val="003C5699"/>
    <w:rsid w:val="003C584C"/>
    <w:rsid w:val="003C58B8"/>
    <w:rsid w:val="003C59A1"/>
    <w:rsid w:val="003C5BC5"/>
    <w:rsid w:val="003C5D64"/>
    <w:rsid w:val="003C5F5A"/>
    <w:rsid w:val="003C5FD5"/>
    <w:rsid w:val="003C617C"/>
    <w:rsid w:val="003C61D8"/>
    <w:rsid w:val="003C6285"/>
    <w:rsid w:val="003C6303"/>
    <w:rsid w:val="003C64E8"/>
    <w:rsid w:val="003C69A2"/>
    <w:rsid w:val="003C6DED"/>
    <w:rsid w:val="003C6FF1"/>
    <w:rsid w:val="003C705C"/>
    <w:rsid w:val="003C72A2"/>
    <w:rsid w:val="003C740F"/>
    <w:rsid w:val="003C771B"/>
    <w:rsid w:val="003D034D"/>
    <w:rsid w:val="003D0660"/>
    <w:rsid w:val="003D0799"/>
    <w:rsid w:val="003D0AF0"/>
    <w:rsid w:val="003D0CA4"/>
    <w:rsid w:val="003D0CB8"/>
    <w:rsid w:val="003D0E39"/>
    <w:rsid w:val="003D0EBD"/>
    <w:rsid w:val="003D1046"/>
    <w:rsid w:val="003D11D7"/>
    <w:rsid w:val="003D13AA"/>
    <w:rsid w:val="003D13D1"/>
    <w:rsid w:val="003D13FC"/>
    <w:rsid w:val="003D176A"/>
    <w:rsid w:val="003D1826"/>
    <w:rsid w:val="003D1971"/>
    <w:rsid w:val="003D1A15"/>
    <w:rsid w:val="003D1A65"/>
    <w:rsid w:val="003D1C72"/>
    <w:rsid w:val="003D2128"/>
    <w:rsid w:val="003D2253"/>
    <w:rsid w:val="003D246D"/>
    <w:rsid w:val="003D2492"/>
    <w:rsid w:val="003D2635"/>
    <w:rsid w:val="003D281A"/>
    <w:rsid w:val="003D299B"/>
    <w:rsid w:val="003D2B42"/>
    <w:rsid w:val="003D2F7A"/>
    <w:rsid w:val="003D309A"/>
    <w:rsid w:val="003D34BD"/>
    <w:rsid w:val="003D3CC8"/>
    <w:rsid w:val="003D3FA7"/>
    <w:rsid w:val="003D3FE2"/>
    <w:rsid w:val="003D4057"/>
    <w:rsid w:val="003D4255"/>
    <w:rsid w:val="003D4453"/>
    <w:rsid w:val="003D4857"/>
    <w:rsid w:val="003D488D"/>
    <w:rsid w:val="003D48FB"/>
    <w:rsid w:val="003D4A2B"/>
    <w:rsid w:val="003D4C9A"/>
    <w:rsid w:val="003D5269"/>
    <w:rsid w:val="003D5302"/>
    <w:rsid w:val="003D5381"/>
    <w:rsid w:val="003D55A4"/>
    <w:rsid w:val="003D56DD"/>
    <w:rsid w:val="003D575E"/>
    <w:rsid w:val="003D5954"/>
    <w:rsid w:val="003D5CB9"/>
    <w:rsid w:val="003D5CCB"/>
    <w:rsid w:val="003D5CF3"/>
    <w:rsid w:val="003D5F7E"/>
    <w:rsid w:val="003D618C"/>
    <w:rsid w:val="003D61E2"/>
    <w:rsid w:val="003D6408"/>
    <w:rsid w:val="003D6666"/>
    <w:rsid w:val="003D66A2"/>
    <w:rsid w:val="003D6A6E"/>
    <w:rsid w:val="003D6EE6"/>
    <w:rsid w:val="003D70D5"/>
    <w:rsid w:val="003D7220"/>
    <w:rsid w:val="003D77E5"/>
    <w:rsid w:val="003D78CB"/>
    <w:rsid w:val="003D79C6"/>
    <w:rsid w:val="003D7A34"/>
    <w:rsid w:val="003D7C1A"/>
    <w:rsid w:val="003E0086"/>
    <w:rsid w:val="003E01DA"/>
    <w:rsid w:val="003E0390"/>
    <w:rsid w:val="003E03F8"/>
    <w:rsid w:val="003E056C"/>
    <w:rsid w:val="003E166A"/>
    <w:rsid w:val="003E1726"/>
    <w:rsid w:val="003E17FA"/>
    <w:rsid w:val="003E19B0"/>
    <w:rsid w:val="003E1B0F"/>
    <w:rsid w:val="003E1CFC"/>
    <w:rsid w:val="003E1FAA"/>
    <w:rsid w:val="003E2225"/>
    <w:rsid w:val="003E251A"/>
    <w:rsid w:val="003E25EC"/>
    <w:rsid w:val="003E2714"/>
    <w:rsid w:val="003E27F1"/>
    <w:rsid w:val="003E29F2"/>
    <w:rsid w:val="003E3214"/>
    <w:rsid w:val="003E37C9"/>
    <w:rsid w:val="003E39AC"/>
    <w:rsid w:val="003E3E50"/>
    <w:rsid w:val="003E4006"/>
    <w:rsid w:val="003E40D8"/>
    <w:rsid w:val="003E4224"/>
    <w:rsid w:val="003E4D78"/>
    <w:rsid w:val="003E4E21"/>
    <w:rsid w:val="003E50BE"/>
    <w:rsid w:val="003E520B"/>
    <w:rsid w:val="003E531B"/>
    <w:rsid w:val="003E5329"/>
    <w:rsid w:val="003E5532"/>
    <w:rsid w:val="003E553D"/>
    <w:rsid w:val="003E58AB"/>
    <w:rsid w:val="003E59D5"/>
    <w:rsid w:val="003E6107"/>
    <w:rsid w:val="003E612D"/>
    <w:rsid w:val="003E615B"/>
    <w:rsid w:val="003E63A7"/>
    <w:rsid w:val="003E63D6"/>
    <w:rsid w:val="003E64F6"/>
    <w:rsid w:val="003E64FA"/>
    <w:rsid w:val="003E65B2"/>
    <w:rsid w:val="003E66E8"/>
    <w:rsid w:val="003E68B5"/>
    <w:rsid w:val="003E69CC"/>
    <w:rsid w:val="003E6A16"/>
    <w:rsid w:val="003E6C32"/>
    <w:rsid w:val="003E6EC8"/>
    <w:rsid w:val="003E7269"/>
    <w:rsid w:val="003E7393"/>
    <w:rsid w:val="003E774C"/>
    <w:rsid w:val="003E78B2"/>
    <w:rsid w:val="003E7BB8"/>
    <w:rsid w:val="003F00C6"/>
    <w:rsid w:val="003F0390"/>
    <w:rsid w:val="003F039E"/>
    <w:rsid w:val="003F08A5"/>
    <w:rsid w:val="003F0AE2"/>
    <w:rsid w:val="003F0B42"/>
    <w:rsid w:val="003F0BB4"/>
    <w:rsid w:val="003F0C07"/>
    <w:rsid w:val="003F0E4F"/>
    <w:rsid w:val="003F0F41"/>
    <w:rsid w:val="003F0FDD"/>
    <w:rsid w:val="003F1068"/>
    <w:rsid w:val="003F13B3"/>
    <w:rsid w:val="003F158E"/>
    <w:rsid w:val="003F1831"/>
    <w:rsid w:val="003F1864"/>
    <w:rsid w:val="003F192C"/>
    <w:rsid w:val="003F1A16"/>
    <w:rsid w:val="003F1BCF"/>
    <w:rsid w:val="003F1C52"/>
    <w:rsid w:val="003F214D"/>
    <w:rsid w:val="003F2426"/>
    <w:rsid w:val="003F2495"/>
    <w:rsid w:val="003F256A"/>
    <w:rsid w:val="003F25B5"/>
    <w:rsid w:val="003F27D5"/>
    <w:rsid w:val="003F28AA"/>
    <w:rsid w:val="003F2967"/>
    <w:rsid w:val="003F2C69"/>
    <w:rsid w:val="003F2D48"/>
    <w:rsid w:val="003F2F03"/>
    <w:rsid w:val="003F31BB"/>
    <w:rsid w:val="003F3480"/>
    <w:rsid w:val="003F3485"/>
    <w:rsid w:val="003F34F7"/>
    <w:rsid w:val="003F354A"/>
    <w:rsid w:val="003F35D8"/>
    <w:rsid w:val="003F35F8"/>
    <w:rsid w:val="003F3608"/>
    <w:rsid w:val="003F365B"/>
    <w:rsid w:val="003F3743"/>
    <w:rsid w:val="003F3FC6"/>
    <w:rsid w:val="003F4057"/>
    <w:rsid w:val="003F4331"/>
    <w:rsid w:val="003F44DC"/>
    <w:rsid w:val="003F4824"/>
    <w:rsid w:val="003F4A2F"/>
    <w:rsid w:val="003F4ADB"/>
    <w:rsid w:val="003F4B99"/>
    <w:rsid w:val="003F4C3D"/>
    <w:rsid w:val="003F4F55"/>
    <w:rsid w:val="003F53D5"/>
    <w:rsid w:val="003F5738"/>
    <w:rsid w:val="003F5A97"/>
    <w:rsid w:val="003F5CCC"/>
    <w:rsid w:val="003F5E13"/>
    <w:rsid w:val="003F5EFA"/>
    <w:rsid w:val="003F5F83"/>
    <w:rsid w:val="003F6057"/>
    <w:rsid w:val="003F609F"/>
    <w:rsid w:val="003F6419"/>
    <w:rsid w:val="003F65F9"/>
    <w:rsid w:val="003F68CE"/>
    <w:rsid w:val="003F6A13"/>
    <w:rsid w:val="003F6BD8"/>
    <w:rsid w:val="003F6E99"/>
    <w:rsid w:val="003F6ED2"/>
    <w:rsid w:val="003F6F0E"/>
    <w:rsid w:val="003F73B1"/>
    <w:rsid w:val="003F7C27"/>
    <w:rsid w:val="003F7E15"/>
    <w:rsid w:val="00400499"/>
    <w:rsid w:val="00400AA5"/>
    <w:rsid w:val="00401020"/>
    <w:rsid w:val="00401284"/>
    <w:rsid w:val="00401367"/>
    <w:rsid w:val="004014FF"/>
    <w:rsid w:val="004015EF"/>
    <w:rsid w:val="004017F4"/>
    <w:rsid w:val="00401A3E"/>
    <w:rsid w:val="00401B1C"/>
    <w:rsid w:val="00401C40"/>
    <w:rsid w:val="00401D07"/>
    <w:rsid w:val="004021F4"/>
    <w:rsid w:val="0040246B"/>
    <w:rsid w:val="00402CF8"/>
    <w:rsid w:val="00402D14"/>
    <w:rsid w:val="00402DDE"/>
    <w:rsid w:val="00403055"/>
    <w:rsid w:val="0040324C"/>
    <w:rsid w:val="004034E5"/>
    <w:rsid w:val="004039B3"/>
    <w:rsid w:val="00403EC7"/>
    <w:rsid w:val="00404083"/>
    <w:rsid w:val="00404125"/>
    <w:rsid w:val="0040472B"/>
    <w:rsid w:val="00404730"/>
    <w:rsid w:val="004048A9"/>
    <w:rsid w:val="004049E0"/>
    <w:rsid w:val="00404A75"/>
    <w:rsid w:val="00404B60"/>
    <w:rsid w:val="00404DC2"/>
    <w:rsid w:val="00405112"/>
    <w:rsid w:val="004051CA"/>
    <w:rsid w:val="004052ED"/>
    <w:rsid w:val="0040532A"/>
    <w:rsid w:val="0040538E"/>
    <w:rsid w:val="00405725"/>
    <w:rsid w:val="004058B4"/>
    <w:rsid w:val="00405986"/>
    <w:rsid w:val="004059F0"/>
    <w:rsid w:val="00405BA7"/>
    <w:rsid w:val="00405C8E"/>
    <w:rsid w:val="00405CEA"/>
    <w:rsid w:val="00405EC5"/>
    <w:rsid w:val="004060D0"/>
    <w:rsid w:val="004065FA"/>
    <w:rsid w:val="0040669A"/>
    <w:rsid w:val="00406983"/>
    <w:rsid w:val="004069DC"/>
    <w:rsid w:val="00407302"/>
    <w:rsid w:val="004074B6"/>
    <w:rsid w:val="00407528"/>
    <w:rsid w:val="0040761B"/>
    <w:rsid w:val="00407CE8"/>
    <w:rsid w:val="00410070"/>
    <w:rsid w:val="00410109"/>
    <w:rsid w:val="004104AD"/>
    <w:rsid w:val="00410700"/>
    <w:rsid w:val="00410896"/>
    <w:rsid w:val="00410C3F"/>
    <w:rsid w:val="00410EAD"/>
    <w:rsid w:val="00410F43"/>
    <w:rsid w:val="00410FF7"/>
    <w:rsid w:val="00411512"/>
    <w:rsid w:val="00411967"/>
    <w:rsid w:val="00411EC2"/>
    <w:rsid w:val="00411F0E"/>
    <w:rsid w:val="00412034"/>
    <w:rsid w:val="004120A9"/>
    <w:rsid w:val="004120EE"/>
    <w:rsid w:val="00412264"/>
    <w:rsid w:val="00412554"/>
    <w:rsid w:val="0041298F"/>
    <w:rsid w:val="00412D93"/>
    <w:rsid w:val="00412EB7"/>
    <w:rsid w:val="004130CE"/>
    <w:rsid w:val="00413467"/>
    <w:rsid w:val="00413663"/>
    <w:rsid w:val="00413B45"/>
    <w:rsid w:val="00413EA8"/>
    <w:rsid w:val="0041464C"/>
    <w:rsid w:val="004148AC"/>
    <w:rsid w:val="004148FE"/>
    <w:rsid w:val="004149BD"/>
    <w:rsid w:val="004149F3"/>
    <w:rsid w:val="00414A47"/>
    <w:rsid w:val="00414CDC"/>
    <w:rsid w:val="004150D1"/>
    <w:rsid w:val="00415243"/>
    <w:rsid w:val="0041545F"/>
    <w:rsid w:val="00415908"/>
    <w:rsid w:val="004159F6"/>
    <w:rsid w:val="00415B16"/>
    <w:rsid w:val="00416139"/>
    <w:rsid w:val="0041662A"/>
    <w:rsid w:val="0041665B"/>
    <w:rsid w:val="004168D3"/>
    <w:rsid w:val="00416DF9"/>
    <w:rsid w:val="0041739B"/>
    <w:rsid w:val="004173E8"/>
    <w:rsid w:val="004175C0"/>
    <w:rsid w:val="004178F9"/>
    <w:rsid w:val="00417B25"/>
    <w:rsid w:val="00417B84"/>
    <w:rsid w:val="00420594"/>
    <w:rsid w:val="00420742"/>
    <w:rsid w:val="0042078E"/>
    <w:rsid w:val="00420AAD"/>
    <w:rsid w:val="00420C2F"/>
    <w:rsid w:val="00420CF5"/>
    <w:rsid w:val="004211C1"/>
    <w:rsid w:val="004212C7"/>
    <w:rsid w:val="00421492"/>
    <w:rsid w:val="004217B5"/>
    <w:rsid w:val="00421828"/>
    <w:rsid w:val="004218D0"/>
    <w:rsid w:val="00421AB4"/>
    <w:rsid w:val="00421B23"/>
    <w:rsid w:val="00421F3B"/>
    <w:rsid w:val="00421F7B"/>
    <w:rsid w:val="004220E6"/>
    <w:rsid w:val="004221BA"/>
    <w:rsid w:val="00422485"/>
    <w:rsid w:val="004225B3"/>
    <w:rsid w:val="00422815"/>
    <w:rsid w:val="00422A9D"/>
    <w:rsid w:val="00422CD3"/>
    <w:rsid w:val="00422DCB"/>
    <w:rsid w:val="004231B8"/>
    <w:rsid w:val="004233DD"/>
    <w:rsid w:val="004234DA"/>
    <w:rsid w:val="00423971"/>
    <w:rsid w:val="004240A8"/>
    <w:rsid w:val="00424336"/>
    <w:rsid w:val="0042476F"/>
    <w:rsid w:val="00424A07"/>
    <w:rsid w:val="00424D9B"/>
    <w:rsid w:val="00424E49"/>
    <w:rsid w:val="00424F06"/>
    <w:rsid w:val="00424F74"/>
    <w:rsid w:val="004255DB"/>
    <w:rsid w:val="00425606"/>
    <w:rsid w:val="0042585F"/>
    <w:rsid w:val="00425896"/>
    <w:rsid w:val="00425909"/>
    <w:rsid w:val="00425B82"/>
    <w:rsid w:val="00425CBD"/>
    <w:rsid w:val="0042607F"/>
    <w:rsid w:val="00426EDC"/>
    <w:rsid w:val="004274AD"/>
    <w:rsid w:val="004277C9"/>
    <w:rsid w:val="00427924"/>
    <w:rsid w:val="0042796D"/>
    <w:rsid w:val="00427990"/>
    <w:rsid w:val="00427C1C"/>
    <w:rsid w:val="00427E49"/>
    <w:rsid w:val="00427E7E"/>
    <w:rsid w:val="004302DE"/>
    <w:rsid w:val="004303F8"/>
    <w:rsid w:val="004305E5"/>
    <w:rsid w:val="004306B4"/>
    <w:rsid w:val="00430828"/>
    <w:rsid w:val="00430928"/>
    <w:rsid w:val="00430B8B"/>
    <w:rsid w:val="00430E20"/>
    <w:rsid w:val="004314ED"/>
    <w:rsid w:val="00431B54"/>
    <w:rsid w:val="00431BF7"/>
    <w:rsid w:val="00431DA9"/>
    <w:rsid w:val="0043207A"/>
    <w:rsid w:val="004320F8"/>
    <w:rsid w:val="00432495"/>
    <w:rsid w:val="0043261E"/>
    <w:rsid w:val="00432753"/>
    <w:rsid w:val="00432C3D"/>
    <w:rsid w:val="00432C67"/>
    <w:rsid w:val="00432C69"/>
    <w:rsid w:val="00432CB1"/>
    <w:rsid w:val="00432EE4"/>
    <w:rsid w:val="0043331D"/>
    <w:rsid w:val="004335B6"/>
    <w:rsid w:val="0043368D"/>
    <w:rsid w:val="00433854"/>
    <w:rsid w:val="004338F1"/>
    <w:rsid w:val="00433CC0"/>
    <w:rsid w:val="004340EE"/>
    <w:rsid w:val="004340F1"/>
    <w:rsid w:val="00434220"/>
    <w:rsid w:val="0043451D"/>
    <w:rsid w:val="00434559"/>
    <w:rsid w:val="00434686"/>
    <w:rsid w:val="0043478A"/>
    <w:rsid w:val="0043511D"/>
    <w:rsid w:val="004353EB"/>
    <w:rsid w:val="00435400"/>
    <w:rsid w:val="00435449"/>
    <w:rsid w:val="0043567D"/>
    <w:rsid w:val="004356FC"/>
    <w:rsid w:val="0043574D"/>
    <w:rsid w:val="00435B7D"/>
    <w:rsid w:val="00435E96"/>
    <w:rsid w:val="00435ECB"/>
    <w:rsid w:val="004360C9"/>
    <w:rsid w:val="00436107"/>
    <w:rsid w:val="0043629B"/>
    <w:rsid w:val="004363BA"/>
    <w:rsid w:val="004367E9"/>
    <w:rsid w:val="004368C7"/>
    <w:rsid w:val="00436C4D"/>
    <w:rsid w:val="00436E9A"/>
    <w:rsid w:val="00436EBF"/>
    <w:rsid w:val="00437818"/>
    <w:rsid w:val="0043790B"/>
    <w:rsid w:val="0044027B"/>
    <w:rsid w:val="004407E1"/>
    <w:rsid w:val="00440C7A"/>
    <w:rsid w:val="00440F81"/>
    <w:rsid w:val="00441170"/>
    <w:rsid w:val="00441678"/>
    <w:rsid w:val="00441813"/>
    <w:rsid w:val="0044188A"/>
    <w:rsid w:val="00441E61"/>
    <w:rsid w:val="00441FF0"/>
    <w:rsid w:val="004421C9"/>
    <w:rsid w:val="00442201"/>
    <w:rsid w:val="00442235"/>
    <w:rsid w:val="004423E8"/>
    <w:rsid w:val="00442406"/>
    <w:rsid w:val="00442422"/>
    <w:rsid w:val="0044279C"/>
    <w:rsid w:val="00442B66"/>
    <w:rsid w:val="00442C00"/>
    <w:rsid w:val="00442CC7"/>
    <w:rsid w:val="00442EC1"/>
    <w:rsid w:val="004432E6"/>
    <w:rsid w:val="004438FE"/>
    <w:rsid w:val="00443D32"/>
    <w:rsid w:val="00444500"/>
    <w:rsid w:val="00444552"/>
    <w:rsid w:val="004446BF"/>
    <w:rsid w:val="00444AB5"/>
    <w:rsid w:val="00444B2E"/>
    <w:rsid w:val="00444C17"/>
    <w:rsid w:val="004450EE"/>
    <w:rsid w:val="00445224"/>
    <w:rsid w:val="00445525"/>
    <w:rsid w:val="004456B6"/>
    <w:rsid w:val="00445876"/>
    <w:rsid w:val="00445D12"/>
    <w:rsid w:val="00445E08"/>
    <w:rsid w:val="00445ED0"/>
    <w:rsid w:val="00446138"/>
    <w:rsid w:val="00446145"/>
    <w:rsid w:val="004461F7"/>
    <w:rsid w:val="00446462"/>
    <w:rsid w:val="00446781"/>
    <w:rsid w:val="00446804"/>
    <w:rsid w:val="00446853"/>
    <w:rsid w:val="00446A9E"/>
    <w:rsid w:val="00446AD9"/>
    <w:rsid w:val="00446D29"/>
    <w:rsid w:val="00446D9E"/>
    <w:rsid w:val="00446E8E"/>
    <w:rsid w:val="00446EB4"/>
    <w:rsid w:val="00446F80"/>
    <w:rsid w:val="00447107"/>
    <w:rsid w:val="00447425"/>
    <w:rsid w:val="00447590"/>
    <w:rsid w:val="004478BB"/>
    <w:rsid w:val="00447D04"/>
    <w:rsid w:val="00447E4A"/>
    <w:rsid w:val="00447FBD"/>
    <w:rsid w:val="0045023E"/>
    <w:rsid w:val="004503AE"/>
    <w:rsid w:val="004504D5"/>
    <w:rsid w:val="0045059A"/>
    <w:rsid w:val="00450652"/>
    <w:rsid w:val="00450792"/>
    <w:rsid w:val="004508C6"/>
    <w:rsid w:val="00450A13"/>
    <w:rsid w:val="00450AFA"/>
    <w:rsid w:val="0045104C"/>
    <w:rsid w:val="0045174E"/>
    <w:rsid w:val="004517F6"/>
    <w:rsid w:val="00451977"/>
    <w:rsid w:val="004519D9"/>
    <w:rsid w:val="00451AE6"/>
    <w:rsid w:val="00451B47"/>
    <w:rsid w:val="00451DBD"/>
    <w:rsid w:val="00452049"/>
    <w:rsid w:val="0045207F"/>
    <w:rsid w:val="00452121"/>
    <w:rsid w:val="0045253B"/>
    <w:rsid w:val="00452B99"/>
    <w:rsid w:val="00452BEE"/>
    <w:rsid w:val="004530F3"/>
    <w:rsid w:val="0045359C"/>
    <w:rsid w:val="0045365B"/>
    <w:rsid w:val="004538A6"/>
    <w:rsid w:val="004539FA"/>
    <w:rsid w:val="00453AAB"/>
    <w:rsid w:val="00453BBD"/>
    <w:rsid w:val="00454090"/>
    <w:rsid w:val="00454491"/>
    <w:rsid w:val="00454534"/>
    <w:rsid w:val="0045496F"/>
    <w:rsid w:val="0045500F"/>
    <w:rsid w:val="0045544A"/>
    <w:rsid w:val="00455522"/>
    <w:rsid w:val="00455617"/>
    <w:rsid w:val="00455710"/>
    <w:rsid w:val="00455C91"/>
    <w:rsid w:val="0045618C"/>
    <w:rsid w:val="00456670"/>
    <w:rsid w:val="00456905"/>
    <w:rsid w:val="004569E3"/>
    <w:rsid w:val="00456C23"/>
    <w:rsid w:val="00456E70"/>
    <w:rsid w:val="0045720A"/>
    <w:rsid w:val="004578D2"/>
    <w:rsid w:val="00457D1C"/>
    <w:rsid w:val="00460710"/>
    <w:rsid w:val="00460719"/>
    <w:rsid w:val="00460893"/>
    <w:rsid w:val="00460896"/>
    <w:rsid w:val="004609BC"/>
    <w:rsid w:val="00460A60"/>
    <w:rsid w:val="00460DCB"/>
    <w:rsid w:val="00460F92"/>
    <w:rsid w:val="004610A3"/>
    <w:rsid w:val="004611EC"/>
    <w:rsid w:val="00461228"/>
    <w:rsid w:val="00461728"/>
    <w:rsid w:val="0046178C"/>
    <w:rsid w:val="004618A2"/>
    <w:rsid w:val="004619A8"/>
    <w:rsid w:val="00461EB4"/>
    <w:rsid w:val="0046285A"/>
    <w:rsid w:val="00462AFA"/>
    <w:rsid w:val="00462B20"/>
    <w:rsid w:val="00462B6F"/>
    <w:rsid w:val="00462DB9"/>
    <w:rsid w:val="00463143"/>
    <w:rsid w:val="00463194"/>
    <w:rsid w:val="004632F0"/>
    <w:rsid w:val="0046374B"/>
    <w:rsid w:val="00464A50"/>
    <w:rsid w:val="00464ADE"/>
    <w:rsid w:val="00464CA6"/>
    <w:rsid w:val="00464E85"/>
    <w:rsid w:val="00464FC0"/>
    <w:rsid w:val="004653E0"/>
    <w:rsid w:val="00465645"/>
    <w:rsid w:val="00465832"/>
    <w:rsid w:val="004658A3"/>
    <w:rsid w:val="0046597A"/>
    <w:rsid w:val="00465DE3"/>
    <w:rsid w:val="00465E3B"/>
    <w:rsid w:val="0046689B"/>
    <w:rsid w:val="00466972"/>
    <w:rsid w:val="00466B20"/>
    <w:rsid w:val="00466C38"/>
    <w:rsid w:val="00466C6E"/>
    <w:rsid w:val="00466CCD"/>
    <w:rsid w:val="00466D2D"/>
    <w:rsid w:val="00466D47"/>
    <w:rsid w:val="0046723E"/>
    <w:rsid w:val="00467500"/>
    <w:rsid w:val="00467560"/>
    <w:rsid w:val="00467714"/>
    <w:rsid w:val="0046794C"/>
    <w:rsid w:val="00467BFB"/>
    <w:rsid w:val="00470201"/>
    <w:rsid w:val="004702DE"/>
    <w:rsid w:val="004702F7"/>
    <w:rsid w:val="0047047E"/>
    <w:rsid w:val="0047052A"/>
    <w:rsid w:val="00470991"/>
    <w:rsid w:val="004709A4"/>
    <w:rsid w:val="00470B70"/>
    <w:rsid w:val="00470BC8"/>
    <w:rsid w:val="00470F48"/>
    <w:rsid w:val="004710C1"/>
    <w:rsid w:val="004710C7"/>
    <w:rsid w:val="0047128C"/>
    <w:rsid w:val="0047154E"/>
    <w:rsid w:val="00471703"/>
    <w:rsid w:val="00471D4D"/>
    <w:rsid w:val="00472143"/>
    <w:rsid w:val="004721F0"/>
    <w:rsid w:val="0047266C"/>
    <w:rsid w:val="004729AB"/>
    <w:rsid w:val="004729F1"/>
    <w:rsid w:val="00472AA9"/>
    <w:rsid w:val="00472AC2"/>
    <w:rsid w:val="00472C11"/>
    <w:rsid w:val="004734BB"/>
    <w:rsid w:val="00473636"/>
    <w:rsid w:val="004736D3"/>
    <w:rsid w:val="0047381F"/>
    <w:rsid w:val="00473894"/>
    <w:rsid w:val="004738D5"/>
    <w:rsid w:val="004739B7"/>
    <w:rsid w:val="00473CF4"/>
    <w:rsid w:val="00473F42"/>
    <w:rsid w:val="00474057"/>
    <w:rsid w:val="0047413E"/>
    <w:rsid w:val="0047420B"/>
    <w:rsid w:val="004743A5"/>
    <w:rsid w:val="00474472"/>
    <w:rsid w:val="0047485C"/>
    <w:rsid w:val="004748ED"/>
    <w:rsid w:val="00474952"/>
    <w:rsid w:val="004749E1"/>
    <w:rsid w:val="00474B8D"/>
    <w:rsid w:val="00474C4F"/>
    <w:rsid w:val="00474D6C"/>
    <w:rsid w:val="00474D9B"/>
    <w:rsid w:val="00474DB5"/>
    <w:rsid w:val="004750A8"/>
    <w:rsid w:val="0047544B"/>
    <w:rsid w:val="004754A4"/>
    <w:rsid w:val="00476429"/>
    <w:rsid w:val="0047676D"/>
    <w:rsid w:val="00476B18"/>
    <w:rsid w:val="00477681"/>
    <w:rsid w:val="004777EF"/>
    <w:rsid w:val="004778AF"/>
    <w:rsid w:val="004778E5"/>
    <w:rsid w:val="00477C32"/>
    <w:rsid w:val="0048009A"/>
    <w:rsid w:val="00480142"/>
    <w:rsid w:val="00480282"/>
    <w:rsid w:val="00480400"/>
    <w:rsid w:val="00480570"/>
    <w:rsid w:val="00480767"/>
    <w:rsid w:val="00480839"/>
    <w:rsid w:val="00480C4D"/>
    <w:rsid w:val="00480CAF"/>
    <w:rsid w:val="00480D06"/>
    <w:rsid w:val="00480DDE"/>
    <w:rsid w:val="00480E5D"/>
    <w:rsid w:val="004810D8"/>
    <w:rsid w:val="00481A00"/>
    <w:rsid w:val="00481B62"/>
    <w:rsid w:val="00481B91"/>
    <w:rsid w:val="00481D8C"/>
    <w:rsid w:val="00481F04"/>
    <w:rsid w:val="00482152"/>
    <w:rsid w:val="00482482"/>
    <w:rsid w:val="004824D0"/>
    <w:rsid w:val="0048288B"/>
    <w:rsid w:val="004828BF"/>
    <w:rsid w:val="00482F61"/>
    <w:rsid w:val="004839D9"/>
    <w:rsid w:val="00483C07"/>
    <w:rsid w:val="00483E07"/>
    <w:rsid w:val="00483E37"/>
    <w:rsid w:val="0048421F"/>
    <w:rsid w:val="004843D8"/>
    <w:rsid w:val="004844A4"/>
    <w:rsid w:val="00484512"/>
    <w:rsid w:val="004845B8"/>
    <w:rsid w:val="00484AFF"/>
    <w:rsid w:val="00484F4B"/>
    <w:rsid w:val="004850A8"/>
    <w:rsid w:val="00485107"/>
    <w:rsid w:val="0048531B"/>
    <w:rsid w:val="00485371"/>
    <w:rsid w:val="004855F5"/>
    <w:rsid w:val="00485A65"/>
    <w:rsid w:val="00485C57"/>
    <w:rsid w:val="00485D47"/>
    <w:rsid w:val="00485D6C"/>
    <w:rsid w:val="00485EEF"/>
    <w:rsid w:val="00485FF7"/>
    <w:rsid w:val="00486080"/>
    <w:rsid w:val="0048629B"/>
    <w:rsid w:val="0048636B"/>
    <w:rsid w:val="00486598"/>
    <w:rsid w:val="0048671B"/>
    <w:rsid w:val="004867A8"/>
    <w:rsid w:val="004867DD"/>
    <w:rsid w:val="00486C2F"/>
    <w:rsid w:val="00486EE4"/>
    <w:rsid w:val="00486F99"/>
    <w:rsid w:val="00486FFD"/>
    <w:rsid w:val="004871FE"/>
    <w:rsid w:val="004876DA"/>
    <w:rsid w:val="0048770C"/>
    <w:rsid w:val="004877E0"/>
    <w:rsid w:val="0048782C"/>
    <w:rsid w:val="00487AA9"/>
    <w:rsid w:val="00487CD2"/>
    <w:rsid w:val="00487CEE"/>
    <w:rsid w:val="00487EE0"/>
    <w:rsid w:val="00487FF6"/>
    <w:rsid w:val="00490309"/>
    <w:rsid w:val="0049070B"/>
    <w:rsid w:val="004907CD"/>
    <w:rsid w:val="00490805"/>
    <w:rsid w:val="0049091A"/>
    <w:rsid w:val="004909DA"/>
    <w:rsid w:val="00490ACC"/>
    <w:rsid w:val="00490C1B"/>
    <w:rsid w:val="00490D0A"/>
    <w:rsid w:val="00490E20"/>
    <w:rsid w:val="00490F20"/>
    <w:rsid w:val="0049100D"/>
    <w:rsid w:val="00491196"/>
    <w:rsid w:val="00491567"/>
    <w:rsid w:val="004920CA"/>
    <w:rsid w:val="00492314"/>
    <w:rsid w:val="00492392"/>
    <w:rsid w:val="00492499"/>
    <w:rsid w:val="004926D3"/>
    <w:rsid w:val="0049274B"/>
    <w:rsid w:val="0049275A"/>
    <w:rsid w:val="0049291E"/>
    <w:rsid w:val="00492A2B"/>
    <w:rsid w:val="00492C0C"/>
    <w:rsid w:val="004931C2"/>
    <w:rsid w:val="0049321C"/>
    <w:rsid w:val="00493508"/>
    <w:rsid w:val="00493E04"/>
    <w:rsid w:val="00493FCE"/>
    <w:rsid w:val="004943A3"/>
    <w:rsid w:val="00494406"/>
    <w:rsid w:val="00494AE0"/>
    <w:rsid w:val="00494C37"/>
    <w:rsid w:val="00494D6E"/>
    <w:rsid w:val="00495082"/>
    <w:rsid w:val="004955AD"/>
    <w:rsid w:val="00495693"/>
    <w:rsid w:val="004958BD"/>
    <w:rsid w:val="00495B0F"/>
    <w:rsid w:val="00496004"/>
    <w:rsid w:val="00496071"/>
    <w:rsid w:val="0049617B"/>
    <w:rsid w:val="00496182"/>
    <w:rsid w:val="004962A0"/>
    <w:rsid w:val="00496365"/>
    <w:rsid w:val="0049637E"/>
    <w:rsid w:val="0049640C"/>
    <w:rsid w:val="00496822"/>
    <w:rsid w:val="00496973"/>
    <w:rsid w:val="004969F2"/>
    <w:rsid w:val="00496A2A"/>
    <w:rsid w:val="00496F9B"/>
    <w:rsid w:val="00497250"/>
    <w:rsid w:val="00497819"/>
    <w:rsid w:val="0049787F"/>
    <w:rsid w:val="00497A6B"/>
    <w:rsid w:val="00497D7E"/>
    <w:rsid w:val="00497E07"/>
    <w:rsid w:val="004A0276"/>
    <w:rsid w:val="004A04E7"/>
    <w:rsid w:val="004A07FE"/>
    <w:rsid w:val="004A08E9"/>
    <w:rsid w:val="004A093C"/>
    <w:rsid w:val="004A0BD5"/>
    <w:rsid w:val="004A0C48"/>
    <w:rsid w:val="004A1175"/>
    <w:rsid w:val="004A117C"/>
    <w:rsid w:val="004A1354"/>
    <w:rsid w:val="004A157A"/>
    <w:rsid w:val="004A16DD"/>
    <w:rsid w:val="004A1846"/>
    <w:rsid w:val="004A1908"/>
    <w:rsid w:val="004A1A84"/>
    <w:rsid w:val="004A1AF5"/>
    <w:rsid w:val="004A1B95"/>
    <w:rsid w:val="004A1C1D"/>
    <w:rsid w:val="004A1CAE"/>
    <w:rsid w:val="004A1D6F"/>
    <w:rsid w:val="004A1E2E"/>
    <w:rsid w:val="004A1F24"/>
    <w:rsid w:val="004A1FE0"/>
    <w:rsid w:val="004A20D9"/>
    <w:rsid w:val="004A23DD"/>
    <w:rsid w:val="004A2434"/>
    <w:rsid w:val="004A25DD"/>
    <w:rsid w:val="004A28B0"/>
    <w:rsid w:val="004A2916"/>
    <w:rsid w:val="004A29F7"/>
    <w:rsid w:val="004A2EF9"/>
    <w:rsid w:val="004A2FD2"/>
    <w:rsid w:val="004A3003"/>
    <w:rsid w:val="004A3057"/>
    <w:rsid w:val="004A3142"/>
    <w:rsid w:val="004A34F9"/>
    <w:rsid w:val="004A3613"/>
    <w:rsid w:val="004A36D1"/>
    <w:rsid w:val="004A3835"/>
    <w:rsid w:val="004A3C68"/>
    <w:rsid w:val="004A3C95"/>
    <w:rsid w:val="004A3D32"/>
    <w:rsid w:val="004A4000"/>
    <w:rsid w:val="004A4097"/>
    <w:rsid w:val="004A443C"/>
    <w:rsid w:val="004A449D"/>
    <w:rsid w:val="004A47BE"/>
    <w:rsid w:val="004A4D1C"/>
    <w:rsid w:val="004A4F6D"/>
    <w:rsid w:val="004A504C"/>
    <w:rsid w:val="004A5179"/>
    <w:rsid w:val="004A525B"/>
    <w:rsid w:val="004A5324"/>
    <w:rsid w:val="004A56EF"/>
    <w:rsid w:val="004A573E"/>
    <w:rsid w:val="004A5B56"/>
    <w:rsid w:val="004A5F43"/>
    <w:rsid w:val="004A674C"/>
    <w:rsid w:val="004A677E"/>
    <w:rsid w:val="004A69AE"/>
    <w:rsid w:val="004A69E6"/>
    <w:rsid w:val="004A6A9E"/>
    <w:rsid w:val="004A6CA6"/>
    <w:rsid w:val="004A6D37"/>
    <w:rsid w:val="004A721E"/>
    <w:rsid w:val="004A7476"/>
    <w:rsid w:val="004A7812"/>
    <w:rsid w:val="004A7846"/>
    <w:rsid w:val="004A78A4"/>
    <w:rsid w:val="004A7959"/>
    <w:rsid w:val="004A7EA1"/>
    <w:rsid w:val="004B0026"/>
    <w:rsid w:val="004B002F"/>
    <w:rsid w:val="004B012E"/>
    <w:rsid w:val="004B0354"/>
    <w:rsid w:val="004B064F"/>
    <w:rsid w:val="004B0874"/>
    <w:rsid w:val="004B0A7E"/>
    <w:rsid w:val="004B0CF8"/>
    <w:rsid w:val="004B0FA1"/>
    <w:rsid w:val="004B1150"/>
    <w:rsid w:val="004B116F"/>
    <w:rsid w:val="004B11F6"/>
    <w:rsid w:val="004B1621"/>
    <w:rsid w:val="004B16DC"/>
    <w:rsid w:val="004B1870"/>
    <w:rsid w:val="004B1909"/>
    <w:rsid w:val="004B1953"/>
    <w:rsid w:val="004B1CCE"/>
    <w:rsid w:val="004B1FB2"/>
    <w:rsid w:val="004B206C"/>
    <w:rsid w:val="004B222B"/>
    <w:rsid w:val="004B23D3"/>
    <w:rsid w:val="004B25BF"/>
    <w:rsid w:val="004B2679"/>
    <w:rsid w:val="004B2E3B"/>
    <w:rsid w:val="004B2E44"/>
    <w:rsid w:val="004B2E48"/>
    <w:rsid w:val="004B3433"/>
    <w:rsid w:val="004B3528"/>
    <w:rsid w:val="004B369A"/>
    <w:rsid w:val="004B3AB7"/>
    <w:rsid w:val="004B4011"/>
    <w:rsid w:val="004B40B6"/>
    <w:rsid w:val="004B41D1"/>
    <w:rsid w:val="004B4275"/>
    <w:rsid w:val="004B43EF"/>
    <w:rsid w:val="004B46CC"/>
    <w:rsid w:val="004B47E9"/>
    <w:rsid w:val="004B4889"/>
    <w:rsid w:val="004B4890"/>
    <w:rsid w:val="004B4C08"/>
    <w:rsid w:val="004B4C73"/>
    <w:rsid w:val="004B4D5B"/>
    <w:rsid w:val="004B5016"/>
    <w:rsid w:val="004B506E"/>
    <w:rsid w:val="004B5312"/>
    <w:rsid w:val="004B5A11"/>
    <w:rsid w:val="004B5E0C"/>
    <w:rsid w:val="004B5E3B"/>
    <w:rsid w:val="004B6014"/>
    <w:rsid w:val="004B62BD"/>
    <w:rsid w:val="004B62FB"/>
    <w:rsid w:val="004B68F1"/>
    <w:rsid w:val="004B6A75"/>
    <w:rsid w:val="004B6B07"/>
    <w:rsid w:val="004B6BA7"/>
    <w:rsid w:val="004B6BE8"/>
    <w:rsid w:val="004B6D0E"/>
    <w:rsid w:val="004B6FAF"/>
    <w:rsid w:val="004B6FE6"/>
    <w:rsid w:val="004B70C9"/>
    <w:rsid w:val="004B7420"/>
    <w:rsid w:val="004B74E7"/>
    <w:rsid w:val="004B777D"/>
    <w:rsid w:val="004B784F"/>
    <w:rsid w:val="004B79CC"/>
    <w:rsid w:val="004C014A"/>
    <w:rsid w:val="004C0396"/>
    <w:rsid w:val="004C0693"/>
    <w:rsid w:val="004C07F0"/>
    <w:rsid w:val="004C08F2"/>
    <w:rsid w:val="004C0CD2"/>
    <w:rsid w:val="004C0DA1"/>
    <w:rsid w:val="004C0E45"/>
    <w:rsid w:val="004C0F1D"/>
    <w:rsid w:val="004C15AD"/>
    <w:rsid w:val="004C1681"/>
    <w:rsid w:val="004C16B8"/>
    <w:rsid w:val="004C1952"/>
    <w:rsid w:val="004C19BC"/>
    <w:rsid w:val="004C19C2"/>
    <w:rsid w:val="004C1BEB"/>
    <w:rsid w:val="004C1C36"/>
    <w:rsid w:val="004C1CD5"/>
    <w:rsid w:val="004C22A6"/>
    <w:rsid w:val="004C2823"/>
    <w:rsid w:val="004C286E"/>
    <w:rsid w:val="004C28FD"/>
    <w:rsid w:val="004C2EA0"/>
    <w:rsid w:val="004C3016"/>
    <w:rsid w:val="004C3960"/>
    <w:rsid w:val="004C3D78"/>
    <w:rsid w:val="004C4496"/>
    <w:rsid w:val="004C4617"/>
    <w:rsid w:val="004C4643"/>
    <w:rsid w:val="004C47A8"/>
    <w:rsid w:val="004C4A00"/>
    <w:rsid w:val="004C4D95"/>
    <w:rsid w:val="004C53F8"/>
    <w:rsid w:val="004C55BB"/>
    <w:rsid w:val="004C59CE"/>
    <w:rsid w:val="004C5A7B"/>
    <w:rsid w:val="004C6328"/>
    <w:rsid w:val="004C6476"/>
    <w:rsid w:val="004C65AD"/>
    <w:rsid w:val="004C65B2"/>
    <w:rsid w:val="004C67BA"/>
    <w:rsid w:val="004C682F"/>
    <w:rsid w:val="004C690E"/>
    <w:rsid w:val="004C6D53"/>
    <w:rsid w:val="004C7174"/>
    <w:rsid w:val="004C71CC"/>
    <w:rsid w:val="004C7341"/>
    <w:rsid w:val="004C7356"/>
    <w:rsid w:val="004C745A"/>
    <w:rsid w:val="004C75C4"/>
    <w:rsid w:val="004C75F7"/>
    <w:rsid w:val="004C775F"/>
    <w:rsid w:val="004C7926"/>
    <w:rsid w:val="004C7A9C"/>
    <w:rsid w:val="004C7BD3"/>
    <w:rsid w:val="004C7D01"/>
    <w:rsid w:val="004C7D08"/>
    <w:rsid w:val="004D0413"/>
    <w:rsid w:val="004D09C2"/>
    <w:rsid w:val="004D0C24"/>
    <w:rsid w:val="004D0C6F"/>
    <w:rsid w:val="004D1103"/>
    <w:rsid w:val="004D136C"/>
    <w:rsid w:val="004D174B"/>
    <w:rsid w:val="004D1958"/>
    <w:rsid w:val="004D1C01"/>
    <w:rsid w:val="004D1D40"/>
    <w:rsid w:val="004D1DB0"/>
    <w:rsid w:val="004D1E12"/>
    <w:rsid w:val="004D1E6A"/>
    <w:rsid w:val="004D1EBF"/>
    <w:rsid w:val="004D22C0"/>
    <w:rsid w:val="004D249B"/>
    <w:rsid w:val="004D33DE"/>
    <w:rsid w:val="004D34EA"/>
    <w:rsid w:val="004D3A33"/>
    <w:rsid w:val="004D3B39"/>
    <w:rsid w:val="004D3B76"/>
    <w:rsid w:val="004D3CBB"/>
    <w:rsid w:val="004D3CE1"/>
    <w:rsid w:val="004D3D86"/>
    <w:rsid w:val="004D3EE2"/>
    <w:rsid w:val="004D41A1"/>
    <w:rsid w:val="004D42B1"/>
    <w:rsid w:val="004D4517"/>
    <w:rsid w:val="004D4794"/>
    <w:rsid w:val="004D47BE"/>
    <w:rsid w:val="004D47E9"/>
    <w:rsid w:val="004D49E1"/>
    <w:rsid w:val="004D4A5C"/>
    <w:rsid w:val="004D4A7B"/>
    <w:rsid w:val="004D4A8B"/>
    <w:rsid w:val="004D4CD8"/>
    <w:rsid w:val="004D4D4A"/>
    <w:rsid w:val="004D4EE7"/>
    <w:rsid w:val="004D507F"/>
    <w:rsid w:val="004D5112"/>
    <w:rsid w:val="004D5539"/>
    <w:rsid w:val="004D55BD"/>
    <w:rsid w:val="004D5AEB"/>
    <w:rsid w:val="004D5DBF"/>
    <w:rsid w:val="004D5E0C"/>
    <w:rsid w:val="004D5EAC"/>
    <w:rsid w:val="004D5FFC"/>
    <w:rsid w:val="004D650F"/>
    <w:rsid w:val="004D6917"/>
    <w:rsid w:val="004D698D"/>
    <w:rsid w:val="004D69BE"/>
    <w:rsid w:val="004D6C80"/>
    <w:rsid w:val="004D717E"/>
    <w:rsid w:val="004D72DA"/>
    <w:rsid w:val="004D7A8A"/>
    <w:rsid w:val="004D7AB0"/>
    <w:rsid w:val="004E00B6"/>
    <w:rsid w:val="004E02DA"/>
    <w:rsid w:val="004E03B0"/>
    <w:rsid w:val="004E049C"/>
    <w:rsid w:val="004E0644"/>
    <w:rsid w:val="004E0D2B"/>
    <w:rsid w:val="004E0FE9"/>
    <w:rsid w:val="004E0FED"/>
    <w:rsid w:val="004E132A"/>
    <w:rsid w:val="004E1339"/>
    <w:rsid w:val="004E13F4"/>
    <w:rsid w:val="004E140A"/>
    <w:rsid w:val="004E1506"/>
    <w:rsid w:val="004E161C"/>
    <w:rsid w:val="004E1834"/>
    <w:rsid w:val="004E18D5"/>
    <w:rsid w:val="004E20A9"/>
    <w:rsid w:val="004E226A"/>
    <w:rsid w:val="004E2276"/>
    <w:rsid w:val="004E22D5"/>
    <w:rsid w:val="004E2D1B"/>
    <w:rsid w:val="004E3078"/>
    <w:rsid w:val="004E3108"/>
    <w:rsid w:val="004E3278"/>
    <w:rsid w:val="004E3298"/>
    <w:rsid w:val="004E331C"/>
    <w:rsid w:val="004E33E1"/>
    <w:rsid w:val="004E3483"/>
    <w:rsid w:val="004E3576"/>
    <w:rsid w:val="004E37A5"/>
    <w:rsid w:val="004E37C5"/>
    <w:rsid w:val="004E393A"/>
    <w:rsid w:val="004E3DBD"/>
    <w:rsid w:val="004E442A"/>
    <w:rsid w:val="004E452C"/>
    <w:rsid w:val="004E45A0"/>
    <w:rsid w:val="004E4C63"/>
    <w:rsid w:val="004E4F6E"/>
    <w:rsid w:val="004E51AE"/>
    <w:rsid w:val="004E51F0"/>
    <w:rsid w:val="004E5426"/>
    <w:rsid w:val="004E5546"/>
    <w:rsid w:val="004E5662"/>
    <w:rsid w:val="004E5C88"/>
    <w:rsid w:val="004E5E8D"/>
    <w:rsid w:val="004E5F6A"/>
    <w:rsid w:val="004E6230"/>
    <w:rsid w:val="004E657B"/>
    <w:rsid w:val="004E6845"/>
    <w:rsid w:val="004E68D6"/>
    <w:rsid w:val="004E6A7D"/>
    <w:rsid w:val="004E6D83"/>
    <w:rsid w:val="004E71BA"/>
    <w:rsid w:val="004E7256"/>
    <w:rsid w:val="004E72A0"/>
    <w:rsid w:val="004E7922"/>
    <w:rsid w:val="004E7C38"/>
    <w:rsid w:val="004E7ED1"/>
    <w:rsid w:val="004E7ED3"/>
    <w:rsid w:val="004E7F5A"/>
    <w:rsid w:val="004F0037"/>
    <w:rsid w:val="004F009E"/>
    <w:rsid w:val="004F03A6"/>
    <w:rsid w:val="004F06BE"/>
    <w:rsid w:val="004F096F"/>
    <w:rsid w:val="004F0C75"/>
    <w:rsid w:val="004F0E8B"/>
    <w:rsid w:val="004F0EC8"/>
    <w:rsid w:val="004F10B1"/>
    <w:rsid w:val="004F18E3"/>
    <w:rsid w:val="004F20CD"/>
    <w:rsid w:val="004F248E"/>
    <w:rsid w:val="004F24AB"/>
    <w:rsid w:val="004F2779"/>
    <w:rsid w:val="004F2781"/>
    <w:rsid w:val="004F299F"/>
    <w:rsid w:val="004F2BE9"/>
    <w:rsid w:val="004F2C85"/>
    <w:rsid w:val="004F2E30"/>
    <w:rsid w:val="004F2F3A"/>
    <w:rsid w:val="004F3491"/>
    <w:rsid w:val="004F37C9"/>
    <w:rsid w:val="004F3AEF"/>
    <w:rsid w:val="004F4699"/>
    <w:rsid w:val="004F478B"/>
    <w:rsid w:val="004F48B5"/>
    <w:rsid w:val="004F4C38"/>
    <w:rsid w:val="004F4E43"/>
    <w:rsid w:val="004F4FBA"/>
    <w:rsid w:val="004F5012"/>
    <w:rsid w:val="004F516D"/>
    <w:rsid w:val="004F5799"/>
    <w:rsid w:val="004F57A6"/>
    <w:rsid w:val="004F5AFE"/>
    <w:rsid w:val="004F5DA9"/>
    <w:rsid w:val="004F5E04"/>
    <w:rsid w:val="004F5ECF"/>
    <w:rsid w:val="004F600B"/>
    <w:rsid w:val="004F60C5"/>
    <w:rsid w:val="004F6292"/>
    <w:rsid w:val="004F6445"/>
    <w:rsid w:val="004F6580"/>
    <w:rsid w:val="004F66A6"/>
    <w:rsid w:val="004F66E1"/>
    <w:rsid w:val="004F67D4"/>
    <w:rsid w:val="004F68A1"/>
    <w:rsid w:val="004F6A26"/>
    <w:rsid w:val="004F6A93"/>
    <w:rsid w:val="004F6DEA"/>
    <w:rsid w:val="004F6F1E"/>
    <w:rsid w:val="004F762C"/>
    <w:rsid w:val="004F77C2"/>
    <w:rsid w:val="004F796B"/>
    <w:rsid w:val="004F7D5D"/>
    <w:rsid w:val="00500234"/>
    <w:rsid w:val="0050060A"/>
    <w:rsid w:val="00500620"/>
    <w:rsid w:val="0050077A"/>
    <w:rsid w:val="00500A0B"/>
    <w:rsid w:val="00500B20"/>
    <w:rsid w:val="00501035"/>
    <w:rsid w:val="00501334"/>
    <w:rsid w:val="005013A3"/>
    <w:rsid w:val="00501428"/>
    <w:rsid w:val="005014C8"/>
    <w:rsid w:val="005015E5"/>
    <w:rsid w:val="00501F2C"/>
    <w:rsid w:val="00502028"/>
    <w:rsid w:val="00502494"/>
    <w:rsid w:val="00502520"/>
    <w:rsid w:val="0050255A"/>
    <w:rsid w:val="00502B82"/>
    <w:rsid w:val="00502CDB"/>
    <w:rsid w:val="00502FCD"/>
    <w:rsid w:val="00503199"/>
    <w:rsid w:val="005031D1"/>
    <w:rsid w:val="00503224"/>
    <w:rsid w:val="005032BD"/>
    <w:rsid w:val="005034F9"/>
    <w:rsid w:val="00503644"/>
    <w:rsid w:val="0050365A"/>
    <w:rsid w:val="00503698"/>
    <w:rsid w:val="0050393A"/>
    <w:rsid w:val="00503977"/>
    <w:rsid w:val="00503DE3"/>
    <w:rsid w:val="00504043"/>
    <w:rsid w:val="0050420B"/>
    <w:rsid w:val="005042DE"/>
    <w:rsid w:val="005042FA"/>
    <w:rsid w:val="005047F3"/>
    <w:rsid w:val="00504901"/>
    <w:rsid w:val="00504AF3"/>
    <w:rsid w:val="00504BBB"/>
    <w:rsid w:val="005054D4"/>
    <w:rsid w:val="00505733"/>
    <w:rsid w:val="00505771"/>
    <w:rsid w:val="00505919"/>
    <w:rsid w:val="00506385"/>
    <w:rsid w:val="005063FE"/>
    <w:rsid w:val="00506535"/>
    <w:rsid w:val="00506A12"/>
    <w:rsid w:val="00506BD9"/>
    <w:rsid w:val="00506BF0"/>
    <w:rsid w:val="00507071"/>
    <w:rsid w:val="0050740B"/>
    <w:rsid w:val="005077A1"/>
    <w:rsid w:val="005077A7"/>
    <w:rsid w:val="0050790C"/>
    <w:rsid w:val="00507921"/>
    <w:rsid w:val="00507D3F"/>
    <w:rsid w:val="00507FE6"/>
    <w:rsid w:val="005105C1"/>
    <w:rsid w:val="005105E5"/>
    <w:rsid w:val="0051079D"/>
    <w:rsid w:val="00510999"/>
    <w:rsid w:val="00510BAC"/>
    <w:rsid w:val="00510BFF"/>
    <w:rsid w:val="00510D74"/>
    <w:rsid w:val="00510E44"/>
    <w:rsid w:val="00510F12"/>
    <w:rsid w:val="00511177"/>
    <w:rsid w:val="00511240"/>
    <w:rsid w:val="00511453"/>
    <w:rsid w:val="00511461"/>
    <w:rsid w:val="0051173C"/>
    <w:rsid w:val="00511801"/>
    <w:rsid w:val="005118AD"/>
    <w:rsid w:val="00511936"/>
    <w:rsid w:val="005119F2"/>
    <w:rsid w:val="00511A6A"/>
    <w:rsid w:val="00511B4A"/>
    <w:rsid w:val="005121BA"/>
    <w:rsid w:val="00512608"/>
    <w:rsid w:val="00512B28"/>
    <w:rsid w:val="005130EA"/>
    <w:rsid w:val="0051376B"/>
    <w:rsid w:val="0051386F"/>
    <w:rsid w:val="0051390E"/>
    <w:rsid w:val="00513957"/>
    <w:rsid w:val="00513B92"/>
    <w:rsid w:val="00513BFB"/>
    <w:rsid w:val="00513CB4"/>
    <w:rsid w:val="00514287"/>
    <w:rsid w:val="00514326"/>
    <w:rsid w:val="005143C0"/>
    <w:rsid w:val="00514565"/>
    <w:rsid w:val="00514B02"/>
    <w:rsid w:val="00514B21"/>
    <w:rsid w:val="00514BF9"/>
    <w:rsid w:val="00514FC2"/>
    <w:rsid w:val="0051544F"/>
    <w:rsid w:val="00515727"/>
    <w:rsid w:val="00515737"/>
    <w:rsid w:val="00515786"/>
    <w:rsid w:val="0051586D"/>
    <w:rsid w:val="00515962"/>
    <w:rsid w:val="00515AE7"/>
    <w:rsid w:val="00515D73"/>
    <w:rsid w:val="00515DD4"/>
    <w:rsid w:val="00515DF4"/>
    <w:rsid w:val="00516024"/>
    <w:rsid w:val="00516971"/>
    <w:rsid w:val="00516BD6"/>
    <w:rsid w:val="0051709B"/>
    <w:rsid w:val="005170D3"/>
    <w:rsid w:val="005172D1"/>
    <w:rsid w:val="00517378"/>
    <w:rsid w:val="00517395"/>
    <w:rsid w:val="0051747B"/>
    <w:rsid w:val="00517520"/>
    <w:rsid w:val="00517FF4"/>
    <w:rsid w:val="00520187"/>
    <w:rsid w:val="00520460"/>
    <w:rsid w:val="0052069F"/>
    <w:rsid w:val="00520B7B"/>
    <w:rsid w:val="00520D08"/>
    <w:rsid w:val="0052117A"/>
    <w:rsid w:val="00521250"/>
    <w:rsid w:val="00521770"/>
    <w:rsid w:val="00521B67"/>
    <w:rsid w:val="00521EC0"/>
    <w:rsid w:val="00521EE5"/>
    <w:rsid w:val="005221D9"/>
    <w:rsid w:val="005221FA"/>
    <w:rsid w:val="00522218"/>
    <w:rsid w:val="0052255D"/>
    <w:rsid w:val="00522640"/>
    <w:rsid w:val="005226E2"/>
    <w:rsid w:val="005226F6"/>
    <w:rsid w:val="00522A4D"/>
    <w:rsid w:val="00523317"/>
    <w:rsid w:val="00523575"/>
    <w:rsid w:val="00523584"/>
    <w:rsid w:val="005235EE"/>
    <w:rsid w:val="005236A1"/>
    <w:rsid w:val="005236AA"/>
    <w:rsid w:val="00523809"/>
    <w:rsid w:val="00523952"/>
    <w:rsid w:val="00523957"/>
    <w:rsid w:val="005239D7"/>
    <w:rsid w:val="00523C79"/>
    <w:rsid w:val="00524200"/>
    <w:rsid w:val="005243DB"/>
    <w:rsid w:val="005245B0"/>
    <w:rsid w:val="00524621"/>
    <w:rsid w:val="00524922"/>
    <w:rsid w:val="00524991"/>
    <w:rsid w:val="00524A2D"/>
    <w:rsid w:val="00524A47"/>
    <w:rsid w:val="00525105"/>
    <w:rsid w:val="00525248"/>
    <w:rsid w:val="005255EF"/>
    <w:rsid w:val="00525819"/>
    <w:rsid w:val="00525AC3"/>
    <w:rsid w:val="00525CA4"/>
    <w:rsid w:val="00525E9F"/>
    <w:rsid w:val="005264E9"/>
    <w:rsid w:val="00526A07"/>
    <w:rsid w:val="00526BD1"/>
    <w:rsid w:val="00526D1A"/>
    <w:rsid w:val="005270BD"/>
    <w:rsid w:val="00527312"/>
    <w:rsid w:val="0052743C"/>
    <w:rsid w:val="005275D9"/>
    <w:rsid w:val="00527639"/>
    <w:rsid w:val="00527697"/>
    <w:rsid w:val="0052785A"/>
    <w:rsid w:val="0052786D"/>
    <w:rsid w:val="00527A25"/>
    <w:rsid w:val="00527CF2"/>
    <w:rsid w:val="00527D17"/>
    <w:rsid w:val="00527FDD"/>
    <w:rsid w:val="005301E1"/>
    <w:rsid w:val="00530475"/>
    <w:rsid w:val="00530624"/>
    <w:rsid w:val="005307A0"/>
    <w:rsid w:val="005308FB"/>
    <w:rsid w:val="0053091F"/>
    <w:rsid w:val="00530A20"/>
    <w:rsid w:val="00530B68"/>
    <w:rsid w:val="00530C9C"/>
    <w:rsid w:val="00530CFC"/>
    <w:rsid w:val="00530E69"/>
    <w:rsid w:val="00531170"/>
    <w:rsid w:val="00531297"/>
    <w:rsid w:val="0053158A"/>
    <w:rsid w:val="00531EA0"/>
    <w:rsid w:val="005320A9"/>
    <w:rsid w:val="00532165"/>
    <w:rsid w:val="00532406"/>
    <w:rsid w:val="005324F8"/>
    <w:rsid w:val="0053271A"/>
    <w:rsid w:val="00532961"/>
    <w:rsid w:val="00533001"/>
    <w:rsid w:val="00533300"/>
    <w:rsid w:val="00533317"/>
    <w:rsid w:val="0053338B"/>
    <w:rsid w:val="00533C0D"/>
    <w:rsid w:val="00533D2C"/>
    <w:rsid w:val="00533FF0"/>
    <w:rsid w:val="005353DD"/>
    <w:rsid w:val="005353E5"/>
    <w:rsid w:val="00535628"/>
    <w:rsid w:val="00535938"/>
    <w:rsid w:val="00535CFF"/>
    <w:rsid w:val="00535DF1"/>
    <w:rsid w:val="00536547"/>
    <w:rsid w:val="00536715"/>
    <w:rsid w:val="0053673A"/>
    <w:rsid w:val="005367AB"/>
    <w:rsid w:val="005368AC"/>
    <w:rsid w:val="00536A86"/>
    <w:rsid w:val="00536AA5"/>
    <w:rsid w:val="00536BBF"/>
    <w:rsid w:val="00536F03"/>
    <w:rsid w:val="00536F4F"/>
    <w:rsid w:val="005372F0"/>
    <w:rsid w:val="005374C1"/>
    <w:rsid w:val="005377DD"/>
    <w:rsid w:val="00537A23"/>
    <w:rsid w:val="00537B70"/>
    <w:rsid w:val="00537BFE"/>
    <w:rsid w:val="00537DF1"/>
    <w:rsid w:val="00537E01"/>
    <w:rsid w:val="00537E1B"/>
    <w:rsid w:val="005401DE"/>
    <w:rsid w:val="005404B5"/>
    <w:rsid w:val="005405EB"/>
    <w:rsid w:val="00540712"/>
    <w:rsid w:val="005408D7"/>
    <w:rsid w:val="00540930"/>
    <w:rsid w:val="00540F07"/>
    <w:rsid w:val="00541457"/>
    <w:rsid w:val="005416EF"/>
    <w:rsid w:val="005419C5"/>
    <w:rsid w:val="00541DC6"/>
    <w:rsid w:val="00542098"/>
    <w:rsid w:val="005422F0"/>
    <w:rsid w:val="005424C6"/>
    <w:rsid w:val="00542934"/>
    <w:rsid w:val="00542956"/>
    <w:rsid w:val="005429CD"/>
    <w:rsid w:val="00542CCB"/>
    <w:rsid w:val="00543345"/>
    <w:rsid w:val="0054340B"/>
    <w:rsid w:val="00543903"/>
    <w:rsid w:val="0054396A"/>
    <w:rsid w:val="00543994"/>
    <w:rsid w:val="00543AB1"/>
    <w:rsid w:val="00543BCC"/>
    <w:rsid w:val="00543C91"/>
    <w:rsid w:val="00543DBC"/>
    <w:rsid w:val="00544024"/>
    <w:rsid w:val="005447D6"/>
    <w:rsid w:val="0054495B"/>
    <w:rsid w:val="00544A35"/>
    <w:rsid w:val="00544B0F"/>
    <w:rsid w:val="00544F2F"/>
    <w:rsid w:val="0054505F"/>
    <w:rsid w:val="005451B7"/>
    <w:rsid w:val="005460BD"/>
    <w:rsid w:val="005462AE"/>
    <w:rsid w:val="005462CD"/>
    <w:rsid w:val="005464F0"/>
    <w:rsid w:val="00546526"/>
    <w:rsid w:val="005466CE"/>
    <w:rsid w:val="0054675F"/>
    <w:rsid w:val="00546EB3"/>
    <w:rsid w:val="00546F1A"/>
    <w:rsid w:val="005471BD"/>
    <w:rsid w:val="00547515"/>
    <w:rsid w:val="00547858"/>
    <w:rsid w:val="005478C8"/>
    <w:rsid w:val="00547919"/>
    <w:rsid w:val="00547BA4"/>
    <w:rsid w:val="00547F53"/>
    <w:rsid w:val="00550151"/>
    <w:rsid w:val="00550180"/>
    <w:rsid w:val="0055020D"/>
    <w:rsid w:val="0055045B"/>
    <w:rsid w:val="005505C0"/>
    <w:rsid w:val="00550801"/>
    <w:rsid w:val="00550AAD"/>
    <w:rsid w:val="00550BDD"/>
    <w:rsid w:val="00550C43"/>
    <w:rsid w:val="00550DC8"/>
    <w:rsid w:val="00551063"/>
    <w:rsid w:val="00551874"/>
    <w:rsid w:val="00551AD2"/>
    <w:rsid w:val="0055231C"/>
    <w:rsid w:val="0055259D"/>
    <w:rsid w:val="00552B4C"/>
    <w:rsid w:val="00552F51"/>
    <w:rsid w:val="00553151"/>
    <w:rsid w:val="005532E2"/>
    <w:rsid w:val="005538C4"/>
    <w:rsid w:val="00553957"/>
    <w:rsid w:val="00553C2A"/>
    <w:rsid w:val="0055414B"/>
    <w:rsid w:val="005541C7"/>
    <w:rsid w:val="005543BA"/>
    <w:rsid w:val="005546DC"/>
    <w:rsid w:val="00554EE4"/>
    <w:rsid w:val="00555226"/>
    <w:rsid w:val="00555228"/>
    <w:rsid w:val="00555375"/>
    <w:rsid w:val="005554BD"/>
    <w:rsid w:val="0055566C"/>
    <w:rsid w:val="00555754"/>
    <w:rsid w:val="00555ADA"/>
    <w:rsid w:val="00555DF8"/>
    <w:rsid w:val="00555EFB"/>
    <w:rsid w:val="00556132"/>
    <w:rsid w:val="005562A6"/>
    <w:rsid w:val="005564B0"/>
    <w:rsid w:val="005567AA"/>
    <w:rsid w:val="00556859"/>
    <w:rsid w:val="005568F3"/>
    <w:rsid w:val="00556B9B"/>
    <w:rsid w:val="00557128"/>
    <w:rsid w:val="0055719F"/>
    <w:rsid w:val="005571AE"/>
    <w:rsid w:val="00557339"/>
    <w:rsid w:val="0055755F"/>
    <w:rsid w:val="005576B3"/>
    <w:rsid w:val="005576D4"/>
    <w:rsid w:val="005577A0"/>
    <w:rsid w:val="005577BB"/>
    <w:rsid w:val="0055795F"/>
    <w:rsid w:val="00557A96"/>
    <w:rsid w:val="00557A9D"/>
    <w:rsid w:val="00557B62"/>
    <w:rsid w:val="00557BE9"/>
    <w:rsid w:val="00557DFC"/>
    <w:rsid w:val="00560313"/>
    <w:rsid w:val="0056091C"/>
    <w:rsid w:val="00560938"/>
    <w:rsid w:val="00560AC6"/>
    <w:rsid w:val="00560B3A"/>
    <w:rsid w:val="00560BB1"/>
    <w:rsid w:val="00560C06"/>
    <w:rsid w:val="00560D1D"/>
    <w:rsid w:val="00560F82"/>
    <w:rsid w:val="005610EE"/>
    <w:rsid w:val="00561161"/>
    <w:rsid w:val="00561187"/>
    <w:rsid w:val="005612DA"/>
    <w:rsid w:val="00561376"/>
    <w:rsid w:val="00561561"/>
    <w:rsid w:val="0056162A"/>
    <w:rsid w:val="00561B98"/>
    <w:rsid w:val="00562078"/>
    <w:rsid w:val="00562184"/>
    <w:rsid w:val="00562289"/>
    <w:rsid w:val="005625AC"/>
    <w:rsid w:val="005629EE"/>
    <w:rsid w:val="00562A08"/>
    <w:rsid w:val="00562AB7"/>
    <w:rsid w:val="00562ACA"/>
    <w:rsid w:val="00562B58"/>
    <w:rsid w:val="00562C5A"/>
    <w:rsid w:val="00562CA5"/>
    <w:rsid w:val="00562EEB"/>
    <w:rsid w:val="00563221"/>
    <w:rsid w:val="00563303"/>
    <w:rsid w:val="005633BC"/>
    <w:rsid w:val="005635CA"/>
    <w:rsid w:val="00563FA8"/>
    <w:rsid w:val="0056462C"/>
    <w:rsid w:val="00564695"/>
    <w:rsid w:val="005646D3"/>
    <w:rsid w:val="00564B56"/>
    <w:rsid w:val="00564C33"/>
    <w:rsid w:val="0056506E"/>
    <w:rsid w:val="00565178"/>
    <w:rsid w:val="00565871"/>
    <w:rsid w:val="00565DA1"/>
    <w:rsid w:val="00566304"/>
    <w:rsid w:val="00566454"/>
    <w:rsid w:val="00566583"/>
    <w:rsid w:val="005666F6"/>
    <w:rsid w:val="00566762"/>
    <w:rsid w:val="005668BE"/>
    <w:rsid w:val="005668CE"/>
    <w:rsid w:val="005669C2"/>
    <w:rsid w:val="00566D65"/>
    <w:rsid w:val="00566F36"/>
    <w:rsid w:val="00567274"/>
    <w:rsid w:val="00567394"/>
    <w:rsid w:val="00567600"/>
    <w:rsid w:val="00567754"/>
    <w:rsid w:val="00567A5B"/>
    <w:rsid w:val="00567C84"/>
    <w:rsid w:val="00567F81"/>
    <w:rsid w:val="005703F3"/>
    <w:rsid w:val="005704B9"/>
    <w:rsid w:val="00570679"/>
    <w:rsid w:val="0057075B"/>
    <w:rsid w:val="00570E26"/>
    <w:rsid w:val="00571411"/>
    <w:rsid w:val="0057169B"/>
    <w:rsid w:val="0057174D"/>
    <w:rsid w:val="00571BFB"/>
    <w:rsid w:val="00571F37"/>
    <w:rsid w:val="00572481"/>
    <w:rsid w:val="005724E5"/>
    <w:rsid w:val="00572620"/>
    <w:rsid w:val="00572671"/>
    <w:rsid w:val="00572958"/>
    <w:rsid w:val="00572979"/>
    <w:rsid w:val="005729ED"/>
    <w:rsid w:val="00572FC8"/>
    <w:rsid w:val="00573111"/>
    <w:rsid w:val="0057311F"/>
    <w:rsid w:val="005731F1"/>
    <w:rsid w:val="005734BB"/>
    <w:rsid w:val="00573604"/>
    <w:rsid w:val="00573B19"/>
    <w:rsid w:val="00573CAF"/>
    <w:rsid w:val="005740BE"/>
    <w:rsid w:val="00574511"/>
    <w:rsid w:val="00574524"/>
    <w:rsid w:val="00574950"/>
    <w:rsid w:val="00574988"/>
    <w:rsid w:val="00574B3E"/>
    <w:rsid w:val="00574B7C"/>
    <w:rsid w:val="005750F1"/>
    <w:rsid w:val="00575285"/>
    <w:rsid w:val="005752BA"/>
    <w:rsid w:val="005753B9"/>
    <w:rsid w:val="005753E8"/>
    <w:rsid w:val="005755A4"/>
    <w:rsid w:val="005755DF"/>
    <w:rsid w:val="0057570D"/>
    <w:rsid w:val="00575DCC"/>
    <w:rsid w:val="0057606B"/>
    <w:rsid w:val="00576402"/>
    <w:rsid w:val="00576553"/>
    <w:rsid w:val="005768E1"/>
    <w:rsid w:val="0057692D"/>
    <w:rsid w:val="00576931"/>
    <w:rsid w:val="00576A94"/>
    <w:rsid w:val="00576BE5"/>
    <w:rsid w:val="00576C19"/>
    <w:rsid w:val="00576F87"/>
    <w:rsid w:val="00576FB7"/>
    <w:rsid w:val="0057733A"/>
    <w:rsid w:val="005774BF"/>
    <w:rsid w:val="00577820"/>
    <w:rsid w:val="00577A1D"/>
    <w:rsid w:val="00577BBB"/>
    <w:rsid w:val="00577CDF"/>
    <w:rsid w:val="00577D74"/>
    <w:rsid w:val="00577E25"/>
    <w:rsid w:val="00577EBE"/>
    <w:rsid w:val="00577EF5"/>
    <w:rsid w:val="00577FEB"/>
    <w:rsid w:val="00580410"/>
    <w:rsid w:val="005807A1"/>
    <w:rsid w:val="00580B48"/>
    <w:rsid w:val="0058138E"/>
    <w:rsid w:val="005818AF"/>
    <w:rsid w:val="00581A87"/>
    <w:rsid w:val="00581BA2"/>
    <w:rsid w:val="00581BED"/>
    <w:rsid w:val="00581CD2"/>
    <w:rsid w:val="00581D07"/>
    <w:rsid w:val="00581DFB"/>
    <w:rsid w:val="00581F2B"/>
    <w:rsid w:val="00582213"/>
    <w:rsid w:val="005823F4"/>
    <w:rsid w:val="005824C8"/>
    <w:rsid w:val="005829BD"/>
    <w:rsid w:val="00582AC5"/>
    <w:rsid w:val="00582BE7"/>
    <w:rsid w:val="00582F5F"/>
    <w:rsid w:val="00582F8E"/>
    <w:rsid w:val="00582FAE"/>
    <w:rsid w:val="00582FD9"/>
    <w:rsid w:val="00583072"/>
    <w:rsid w:val="005833F4"/>
    <w:rsid w:val="005834E9"/>
    <w:rsid w:val="0058359E"/>
    <w:rsid w:val="0058369F"/>
    <w:rsid w:val="00583A76"/>
    <w:rsid w:val="00583AD5"/>
    <w:rsid w:val="00583EFA"/>
    <w:rsid w:val="00584313"/>
    <w:rsid w:val="005845C9"/>
    <w:rsid w:val="0058485D"/>
    <w:rsid w:val="00584B4A"/>
    <w:rsid w:val="00584B6A"/>
    <w:rsid w:val="00584C4E"/>
    <w:rsid w:val="00584CF9"/>
    <w:rsid w:val="00584D0A"/>
    <w:rsid w:val="005856C8"/>
    <w:rsid w:val="00585783"/>
    <w:rsid w:val="005857E5"/>
    <w:rsid w:val="00585A37"/>
    <w:rsid w:val="00585F39"/>
    <w:rsid w:val="00586116"/>
    <w:rsid w:val="00586345"/>
    <w:rsid w:val="005866AD"/>
    <w:rsid w:val="00586904"/>
    <w:rsid w:val="00586983"/>
    <w:rsid w:val="00586CB2"/>
    <w:rsid w:val="00586CB7"/>
    <w:rsid w:val="00587826"/>
    <w:rsid w:val="005878B9"/>
    <w:rsid w:val="005878E5"/>
    <w:rsid w:val="0058792B"/>
    <w:rsid w:val="005879E4"/>
    <w:rsid w:val="00587B29"/>
    <w:rsid w:val="00587DB2"/>
    <w:rsid w:val="00587E17"/>
    <w:rsid w:val="00587E2D"/>
    <w:rsid w:val="00587FB7"/>
    <w:rsid w:val="00590842"/>
    <w:rsid w:val="00590A29"/>
    <w:rsid w:val="00590ECB"/>
    <w:rsid w:val="00591424"/>
    <w:rsid w:val="005914EF"/>
    <w:rsid w:val="005915D8"/>
    <w:rsid w:val="005917BF"/>
    <w:rsid w:val="005918C1"/>
    <w:rsid w:val="00591C83"/>
    <w:rsid w:val="00591F7F"/>
    <w:rsid w:val="00591FA7"/>
    <w:rsid w:val="005927A2"/>
    <w:rsid w:val="005927AE"/>
    <w:rsid w:val="005928E5"/>
    <w:rsid w:val="00592BAE"/>
    <w:rsid w:val="0059329C"/>
    <w:rsid w:val="0059329D"/>
    <w:rsid w:val="0059330E"/>
    <w:rsid w:val="005933EE"/>
    <w:rsid w:val="00593617"/>
    <w:rsid w:val="00593AB5"/>
    <w:rsid w:val="00593E5D"/>
    <w:rsid w:val="005941CF"/>
    <w:rsid w:val="0059441D"/>
    <w:rsid w:val="0059450B"/>
    <w:rsid w:val="005947DE"/>
    <w:rsid w:val="00594A5A"/>
    <w:rsid w:val="00594C92"/>
    <w:rsid w:val="00594DB2"/>
    <w:rsid w:val="0059501B"/>
    <w:rsid w:val="00595195"/>
    <w:rsid w:val="005953D0"/>
    <w:rsid w:val="005954A5"/>
    <w:rsid w:val="005958E5"/>
    <w:rsid w:val="00595B21"/>
    <w:rsid w:val="00595D51"/>
    <w:rsid w:val="00595E03"/>
    <w:rsid w:val="00595F3E"/>
    <w:rsid w:val="00596050"/>
    <w:rsid w:val="00596330"/>
    <w:rsid w:val="005963A8"/>
    <w:rsid w:val="00596530"/>
    <w:rsid w:val="0059661D"/>
    <w:rsid w:val="00596801"/>
    <w:rsid w:val="00596B73"/>
    <w:rsid w:val="00596C19"/>
    <w:rsid w:val="00596C64"/>
    <w:rsid w:val="00596D9A"/>
    <w:rsid w:val="0059711A"/>
    <w:rsid w:val="0059715A"/>
    <w:rsid w:val="00597292"/>
    <w:rsid w:val="005972F9"/>
    <w:rsid w:val="0059737F"/>
    <w:rsid w:val="0059746A"/>
    <w:rsid w:val="00597501"/>
    <w:rsid w:val="005976AB"/>
    <w:rsid w:val="005978AA"/>
    <w:rsid w:val="00597AD3"/>
    <w:rsid w:val="00597B06"/>
    <w:rsid w:val="00597E97"/>
    <w:rsid w:val="00597F13"/>
    <w:rsid w:val="005A096C"/>
    <w:rsid w:val="005A0C6F"/>
    <w:rsid w:val="005A0FBB"/>
    <w:rsid w:val="005A13E3"/>
    <w:rsid w:val="005A17C8"/>
    <w:rsid w:val="005A183A"/>
    <w:rsid w:val="005A1CB6"/>
    <w:rsid w:val="005A1F25"/>
    <w:rsid w:val="005A2012"/>
    <w:rsid w:val="005A21B1"/>
    <w:rsid w:val="005A26F6"/>
    <w:rsid w:val="005A2882"/>
    <w:rsid w:val="005A297A"/>
    <w:rsid w:val="005A2990"/>
    <w:rsid w:val="005A2C6A"/>
    <w:rsid w:val="005A2CD4"/>
    <w:rsid w:val="005A2F28"/>
    <w:rsid w:val="005A2F56"/>
    <w:rsid w:val="005A2F7E"/>
    <w:rsid w:val="005A32B9"/>
    <w:rsid w:val="005A3445"/>
    <w:rsid w:val="005A36A2"/>
    <w:rsid w:val="005A3863"/>
    <w:rsid w:val="005A3C5E"/>
    <w:rsid w:val="005A3CCE"/>
    <w:rsid w:val="005A3D40"/>
    <w:rsid w:val="005A3FD4"/>
    <w:rsid w:val="005A43BF"/>
    <w:rsid w:val="005A4515"/>
    <w:rsid w:val="005A4590"/>
    <w:rsid w:val="005A4A31"/>
    <w:rsid w:val="005A52C0"/>
    <w:rsid w:val="005A557F"/>
    <w:rsid w:val="005A559C"/>
    <w:rsid w:val="005A5CFA"/>
    <w:rsid w:val="005A5DD4"/>
    <w:rsid w:val="005A5EAD"/>
    <w:rsid w:val="005A6370"/>
    <w:rsid w:val="005A694C"/>
    <w:rsid w:val="005A6A29"/>
    <w:rsid w:val="005A6A8E"/>
    <w:rsid w:val="005A6B7D"/>
    <w:rsid w:val="005A6B9C"/>
    <w:rsid w:val="005A6CC3"/>
    <w:rsid w:val="005A6F3E"/>
    <w:rsid w:val="005A704E"/>
    <w:rsid w:val="005A746D"/>
    <w:rsid w:val="005A795E"/>
    <w:rsid w:val="005A7AD4"/>
    <w:rsid w:val="005A7BEA"/>
    <w:rsid w:val="005A7E0D"/>
    <w:rsid w:val="005B03B8"/>
    <w:rsid w:val="005B0415"/>
    <w:rsid w:val="005B041B"/>
    <w:rsid w:val="005B08FE"/>
    <w:rsid w:val="005B0B35"/>
    <w:rsid w:val="005B0BAF"/>
    <w:rsid w:val="005B0D64"/>
    <w:rsid w:val="005B0DDC"/>
    <w:rsid w:val="005B10FD"/>
    <w:rsid w:val="005B188C"/>
    <w:rsid w:val="005B1B62"/>
    <w:rsid w:val="005B1BA3"/>
    <w:rsid w:val="005B1FA8"/>
    <w:rsid w:val="005B215F"/>
    <w:rsid w:val="005B22A4"/>
    <w:rsid w:val="005B22C8"/>
    <w:rsid w:val="005B243D"/>
    <w:rsid w:val="005B26B9"/>
    <w:rsid w:val="005B26DC"/>
    <w:rsid w:val="005B2950"/>
    <w:rsid w:val="005B2B25"/>
    <w:rsid w:val="005B2DD4"/>
    <w:rsid w:val="005B2DF2"/>
    <w:rsid w:val="005B3082"/>
    <w:rsid w:val="005B3124"/>
    <w:rsid w:val="005B318A"/>
    <w:rsid w:val="005B3507"/>
    <w:rsid w:val="005B3671"/>
    <w:rsid w:val="005B383C"/>
    <w:rsid w:val="005B3A85"/>
    <w:rsid w:val="005B3A9C"/>
    <w:rsid w:val="005B3BEE"/>
    <w:rsid w:val="005B3BF9"/>
    <w:rsid w:val="005B3FCB"/>
    <w:rsid w:val="005B41BC"/>
    <w:rsid w:val="005B42E3"/>
    <w:rsid w:val="005B4534"/>
    <w:rsid w:val="005B4DFB"/>
    <w:rsid w:val="005B4E3C"/>
    <w:rsid w:val="005B4EED"/>
    <w:rsid w:val="005B5088"/>
    <w:rsid w:val="005B5505"/>
    <w:rsid w:val="005B58AF"/>
    <w:rsid w:val="005B5B59"/>
    <w:rsid w:val="005B6047"/>
    <w:rsid w:val="005B6057"/>
    <w:rsid w:val="005B63B1"/>
    <w:rsid w:val="005B63EC"/>
    <w:rsid w:val="005B6A37"/>
    <w:rsid w:val="005B6B8B"/>
    <w:rsid w:val="005B7004"/>
    <w:rsid w:val="005B724D"/>
    <w:rsid w:val="005B7435"/>
    <w:rsid w:val="005B75B6"/>
    <w:rsid w:val="005B797A"/>
    <w:rsid w:val="005B7A37"/>
    <w:rsid w:val="005B7BBB"/>
    <w:rsid w:val="005B7F36"/>
    <w:rsid w:val="005C0733"/>
    <w:rsid w:val="005C0790"/>
    <w:rsid w:val="005C07D5"/>
    <w:rsid w:val="005C0AD6"/>
    <w:rsid w:val="005C0AFC"/>
    <w:rsid w:val="005C0E2B"/>
    <w:rsid w:val="005C1127"/>
    <w:rsid w:val="005C11EF"/>
    <w:rsid w:val="005C1695"/>
    <w:rsid w:val="005C16BC"/>
    <w:rsid w:val="005C18DF"/>
    <w:rsid w:val="005C239C"/>
    <w:rsid w:val="005C27DA"/>
    <w:rsid w:val="005C2944"/>
    <w:rsid w:val="005C2AA0"/>
    <w:rsid w:val="005C2BA2"/>
    <w:rsid w:val="005C2C6B"/>
    <w:rsid w:val="005C2CC5"/>
    <w:rsid w:val="005C2F89"/>
    <w:rsid w:val="005C37F0"/>
    <w:rsid w:val="005C393A"/>
    <w:rsid w:val="005C3BAD"/>
    <w:rsid w:val="005C3C79"/>
    <w:rsid w:val="005C3FD7"/>
    <w:rsid w:val="005C40CA"/>
    <w:rsid w:val="005C4200"/>
    <w:rsid w:val="005C42A8"/>
    <w:rsid w:val="005C4574"/>
    <w:rsid w:val="005C475C"/>
    <w:rsid w:val="005C4A9F"/>
    <w:rsid w:val="005C4D7D"/>
    <w:rsid w:val="005C5376"/>
    <w:rsid w:val="005C54A8"/>
    <w:rsid w:val="005C5540"/>
    <w:rsid w:val="005C5981"/>
    <w:rsid w:val="005C5CF5"/>
    <w:rsid w:val="005C5CFC"/>
    <w:rsid w:val="005C5E3C"/>
    <w:rsid w:val="005C6289"/>
    <w:rsid w:val="005C63EE"/>
    <w:rsid w:val="005C67D7"/>
    <w:rsid w:val="005C67F7"/>
    <w:rsid w:val="005C68B4"/>
    <w:rsid w:val="005C694E"/>
    <w:rsid w:val="005C69A5"/>
    <w:rsid w:val="005C6DEC"/>
    <w:rsid w:val="005C70B8"/>
    <w:rsid w:val="005C73DD"/>
    <w:rsid w:val="005C741F"/>
    <w:rsid w:val="005C766C"/>
    <w:rsid w:val="005C77EC"/>
    <w:rsid w:val="005C796A"/>
    <w:rsid w:val="005C7E42"/>
    <w:rsid w:val="005D0251"/>
    <w:rsid w:val="005D025E"/>
    <w:rsid w:val="005D073F"/>
    <w:rsid w:val="005D08FC"/>
    <w:rsid w:val="005D0C85"/>
    <w:rsid w:val="005D0DE2"/>
    <w:rsid w:val="005D1318"/>
    <w:rsid w:val="005D132A"/>
    <w:rsid w:val="005D1396"/>
    <w:rsid w:val="005D13CE"/>
    <w:rsid w:val="005D166C"/>
    <w:rsid w:val="005D1AFE"/>
    <w:rsid w:val="005D1D2E"/>
    <w:rsid w:val="005D1EAD"/>
    <w:rsid w:val="005D2662"/>
    <w:rsid w:val="005D27BB"/>
    <w:rsid w:val="005D2AD4"/>
    <w:rsid w:val="005D2C4A"/>
    <w:rsid w:val="005D2C60"/>
    <w:rsid w:val="005D2CD3"/>
    <w:rsid w:val="005D2CEB"/>
    <w:rsid w:val="005D2E74"/>
    <w:rsid w:val="005D2F1F"/>
    <w:rsid w:val="005D2FAE"/>
    <w:rsid w:val="005D3481"/>
    <w:rsid w:val="005D355D"/>
    <w:rsid w:val="005D381B"/>
    <w:rsid w:val="005D3912"/>
    <w:rsid w:val="005D392F"/>
    <w:rsid w:val="005D393D"/>
    <w:rsid w:val="005D3BD7"/>
    <w:rsid w:val="005D3DC4"/>
    <w:rsid w:val="005D3E15"/>
    <w:rsid w:val="005D4218"/>
    <w:rsid w:val="005D4517"/>
    <w:rsid w:val="005D468D"/>
    <w:rsid w:val="005D4A87"/>
    <w:rsid w:val="005D4DE1"/>
    <w:rsid w:val="005D4DFF"/>
    <w:rsid w:val="005D4F6F"/>
    <w:rsid w:val="005D5024"/>
    <w:rsid w:val="005D5321"/>
    <w:rsid w:val="005D5A22"/>
    <w:rsid w:val="005D5D82"/>
    <w:rsid w:val="005D5DEB"/>
    <w:rsid w:val="005D5FB8"/>
    <w:rsid w:val="005D6095"/>
    <w:rsid w:val="005D60F6"/>
    <w:rsid w:val="005D62BA"/>
    <w:rsid w:val="005D6322"/>
    <w:rsid w:val="005D6366"/>
    <w:rsid w:val="005D69A7"/>
    <w:rsid w:val="005D6B2C"/>
    <w:rsid w:val="005D714B"/>
    <w:rsid w:val="005D71D1"/>
    <w:rsid w:val="005D72E3"/>
    <w:rsid w:val="005D741C"/>
    <w:rsid w:val="005D7514"/>
    <w:rsid w:val="005D76B7"/>
    <w:rsid w:val="005D7782"/>
    <w:rsid w:val="005D7791"/>
    <w:rsid w:val="005D7846"/>
    <w:rsid w:val="005D79F5"/>
    <w:rsid w:val="005E00AA"/>
    <w:rsid w:val="005E0109"/>
    <w:rsid w:val="005E0AA5"/>
    <w:rsid w:val="005E1059"/>
    <w:rsid w:val="005E11CB"/>
    <w:rsid w:val="005E11D7"/>
    <w:rsid w:val="005E12EC"/>
    <w:rsid w:val="005E163F"/>
    <w:rsid w:val="005E1674"/>
    <w:rsid w:val="005E168B"/>
    <w:rsid w:val="005E16E7"/>
    <w:rsid w:val="005E189B"/>
    <w:rsid w:val="005E18B1"/>
    <w:rsid w:val="005E1F61"/>
    <w:rsid w:val="005E220E"/>
    <w:rsid w:val="005E2301"/>
    <w:rsid w:val="005E2416"/>
    <w:rsid w:val="005E2617"/>
    <w:rsid w:val="005E2D3F"/>
    <w:rsid w:val="005E2F74"/>
    <w:rsid w:val="005E3000"/>
    <w:rsid w:val="005E3205"/>
    <w:rsid w:val="005E335B"/>
    <w:rsid w:val="005E33E8"/>
    <w:rsid w:val="005E37B2"/>
    <w:rsid w:val="005E3BCF"/>
    <w:rsid w:val="005E4001"/>
    <w:rsid w:val="005E4341"/>
    <w:rsid w:val="005E4B0F"/>
    <w:rsid w:val="005E5060"/>
    <w:rsid w:val="005E51CE"/>
    <w:rsid w:val="005E5316"/>
    <w:rsid w:val="005E5405"/>
    <w:rsid w:val="005E5668"/>
    <w:rsid w:val="005E586D"/>
    <w:rsid w:val="005E5883"/>
    <w:rsid w:val="005E5B43"/>
    <w:rsid w:val="005E5D8B"/>
    <w:rsid w:val="005E6234"/>
    <w:rsid w:val="005E626B"/>
    <w:rsid w:val="005E62E6"/>
    <w:rsid w:val="005E64FD"/>
    <w:rsid w:val="005E652E"/>
    <w:rsid w:val="005E684C"/>
    <w:rsid w:val="005E68BB"/>
    <w:rsid w:val="005E6AE3"/>
    <w:rsid w:val="005E6EE5"/>
    <w:rsid w:val="005E77E4"/>
    <w:rsid w:val="005E7BBC"/>
    <w:rsid w:val="005E7BDB"/>
    <w:rsid w:val="005E7BE0"/>
    <w:rsid w:val="005E7C22"/>
    <w:rsid w:val="005E7D58"/>
    <w:rsid w:val="005E7D73"/>
    <w:rsid w:val="005E7FD9"/>
    <w:rsid w:val="005F016D"/>
    <w:rsid w:val="005F0251"/>
    <w:rsid w:val="005F02F5"/>
    <w:rsid w:val="005F06B8"/>
    <w:rsid w:val="005F07F1"/>
    <w:rsid w:val="005F0859"/>
    <w:rsid w:val="005F0937"/>
    <w:rsid w:val="005F0B96"/>
    <w:rsid w:val="005F103C"/>
    <w:rsid w:val="005F1164"/>
    <w:rsid w:val="005F12D3"/>
    <w:rsid w:val="005F14DE"/>
    <w:rsid w:val="005F1522"/>
    <w:rsid w:val="005F157C"/>
    <w:rsid w:val="005F162C"/>
    <w:rsid w:val="005F1E41"/>
    <w:rsid w:val="005F1F3D"/>
    <w:rsid w:val="005F206F"/>
    <w:rsid w:val="005F20FB"/>
    <w:rsid w:val="005F2205"/>
    <w:rsid w:val="005F23B3"/>
    <w:rsid w:val="005F23F1"/>
    <w:rsid w:val="005F242F"/>
    <w:rsid w:val="005F299F"/>
    <w:rsid w:val="005F2C8D"/>
    <w:rsid w:val="005F2EF0"/>
    <w:rsid w:val="005F3223"/>
    <w:rsid w:val="005F36EE"/>
    <w:rsid w:val="005F37FA"/>
    <w:rsid w:val="005F388D"/>
    <w:rsid w:val="005F39CB"/>
    <w:rsid w:val="005F3E1E"/>
    <w:rsid w:val="005F403C"/>
    <w:rsid w:val="005F403E"/>
    <w:rsid w:val="005F4051"/>
    <w:rsid w:val="005F40C2"/>
    <w:rsid w:val="005F41E7"/>
    <w:rsid w:val="005F44A1"/>
    <w:rsid w:val="005F4509"/>
    <w:rsid w:val="005F45FD"/>
    <w:rsid w:val="005F47CE"/>
    <w:rsid w:val="005F4846"/>
    <w:rsid w:val="005F4A95"/>
    <w:rsid w:val="005F4E61"/>
    <w:rsid w:val="005F52B2"/>
    <w:rsid w:val="005F52C2"/>
    <w:rsid w:val="005F5387"/>
    <w:rsid w:val="005F578B"/>
    <w:rsid w:val="005F5980"/>
    <w:rsid w:val="005F5AB8"/>
    <w:rsid w:val="005F5CE2"/>
    <w:rsid w:val="005F5D7F"/>
    <w:rsid w:val="005F5E41"/>
    <w:rsid w:val="005F60E6"/>
    <w:rsid w:val="005F61DD"/>
    <w:rsid w:val="005F6239"/>
    <w:rsid w:val="005F6530"/>
    <w:rsid w:val="005F655E"/>
    <w:rsid w:val="005F65C6"/>
    <w:rsid w:val="005F67BF"/>
    <w:rsid w:val="005F68F3"/>
    <w:rsid w:val="005F6974"/>
    <w:rsid w:val="005F6A3C"/>
    <w:rsid w:val="005F6E90"/>
    <w:rsid w:val="005F6F36"/>
    <w:rsid w:val="005F7255"/>
    <w:rsid w:val="005F735E"/>
    <w:rsid w:val="005F73B8"/>
    <w:rsid w:val="005F74B8"/>
    <w:rsid w:val="005F776A"/>
    <w:rsid w:val="005F79A5"/>
    <w:rsid w:val="005F79EB"/>
    <w:rsid w:val="005F7AC2"/>
    <w:rsid w:val="005F7B9D"/>
    <w:rsid w:val="005F7D37"/>
    <w:rsid w:val="0060011B"/>
    <w:rsid w:val="0060020E"/>
    <w:rsid w:val="006003FD"/>
    <w:rsid w:val="0060044C"/>
    <w:rsid w:val="006007D3"/>
    <w:rsid w:val="00600852"/>
    <w:rsid w:val="00600872"/>
    <w:rsid w:val="00601082"/>
    <w:rsid w:val="00601499"/>
    <w:rsid w:val="00601B6D"/>
    <w:rsid w:val="00601D19"/>
    <w:rsid w:val="00601D61"/>
    <w:rsid w:val="00601D6C"/>
    <w:rsid w:val="00602039"/>
    <w:rsid w:val="0060223D"/>
    <w:rsid w:val="00602414"/>
    <w:rsid w:val="00602783"/>
    <w:rsid w:val="00602BD6"/>
    <w:rsid w:val="00602E07"/>
    <w:rsid w:val="0060316B"/>
    <w:rsid w:val="0060319A"/>
    <w:rsid w:val="006036CF"/>
    <w:rsid w:val="006038DC"/>
    <w:rsid w:val="006039BF"/>
    <w:rsid w:val="00603A8A"/>
    <w:rsid w:val="00603DCC"/>
    <w:rsid w:val="006040F3"/>
    <w:rsid w:val="00604215"/>
    <w:rsid w:val="00604260"/>
    <w:rsid w:val="00604681"/>
    <w:rsid w:val="006048EC"/>
    <w:rsid w:val="00604FC4"/>
    <w:rsid w:val="00605049"/>
    <w:rsid w:val="006050CF"/>
    <w:rsid w:val="006054BE"/>
    <w:rsid w:val="00605658"/>
    <w:rsid w:val="00605873"/>
    <w:rsid w:val="0060589E"/>
    <w:rsid w:val="006058E8"/>
    <w:rsid w:val="006061DD"/>
    <w:rsid w:val="0060640E"/>
    <w:rsid w:val="0060693E"/>
    <w:rsid w:val="00606A03"/>
    <w:rsid w:val="00606D7F"/>
    <w:rsid w:val="00606ECF"/>
    <w:rsid w:val="00607210"/>
    <w:rsid w:val="00607473"/>
    <w:rsid w:val="006074E1"/>
    <w:rsid w:val="0060784D"/>
    <w:rsid w:val="00607A2F"/>
    <w:rsid w:val="00607ABC"/>
    <w:rsid w:val="00607D50"/>
    <w:rsid w:val="00607DA8"/>
    <w:rsid w:val="00607E51"/>
    <w:rsid w:val="00607FF7"/>
    <w:rsid w:val="0061031D"/>
    <w:rsid w:val="0061069A"/>
    <w:rsid w:val="00610B7F"/>
    <w:rsid w:val="00610BF0"/>
    <w:rsid w:val="00610C75"/>
    <w:rsid w:val="00610D3D"/>
    <w:rsid w:val="006110D6"/>
    <w:rsid w:val="00611291"/>
    <w:rsid w:val="0061130B"/>
    <w:rsid w:val="00611394"/>
    <w:rsid w:val="00611463"/>
    <w:rsid w:val="00611680"/>
    <w:rsid w:val="00611881"/>
    <w:rsid w:val="00611CD7"/>
    <w:rsid w:val="00611E3B"/>
    <w:rsid w:val="00611E3E"/>
    <w:rsid w:val="00611F59"/>
    <w:rsid w:val="0061260B"/>
    <w:rsid w:val="00612856"/>
    <w:rsid w:val="00612945"/>
    <w:rsid w:val="00612EB3"/>
    <w:rsid w:val="00612F10"/>
    <w:rsid w:val="00612F76"/>
    <w:rsid w:val="00612F90"/>
    <w:rsid w:val="006132BA"/>
    <w:rsid w:val="006132DE"/>
    <w:rsid w:val="00613BE5"/>
    <w:rsid w:val="00613CEF"/>
    <w:rsid w:val="0061408F"/>
    <w:rsid w:val="006144AD"/>
    <w:rsid w:val="00614711"/>
    <w:rsid w:val="0061471A"/>
    <w:rsid w:val="00614A5A"/>
    <w:rsid w:val="00614DE8"/>
    <w:rsid w:val="00614EE1"/>
    <w:rsid w:val="00615926"/>
    <w:rsid w:val="00615D0E"/>
    <w:rsid w:val="00616950"/>
    <w:rsid w:val="00616959"/>
    <w:rsid w:val="00616D92"/>
    <w:rsid w:val="00616DB2"/>
    <w:rsid w:val="00616E52"/>
    <w:rsid w:val="00616FB3"/>
    <w:rsid w:val="00617192"/>
    <w:rsid w:val="006172BE"/>
    <w:rsid w:val="0061736F"/>
    <w:rsid w:val="00617B35"/>
    <w:rsid w:val="00617DB1"/>
    <w:rsid w:val="00617ED8"/>
    <w:rsid w:val="00620127"/>
    <w:rsid w:val="0062015C"/>
    <w:rsid w:val="00620413"/>
    <w:rsid w:val="00620420"/>
    <w:rsid w:val="00620836"/>
    <w:rsid w:val="0062099F"/>
    <w:rsid w:val="006209B4"/>
    <w:rsid w:val="00620B00"/>
    <w:rsid w:val="00620C57"/>
    <w:rsid w:val="00620CA2"/>
    <w:rsid w:val="006212DE"/>
    <w:rsid w:val="006214FF"/>
    <w:rsid w:val="006215A5"/>
    <w:rsid w:val="00621917"/>
    <w:rsid w:val="00621C3B"/>
    <w:rsid w:val="00622044"/>
    <w:rsid w:val="006221A4"/>
    <w:rsid w:val="00622345"/>
    <w:rsid w:val="006223FA"/>
    <w:rsid w:val="0062262D"/>
    <w:rsid w:val="00622A70"/>
    <w:rsid w:val="00623104"/>
    <w:rsid w:val="00623184"/>
    <w:rsid w:val="00623695"/>
    <w:rsid w:val="006237D5"/>
    <w:rsid w:val="006239F6"/>
    <w:rsid w:val="00623B73"/>
    <w:rsid w:val="00623C66"/>
    <w:rsid w:val="00623CDE"/>
    <w:rsid w:val="00623EBB"/>
    <w:rsid w:val="0062409A"/>
    <w:rsid w:val="00624265"/>
    <w:rsid w:val="00624302"/>
    <w:rsid w:val="00624883"/>
    <w:rsid w:val="006249E2"/>
    <w:rsid w:val="00624CE5"/>
    <w:rsid w:val="00624F47"/>
    <w:rsid w:val="006252F7"/>
    <w:rsid w:val="006253D4"/>
    <w:rsid w:val="006253E5"/>
    <w:rsid w:val="0062540D"/>
    <w:rsid w:val="00625465"/>
    <w:rsid w:val="00625515"/>
    <w:rsid w:val="00625A3C"/>
    <w:rsid w:val="00625F18"/>
    <w:rsid w:val="00626229"/>
    <w:rsid w:val="0062690E"/>
    <w:rsid w:val="00626E5E"/>
    <w:rsid w:val="006273F4"/>
    <w:rsid w:val="0062746F"/>
    <w:rsid w:val="00627495"/>
    <w:rsid w:val="006275B8"/>
    <w:rsid w:val="006277BF"/>
    <w:rsid w:val="0062798C"/>
    <w:rsid w:val="00627E4A"/>
    <w:rsid w:val="00630178"/>
    <w:rsid w:val="006302CF"/>
    <w:rsid w:val="00630484"/>
    <w:rsid w:val="00630B28"/>
    <w:rsid w:val="00630BD3"/>
    <w:rsid w:val="00630D03"/>
    <w:rsid w:val="00630F1A"/>
    <w:rsid w:val="0063185D"/>
    <w:rsid w:val="00631A12"/>
    <w:rsid w:val="00631A41"/>
    <w:rsid w:val="00631D28"/>
    <w:rsid w:val="00631DFD"/>
    <w:rsid w:val="00631E3C"/>
    <w:rsid w:val="00631EC9"/>
    <w:rsid w:val="006320B0"/>
    <w:rsid w:val="006321EA"/>
    <w:rsid w:val="006324B5"/>
    <w:rsid w:val="006329CC"/>
    <w:rsid w:val="00632DE4"/>
    <w:rsid w:val="00633171"/>
    <w:rsid w:val="006331E0"/>
    <w:rsid w:val="00633313"/>
    <w:rsid w:val="0063394E"/>
    <w:rsid w:val="00633996"/>
    <w:rsid w:val="00633FFC"/>
    <w:rsid w:val="0063413F"/>
    <w:rsid w:val="006341EA"/>
    <w:rsid w:val="006342B3"/>
    <w:rsid w:val="006343A6"/>
    <w:rsid w:val="0063473B"/>
    <w:rsid w:val="00634814"/>
    <w:rsid w:val="006348B1"/>
    <w:rsid w:val="00635032"/>
    <w:rsid w:val="006350A5"/>
    <w:rsid w:val="006351BD"/>
    <w:rsid w:val="00635221"/>
    <w:rsid w:val="0063583C"/>
    <w:rsid w:val="00635896"/>
    <w:rsid w:val="006358C6"/>
    <w:rsid w:val="00635BC0"/>
    <w:rsid w:val="00635C4E"/>
    <w:rsid w:val="006360E3"/>
    <w:rsid w:val="00636AFF"/>
    <w:rsid w:val="00636F29"/>
    <w:rsid w:val="00636F73"/>
    <w:rsid w:val="0063707C"/>
    <w:rsid w:val="00637147"/>
    <w:rsid w:val="00637183"/>
    <w:rsid w:val="006371AD"/>
    <w:rsid w:val="0063727D"/>
    <w:rsid w:val="006377E7"/>
    <w:rsid w:val="00637B14"/>
    <w:rsid w:val="00637CF6"/>
    <w:rsid w:val="00637D1E"/>
    <w:rsid w:val="0064000D"/>
    <w:rsid w:val="006402C8"/>
    <w:rsid w:val="00640319"/>
    <w:rsid w:val="0064054F"/>
    <w:rsid w:val="00640697"/>
    <w:rsid w:val="0064091C"/>
    <w:rsid w:val="00641239"/>
    <w:rsid w:val="006413DC"/>
    <w:rsid w:val="0064145A"/>
    <w:rsid w:val="00641496"/>
    <w:rsid w:val="00641882"/>
    <w:rsid w:val="00641AE0"/>
    <w:rsid w:val="00641C9B"/>
    <w:rsid w:val="00641C9F"/>
    <w:rsid w:val="00641D9F"/>
    <w:rsid w:val="00641F3D"/>
    <w:rsid w:val="0064217E"/>
    <w:rsid w:val="00642562"/>
    <w:rsid w:val="00642C85"/>
    <w:rsid w:val="006432ED"/>
    <w:rsid w:val="006433B1"/>
    <w:rsid w:val="006434C7"/>
    <w:rsid w:val="00643971"/>
    <w:rsid w:val="006439A2"/>
    <w:rsid w:val="0064401F"/>
    <w:rsid w:val="00644159"/>
    <w:rsid w:val="006444F6"/>
    <w:rsid w:val="006446EF"/>
    <w:rsid w:val="00644775"/>
    <w:rsid w:val="00644A2C"/>
    <w:rsid w:val="00644C50"/>
    <w:rsid w:val="00644CFB"/>
    <w:rsid w:val="00644F96"/>
    <w:rsid w:val="00645120"/>
    <w:rsid w:val="00645370"/>
    <w:rsid w:val="00645453"/>
    <w:rsid w:val="00645633"/>
    <w:rsid w:val="0064574E"/>
    <w:rsid w:val="0064611A"/>
    <w:rsid w:val="0064636B"/>
    <w:rsid w:val="006465E6"/>
    <w:rsid w:val="006469CF"/>
    <w:rsid w:val="00646B73"/>
    <w:rsid w:val="006475F8"/>
    <w:rsid w:val="00647683"/>
    <w:rsid w:val="00647C33"/>
    <w:rsid w:val="0065010C"/>
    <w:rsid w:val="00650208"/>
    <w:rsid w:val="00650349"/>
    <w:rsid w:val="00650724"/>
    <w:rsid w:val="00650A52"/>
    <w:rsid w:val="00650A9D"/>
    <w:rsid w:val="00650B1F"/>
    <w:rsid w:val="00650D37"/>
    <w:rsid w:val="00650EE0"/>
    <w:rsid w:val="00651198"/>
    <w:rsid w:val="006515DF"/>
    <w:rsid w:val="0065189A"/>
    <w:rsid w:val="00651A0F"/>
    <w:rsid w:val="00651A10"/>
    <w:rsid w:val="00651BD0"/>
    <w:rsid w:val="00651D67"/>
    <w:rsid w:val="00651EDB"/>
    <w:rsid w:val="006520EE"/>
    <w:rsid w:val="00652163"/>
    <w:rsid w:val="00652178"/>
    <w:rsid w:val="006525A8"/>
    <w:rsid w:val="00652622"/>
    <w:rsid w:val="0065285F"/>
    <w:rsid w:val="00652A75"/>
    <w:rsid w:val="00652CC0"/>
    <w:rsid w:val="00652D43"/>
    <w:rsid w:val="00652E02"/>
    <w:rsid w:val="00652F10"/>
    <w:rsid w:val="0065324B"/>
    <w:rsid w:val="00653314"/>
    <w:rsid w:val="0065367E"/>
    <w:rsid w:val="00653820"/>
    <w:rsid w:val="006539F9"/>
    <w:rsid w:val="00653B03"/>
    <w:rsid w:val="00653BD9"/>
    <w:rsid w:val="0065401A"/>
    <w:rsid w:val="006540E9"/>
    <w:rsid w:val="0065411F"/>
    <w:rsid w:val="0065416F"/>
    <w:rsid w:val="00654428"/>
    <w:rsid w:val="006545CA"/>
    <w:rsid w:val="006546D5"/>
    <w:rsid w:val="006546EA"/>
    <w:rsid w:val="0065474A"/>
    <w:rsid w:val="0065483C"/>
    <w:rsid w:val="00654CB0"/>
    <w:rsid w:val="00654FC3"/>
    <w:rsid w:val="0065505A"/>
    <w:rsid w:val="006554D1"/>
    <w:rsid w:val="00655DAF"/>
    <w:rsid w:val="00655F09"/>
    <w:rsid w:val="00655F55"/>
    <w:rsid w:val="00656399"/>
    <w:rsid w:val="00656430"/>
    <w:rsid w:val="006565BD"/>
    <w:rsid w:val="006566DE"/>
    <w:rsid w:val="00657070"/>
    <w:rsid w:val="00657590"/>
    <w:rsid w:val="00657900"/>
    <w:rsid w:val="0065791B"/>
    <w:rsid w:val="00657C0B"/>
    <w:rsid w:val="00657CF7"/>
    <w:rsid w:val="0066000F"/>
    <w:rsid w:val="006601C0"/>
    <w:rsid w:val="00660338"/>
    <w:rsid w:val="006605A8"/>
    <w:rsid w:val="006607D3"/>
    <w:rsid w:val="00660914"/>
    <w:rsid w:val="00660AD8"/>
    <w:rsid w:val="00660DB3"/>
    <w:rsid w:val="00660E8C"/>
    <w:rsid w:val="0066104C"/>
    <w:rsid w:val="006611F5"/>
    <w:rsid w:val="0066158F"/>
    <w:rsid w:val="006619FF"/>
    <w:rsid w:val="00661B90"/>
    <w:rsid w:val="00661C76"/>
    <w:rsid w:val="00661DBD"/>
    <w:rsid w:val="00661E9F"/>
    <w:rsid w:val="0066206F"/>
    <w:rsid w:val="00662356"/>
    <w:rsid w:val="00662498"/>
    <w:rsid w:val="006624ED"/>
    <w:rsid w:val="006624F8"/>
    <w:rsid w:val="006628C5"/>
    <w:rsid w:val="00662AA6"/>
    <w:rsid w:val="00662B5C"/>
    <w:rsid w:val="00662E08"/>
    <w:rsid w:val="00663092"/>
    <w:rsid w:val="0066321E"/>
    <w:rsid w:val="00663907"/>
    <w:rsid w:val="00663ADF"/>
    <w:rsid w:val="00663BCD"/>
    <w:rsid w:val="00663EB2"/>
    <w:rsid w:val="00663F44"/>
    <w:rsid w:val="00664215"/>
    <w:rsid w:val="00664229"/>
    <w:rsid w:val="0066452B"/>
    <w:rsid w:val="006648DA"/>
    <w:rsid w:val="00664984"/>
    <w:rsid w:val="006653F7"/>
    <w:rsid w:val="006654D5"/>
    <w:rsid w:val="00665525"/>
    <w:rsid w:val="00665754"/>
    <w:rsid w:val="00665806"/>
    <w:rsid w:val="006658CB"/>
    <w:rsid w:val="00665CEF"/>
    <w:rsid w:val="0066602C"/>
    <w:rsid w:val="00666219"/>
    <w:rsid w:val="00666903"/>
    <w:rsid w:val="006669CF"/>
    <w:rsid w:val="00666BE5"/>
    <w:rsid w:val="00666ED4"/>
    <w:rsid w:val="00667006"/>
    <w:rsid w:val="00667904"/>
    <w:rsid w:val="0066795D"/>
    <w:rsid w:val="00667CB6"/>
    <w:rsid w:val="00667E6C"/>
    <w:rsid w:val="00667E75"/>
    <w:rsid w:val="00670022"/>
    <w:rsid w:val="0067019C"/>
    <w:rsid w:val="0067059D"/>
    <w:rsid w:val="0067078B"/>
    <w:rsid w:val="0067097B"/>
    <w:rsid w:val="00670A46"/>
    <w:rsid w:val="00670AD2"/>
    <w:rsid w:val="00670BEA"/>
    <w:rsid w:val="00670CEE"/>
    <w:rsid w:val="00670DFB"/>
    <w:rsid w:val="0067106E"/>
    <w:rsid w:val="006710DA"/>
    <w:rsid w:val="006711E5"/>
    <w:rsid w:val="00671397"/>
    <w:rsid w:val="00671A90"/>
    <w:rsid w:val="00671F02"/>
    <w:rsid w:val="006720EA"/>
    <w:rsid w:val="00672132"/>
    <w:rsid w:val="006727A3"/>
    <w:rsid w:val="00672AA6"/>
    <w:rsid w:val="00672BB2"/>
    <w:rsid w:val="00672F1B"/>
    <w:rsid w:val="00673059"/>
    <w:rsid w:val="0067318F"/>
    <w:rsid w:val="006735D5"/>
    <w:rsid w:val="006736B0"/>
    <w:rsid w:val="00673725"/>
    <w:rsid w:val="00673C04"/>
    <w:rsid w:val="00673DE3"/>
    <w:rsid w:val="00673EC7"/>
    <w:rsid w:val="0067469F"/>
    <w:rsid w:val="006748AC"/>
    <w:rsid w:val="00674AC2"/>
    <w:rsid w:val="00674DE4"/>
    <w:rsid w:val="00674E2F"/>
    <w:rsid w:val="00674FAA"/>
    <w:rsid w:val="00675050"/>
    <w:rsid w:val="00675271"/>
    <w:rsid w:val="006754C4"/>
    <w:rsid w:val="00675532"/>
    <w:rsid w:val="006755C7"/>
    <w:rsid w:val="006756A2"/>
    <w:rsid w:val="006759C1"/>
    <w:rsid w:val="00675CAC"/>
    <w:rsid w:val="00675CE2"/>
    <w:rsid w:val="00675E70"/>
    <w:rsid w:val="00676000"/>
    <w:rsid w:val="0067601A"/>
    <w:rsid w:val="00676063"/>
    <w:rsid w:val="006760D5"/>
    <w:rsid w:val="0067621A"/>
    <w:rsid w:val="0067656E"/>
    <w:rsid w:val="006766BC"/>
    <w:rsid w:val="0067683E"/>
    <w:rsid w:val="0067695A"/>
    <w:rsid w:val="0067699B"/>
    <w:rsid w:val="00676AD0"/>
    <w:rsid w:val="00676D96"/>
    <w:rsid w:val="00676EBD"/>
    <w:rsid w:val="00676F11"/>
    <w:rsid w:val="006770EE"/>
    <w:rsid w:val="006771C9"/>
    <w:rsid w:val="00677459"/>
    <w:rsid w:val="00677677"/>
    <w:rsid w:val="006776CA"/>
    <w:rsid w:val="0067772D"/>
    <w:rsid w:val="0067773D"/>
    <w:rsid w:val="006777D8"/>
    <w:rsid w:val="00677824"/>
    <w:rsid w:val="0067796A"/>
    <w:rsid w:val="00677A11"/>
    <w:rsid w:val="006800CB"/>
    <w:rsid w:val="0068019B"/>
    <w:rsid w:val="00680241"/>
    <w:rsid w:val="00680356"/>
    <w:rsid w:val="006804AF"/>
    <w:rsid w:val="00680574"/>
    <w:rsid w:val="00680621"/>
    <w:rsid w:val="0068066C"/>
    <w:rsid w:val="006807A1"/>
    <w:rsid w:val="00680890"/>
    <w:rsid w:val="00680A93"/>
    <w:rsid w:val="00680ACB"/>
    <w:rsid w:val="00680B03"/>
    <w:rsid w:val="00680BDC"/>
    <w:rsid w:val="00680D6E"/>
    <w:rsid w:val="00680EE8"/>
    <w:rsid w:val="006812BB"/>
    <w:rsid w:val="006812D4"/>
    <w:rsid w:val="00681592"/>
    <w:rsid w:val="0068166A"/>
    <w:rsid w:val="006816B1"/>
    <w:rsid w:val="00681A2A"/>
    <w:rsid w:val="00681E5F"/>
    <w:rsid w:val="00681EBA"/>
    <w:rsid w:val="00682367"/>
    <w:rsid w:val="006825D8"/>
    <w:rsid w:val="0068270B"/>
    <w:rsid w:val="00682823"/>
    <w:rsid w:val="0068290A"/>
    <w:rsid w:val="006829A2"/>
    <w:rsid w:val="00682CCA"/>
    <w:rsid w:val="00682E9F"/>
    <w:rsid w:val="006830DA"/>
    <w:rsid w:val="006831CC"/>
    <w:rsid w:val="00683B4C"/>
    <w:rsid w:val="00683CC7"/>
    <w:rsid w:val="00683EA6"/>
    <w:rsid w:val="00683EF8"/>
    <w:rsid w:val="0068401E"/>
    <w:rsid w:val="006840B3"/>
    <w:rsid w:val="0068413E"/>
    <w:rsid w:val="00684297"/>
    <w:rsid w:val="0068467A"/>
    <w:rsid w:val="006847D2"/>
    <w:rsid w:val="006849BC"/>
    <w:rsid w:val="00684B6E"/>
    <w:rsid w:val="00684BC7"/>
    <w:rsid w:val="00684C56"/>
    <w:rsid w:val="00684F5F"/>
    <w:rsid w:val="00685007"/>
    <w:rsid w:val="00686065"/>
    <w:rsid w:val="00686153"/>
    <w:rsid w:val="006864E8"/>
    <w:rsid w:val="0068670B"/>
    <w:rsid w:val="00686A67"/>
    <w:rsid w:val="00686BA0"/>
    <w:rsid w:val="00686D80"/>
    <w:rsid w:val="006872C5"/>
    <w:rsid w:val="0068770F"/>
    <w:rsid w:val="0068786B"/>
    <w:rsid w:val="006878B0"/>
    <w:rsid w:val="0068790D"/>
    <w:rsid w:val="00690358"/>
    <w:rsid w:val="0069036D"/>
    <w:rsid w:val="006903B2"/>
    <w:rsid w:val="00690624"/>
    <w:rsid w:val="00691121"/>
    <w:rsid w:val="00691125"/>
    <w:rsid w:val="006913FA"/>
    <w:rsid w:val="0069145D"/>
    <w:rsid w:val="00691567"/>
    <w:rsid w:val="00691871"/>
    <w:rsid w:val="00691A65"/>
    <w:rsid w:val="00691B9C"/>
    <w:rsid w:val="00691BA7"/>
    <w:rsid w:val="00691CB2"/>
    <w:rsid w:val="00691E91"/>
    <w:rsid w:val="00692556"/>
    <w:rsid w:val="00692A05"/>
    <w:rsid w:val="00692A1D"/>
    <w:rsid w:val="00692E5F"/>
    <w:rsid w:val="00692F92"/>
    <w:rsid w:val="00692FC7"/>
    <w:rsid w:val="00692FD6"/>
    <w:rsid w:val="006932C4"/>
    <w:rsid w:val="006933B9"/>
    <w:rsid w:val="006933D3"/>
    <w:rsid w:val="006933D9"/>
    <w:rsid w:val="006937B4"/>
    <w:rsid w:val="00693E23"/>
    <w:rsid w:val="00693F8B"/>
    <w:rsid w:val="00694122"/>
    <w:rsid w:val="00694273"/>
    <w:rsid w:val="00694453"/>
    <w:rsid w:val="006947BE"/>
    <w:rsid w:val="00694954"/>
    <w:rsid w:val="00694A56"/>
    <w:rsid w:val="00694AB6"/>
    <w:rsid w:val="00694FC2"/>
    <w:rsid w:val="00695321"/>
    <w:rsid w:val="006953D0"/>
    <w:rsid w:val="00695629"/>
    <w:rsid w:val="00695A38"/>
    <w:rsid w:val="00695C23"/>
    <w:rsid w:val="00695C25"/>
    <w:rsid w:val="00695C6C"/>
    <w:rsid w:val="00695C9A"/>
    <w:rsid w:val="00695F13"/>
    <w:rsid w:val="00695F8D"/>
    <w:rsid w:val="00696510"/>
    <w:rsid w:val="006965F9"/>
    <w:rsid w:val="00696911"/>
    <w:rsid w:val="00696CBA"/>
    <w:rsid w:val="00696E8D"/>
    <w:rsid w:val="00696F68"/>
    <w:rsid w:val="00697219"/>
    <w:rsid w:val="00697654"/>
    <w:rsid w:val="00697689"/>
    <w:rsid w:val="00697A23"/>
    <w:rsid w:val="00697A88"/>
    <w:rsid w:val="00697B6D"/>
    <w:rsid w:val="00697F8B"/>
    <w:rsid w:val="006A018D"/>
    <w:rsid w:val="006A0567"/>
    <w:rsid w:val="006A07BF"/>
    <w:rsid w:val="006A1403"/>
    <w:rsid w:val="006A1816"/>
    <w:rsid w:val="006A1A95"/>
    <w:rsid w:val="006A1A99"/>
    <w:rsid w:val="006A1BBE"/>
    <w:rsid w:val="006A1F98"/>
    <w:rsid w:val="006A2243"/>
    <w:rsid w:val="006A2247"/>
    <w:rsid w:val="006A22AB"/>
    <w:rsid w:val="006A275A"/>
    <w:rsid w:val="006A2994"/>
    <w:rsid w:val="006A30ED"/>
    <w:rsid w:val="006A3282"/>
    <w:rsid w:val="006A3461"/>
    <w:rsid w:val="006A3669"/>
    <w:rsid w:val="006A38B9"/>
    <w:rsid w:val="006A3A0F"/>
    <w:rsid w:val="006A3BAB"/>
    <w:rsid w:val="006A3C3C"/>
    <w:rsid w:val="006A3D6A"/>
    <w:rsid w:val="006A3E5D"/>
    <w:rsid w:val="006A4318"/>
    <w:rsid w:val="006A4479"/>
    <w:rsid w:val="006A4841"/>
    <w:rsid w:val="006A4F57"/>
    <w:rsid w:val="006A4F93"/>
    <w:rsid w:val="006A5424"/>
    <w:rsid w:val="006A55AC"/>
    <w:rsid w:val="006A5617"/>
    <w:rsid w:val="006A5918"/>
    <w:rsid w:val="006A599D"/>
    <w:rsid w:val="006A60F8"/>
    <w:rsid w:val="006A613F"/>
    <w:rsid w:val="006A629B"/>
    <w:rsid w:val="006A666D"/>
    <w:rsid w:val="006A674A"/>
    <w:rsid w:val="006A6CF2"/>
    <w:rsid w:val="006A6E8C"/>
    <w:rsid w:val="006A6E95"/>
    <w:rsid w:val="006A6EA9"/>
    <w:rsid w:val="006A775E"/>
    <w:rsid w:val="006A77CF"/>
    <w:rsid w:val="006A794A"/>
    <w:rsid w:val="006A7AD9"/>
    <w:rsid w:val="006B0000"/>
    <w:rsid w:val="006B013E"/>
    <w:rsid w:val="006B035E"/>
    <w:rsid w:val="006B03C0"/>
    <w:rsid w:val="006B04E0"/>
    <w:rsid w:val="006B051D"/>
    <w:rsid w:val="006B08CB"/>
    <w:rsid w:val="006B0AC9"/>
    <w:rsid w:val="006B0B53"/>
    <w:rsid w:val="006B10A1"/>
    <w:rsid w:val="006B1140"/>
    <w:rsid w:val="006B11B7"/>
    <w:rsid w:val="006B1388"/>
    <w:rsid w:val="006B185A"/>
    <w:rsid w:val="006B1877"/>
    <w:rsid w:val="006B1C6B"/>
    <w:rsid w:val="006B1DF4"/>
    <w:rsid w:val="006B1E12"/>
    <w:rsid w:val="006B1EB9"/>
    <w:rsid w:val="006B1EFA"/>
    <w:rsid w:val="006B1FE9"/>
    <w:rsid w:val="006B2523"/>
    <w:rsid w:val="006B2576"/>
    <w:rsid w:val="006B26F9"/>
    <w:rsid w:val="006B27C1"/>
    <w:rsid w:val="006B28A5"/>
    <w:rsid w:val="006B2AC5"/>
    <w:rsid w:val="006B2AF3"/>
    <w:rsid w:val="006B2C30"/>
    <w:rsid w:val="006B2D77"/>
    <w:rsid w:val="006B2DA9"/>
    <w:rsid w:val="006B2EB5"/>
    <w:rsid w:val="006B33F4"/>
    <w:rsid w:val="006B3614"/>
    <w:rsid w:val="006B3AEC"/>
    <w:rsid w:val="006B3CEB"/>
    <w:rsid w:val="006B3D62"/>
    <w:rsid w:val="006B463B"/>
    <w:rsid w:val="006B4937"/>
    <w:rsid w:val="006B4A45"/>
    <w:rsid w:val="006B4B2E"/>
    <w:rsid w:val="006B4BF0"/>
    <w:rsid w:val="006B4C60"/>
    <w:rsid w:val="006B4D8B"/>
    <w:rsid w:val="006B4DDB"/>
    <w:rsid w:val="006B4F6D"/>
    <w:rsid w:val="006B531A"/>
    <w:rsid w:val="006B546F"/>
    <w:rsid w:val="006B5723"/>
    <w:rsid w:val="006B57E7"/>
    <w:rsid w:val="006B58E6"/>
    <w:rsid w:val="006B5B34"/>
    <w:rsid w:val="006B5B97"/>
    <w:rsid w:val="006B5DA4"/>
    <w:rsid w:val="006B6224"/>
    <w:rsid w:val="006B6455"/>
    <w:rsid w:val="006B65DD"/>
    <w:rsid w:val="006B68B4"/>
    <w:rsid w:val="006B6A4C"/>
    <w:rsid w:val="006B6C2C"/>
    <w:rsid w:val="006B6C9B"/>
    <w:rsid w:val="006B74EB"/>
    <w:rsid w:val="006B7799"/>
    <w:rsid w:val="006B779C"/>
    <w:rsid w:val="006B7916"/>
    <w:rsid w:val="006B7D3B"/>
    <w:rsid w:val="006B7DB3"/>
    <w:rsid w:val="006BC2AD"/>
    <w:rsid w:val="006C0513"/>
    <w:rsid w:val="006C0C60"/>
    <w:rsid w:val="006C0EFD"/>
    <w:rsid w:val="006C0F14"/>
    <w:rsid w:val="006C0F44"/>
    <w:rsid w:val="006C0F4B"/>
    <w:rsid w:val="006C0FEF"/>
    <w:rsid w:val="006C12AE"/>
    <w:rsid w:val="006C1303"/>
    <w:rsid w:val="006C1373"/>
    <w:rsid w:val="006C15D8"/>
    <w:rsid w:val="006C176A"/>
    <w:rsid w:val="006C18B0"/>
    <w:rsid w:val="006C18D4"/>
    <w:rsid w:val="006C1D44"/>
    <w:rsid w:val="006C1E79"/>
    <w:rsid w:val="006C21BE"/>
    <w:rsid w:val="006C259F"/>
    <w:rsid w:val="006C2609"/>
    <w:rsid w:val="006C2620"/>
    <w:rsid w:val="006C2AA7"/>
    <w:rsid w:val="006C2FD4"/>
    <w:rsid w:val="006C3162"/>
    <w:rsid w:val="006C340F"/>
    <w:rsid w:val="006C3523"/>
    <w:rsid w:val="006C3921"/>
    <w:rsid w:val="006C3A17"/>
    <w:rsid w:val="006C3DDE"/>
    <w:rsid w:val="006C3DE8"/>
    <w:rsid w:val="006C3E4A"/>
    <w:rsid w:val="006C3F76"/>
    <w:rsid w:val="006C4064"/>
    <w:rsid w:val="006C496D"/>
    <w:rsid w:val="006C4B09"/>
    <w:rsid w:val="006C4CAE"/>
    <w:rsid w:val="006C4F12"/>
    <w:rsid w:val="006C5421"/>
    <w:rsid w:val="006C5481"/>
    <w:rsid w:val="006C59C5"/>
    <w:rsid w:val="006C5C45"/>
    <w:rsid w:val="006C5D1E"/>
    <w:rsid w:val="006C5E1F"/>
    <w:rsid w:val="006C61A4"/>
    <w:rsid w:val="006C6206"/>
    <w:rsid w:val="006C620F"/>
    <w:rsid w:val="006C6690"/>
    <w:rsid w:val="006C6BF2"/>
    <w:rsid w:val="006C6DE7"/>
    <w:rsid w:val="006C7309"/>
    <w:rsid w:val="006C7423"/>
    <w:rsid w:val="006C7746"/>
    <w:rsid w:val="006C7819"/>
    <w:rsid w:val="006C7840"/>
    <w:rsid w:val="006C7B7A"/>
    <w:rsid w:val="006C7F8B"/>
    <w:rsid w:val="006C7FCF"/>
    <w:rsid w:val="006C7FD9"/>
    <w:rsid w:val="006D00CA"/>
    <w:rsid w:val="006D0331"/>
    <w:rsid w:val="006D0518"/>
    <w:rsid w:val="006D0535"/>
    <w:rsid w:val="006D0574"/>
    <w:rsid w:val="006D086B"/>
    <w:rsid w:val="006D0CD5"/>
    <w:rsid w:val="006D0F37"/>
    <w:rsid w:val="006D1316"/>
    <w:rsid w:val="006D1499"/>
    <w:rsid w:val="006D14F6"/>
    <w:rsid w:val="006D155E"/>
    <w:rsid w:val="006D1706"/>
    <w:rsid w:val="006D1715"/>
    <w:rsid w:val="006D183D"/>
    <w:rsid w:val="006D1CBE"/>
    <w:rsid w:val="006D1F72"/>
    <w:rsid w:val="006D216F"/>
    <w:rsid w:val="006D2364"/>
    <w:rsid w:val="006D2366"/>
    <w:rsid w:val="006D277F"/>
    <w:rsid w:val="006D2985"/>
    <w:rsid w:val="006D2AB4"/>
    <w:rsid w:val="006D2DC5"/>
    <w:rsid w:val="006D2E6C"/>
    <w:rsid w:val="006D2E90"/>
    <w:rsid w:val="006D3B9A"/>
    <w:rsid w:val="006D3BCE"/>
    <w:rsid w:val="006D3C21"/>
    <w:rsid w:val="006D3E48"/>
    <w:rsid w:val="006D3F15"/>
    <w:rsid w:val="006D4409"/>
    <w:rsid w:val="006D49E7"/>
    <w:rsid w:val="006D4AC1"/>
    <w:rsid w:val="006D4ACD"/>
    <w:rsid w:val="006D4D75"/>
    <w:rsid w:val="006D4E4A"/>
    <w:rsid w:val="006D4EF1"/>
    <w:rsid w:val="006D5065"/>
    <w:rsid w:val="006D59F2"/>
    <w:rsid w:val="006D59FE"/>
    <w:rsid w:val="006D5A5C"/>
    <w:rsid w:val="006D5A79"/>
    <w:rsid w:val="006D5B3D"/>
    <w:rsid w:val="006D5BA0"/>
    <w:rsid w:val="006D5D18"/>
    <w:rsid w:val="006D6022"/>
    <w:rsid w:val="006D632C"/>
    <w:rsid w:val="006D6415"/>
    <w:rsid w:val="006D67AC"/>
    <w:rsid w:val="006D687C"/>
    <w:rsid w:val="006D6895"/>
    <w:rsid w:val="006D6BE7"/>
    <w:rsid w:val="006D6F6D"/>
    <w:rsid w:val="006D7440"/>
    <w:rsid w:val="006D7859"/>
    <w:rsid w:val="006D7A11"/>
    <w:rsid w:val="006D7D51"/>
    <w:rsid w:val="006E0446"/>
    <w:rsid w:val="006E05CC"/>
    <w:rsid w:val="006E06DA"/>
    <w:rsid w:val="006E08B2"/>
    <w:rsid w:val="006E0C17"/>
    <w:rsid w:val="006E0DA5"/>
    <w:rsid w:val="006E0DC0"/>
    <w:rsid w:val="006E0E2C"/>
    <w:rsid w:val="006E0E68"/>
    <w:rsid w:val="006E0F2A"/>
    <w:rsid w:val="006E0F5E"/>
    <w:rsid w:val="006E1131"/>
    <w:rsid w:val="006E115A"/>
    <w:rsid w:val="006E1265"/>
    <w:rsid w:val="006E1399"/>
    <w:rsid w:val="006E1697"/>
    <w:rsid w:val="006E1F2D"/>
    <w:rsid w:val="006E227A"/>
    <w:rsid w:val="006E2530"/>
    <w:rsid w:val="006E2595"/>
    <w:rsid w:val="006E262C"/>
    <w:rsid w:val="006E2853"/>
    <w:rsid w:val="006E28DB"/>
    <w:rsid w:val="006E2A3B"/>
    <w:rsid w:val="006E2B96"/>
    <w:rsid w:val="006E2D55"/>
    <w:rsid w:val="006E30C5"/>
    <w:rsid w:val="006E31CB"/>
    <w:rsid w:val="006E31F6"/>
    <w:rsid w:val="006E332E"/>
    <w:rsid w:val="006E35A7"/>
    <w:rsid w:val="006E36D8"/>
    <w:rsid w:val="006E36FD"/>
    <w:rsid w:val="006E3C1B"/>
    <w:rsid w:val="006E3DB5"/>
    <w:rsid w:val="006E4103"/>
    <w:rsid w:val="006E4516"/>
    <w:rsid w:val="006E49FA"/>
    <w:rsid w:val="006E4AF3"/>
    <w:rsid w:val="006E4D28"/>
    <w:rsid w:val="006E5159"/>
    <w:rsid w:val="006E53D3"/>
    <w:rsid w:val="006E54A0"/>
    <w:rsid w:val="006E5539"/>
    <w:rsid w:val="006E56F5"/>
    <w:rsid w:val="006E5751"/>
    <w:rsid w:val="006E58E3"/>
    <w:rsid w:val="006E597E"/>
    <w:rsid w:val="006E5A8C"/>
    <w:rsid w:val="006E5EB1"/>
    <w:rsid w:val="006E61C0"/>
    <w:rsid w:val="006E66BD"/>
    <w:rsid w:val="006E6C9F"/>
    <w:rsid w:val="006E6F29"/>
    <w:rsid w:val="006E7182"/>
    <w:rsid w:val="006E72BB"/>
    <w:rsid w:val="006E72E1"/>
    <w:rsid w:val="006E7BBE"/>
    <w:rsid w:val="006E7CB9"/>
    <w:rsid w:val="006F043B"/>
    <w:rsid w:val="006F08E2"/>
    <w:rsid w:val="006F0A4A"/>
    <w:rsid w:val="006F0F12"/>
    <w:rsid w:val="006F1301"/>
    <w:rsid w:val="006F1615"/>
    <w:rsid w:val="006F1AC7"/>
    <w:rsid w:val="006F1BC7"/>
    <w:rsid w:val="006F1D4D"/>
    <w:rsid w:val="006F1DC2"/>
    <w:rsid w:val="006F1E5D"/>
    <w:rsid w:val="006F2246"/>
    <w:rsid w:val="006F22F7"/>
    <w:rsid w:val="006F2496"/>
    <w:rsid w:val="006F2553"/>
    <w:rsid w:val="006F2667"/>
    <w:rsid w:val="006F2764"/>
    <w:rsid w:val="006F2928"/>
    <w:rsid w:val="006F2F29"/>
    <w:rsid w:val="006F308E"/>
    <w:rsid w:val="006F328F"/>
    <w:rsid w:val="006F34E3"/>
    <w:rsid w:val="006F3670"/>
    <w:rsid w:val="006F38C1"/>
    <w:rsid w:val="006F4004"/>
    <w:rsid w:val="006F41CE"/>
    <w:rsid w:val="006F468B"/>
    <w:rsid w:val="006F474E"/>
    <w:rsid w:val="006F475B"/>
    <w:rsid w:val="006F52FC"/>
    <w:rsid w:val="006F5BB4"/>
    <w:rsid w:val="006F6798"/>
    <w:rsid w:val="006F689E"/>
    <w:rsid w:val="006F68AC"/>
    <w:rsid w:val="006F694C"/>
    <w:rsid w:val="006F6965"/>
    <w:rsid w:val="006F69C2"/>
    <w:rsid w:val="006F6B2F"/>
    <w:rsid w:val="006F6CBF"/>
    <w:rsid w:val="006F6CE9"/>
    <w:rsid w:val="006F6F25"/>
    <w:rsid w:val="006F7009"/>
    <w:rsid w:val="006F707B"/>
    <w:rsid w:val="006F7103"/>
    <w:rsid w:val="006F71AE"/>
    <w:rsid w:val="006F762C"/>
    <w:rsid w:val="006F789C"/>
    <w:rsid w:val="006F78E2"/>
    <w:rsid w:val="006F79F3"/>
    <w:rsid w:val="006F7AB2"/>
    <w:rsid w:val="006F7C55"/>
    <w:rsid w:val="007000E9"/>
    <w:rsid w:val="007002B4"/>
    <w:rsid w:val="00700330"/>
    <w:rsid w:val="007003C9"/>
    <w:rsid w:val="00700414"/>
    <w:rsid w:val="0070076E"/>
    <w:rsid w:val="007007E9"/>
    <w:rsid w:val="007009E7"/>
    <w:rsid w:val="00700A5B"/>
    <w:rsid w:val="00700E4F"/>
    <w:rsid w:val="00701043"/>
    <w:rsid w:val="007010A9"/>
    <w:rsid w:val="007010C9"/>
    <w:rsid w:val="00701209"/>
    <w:rsid w:val="00701216"/>
    <w:rsid w:val="00701311"/>
    <w:rsid w:val="007014A8"/>
    <w:rsid w:val="00701814"/>
    <w:rsid w:val="0070181C"/>
    <w:rsid w:val="0070190F"/>
    <w:rsid w:val="00701F54"/>
    <w:rsid w:val="007020AC"/>
    <w:rsid w:val="007022DE"/>
    <w:rsid w:val="0070230E"/>
    <w:rsid w:val="007026F9"/>
    <w:rsid w:val="0070283E"/>
    <w:rsid w:val="00702A04"/>
    <w:rsid w:val="0070309B"/>
    <w:rsid w:val="007032D5"/>
    <w:rsid w:val="007034E7"/>
    <w:rsid w:val="00703872"/>
    <w:rsid w:val="00703A72"/>
    <w:rsid w:val="00703BAC"/>
    <w:rsid w:val="00703EC7"/>
    <w:rsid w:val="00704048"/>
    <w:rsid w:val="00704062"/>
    <w:rsid w:val="00704164"/>
    <w:rsid w:val="00704254"/>
    <w:rsid w:val="0070442B"/>
    <w:rsid w:val="007048C5"/>
    <w:rsid w:val="00704CBE"/>
    <w:rsid w:val="007050C0"/>
    <w:rsid w:val="007050FB"/>
    <w:rsid w:val="00705142"/>
    <w:rsid w:val="00705161"/>
    <w:rsid w:val="007056E1"/>
    <w:rsid w:val="007056FF"/>
    <w:rsid w:val="00705772"/>
    <w:rsid w:val="00705E8D"/>
    <w:rsid w:val="007060CC"/>
    <w:rsid w:val="00706736"/>
    <w:rsid w:val="00706752"/>
    <w:rsid w:val="00706807"/>
    <w:rsid w:val="00706831"/>
    <w:rsid w:val="007071C6"/>
    <w:rsid w:val="00707213"/>
    <w:rsid w:val="007074CC"/>
    <w:rsid w:val="007075BF"/>
    <w:rsid w:val="007075C3"/>
    <w:rsid w:val="00707662"/>
    <w:rsid w:val="0070782A"/>
    <w:rsid w:val="00707BDF"/>
    <w:rsid w:val="00707C91"/>
    <w:rsid w:val="00707DE8"/>
    <w:rsid w:val="007100EE"/>
    <w:rsid w:val="0071089C"/>
    <w:rsid w:val="007109C3"/>
    <w:rsid w:val="00710E57"/>
    <w:rsid w:val="0071138F"/>
    <w:rsid w:val="0071145B"/>
    <w:rsid w:val="007114E1"/>
    <w:rsid w:val="00711555"/>
    <w:rsid w:val="00711625"/>
    <w:rsid w:val="007116BD"/>
    <w:rsid w:val="0071178A"/>
    <w:rsid w:val="00711996"/>
    <w:rsid w:val="00711D9F"/>
    <w:rsid w:val="00711E24"/>
    <w:rsid w:val="00712062"/>
    <w:rsid w:val="0071213E"/>
    <w:rsid w:val="007127FB"/>
    <w:rsid w:val="00712BB7"/>
    <w:rsid w:val="00713091"/>
    <w:rsid w:val="0071343F"/>
    <w:rsid w:val="00713453"/>
    <w:rsid w:val="007134E9"/>
    <w:rsid w:val="0071350C"/>
    <w:rsid w:val="0071360A"/>
    <w:rsid w:val="0071362B"/>
    <w:rsid w:val="0071381E"/>
    <w:rsid w:val="0071411B"/>
    <w:rsid w:val="0071417D"/>
    <w:rsid w:val="00714298"/>
    <w:rsid w:val="00714367"/>
    <w:rsid w:val="00714520"/>
    <w:rsid w:val="00714522"/>
    <w:rsid w:val="0071486D"/>
    <w:rsid w:val="0071516B"/>
    <w:rsid w:val="00715294"/>
    <w:rsid w:val="007152CE"/>
    <w:rsid w:val="00715791"/>
    <w:rsid w:val="00715854"/>
    <w:rsid w:val="0071586E"/>
    <w:rsid w:val="007158CE"/>
    <w:rsid w:val="00715961"/>
    <w:rsid w:val="00715E64"/>
    <w:rsid w:val="00716285"/>
    <w:rsid w:val="007165A6"/>
    <w:rsid w:val="007168FC"/>
    <w:rsid w:val="00716959"/>
    <w:rsid w:val="00717096"/>
    <w:rsid w:val="007172BE"/>
    <w:rsid w:val="007174B2"/>
    <w:rsid w:val="0071755D"/>
    <w:rsid w:val="00717909"/>
    <w:rsid w:val="00717AD5"/>
    <w:rsid w:val="00717B88"/>
    <w:rsid w:val="00717D80"/>
    <w:rsid w:val="00720114"/>
    <w:rsid w:val="00720257"/>
    <w:rsid w:val="0072034F"/>
    <w:rsid w:val="007208B2"/>
    <w:rsid w:val="00720973"/>
    <w:rsid w:val="00720E84"/>
    <w:rsid w:val="00720FE7"/>
    <w:rsid w:val="00720FE9"/>
    <w:rsid w:val="007211E9"/>
    <w:rsid w:val="00721279"/>
    <w:rsid w:val="00721318"/>
    <w:rsid w:val="007218B0"/>
    <w:rsid w:val="00721A43"/>
    <w:rsid w:val="00721BAE"/>
    <w:rsid w:val="00721F98"/>
    <w:rsid w:val="00721FFF"/>
    <w:rsid w:val="0072202B"/>
    <w:rsid w:val="0072209A"/>
    <w:rsid w:val="00722228"/>
    <w:rsid w:val="00722637"/>
    <w:rsid w:val="00722997"/>
    <w:rsid w:val="0072310A"/>
    <w:rsid w:val="00723710"/>
    <w:rsid w:val="007238FA"/>
    <w:rsid w:val="00723C07"/>
    <w:rsid w:val="00723E6E"/>
    <w:rsid w:val="00723EF9"/>
    <w:rsid w:val="00724688"/>
    <w:rsid w:val="007246D8"/>
    <w:rsid w:val="00724A15"/>
    <w:rsid w:val="00725239"/>
    <w:rsid w:val="00725859"/>
    <w:rsid w:val="00725961"/>
    <w:rsid w:val="00725A05"/>
    <w:rsid w:val="00725A6A"/>
    <w:rsid w:val="00725EF0"/>
    <w:rsid w:val="007261B7"/>
    <w:rsid w:val="00726218"/>
    <w:rsid w:val="007262A9"/>
    <w:rsid w:val="0072636F"/>
    <w:rsid w:val="00726D9F"/>
    <w:rsid w:val="0072709E"/>
    <w:rsid w:val="0072787E"/>
    <w:rsid w:val="00727DFF"/>
    <w:rsid w:val="007300E1"/>
    <w:rsid w:val="007301F1"/>
    <w:rsid w:val="007303BA"/>
    <w:rsid w:val="00730643"/>
    <w:rsid w:val="00730803"/>
    <w:rsid w:val="00730C11"/>
    <w:rsid w:val="00730E4A"/>
    <w:rsid w:val="00731092"/>
    <w:rsid w:val="007313CD"/>
    <w:rsid w:val="00731656"/>
    <w:rsid w:val="00731744"/>
    <w:rsid w:val="00731D9B"/>
    <w:rsid w:val="00731EEB"/>
    <w:rsid w:val="00732099"/>
    <w:rsid w:val="00732738"/>
    <w:rsid w:val="007327BE"/>
    <w:rsid w:val="00732B4A"/>
    <w:rsid w:val="00732B5D"/>
    <w:rsid w:val="00732B84"/>
    <w:rsid w:val="00732B93"/>
    <w:rsid w:val="00732CF5"/>
    <w:rsid w:val="00732D77"/>
    <w:rsid w:val="0073309C"/>
    <w:rsid w:val="0073334F"/>
    <w:rsid w:val="007333B5"/>
    <w:rsid w:val="007338F7"/>
    <w:rsid w:val="0073394E"/>
    <w:rsid w:val="00733AAD"/>
    <w:rsid w:val="00733C0B"/>
    <w:rsid w:val="007342F3"/>
    <w:rsid w:val="007345A5"/>
    <w:rsid w:val="00734630"/>
    <w:rsid w:val="00734813"/>
    <w:rsid w:val="007349F1"/>
    <w:rsid w:val="00734A21"/>
    <w:rsid w:val="00734C59"/>
    <w:rsid w:val="00734D57"/>
    <w:rsid w:val="00735045"/>
    <w:rsid w:val="007350E8"/>
    <w:rsid w:val="00735139"/>
    <w:rsid w:val="00735234"/>
    <w:rsid w:val="007352A0"/>
    <w:rsid w:val="0073536E"/>
    <w:rsid w:val="0073555C"/>
    <w:rsid w:val="007357A1"/>
    <w:rsid w:val="00735D6F"/>
    <w:rsid w:val="00736025"/>
    <w:rsid w:val="00736212"/>
    <w:rsid w:val="007364F2"/>
    <w:rsid w:val="00736555"/>
    <w:rsid w:val="007365A3"/>
    <w:rsid w:val="007366AD"/>
    <w:rsid w:val="00736769"/>
    <w:rsid w:val="00736A78"/>
    <w:rsid w:val="00737284"/>
    <w:rsid w:val="00737572"/>
    <w:rsid w:val="007376BF"/>
    <w:rsid w:val="007378A3"/>
    <w:rsid w:val="00737954"/>
    <w:rsid w:val="00737CDE"/>
    <w:rsid w:val="00737D99"/>
    <w:rsid w:val="00737FD7"/>
    <w:rsid w:val="0074010C"/>
    <w:rsid w:val="00740575"/>
    <w:rsid w:val="007408D2"/>
    <w:rsid w:val="007408FF"/>
    <w:rsid w:val="00740C17"/>
    <w:rsid w:val="007410DD"/>
    <w:rsid w:val="007410FD"/>
    <w:rsid w:val="00741133"/>
    <w:rsid w:val="007411A6"/>
    <w:rsid w:val="007413D1"/>
    <w:rsid w:val="007416D0"/>
    <w:rsid w:val="00741954"/>
    <w:rsid w:val="0074196A"/>
    <w:rsid w:val="00741B87"/>
    <w:rsid w:val="007421E0"/>
    <w:rsid w:val="0074244E"/>
    <w:rsid w:val="0074249C"/>
    <w:rsid w:val="00742966"/>
    <w:rsid w:val="00742D59"/>
    <w:rsid w:val="00742E6F"/>
    <w:rsid w:val="00742FFC"/>
    <w:rsid w:val="0074304B"/>
    <w:rsid w:val="00743414"/>
    <w:rsid w:val="007435E2"/>
    <w:rsid w:val="007436F1"/>
    <w:rsid w:val="007437F2"/>
    <w:rsid w:val="007438C6"/>
    <w:rsid w:val="00743BD9"/>
    <w:rsid w:val="00743C51"/>
    <w:rsid w:val="00743D8A"/>
    <w:rsid w:val="007443DD"/>
    <w:rsid w:val="00744451"/>
    <w:rsid w:val="007445D9"/>
    <w:rsid w:val="00744615"/>
    <w:rsid w:val="0074469B"/>
    <w:rsid w:val="0074478F"/>
    <w:rsid w:val="0074487F"/>
    <w:rsid w:val="00744AC5"/>
    <w:rsid w:val="00744AE8"/>
    <w:rsid w:val="00744C0D"/>
    <w:rsid w:val="00744C6A"/>
    <w:rsid w:val="00744CDD"/>
    <w:rsid w:val="00744DB6"/>
    <w:rsid w:val="00744EAF"/>
    <w:rsid w:val="00744F59"/>
    <w:rsid w:val="00745076"/>
    <w:rsid w:val="00745209"/>
    <w:rsid w:val="00745886"/>
    <w:rsid w:val="00745B76"/>
    <w:rsid w:val="00745B99"/>
    <w:rsid w:val="007461BE"/>
    <w:rsid w:val="007461DC"/>
    <w:rsid w:val="007462C9"/>
    <w:rsid w:val="00746460"/>
    <w:rsid w:val="00746A83"/>
    <w:rsid w:val="00746FC3"/>
    <w:rsid w:val="00747105"/>
    <w:rsid w:val="007477EC"/>
    <w:rsid w:val="00747862"/>
    <w:rsid w:val="00747961"/>
    <w:rsid w:val="00747999"/>
    <w:rsid w:val="00747A20"/>
    <w:rsid w:val="00747AEF"/>
    <w:rsid w:val="00747CAE"/>
    <w:rsid w:val="0075006A"/>
    <w:rsid w:val="007505F3"/>
    <w:rsid w:val="0075078C"/>
    <w:rsid w:val="0075083F"/>
    <w:rsid w:val="007508E8"/>
    <w:rsid w:val="00750D0A"/>
    <w:rsid w:val="00750D8A"/>
    <w:rsid w:val="00750E39"/>
    <w:rsid w:val="00750E7B"/>
    <w:rsid w:val="0075101C"/>
    <w:rsid w:val="007511EE"/>
    <w:rsid w:val="00751210"/>
    <w:rsid w:val="00751280"/>
    <w:rsid w:val="007512AE"/>
    <w:rsid w:val="007512C1"/>
    <w:rsid w:val="00751377"/>
    <w:rsid w:val="0075157D"/>
    <w:rsid w:val="00751C49"/>
    <w:rsid w:val="00751CFC"/>
    <w:rsid w:val="00752037"/>
    <w:rsid w:val="00752075"/>
    <w:rsid w:val="007521AF"/>
    <w:rsid w:val="007521D8"/>
    <w:rsid w:val="00752309"/>
    <w:rsid w:val="00752A61"/>
    <w:rsid w:val="00753096"/>
    <w:rsid w:val="007532BD"/>
    <w:rsid w:val="00753586"/>
    <w:rsid w:val="00753FCA"/>
    <w:rsid w:val="00753FEF"/>
    <w:rsid w:val="00753FF1"/>
    <w:rsid w:val="00754168"/>
    <w:rsid w:val="007541AE"/>
    <w:rsid w:val="00754411"/>
    <w:rsid w:val="00754714"/>
    <w:rsid w:val="007547BC"/>
    <w:rsid w:val="00754836"/>
    <w:rsid w:val="0075488B"/>
    <w:rsid w:val="00755175"/>
    <w:rsid w:val="007551F1"/>
    <w:rsid w:val="0075557A"/>
    <w:rsid w:val="007555A5"/>
    <w:rsid w:val="00755673"/>
    <w:rsid w:val="00755695"/>
    <w:rsid w:val="007556EC"/>
    <w:rsid w:val="00755BD0"/>
    <w:rsid w:val="007563FC"/>
    <w:rsid w:val="0075642D"/>
    <w:rsid w:val="00756B72"/>
    <w:rsid w:val="00756C62"/>
    <w:rsid w:val="00756CD1"/>
    <w:rsid w:val="00756EC2"/>
    <w:rsid w:val="0075709F"/>
    <w:rsid w:val="00757330"/>
    <w:rsid w:val="00757598"/>
    <w:rsid w:val="007577B0"/>
    <w:rsid w:val="00757C36"/>
    <w:rsid w:val="00757FB9"/>
    <w:rsid w:val="00760904"/>
    <w:rsid w:val="007609A6"/>
    <w:rsid w:val="00760B27"/>
    <w:rsid w:val="00760D95"/>
    <w:rsid w:val="00760FD4"/>
    <w:rsid w:val="00761502"/>
    <w:rsid w:val="00761717"/>
    <w:rsid w:val="00761D94"/>
    <w:rsid w:val="00761DE1"/>
    <w:rsid w:val="00761F54"/>
    <w:rsid w:val="007622EB"/>
    <w:rsid w:val="007625BD"/>
    <w:rsid w:val="00762613"/>
    <w:rsid w:val="00762A28"/>
    <w:rsid w:val="00762AFF"/>
    <w:rsid w:val="00762C70"/>
    <w:rsid w:val="007631AA"/>
    <w:rsid w:val="007632CF"/>
    <w:rsid w:val="00763B3B"/>
    <w:rsid w:val="00763C1A"/>
    <w:rsid w:val="00764038"/>
    <w:rsid w:val="00764183"/>
    <w:rsid w:val="00764224"/>
    <w:rsid w:val="00764289"/>
    <w:rsid w:val="00764C4E"/>
    <w:rsid w:val="00764CC9"/>
    <w:rsid w:val="00764D70"/>
    <w:rsid w:val="00764F40"/>
    <w:rsid w:val="00765335"/>
    <w:rsid w:val="00765418"/>
    <w:rsid w:val="007654A0"/>
    <w:rsid w:val="00765763"/>
    <w:rsid w:val="00765DDF"/>
    <w:rsid w:val="00765E7E"/>
    <w:rsid w:val="00766160"/>
    <w:rsid w:val="007662DA"/>
    <w:rsid w:val="00766454"/>
    <w:rsid w:val="00766530"/>
    <w:rsid w:val="0076679C"/>
    <w:rsid w:val="007667A7"/>
    <w:rsid w:val="007668D6"/>
    <w:rsid w:val="007668FB"/>
    <w:rsid w:val="00766A5C"/>
    <w:rsid w:val="00766AA6"/>
    <w:rsid w:val="00766B1E"/>
    <w:rsid w:val="00766C6F"/>
    <w:rsid w:val="00766FC6"/>
    <w:rsid w:val="00767160"/>
    <w:rsid w:val="0076733E"/>
    <w:rsid w:val="007673A7"/>
    <w:rsid w:val="0076749D"/>
    <w:rsid w:val="007677C8"/>
    <w:rsid w:val="00767854"/>
    <w:rsid w:val="00767AEC"/>
    <w:rsid w:val="00767BB4"/>
    <w:rsid w:val="00770024"/>
    <w:rsid w:val="007701F1"/>
    <w:rsid w:val="007702F3"/>
    <w:rsid w:val="007703BC"/>
    <w:rsid w:val="007704E1"/>
    <w:rsid w:val="007705BA"/>
    <w:rsid w:val="0077081C"/>
    <w:rsid w:val="00770A1F"/>
    <w:rsid w:val="00770C7B"/>
    <w:rsid w:val="00770C92"/>
    <w:rsid w:val="00771537"/>
    <w:rsid w:val="00771699"/>
    <w:rsid w:val="00771935"/>
    <w:rsid w:val="00771B2B"/>
    <w:rsid w:val="00771F8B"/>
    <w:rsid w:val="00771FA4"/>
    <w:rsid w:val="00772251"/>
    <w:rsid w:val="00772282"/>
    <w:rsid w:val="0077240C"/>
    <w:rsid w:val="00772A9A"/>
    <w:rsid w:val="00772B7F"/>
    <w:rsid w:val="00772B80"/>
    <w:rsid w:val="00772BD7"/>
    <w:rsid w:val="007730BD"/>
    <w:rsid w:val="007735D6"/>
    <w:rsid w:val="00773787"/>
    <w:rsid w:val="007737C2"/>
    <w:rsid w:val="00773971"/>
    <w:rsid w:val="00773A0C"/>
    <w:rsid w:val="00773D7F"/>
    <w:rsid w:val="00774408"/>
    <w:rsid w:val="0077465A"/>
    <w:rsid w:val="00774B81"/>
    <w:rsid w:val="00774C5D"/>
    <w:rsid w:val="00774CE3"/>
    <w:rsid w:val="00774E0B"/>
    <w:rsid w:val="00774E14"/>
    <w:rsid w:val="00774E56"/>
    <w:rsid w:val="0077507E"/>
    <w:rsid w:val="0077537A"/>
    <w:rsid w:val="007755EE"/>
    <w:rsid w:val="007756A7"/>
    <w:rsid w:val="00775941"/>
    <w:rsid w:val="00775978"/>
    <w:rsid w:val="00775AFF"/>
    <w:rsid w:val="00775EEB"/>
    <w:rsid w:val="00776256"/>
    <w:rsid w:val="00776492"/>
    <w:rsid w:val="00776640"/>
    <w:rsid w:val="00776735"/>
    <w:rsid w:val="00776876"/>
    <w:rsid w:val="007768F3"/>
    <w:rsid w:val="00776B0A"/>
    <w:rsid w:val="00776F67"/>
    <w:rsid w:val="007773CE"/>
    <w:rsid w:val="00777537"/>
    <w:rsid w:val="0077794B"/>
    <w:rsid w:val="00777D64"/>
    <w:rsid w:val="00777E7E"/>
    <w:rsid w:val="007803AA"/>
    <w:rsid w:val="00780563"/>
    <w:rsid w:val="00780792"/>
    <w:rsid w:val="00780C99"/>
    <w:rsid w:val="00780E1D"/>
    <w:rsid w:val="00780F00"/>
    <w:rsid w:val="00781294"/>
    <w:rsid w:val="0078161B"/>
    <w:rsid w:val="007817E1"/>
    <w:rsid w:val="0078198A"/>
    <w:rsid w:val="00781DCB"/>
    <w:rsid w:val="00781E7E"/>
    <w:rsid w:val="0078217B"/>
    <w:rsid w:val="0078231F"/>
    <w:rsid w:val="007823FF"/>
    <w:rsid w:val="007824CC"/>
    <w:rsid w:val="0078260B"/>
    <w:rsid w:val="00782708"/>
    <w:rsid w:val="0078277B"/>
    <w:rsid w:val="00782781"/>
    <w:rsid w:val="007829F5"/>
    <w:rsid w:val="00782D84"/>
    <w:rsid w:val="00782E0C"/>
    <w:rsid w:val="0078332F"/>
    <w:rsid w:val="0078360F"/>
    <w:rsid w:val="0078363B"/>
    <w:rsid w:val="00783657"/>
    <w:rsid w:val="0078369D"/>
    <w:rsid w:val="00783A27"/>
    <w:rsid w:val="00783AE0"/>
    <w:rsid w:val="00783D80"/>
    <w:rsid w:val="00783FE4"/>
    <w:rsid w:val="00784009"/>
    <w:rsid w:val="007846B8"/>
    <w:rsid w:val="00784C8A"/>
    <w:rsid w:val="00784D31"/>
    <w:rsid w:val="00784E02"/>
    <w:rsid w:val="00784EA7"/>
    <w:rsid w:val="00784F53"/>
    <w:rsid w:val="00785283"/>
    <w:rsid w:val="007852A2"/>
    <w:rsid w:val="00785777"/>
    <w:rsid w:val="00785A51"/>
    <w:rsid w:val="00785D03"/>
    <w:rsid w:val="00785E10"/>
    <w:rsid w:val="00785F1D"/>
    <w:rsid w:val="00785F76"/>
    <w:rsid w:val="00785FC6"/>
    <w:rsid w:val="0078607A"/>
    <w:rsid w:val="007862FC"/>
    <w:rsid w:val="00786538"/>
    <w:rsid w:val="00786583"/>
    <w:rsid w:val="00786709"/>
    <w:rsid w:val="0078671A"/>
    <w:rsid w:val="00786769"/>
    <w:rsid w:val="007867A6"/>
    <w:rsid w:val="007868C1"/>
    <w:rsid w:val="007869CD"/>
    <w:rsid w:val="00786AD5"/>
    <w:rsid w:val="00787064"/>
    <w:rsid w:val="0078712C"/>
    <w:rsid w:val="007875A8"/>
    <w:rsid w:val="007875ED"/>
    <w:rsid w:val="007877C8"/>
    <w:rsid w:val="00787C7B"/>
    <w:rsid w:val="00787E78"/>
    <w:rsid w:val="00787F32"/>
    <w:rsid w:val="00787F3E"/>
    <w:rsid w:val="00790275"/>
    <w:rsid w:val="007905ED"/>
    <w:rsid w:val="007906DF"/>
    <w:rsid w:val="00790B37"/>
    <w:rsid w:val="00790BF8"/>
    <w:rsid w:val="00790D53"/>
    <w:rsid w:val="00790EA1"/>
    <w:rsid w:val="00790FB0"/>
    <w:rsid w:val="0079103B"/>
    <w:rsid w:val="007913F0"/>
    <w:rsid w:val="00791435"/>
    <w:rsid w:val="00791663"/>
    <w:rsid w:val="00791990"/>
    <w:rsid w:val="00791C87"/>
    <w:rsid w:val="00791E4D"/>
    <w:rsid w:val="00791F73"/>
    <w:rsid w:val="00792098"/>
    <w:rsid w:val="007924C6"/>
    <w:rsid w:val="007929A2"/>
    <w:rsid w:val="007929C4"/>
    <w:rsid w:val="00792A83"/>
    <w:rsid w:val="00792D80"/>
    <w:rsid w:val="00792E85"/>
    <w:rsid w:val="00792FCB"/>
    <w:rsid w:val="00793238"/>
    <w:rsid w:val="00793536"/>
    <w:rsid w:val="0079389E"/>
    <w:rsid w:val="00793916"/>
    <w:rsid w:val="00793AB4"/>
    <w:rsid w:val="00793C25"/>
    <w:rsid w:val="00793E71"/>
    <w:rsid w:val="007940A8"/>
    <w:rsid w:val="007940F1"/>
    <w:rsid w:val="00794631"/>
    <w:rsid w:val="0079493B"/>
    <w:rsid w:val="00794C8E"/>
    <w:rsid w:val="00794D0C"/>
    <w:rsid w:val="00794F99"/>
    <w:rsid w:val="0079510D"/>
    <w:rsid w:val="007955DD"/>
    <w:rsid w:val="00795749"/>
    <w:rsid w:val="007958AD"/>
    <w:rsid w:val="00795926"/>
    <w:rsid w:val="00795B74"/>
    <w:rsid w:val="00795CEC"/>
    <w:rsid w:val="00795DD9"/>
    <w:rsid w:val="007960F5"/>
    <w:rsid w:val="00796112"/>
    <w:rsid w:val="0079623C"/>
    <w:rsid w:val="00796589"/>
    <w:rsid w:val="00796D13"/>
    <w:rsid w:val="00796E5A"/>
    <w:rsid w:val="007974FA"/>
    <w:rsid w:val="0079759A"/>
    <w:rsid w:val="007978B9"/>
    <w:rsid w:val="007978E1"/>
    <w:rsid w:val="00797EAB"/>
    <w:rsid w:val="007A06AE"/>
    <w:rsid w:val="007A0701"/>
    <w:rsid w:val="007A141A"/>
    <w:rsid w:val="007A162F"/>
    <w:rsid w:val="007A1730"/>
    <w:rsid w:val="007A18FF"/>
    <w:rsid w:val="007A1B33"/>
    <w:rsid w:val="007A1BB4"/>
    <w:rsid w:val="007A1BBA"/>
    <w:rsid w:val="007A203D"/>
    <w:rsid w:val="007A232F"/>
    <w:rsid w:val="007A2375"/>
    <w:rsid w:val="007A24B9"/>
    <w:rsid w:val="007A2518"/>
    <w:rsid w:val="007A2584"/>
    <w:rsid w:val="007A27AB"/>
    <w:rsid w:val="007A2807"/>
    <w:rsid w:val="007A28B1"/>
    <w:rsid w:val="007A28BA"/>
    <w:rsid w:val="007A28F2"/>
    <w:rsid w:val="007A2B0B"/>
    <w:rsid w:val="007A2C1A"/>
    <w:rsid w:val="007A30A6"/>
    <w:rsid w:val="007A344F"/>
    <w:rsid w:val="007A3571"/>
    <w:rsid w:val="007A3585"/>
    <w:rsid w:val="007A3A66"/>
    <w:rsid w:val="007A3B98"/>
    <w:rsid w:val="007A3C5C"/>
    <w:rsid w:val="007A3C72"/>
    <w:rsid w:val="007A3D0E"/>
    <w:rsid w:val="007A3F33"/>
    <w:rsid w:val="007A3F75"/>
    <w:rsid w:val="007A4155"/>
    <w:rsid w:val="007A41A7"/>
    <w:rsid w:val="007A4395"/>
    <w:rsid w:val="007A457A"/>
    <w:rsid w:val="007A45AE"/>
    <w:rsid w:val="007A47D2"/>
    <w:rsid w:val="007A4834"/>
    <w:rsid w:val="007A483D"/>
    <w:rsid w:val="007A4A09"/>
    <w:rsid w:val="007A4AC2"/>
    <w:rsid w:val="007A5235"/>
    <w:rsid w:val="007A5270"/>
    <w:rsid w:val="007A5506"/>
    <w:rsid w:val="007A55E6"/>
    <w:rsid w:val="007A5637"/>
    <w:rsid w:val="007A575B"/>
    <w:rsid w:val="007A5908"/>
    <w:rsid w:val="007A5C77"/>
    <w:rsid w:val="007A5F01"/>
    <w:rsid w:val="007A653B"/>
    <w:rsid w:val="007A68B5"/>
    <w:rsid w:val="007A69C2"/>
    <w:rsid w:val="007A7201"/>
    <w:rsid w:val="007A7374"/>
    <w:rsid w:val="007A7657"/>
    <w:rsid w:val="007A76C9"/>
    <w:rsid w:val="007A7A45"/>
    <w:rsid w:val="007B049C"/>
    <w:rsid w:val="007B0E1B"/>
    <w:rsid w:val="007B0FC0"/>
    <w:rsid w:val="007B1051"/>
    <w:rsid w:val="007B113C"/>
    <w:rsid w:val="007B1320"/>
    <w:rsid w:val="007B164E"/>
    <w:rsid w:val="007B16C0"/>
    <w:rsid w:val="007B1815"/>
    <w:rsid w:val="007B1C9F"/>
    <w:rsid w:val="007B1D71"/>
    <w:rsid w:val="007B1F0A"/>
    <w:rsid w:val="007B2068"/>
    <w:rsid w:val="007B21B9"/>
    <w:rsid w:val="007B22C4"/>
    <w:rsid w:val="007B2991"/>
    <w:rsid w:val="007B2C21"/>
    <w:rsid w:val="007B2CD9"/>
    <w:rsid w:val="007B2DD3"/>
    <w:rsid w:val="007B2EDC"/>
    <w:rsid w:val="007B2F5E"/>
    <w:rsid w:val="007B31D2"/>
    <w:rsid w:val="007B32A5"/>
    <w:rsid w:val="007B3739"/>
    <w:rsid w:val="007B3A10"/>
    <w:rsid w:val="007B3B2F"/>
    <w:rsid w:val="007B3CC1"/>
    <w:rsid w:val="007B3CEE"/>
    <w:rsid w:val="007B3D1C"/>
    <w:rsid w:val="007B3D88"/>
    <w:rsid w:val="007B3E9A"/>
    <w:rsid w:val="007B423A"/>
    <w:rsid w:val="007B43E7"/>
    <w:rsid w:val="007B4DE8"/>
    <w:rsid w:val="007B5058"/>
    <w:rsid w:val="007B555B"/>
    <w:rsid w:val="007B5A69"/>
    <w:rsid w:val="007B5C7C"/>
    <w:rsid w:val="007B5D80"/>
    <w:rsid w:val="007B5E02"/>
    <w:rsid w:val="007B6197"/>
    <w:rsid w:val="007B6238"/>
    <w:rsid w:val="007B633F"/>
    <w:rsid w:val="007B63AD"/>
    <w:rsid w:val="007B6528"/>
    <w:rsid w:val="007B6663"/>
    <w:rsid w:val="007B6912"/>
    <w:rsid w:val="007B691D"/>
    <w:rsid w:val="007B698C"/>
    <w:rsid w:val="007B6A48"/>
    <w:rsid w:val="007B6B1D"/>
    <w:rsid w:val="007B6CC1"/>
    <w:rsid w:val="007B738E"/>
    <w:rsid w:val="007B7DE4"/>
    <w:rsid w:val="007B7E39"/>
    <w:rsid w:val="007B7F38"/>
    <w:rsid w:val="007C0374"/>
    <w:rsid w:val="007C07A0"/>
    <w:rsid w:val="007C0E47"/>
    <w:rsid w:val="007C112D"/>
    <w:rsid w:val="007C1651"/>
    <w:rsid w:val="007C16AE"/>
    <w:rsid w:val="007C1C0F"/>
    <w:rsid w:val="007C1E0F"/>
    <w:rsid w:val="007C1F1C"/>
    <w:rsid w:val="007C21EA"/>
    <w:rsid w:val="007C24C5"/>
    <w:rsid w:val="007C2A44"/>
    <w:rsid w:val="007C2C4C"/>
    <w:rsid w:val="007C2F1B"/>
    <w:rsid w:val="007C3064"/>
    <w:rsid w:val="007C34E4"/>
    <w:rsid w:val="007C44A6"/>
    <w:rsid w:val="007C45B3"/>
    <w:rsid w:val="007C470A"/>
    <w:rsid w:val="007C4CCF"/>
    <w:rsid w:val="007C4D28"/>
    <w:rsid w:val="007C54E5"/>
    <w:rsid w:val="007C56F1"/>
    <w:rsid w:val="007C573C"/>
    <w:rsid w:val="007C58DD"/>
    <w:rsid w:val="007C590C"/>
    <w:rsid w:val="007C59D2"/>
    <w:rsid w:val="007C5E90"/>
    <w:rsid w:val="007C6878"/>
    <w:rsid w:val="007C6ACD"/>
    <w:rsid w:val="007C6AD5"/>
    <w:rsid w:val="007C6C39"/>
    <w:rsid w:val="007C7072"/>
    <w:rsid w:val="007C71D2"/>
    <w:rsid w:val="007C748B"/>
    <w:rsid w:val="007C7611"/>
    <w:rsid w:val="007D07E0"/>
    <w:rsid w:val="007D0C03"/>
    <w:rsid w:val="007D0C1F"/>
    <w:rsid w:val="007D0D47"/>
    <w:rsid w:val="007D1339"/>
    <w:rsid w:val="007D1504"/>
    <w:rsid w:val="007D166C"/>
    <w:rsid w:val="007D186B"/>
    <w:rsid w:val="007D18E3"/>
    <w:rsid w:val="007D1BDE"/>
    <w:rsid w:val="007D1C04"/>
    <w:rsid w:val="007D204B"/>
    <w:rsid w:val="007D290E"/>
    <w:rsid w:val="007D2C2B"/>
    <w:rsid w:val="007D2D93"/>
    <w:rsid w:val="007D2E1D"/>
    <w:rsid w:val="007D2EDB"/>
    <w:rsid w:val="007D32C3"/>
    <w:rsid w:val="007D3598"/>
    <w:rsid w:val="007D35C7"/>
    <w:rsid w:val="007D3623"/>
    <w:rsid w:val="007D3789"/>
    <w:rsid w:val="007D37E4"/>
    <w:rsid w:val="007D3E10"/>
    <w:rsid w:val="007D43A3"/>
    <w:rsid w:val="007D44C2"/>
    <w:rsid w:val="007D461B"/>
    <w:rsid w:val="007D4651"/>
    <w:rsid w:val="007D48FB"/>
    <w:rsid w:val="007D4B0A"/>
    <w:rsid w:val="007D4CA7"/>
    <w:rsid w:val="007D4EAB"/>
    <w:rsid w:val="007D50CA"/>
    <w:rsid w:val="007D52F4"/>
    <w:rsid w:val="007D53D7"/>
    <w:rsid w:val="007D5485"/>
    <w:rsid w:val="007D548C"/>
    <w:rsid w:val="007D5C44"/>
    <w:rsid w:val="007D5F44"/>
    <w:rsid w:val="007D5F48"/>
    <w:rsid w:val="007D6099"/>
    <w:rsid w:val="007D60BA"/>
    <w:rsid w:val="007D60F0"/>
    <w:rsid w:val="007D61CB"/>
    <w:rsid w:val="007D630C"/>
    <w:rsid w:val="007D68BD"/>
    <w:rsid w:val="007D6969"/>
    <w:rsid w:val="007D6A2F"/>
    <w:rsid w:val="007D6BE9"/>
    <w:rsid w:val="007D7151"/>
    <w:rsid w:val="007D73E8"/>
    <w:rsid w:val="007D750E"/>
    <w:rsid w:val="007D7673"/>
    <w:rsid w:val="007D796A"/>
    <w:rsid w:val="007D7AA0"/>
    <w:rsid w:val="007D7D9C"/>
    <w:rsid w:val="007D7E2C"/>
    <w:rsid w:val="007D7E69"/>
    <w:rsid w:val="007D7F78"/>
    <w:rsid w:val="007E01E4"/>
    <w:rsid w:val="007E035A"/>
    <w:rsid w:val="007E04A5"/>
    <w:rsid w:val="007E05EE"/>
    <w:rsid w:val="007E06BE"/>
    <w:rsid w:val="007E0E6A"/>
    <w:rsid w:val="007E10FA"/>
    <w:rsid w:val="007E1157"/>
    <w:rsid w:val="007E11A6"/>
    <w:rsid w:val="007E11CC"/>
    <w:rsid w:val="007E1239"/>
    <w:rsid w:val="007E1312"/>
    <w:rsid w:val="007E17C0"/>
    <w:rsid w:val="007E18CD"/>
    <w:rsid w:val="007E1902"/>
    <w:rsid w:val="007E1911"/>
    <w:rsid w:val="007E19EA"/>
    <w:rsid w:val="007E19FD"/>
    <w:rsid w:val="007E1ADF"/>
    <w:rsid w:val="007E1C11"/>
    <w:rsid w:val="007E2780"/>
    <w:rsid w:val="007E285F"/>
    <w:rsid w:val="007E2B92"/>
    <w:rsid w:val="007E2CDF"/>
    <w:rsid w:val="007E2F80"/>
    <w:rsid w:val="007E325A"/>
    <w:rsid w:val="007E341E"/>
    <w:rsid w:val="007E350B"/>
    <w:rsid w:val="007E36D2"/>
    <w:rsid w:val="007E39F2"/>
    <w:rsid w:val="007E3A07"/>
    <w:rsid w:val="007E3BB6"/>
    <w:rsid w:val="007E3CEF"/>
    <w:rsid w:val="007E3CFB"/>
    <w:rsid w:val="007E4089"/>
    <w:rsid w:val="007E4159"/>
    <w:rsid w:val="007E552B"/>
    <w:rsid w:val="007E5567"/>
    <w:rsid w:val="007E5600"/>
    <w:rsid w:val="007E563E"/>
    <w:rsid w:val="007E56D4"/>
    <w:rsid w:val="007E578D"/>
    <w:rsid w:val="007E59DB"/>
    <w:rsid w:val="007E5F60"/>
    <w:rsid w:val="007E5F8E"/>
    <w:rsid w:val="007E6258"/>
    <w:rsid w:val="007E63B9"/>
    <w:rsid w:val="007E63E7"/>
    <w:rsid w:val="007E681B"/>
    <w:rsid w:val="007E6C70"/>
    <w:rsid w:val="007E6EED"/>
    <w:rsid w:val="007E6FB3"/>
    <w:rsid w:val="007E7286"/>
    <w:rsid w:val="007E73EA"/>
    <w:rsid w:val="007E78D6"/>
    <w:rsid w:val="007E7C39"/>
    <w:rsid w:val="007E7C5F"/>
    <w:rsid w:val="007F03B4"/>
    <w:rsid w:val="007F0400"/>
    <w:rsid w:val="007F0769"/>
    <w:rsid w:val="007F0972"/>
    <w:rsid w:val="007F0A15"/>
    <w:rsid w:val="007F0B7C"/>
    <w:rsid w:val="007F0C55"/>
    <w:rsid w:val="007F0C9C"/>
    <w:rsid w:val="007F0D41"/>
    <w:rsid w:val="007F0E86"/>
    <w:rsid w:val="007F0FAB"/>
    <w:rsid w:val="007F0FC3"/>
    <w:rsid w:val="007F1220"/>
    <w:rsid w:val="007F134B"/>
    <w:rsid w:val="007F1669"/>
    <w:rsid w:val="007F1BF6"/>
    <w:rsid w:val="007F1D38"/>
    <w:rsid w:val="007F1DFC"/>
    <w:rsid w:val="007F1FFA"/>
    <w:rsid w:val="007F21F0"/>
    <w:rsid w:val="007F2A14"/>
    <w:rsid w:val="007F2BFC"/>
    <w:rsid w:val="007F2BFF"/>
    <w:rsid w:val="007F32A6"/>
    <w:rsid w:val="007F36CE"/>
    <w:rsid w:val="007F3944"/>
    <w:rsid w:val="007F3AA1"/>
    <w:rsid w:val="007F3CFE"/>
    <w:rsid w:val="007F3FE8"/>
    <w:rsid w:val="007F4123"/>
    <w:rsid w:val="007F4165"/>
    <w:rsid w:val="007F41C1"/>
    <w:rsid w:val="007F4907"/>
    <w:rsid w:val="007F4D00"/>
    <w:rsid w:val="007F545C"/>
    <w:rsid w:val="007F5489"/>
    <w:rsid w:val="007F5563"/>
    <w:rsid w:val="007F56E7"/>
    <w:rsid w:val="007F57F2"/>
    <w:rsid w:val="007F582A"/>
    <w:rsid w:val="007F5846"/>
    <w:rsid w:val="007F5E2B"/>
    <w:rsid w:val="007F620D"/>
    <w:rsid w:val="007F6444"/>
    <w:rsid w:val="007F650C"/>
    <w:rsid w:val="007F663D"/>
    <w:rsid w:val="007F69E0"/>
    <w:rsid w:val="007F6A0D"/>
    <w:rsid w:val="007F6B70"/>
    <w:rsid w:val="007F6D0F"/>
    <w:rsid w:val="007F6EB3"/>
    <w:rsid w:val="007F6F9B"/>
    <w:rsid w:val="007F701C"/>
    <w:rsid w:val="007F7703"/>
    <w:rsid w:val="007F78C9"/>
    <w:rsid w:val="007F7DDC"/>
    <w:rsid w:val="0080009C"/>
    <w:rsid w:val="00800447"/>
    <w:rsid w:val="0080068C"/>
    <w:rsid w:val="008006FE"/>
    <w:rsid w:val="008007B4"/>
    <w:rsid w:val="00800ACB"/>
    <w:rsid w:val="00800D8E"/>
    <w:rsid w:val="00800E84"/>
    <w:rsid w:val="00800E92"/>
    <w:rsid w:val="00800EA4"/>
    <w:rsid w:val="00800ED6"/>
    <w:rsid w:val="00801286"/>
    <w:rsid w:val="008013BC"/>
    <w:rsid w:val="00801531"/>
    <w:rsid w:val="0080157C"/>
    <w:rsid w:val="0080185D"/>
    <w:rsid w:val="00801BF0"/>
    <w:rsid w:val="00801F96"/>
    <w:rsid w:val="0080208F"/>
    <w:rsid w:val="0080226C"/>
    <w:rsid w:val="008022B0"/>
    <w:rsid w:val="00802493"/>
    <w:rsid w:val="008024A3"/>
    <w:rsid w:val="008024F1"/>
    <w:rsid w:val="0080297C"/>
    <w:rsid w:val="008029DE"/>
    <w:rsid w:val="00802E35"/>
    <w:rsid w:val="008033F0"/>
    <w:rsid w:val="00803491"/>
    <w:rsid w:val="0080375D"/>
    <w:rsid w:val="00803794"/>
    <w:rsid w:val="008038A8"/>
    <w:rsid w:val="00803D25"/>
    <w:rsid w:val="00803D7A"/>
    <w:rsid w:val="00803DB8"/>
    <w:rsid w:val="00803E31"/>
    <w:rsid w:val="008041EB"/>
    <w:rsid w:val="008042B4"/>
    <w:rsid w:val="0080455F"/>
    <w:rsid w:val="00804606"/>
    <w:rsid w:val="008047B1"/>
    <w:rsid w:val="008047ED"/>
    <w:rsid w:val="00804AFD"/>
    <w:rsid w:val="00804C51"/>
    <w:rsid w:val="00804CEB"/>
    <w:rsid w:val="00804E0F"/>
    <w:rsid w:val="00805563"/>
    <w:rsid w:val="008058BD"/>
    <w:rsid w:val="0080597A"/>
    <w:rsid w:val="00805A61"/>
    <w:rsid w:val="00805FF6"/>
    <w:rsid w:val="008061E5"/>
    <w:rsid w:val="00806587"/>
    <w:rsid w:val="008067C4"/>
    <w:rsid w:val="00806A08"/>
    <w:rsid w:val="00806F7D"/>
    <w:rsid w:val="00806FC0"/>
    <w:rsid w:val="008070CB"/>
    <w:rsid w:val="008071A6"/>
    <w:rsid w:val="00807220"/>
    <w:rsid w:val="0080731A"/>
    <w:rsid w:val="0080742D"/>
    <w:rsid w:val="008075CE"/>
    <w:rsid w:val="00807677"/>
    <w:rsid w:val="008076E3"/>
    <w:rsid w:val="008077E5"/>
    <w:rsid w:val="00807C33"/>
    <w:rsid w:val="00807D77"/>
    <w:rsid w:val="00807FB6"/>
    <w:rsid w:val="00807FD0"/>
    <w:rsid w:val="00810227"/>
    <w:rsid w:val="0081040A"/>
    <w:rsid w:val="00810C3D"/>
    <w:rsid w:val="00810C4E"/>
    <w:rsid w:val="00810E41"/>
    <w:rsid w:val="00811093"/>
    <w:rsid w:val="00811504"/>
    <w:rsid w:val="00812387"/>
    <w:rsid w:val="008124CF"/>
    <w:rsid w:val="00812555"/>
    <w:rsid w:val="0081256C"/>
    <w:rsid w:val="00812628"/>
    <w:rsid w:val="008126AD"/>
    <w:rsid w:val="008127FB"/>
    <w:rsid w:val="008129DA"/>
    <w:rsid w:val="00812D03"/>
    <w:rsid w:val="00812DFB"/>
    <w:rsid w:val="00812E93"/>
    <w:rsid w:val="008133DB"/>
    <w:rsid w:val="0081347A"/>
    <w:rsid w:val="008134E8"/>
    <w:rsid w:val="008134F5"/>
    <w:rsid w:val="00813805"/>
    <w:rsid w:val="00813917"/>
    <w:rsid w:val="008139B7"/>
    <w:rsid w:val="00813D95"/>
    <w:rsid w:val="00813F32"/>
    <w:rsid w:val="008140B5"/>
    <w:rsid w:val="0081416F"/>
    <w:rsid w:val="008141E1"/>
    <w:rsid w:val="0081421E"/>
    <w:rsid w:val="0081427B"/>
    <w:rsid w:val="00814438"/>
    <w:rsid w:val="008145C0"/>
    <w:rsid w:val="00814C8A"/>
    <w:rsid w:val="00814EC7"/>
    <w:rsid w:val="00814F15"/>
    <w:rsid w:val="00814F83"/>
    <w:rsid w:val="008152B3"/>
    <w:rsid w:val="0081560B"/>
    <w:rsid w:val="00815646"/>
    <w:rsid w:val="008159DA"/>
    <w:rsid w:val="00815AB8"/>
    <w:rsid w:val="00815CE4"/>
    <w:rsid w:val="00815ECE"/>
    <w:rsid w:val="00815F95"/>
    <w:rsid w:val="00816808"/>
    <w:rsid w:val="00816964"/>
    <w:rsid w:val="00816D9B"/>
    <w:rsid w:val="00816DBA"/>
    <w:rsid w:val="008170AB"/>
    <w:rsid w:val="008172FA"/>
    <w:rsid w:val="008173A9"/>
    <w:rsid w:val="00817644"/>
    <w:rsid w:val="008177BF"/>
    <w:rsid w:val="008177F6"/>
    <w:rsid w:val="0081793E"/>
    <w:rsid w:val="00817A60"/>
    <w:rsid w:val="00817A7D"/>
    <w:rsid w:val="00817F69"/>
    <w:rsid w:val="008201DB"/>
    <w:rsid w:val="00820435"/>
    <w:rsid w:val="00820F11"/>
    <w:rsid w:val="00820F92"/>
    <w:rsid w:val="00821566"/>
    <w:rsid w:val="00821604"/>
    <w:rsid w:val="00821702"/>
    <w:rsid w:val="008219BB"/>
    <w:rsid w:val="00821A44"/>
    <w:rsid w:val="00821E53"/>
    <w:rsid w:val="008225F4"/>
    <w:rsid w:val="0082289F"/>
    <w:rsid w:val="00822BAE"/>
    <w:rsid w:val="00822BB2"/>
    <w:rsid w:val="00822CE9"/>
    <w:rsid w:val="00822EF7"/>
    <w:rsid w:val="00822FC6"/>
    <w:rsid w:val="00823122"/>
    <w:rsid w:val="00823152"/>
    <w:rsid w:val="00823180"/>
    <w:rsid w:val="00823233"/>
    <w:rsid w:val="008236A8"/>
    <w:rsid w:val="0082391E"/>
    <w:rsid w:val="0082397E"/>
    <w:rsid w:val="00823A24"/>
    <w:rsid w:val="00823F8E"/>
    <w:rsid w:val="00824051"/>
    <w:rsid w:val="008244BE"/>
    <w:rsid w:val="008245F8"/>
    <w:rsid w:val="0082479E"/>
    <w:rsid w:val="0082481E"/>
    <w:rsid w:val="0082491C"/>
    <w:rsid w:val="0082492F"/>
    <w:rsid w:val="00824CC7"/>
    <w:rsid w:val="00825060"/>
    <w:rsid w:val="00825134"/>
    <w:rsid w:val="00825401"/>
    <w:rsid w:val="00825948"/>
    <w:rsid w:val="0082597F"/>
    <w:rsid w:val="00825D3A"/>
    <w:rsid w:val="0082602F"/>
    <w:rsid w:val="00826281"/>
    <w:rsid w:val="008269BC"/>
    <w:rsid w:val="00826BA0"/>
    <w:rsid w:val="00826D1A"/>
    <w:rsid w:val="00826E59"/>
    <w:rsid w:val="00826E99"/>
    <w:rsid w:val="00826FB3"/>
    <w:rsid w:val="00827370"/>
    <w:rsid w:val="008273B9"/>
    <w:rsid w:val="00827577"/>
    <w:rsid w:val="00827718"/>
    <w:rsid w:val="00827738"/>
    <w:rsid w:val="00827841"/>
    <w:rsid w:val="00827857"/>
    <w:rsid w:val="0082790E"/>
    <w:rsid w:val="00827913"/>
    <w:rsid w:val="00827C9B"/>
    <w:rsid w:val="0082D238"/>
    <w:rsid w:val="008309F7"/>
    <w:rsid w:val="00830A9E"/>
    <w:rsid w:val="00830EEE"/>
    <w:rsid w:val="00830FAF"/>
    <w:rsid w:val="00831125"/>
    <w:rsid w:val="00831216"/>
    <w:rsid w:val="008312D9"/>
    <w:rsid w:val="00831368"/>
    <w:rsid w:val="00831510"/>
    <w:rsid w:val="0083156C"/>
    <w:rsid w:val="008318BD"/>
    <w:rsid w:val="00831ACB"/>
    <w:rsid w:val="00831B0D"/>
    <w:rsid w:val="008322D3"/>
    <w:rsid w:val="00832371"/>
    <w:rsid w:val="00832381"/>
    <w:rsid w:val="008325B7"/>
    <w:rsid w:val="008325E2"/>
    <w:rsid w:val="0083280E"/>
    <w:rsid w:val="00832865"/>
    <w:rsid w:val="00832B66"/>
    <w:rsid w:val="00832EAB"/>
    <w:rsid w:val="008330A4"/>
    <w:rsid w:val="00833882"/>
    <w:rsid w:val="00833A90"/>
    <w:rsid w:val="00833CB5"/>
    <w:rsid w:val="00833EF8"/>
    <w:rsid w:val="0083412B"/>
    <w:rsid w:val="008341CD"/>
    <w:rsid w:val="00834706"/>
    <w:rsid w:val="008348BF"/>
    <w:rsid w:val="00835030"/>
    <w:rsid w:val="00835109"/>
    <w:rsid w:val="00835482"/>
    <w:rsid w:val="008354D4"/>
    <w:rsid w:val="00835525"/>
    <w:rsid w:val="0083553F"/>
    <w:rsid w:val="00835E04"/>
    <w:rsid w:val="00835E10"/>
    <w:rsid w:val="00835F29"/>
    <w:rsid w:val="008360F0"/>
    <w:rsid w:val="0083618E"/>
    <w:rsid w:val="00836200"/>
    <w:rsid w:val="00836435"/>
    <w:rsid w:val="00836452"/>
    <w:rsid w:val="00836E71"/>
    <w:rsid w:val="00836E9D"/>
    <w:rsid w:val="00836F20"/>
    <w:rsid w:val="00837273"/>
    <w:rsid w:val="008372C7"/>
    <w:rsid w:val="008374E4"/>
    <w:rsid w:val="008375A4"/>
    <w:rsid w:val="0083765E"/>
    <w:rsid w:val="0083767B"/>
    <w:rsid w:val="0083793A"/>
    <w:rsid w:val="00837966"/>
    <w:rsid w:val="00837A3E"/>
    <w:rsid w:val="00837C44"/>
    <w:rsid w:val="00837DB0"/>
    <w:rsid w:val="0084008C"/>
    <w:rsid w:val="008400B5"/>
    <w:rsid w:val="00840102"/>
    <w:rsid w:val="008401A4"/>
    <w:rsid w:val="00840209"/>
    <w:rsid w:val="00840331"/>
    <w:rsid w:val="008406C1"/>
    <w:rsid w:val="00840708"/>
    <w:rsid w:val="00840ADB"/>
    <w:rsid w:val="008412FA"/>
    <w:rsid w:val="00841337"/>
    <w:rsid w:val="00841471"/>
    <w:rsid w:val="0084171E"/>
    <w:rsid w:val="00841CA4"/>
    <w:rsid w:val="00841F69"/>
    <w:rsid w:val="008425AA"/>
    <w:rsid w:val="00842D59"/>
    <w:rsid w:val="00842D72"/>
    <w:rsid w:val="00842F86"/>
    <w:rsid w:val="00843125"/>
    <w:rsid w:val="008433A6"/>
    <w:rsid w:val="0084346F"/>
    <w:rsid w:val="008439C8"/>
    <w:rsid w:val="0084429C"/>
    <w:rsid w:val="008442A3"/>
    <w:rsid w:val="00844527"/>
    <w:rsid w:val="008447C0"/>
    <w:rsid w:val="00844B8D"/>
    <w:rsid w:val="00845150"/>
    <w:rsid w:val="0084556E"/>
    <w:rsid w:val="008455B5"/>
    <w:rsid w:val="0084567B"/>
    <w:rsid w:val="00845818"/>
    <w:rsid w:val="008458DB"/>
    <w:rsid w:val="008459A2"/>
    <w:rsid w:val="00845C53"/>
    <w:rsid w:val="008461BB"/>
    <w:rsid w:val="00846B36"/>
    <w:rsid w:val="00846D90"/>
    <w:rsid w:val="00846E40"/>
    <w:rsid w:val="00847016"/>
    <w:rsid w:val="00847064"/>
    <w:rsid w:val="008471C7"/>
    <w:rsid w:val="00847611"/>
    <w:rsid w:val="0084792B"/>
    <w:rsid w:val="0084799A"/>
    <w:rsid w:val="008479CC"/>
    <w:rsid w:val="00847A12"/>
    <w:rsid w:val="00847BBF"/>
    <w:rsid w:val="00847DE1"/>
    <w:rsid w:val="0085019C"/>
    <w:rsid w:val="0085046C"/>
    <w:rsid w:val="008508C6"/>
    <w:rsid w:val="00850950"/>
    <w:rsid w:val="00850F95"/>
    <w:rsid w:val="008512AF"/>
    <w:rsid w:val="00851350"/>
    <w:rsid w:val="0085142E"/>
    <w:rsid w:val="00851B57"/>
    <w:rsid w:val="00851E40"/>
    <w:rsid w:val="00851E41"/>
    <w:rsid w:val="0085200C"/>
    <w:rsid w:val="008522E6"/>
    <w:rsid w:val="00852372"/>
    <w:rsid w:val="00852454"/>
    <w:rsid w:val="00852961"/>
    <w:rsid w:val="00852DEE"/>
    <w:rsid w:val="00852E2E"/>
    <w:rsid w:val="0085314C"/>
    <w:rsid w:val="008533C5"/>
    <w:rsid w:val="0085357B"/>
    <w:rsid w:val="00853A0D"/>
    <w:rsid w:val="00853CD9"/>
    <w:rsid w:val="00853F0D"/>
    <w:rsid w:val="00854118"/>
    <w:rsid w:val="00854587"/>
    <w:rsid w:val="008545C3"/>
    <w:rsid w:val="00854B52"/>
    <w:rsid w:val="008551E9"/>
    <w:rsid w:val="008554B4"/>
    <w:rsid w:val="008555C3"/>
    <w:rsid w:val="00855915"/>
    <w:rsid w:val="0085596C"/>
    <w:rsid w:val="00855B64"/>
    <w:rsid w:val="00855BBB"/>
    <w:rsid w:val="00855DBA"/>
    <w:rsid w:val="00855F09"/>
    <w:rsid w:val="0085648A"/>
    <w:rsid w:val="0085695B"/>
    <w:rsid w:val="00856B7C"/>
    <w:rsid w:val="00856DBE"/>
    <w:rsid w:val="00856E6F"/>
    <w:rsid w:val="00857739"/>
    <w:rsid w:val="008579BF"/>
    <w:rsid w:val="00857CE3"/>
    <w:rsid w:val="00857DA6"/>
    <w:rsid w:val="0085DC01"/>
    <w:rsid w:val="00860055"/>
    <w:rsid w:val="008601A4"/>
    <w:rsid w:val="00860410"/>
    <w:rsid w:val="00860660"/>
    <w:rsid w:val="008608AC"/>
    <w:rsid w:val="00860A4C"/>
    <w:rsid w:val="00860E81"/>
    <w:rsid w:val="00860FEA"/>
    <w:rsid w:val="0086101E"/>
    <w:rsid w:val="0086103F"/>
    <w:rsid w:val="00861927"/>
    <w:rsid w:val="00861975"/>
    <w:rsid w:val="008619A8"/>
    <w:rsid w:val="00862065"/>
    <w:rsid w:val="008620A5"/>
    <w:rsid w:val="008623B5"/>
    <w:rsid w:val="00862B16"/>
    <w:rsid w:val="00862D87"/>
    <w:rsid w:val="0086308F"/>
    <w:rsid w:val="008632DB"/>
    <w:rsid w:val="008632FC"/>
    <w:rsid w:val="00863340"/>
    <w:rsid w:val="008633F5"/>
    <w:rsid w:val="008637BF"/>
    <w:rsid w:val="00863AAC"/>
    <w:rsid w:val="00863CFC"/>
    <w:rsid w:val="00864060"/>
    <w:rsid w:val="0086443D"/>
    <w:rsid w:val="00864736"/>
    <w:rsid w:val="008649B0"/>
    <w:rsid w:val="00864AE2"/>
    <w:rsid w:val="00864C2D"/>
    <w:rsid w:val="00864C48"/>
    <w:rsid w:val="00864F9D"/>
    <w:rsid w:val="008652C2"/>
    <w:rsid w:val="00865529"/>
    <w:rsid w:val="0086563D"/>
    <w:rsid w:val="0086569B"/>
    <w:rsid w:val="0086570D"/>
    <w:rsid w:val="008657B0"/>
    <w:rsid w:val="00865D96"/>
    <w:rsid w:val="00865E14"/>
    <w:rsid w:val="008660D9"/>
    <w:rsid w:val="008660E2"/>
    <w:rsid w:val="008668A9"/>
    <w:rsid w:val="008669E8"/>
    <w:rsid w:val="00866CF9"/>
    <w:rsid w:val="00866D90"/>
    <w:rsid w:val="00866DFC"/>
    <w:rsid w:val="0086704E"/>
    <w:rsid w:val="00867745"/>
    <w:rsid w:val="00867B44"/>
    <w:rsid w:val="00867D0A"/>
    <w:rsid w:val="00867F9A"/>
    <w:rsid w:val="00870499"/>
    <w:rsid w:val="00870B9D"/>
    <w:rsid w:val="00870E3B"/>
    <w:rsid w:val="00871009"/>
    <w:rsid w:val="00871201"/>
    <w:rsid w:val="00871520"/>
    <w:rsid w:val="00871585"/>
    <w:rsid w:val="008718A6"/>
    <w:rsid w:val="00871BAF"/>
    <w:rsid w:val="00871CBE"/>
    <w:rsid w:val="00871F3B"/>
    <w:rsid w:val="008721BE"/>
    <w:rsid w:val="00872235"/>
    <w:rsid w:val="008722A6"/>
    <w:rsid w:val="008722EC"/>
    <w:rsid w:val="00872397"/>
    <w:rsid w:val="00872697"/>
    <w:rsid w:val="00872787"/>
    <w:rsid w:val="008727DC"/>
    <w:rsid w:val="0087283C"/>
    <w:rsid w:val="00872B99"/>
    <w:rsid w:val="00872DB4"/>
    <w:rsid w:val="00872E83"/>
    <w:rsid w:val="00872EE1"/>
    <w:rsid w:val="00873612"/>
    <w:rsid w:val="008736A9"/>
    <w:rsid w:val="00873710"/>
    <w:rsid w:val="0087378B"/>
    <w:rsid w:val="00873A90"/>
    <w:rsid w:val="00873CAA"/>
    <w:rsid w:val="00873EA2"/>
    <w:rsid w:val="0087425C"/>
    <w:rsid w:val="0087429C"/>
    <w:rsid w:val="00874316"/>
    <w:rsid w:val="00874577"/>
    <w:rsid w:val="008745B3"/>
    <w:rsid w:val="00874957"/>
    <w:rsid w:val="00874B8F"/>
    <w:rsid w:val="00874F6B"/>
    <w:rsid w:val="00874FD5"/>
    <w:rsid w:val="008751A1"/>
    <w:rsid w:val="008751B9"/>
    <w:rsid w:val="008752C9"/>
    <w:rsid w:val="008752D5"/>
    <w:rsid w:val="008755A5"/>
    <w:rsid w:val="00875782"/>
    <w:rsid w:val="00875A0F"/>
    <w:rsid w:val="00875D11"/>
    <w:rsid w:val="00875DFF"/>
    <w:rsid w:val="008760A6"/>
    <w:rsid w:val="00876339"/>
    <w:rsid w:val="00876394"/>
    <w:rsid w:val="0087640A"/>
    <w:rsid w:val="0087657C"/>
    <w:rsid w:val="00876BD3"/>
    <w:rsid w:val="00876CB7"/>
    <w:rsid w:val="008770C3"/>
    <w:rsid w:val="008771BA"/>
    <w:rsid w:val="008773BA"/>
    <w:rsid w:val="008773CD"/>
    <w:rsid w:val="008777EA"/>
    <w:rsid w:val="00877891"/>
    <w:rsid w:val="008778B0"/>
    <w:rsid w:val="00877BEA"/>
    <w:rsid w:val="00877D6A"/>
    <w:rsid w:val="00877DD1"/>
    <w:rsid w:val="008800B3"/>
    <w:rsid w:val="0088030F"/>
    <w:rsid w:val="008803A1"/>
    <w:rsid w:val="008803F2"/>
    <w:rsid w:val="00880A9B"/>
    <w:rsid w:val="00880C22"/>
    <w:rsid w:val="00880CE2"/>
    <w:rsid w:val="00880E5D"/>
    <w:rsid w:val="00880F0C"/>
    <w:rsid w:val="00881113"/>
    <w:rsid w:val="00881234"/>
    <w:rsid w:val="0088139C"/>
    <w:rsid w:val="00881404"/>
    <w:rsid w:val="008816B2"/>
    <w:rsid w:val="008818F5"/>
    <w:rsid w:val="00881D22"/>
    <w:rsid w:val="00881D2A"/>
    <w:rsid w:val="00881FF3"/>
    <w:rsid w:val="008820C2"/>
    <w:rsid w:val="00882183"/>
    <w:rsid w:val="008822A5"/>
    <w:rsid w:val="0088239F"/>
    <w:rsid w:val="00882515"/>
    <w:rsid w:val="008826A5"/>
    <w:rsid w:val="00882B48"/>
    <w:rsid w:val="00882CBC"/>
    <w:rsid w:val="00882E21"/>
    <w:rsid w:val="00883236"/>
    <w:rsid w:val="00883319"/>
    <w:rsid w:val="008835AF"/>
    <w:rsid w:val="008835B2"/>
    <w:rsid w:val="00883668"/>
    <w:rsid w:val="008837FB"/>
    <w:rsid w:val="00883803"/>
    <w:rsid w:val="00883824"/>
    <w:rsid w:val="00883B2E"/>
    <w:rsid w:val="00883B5B"/>
    <w:rsid w:val="00883FD0"/>
    <w:rsid w:val="008843C9"/>
    <w:rsid w:val="00884531"/>
    <w:rsid w:val="008846BB"/>
    <w:rsid w:val="00884782"/>
    <w:rsid w:val="00884876"/>
    <w:rsid w:val="00884A16"/>
    <w:rsid w:val="00884ADF"/>
    <w:rsid w:val="00884F1C"/>
    <w:rsid w:val="00884F57"/>
    <w:rsid w:val="008852B9"/>
    <w:rsid w:val="0088566A"/>
    <w:rsid w:val="0088579E"/>
    <w:rsid w:val="008857AC"/>
    <w:rsid w:val="00885BE4"/>
    <w:rsid w:val="00885F97"/>
    <w:rsid w:val="0088628E"/>
    <w:rsid w:val="00886437"/>
    <w:rsid w:val="008864C4"/>
    <w:rsid w:val="0088651D"/>
    <w:rsid w:val="00886CA2"/>
    <w:rsid w:val="00886FE9"/>
    <w:rsid w:val="00887512"/>
    <w:rsid w:val="008879F5"/>
    <w:rsid w:val="00890452"/>
    <w:rsid w:val="008905C2"/>
    <w:rsid w:val="008905C5"/>
    <w:rsid w:val="0089074B"/>
    <w:rsid w:val="008908C8"/>
    <w:rsid w:val="008909E4"/>
    <w:rsid w:val="00890C63"/>
    <w:rsid w:val="00890CFF"/>
    <w:rsid w:val="0089127C"/>
    <w:rsid w:val="008913DE"/>
    <w:rsid w:val="008916A0"/>
    <w:rsid w:val="0089170C"/>
    <w:rsid w:val="00891726"/>
    <w:rsid w:val="00891BEA"/>
    <w:rsid w:val="00891C69"/>
    <w:rsid w:val="00891EC7"/>
    <w:rsid w:val="00892250"/>
    <w:rsid w:val="00892612"/>
    <w:rsid w:val="00892761"/>
    <w:rsid w:val="00892B62"/>
    <w:rsid w:val="00892C45"/>
    <w:rsid w:val="00892E3B"/>
    <w:rsid w:val="00892E6B"/>
    <w:rsid w:val="008931E0"/>
    <w:rsid w:val="00893896"/>
    <w:rsid w:val="00893C2F"/>
    <w:rsid w:val="00893CE9"/>
    <w:rsid w:val="00893F11"/>
    <w:rsid w:val="00893F54"/>
    <w:rsid w:val="008941FB"/>
    <w:rsid w:val="00894397"/>
    <w:rsid w:val="008944C8"/>
    <w:rsid w:val="0089483F"/>
    <w:rsid w:val="00894C0F"/>
    <w:rsid w:val="00894D5C"/>
    <w:rsid w:val="00894EFD"/>
    <w:rsid w:val="00895550"/>
    <w:rsid w:val="0089558E"/>
    <w:rsid w:val="008955D2"/>
    <w:rsid w:val="00895883"/>
    <w:rsid w:val="00895CD3"/>
    <w:rsid w:val="00895D02"/>
    <w:rsid w:val="00896017"/>
    <w:rsid w:val="00896636"/>
    <w:rsid w:val="008967A4"/>
    <w:rsid w:val="00896AA0"/>
    <w:rsid w:val="00896E64"/>
    <w:rsid w:val="00897011"/>
    <w:rsid w:val="008970D7"/>
    <w:rsid w:val="008976E0"/>
    <w:rsid w:val="008977AD"/>
    <w:rsid w:val="00897B8E"/>
    <w:rsid w:val="00897BF4"/>
    <w:rsid w:val="00897DE2"/>
    <w:rsid w:val="00897E52"/>
    <w:rsid w:val="00897E75"/>
    <w:rsid w:val="00897F74"/>
    <w:rsid w:val="008A04C0"/>
    <w:rsid w:val="008A0650"/>
    <w:rsid w:val="008A07CA"/>
    <w:rsid w:val="008A08A3"/>
    <w:rsid w:val="008A1168"/>
    <w:rsid w:val="008A1200"/>
    <w:rsid w:val="008A1280"/>
    <w:rsid w:val="008A15BF"/>
    <w:rsid w:val="008A1827"/>
    <w:rsid w:val="008A1BF4"/>
    <w:rsid w:val="008A1C2E"/>
    <w:rsid w:val="008A1D4F"/>
    <w:rsid w:val="008A1D95"/>
    <w:rsid w:val="008A20BB"/>
    <w:rsid w:val="008A2241"/>
    <w:rsid w:val="008A2481"/>
    <w:rsid w:val="008A24F8"/>
    <w:rsid w:val="008A254E"/>
    <w:rsid w:val="008A2564"/>
    <w:rsid w:val="008A30D8"/>
    <w:rsid w:val="008A32D7"/>
    <w:rsid w:val="008A332C"/>
    <w:rsid w:val="008A335A"/>
    <w:rsid w:val="008A3BBA"/>
    <w:rsid w:val="008A3FCA"/>
    <w:rsid w:val="008A45A6"/>
    <w:rsid w:val="008A47D1"/>
    <w:rsid w:val="008A487F"/>
    <w:rsid w:val="008A4883"/>
    <w:rsid w:val="008A4999"/>
    <w:rsid w:val="008A4C67"/>
    <w:rsid w:val="008A4DF2"/>
    <w:rsid w:val="008A4F44"/>
    <w:rsid w:val="008A4FEA"/>
    <w:rsid w:val="008A501C"/>
    <w:rsid w:val="008A5472"/>
    <w:rsid w:val="008A556C"/>
    <w:rsid w:val="008A5622"/>
    <w:rsid w:val="008A5AB9"/>
    <w:rsid w:val="008A5AEA"/>
    <w:rsid w:val="008A5C3F"/>
    <w:rsid w:val="008A5E57"/>
    <w:rsid w:val="008A610D"/>
    <w:rsid w:val="008A610F"/>
    <w:rsid w:val="008A622D"/>
    <w:rsid w:val="008A653D"/>
    <w:rsid w:val="008A66B1"/>
    <w:rsid w:val="008A68D1"/>
    <w:rsid w:val="008A6B62"/>
    <w:rsid w:val="008A6C5D"/>
    <w:rsid w:val="008A6C8D"/>
    <w:rsid w:val="008A6D6C"/>
    <w:rsid w:val="008A6D73"/>
    <w:rsid w:val="008A6E41"/>
    <w:rsid w:val="008A6F78"/>
    <w:rsid w:val="008A702B"/>
    <w:rsid w:val="008A70B8"/>
    <w:rsid w:val="008A719A"/>
    <w:rsid w:val="008A761B"/>
    <w:rsid w:val="008A7650"/>
    <w:rsid w:val="008A7CF9"/>
    <w:rsid w:val="008A7EB8"/>
    <w:rsid w:val="008B0294"/>
    <w:rsid w:val="008B0496"/>
    <w:rsid w:val="008B0B55"/>
    <w:rsid w:val="008B0E49"/>
    <w:rsid w:val="008B10C3"/>
    <w:rsid w:val="008B1263"/>
    <w:rsid w:val="008B13E1"/>
    <w:rsid w:val="008B13E7"/>
    <w:rsid w:val="008B1776"/>
    <w:rsid w:val="008B188E"/>
    <w:rsid w:val="008B1B44"/>
    <w:rsid w:val="008B21DF"/>
    <w:rsid w:val="008B231B"/>
    <w:rsid w:val="008B24E0"/>
    <w:rsid w:val="008B2894"/>
    <w:rsid w:val="008B2DA4"/>
    <w:rsid w:val="008B2EB6"/>
    <w:rsid w:val="008B352B"/>
    <w:rsid w:val="008B3E17"/>
    <w:rsid w:val="008B3E9B"/>
    <w:rsid w:val="008B410A"/>
    <w:rsid w:val="008B42AA"/>
    <w:rsid w:val="008B42F4"/>
    <w:rsid w:val="008B42FC"/>
    <w:rsid w:val="008B44BA"/>
    <w:rsid w:val="008B4562"/>
    <w:rsid w:val="008B4855"/>
    <w:rsid w:val="008B4ABA"/>
    <w:rsid w:val="008B4AF5"/>
    <w:rsid w:val="008B53BB"/>
    <w:rsid w:val="008B561B"/>
    <w:rsid w:val="008B5662"/>
    <w:rsid w:val="008B5804"/>
    <w:rsid w:val="008B58DB"/>
    <w:rsid w:val="008B5B59"/>
    <w:rsid w:val="008B5E08"/>
    <w:rsid w:val="008B5E98"/>
    <w:rsid w:val="008B5F0E"/>
    <w:rsid w:val="008B61F4"/>
    <w:rsid w:val="008B6371"/>
    <w:rsid w:val="008B6546"/>
    <w:rsid w:val="008B68BA"/>
    <w:rsid w:val="008B6A02"/>
    <w:rsid w:val="008B6CEF"/>
    <w:rsid w:val="008B746B"/>
    <w:rsid w:val="008B765A"/>
    <w:rsid w:val="008B7C68"/>
    <w:rsid w:val="008B7CBD"/>
    <w:rsid w:val="008B7FDA"/>
    <w:rsid w:val="008C0431"/>
    <w:rsid w:val="008C05AB"/>
    <w:rsid w:val="008C066A"/>
    <w:rsid w:val="008C07E3"/>
    <w:rsid w:val="008C098D"/>
    <w:rsid w:val="008C09B6"/>
    <w:rsid w:val="008C0A2D"/>
    <w:rsid w:val="008C0B63"/>
    <w:rsid w:val="008C0D53"/>
    <w:rsid w:val="008C0FC5"/>
    <w:rsid w:val="008C16BE"/>
    <w:rsid w:val="008C187B"/>
    <w:rsid w:val="008C1889"/>
    <w:rsid w:val="008C1977"/>
    <w:rsid w:val="008C19E3"/>
    <w:rsid w:val="008C1A0F"/>
    <w:rsid w:val="008C1ABB"/>
    <w:rsid w:val="008C1DD8"/>
    <w:rsid w:val="008C2159"/>
    <w:rsid w:val="008C2167"/>
    <w:rsid w:val="008C2865"/>
    <w:rsid w:val="008C2CB8"/>
    <w:rsid w:val="008C2D78"/>
    <w:rsid w:val="008C2F71"/>
    <w:rsid w:val="008C307B"/>
    <w:rsid w:val="008C315C"/>
    <w:rsid w:val="008C3257"/>
    <w:rsid w:val="008C33ED"/>
    <w:rsid w:val="008C35C4"/>
    <w:rsid w:val="008C382F"/>
    <w:rsid w:val="008C398C"/>
    <w:rsid w:val="008C3A4E"/>
    <w:rsid w:val="008C3A57"/>
    <w:rsid w:val="008C3AC8"/>
    <w:rsid w:val="008C3C0D"/>
    <w:rsid w:val="008C41B5"/>
    <w:rsid w:val="008C4508"/>
    <w:rsid w:val="008C4583"/>
    <w:rsid w:val="008C4756"/>
    <w:rsid w:val="008C5119"/>
    <w:rsid w:val="008C5310"/>
    <w:rsid w:val="008C5674"/>
    <w:rsid w:val="008C5A3E"/>
    <w:rsid w:val="008C5DB9"/>
    <w:rsid w:val="008C612A"/>
    <w:rsid w:val="008C68B4"/>
    <w:rsid w:val="008C6D60"/>
    <w:rsid w:val="008C6E1C"/>
    <w:rsid w:val="008C7043"/>
    <w:rsid w:val="008C721E"/>
    <w:rsid w:val="008C7506"/>
    <w:rsid w:val="008C769A"/>
    <w:rsid w:val="008D0041"/>
    <w:rsid w:val="008D04EE"/>
    <w:rsid w:val="008D0640"/>
    <w:rsid w:val="008D064C"/>
    <w:rsid w:val="008D0730"/>
    <w:rsid w:val="008D0796"/>
    <w:rsid w:val="008D0B13"/>
    <w:rsid w:val="008D0B41"/>
    <w:rsid w:val="008D0C6C"/>
    <w:rsid w:val="008D0CE3"/>
    <w:rsid w:val="008D0D4E"/>
    <w:rsid w:val="008D1060"/>
    <w:rsid w:val="008D152B"/>
    <w:rsid w:val="008D15EC"/>
    <w:rsid w:val="008D183B"/>
    <w:rsid w:val="008D1918"/>
    <w:rsid w:val="008D1CF3"/>
    <w:rsid w:val="008D214E"/>
    <w:rsid w:val="008D2167"/>
    <w:rsid w:val="008D2591"/>
    <w:rsid w:val="008D2E06"/>
    <w:rsid w:val="008D3294"/>
    <w:rsid w:val="008D34BD"/>
    <w:rsid w:val="008D35AE"/>
    <w:rsid w:val="008D363C"/>
    <w:rsid w:val="008D3C77"/>
    <w:rsid w:val="008D3FCE"/>
    <w:rsid w:val="008D3FFA"/>
    <w:rsid w:val="008D40A5"/>
    <w:rsid w:val="008D46B3"/>
    <w:rsid w:val="008D4BA2"/>
    <w:rsid w:val="008D4CF0"/>
    <w:rsid w:val="008D50EF"/>
    <w:rsid w:val="008D51E5"/>
    <w:rsid w:val="008D52E1"/>
    <w:rsid w:val="008D5324"/>
    <w:rsid w:val="008D5730"/>
    <w:rsid w:val="008D57A4"/>
    <w:rsid w:val="008D5825"/>
    <w:rsid w:val="008D585D"/>
    <w:rsid w:val="008D595C"/>
    <w:rsid w:val="008D598A"/>
    <w:rsid w:val="008D5A38"/>
    <w:rsid w:val="008D5A9D"/>
    <w:rsid w:val="008D5BDE"/>
    <w:rsid w:val="008D5C8E"/>
    <w:rsid w:val="008D5D6C"/>
    <w:rsid w:val="008D5F44"/>
    <w:rsid w:val="008D6320"/>
    <w:rsid w:val="008D63AF"/>
    <w:rsid w:val="008D6406"/>
    <w:rsid w:val="008D643B"/>
    <w:rsid w:val="008D67D6"/>
    <w:rsid w:val="008D6AD8"/>
    <w:rsid w:val="008D6B78"/>
    <w:rsid w:val="008D6CA4"/>
    <w:rsid w:val="008D6E5F"/>
    <w:rsid w:val="008D7010"/>
    <w:rsid w:val="008D7138"/>
    <w:rsid w:val="008D72B0"/>
    <w:rsid w:val="008D7388"/>
    <w:rsid w:val="008D7845"/>
    <w:rsid w:val="008D7B6E"/>
    <w:rsid w:val="008D7BCE"/>
    <w:rsid w:val="008D7EC5"/>
    <w:rsid w:val="008D7F21"/>
    <w:rsid w:val="008D7F62"/>
    <w:rsid w:val="008E0071"/>
    <w:rsid w:val="008E0292"/>
    <w:rsid w:val="008E038E"/>
    <w:rsid w:val="008E0445"/>
    <w:rsid w:val="008E045F"/>
    <w:rsid w:val="008E0738"/>
    <w:rsid w:val="008E0891"/>
    <w:rsid w:val="008E0D6F"/>
    <w:rsid w:val="008E0E8C"/>
    <w:rsid w:val="008E1358"/>
    <w:rsid w:val="008E1A2F"/>
    <w:rsid w:val="008E1A81"/>
    <w:rsid w:val="008E1C55"/>
    <w:rsid w:val="008E1FDB"/>
    <w:rsid w:val="008E204F"/>
    <w:rsid w:val="008E2BC1"/>
    <w:rsid w:val="008E2C2C"/>
    <w:rsid w:val="008E2C9E"/>
    <w:rsid w:val="008E2D39"/>
    <w:rsid w:val="008E2E3F"/>
    <w:rsid w:val="008E30FF"/>
    <w:rsid w:val="008E3385"/>
    <w:rsid w:val="008E3454"/>
    <w:rsid w:val="008E3519"/>
    <w:rsid w:val="008E36B0"/>
    <w:rsid w:val="008E3813"/>
    <w:rsid w:val="008E38CD"/>
    <w:rsid w:val="008E3A09"/>
    <w:rsid w:val="008E3D77"/>
    <w:rsid w:val="008E3D97"/>
    <w:rsid w:val="008E3DEF"/>
    <w:rsid w:val="008E3F75"/>
    <w:rsid w:val="008E3FCC"/>
    <w:rsid w:val="008E4005"/>
    <w:rsid w:val="008E415A"/>
    <w:rsid w:val="008E4199"/>
    <w:rsid w:val="008E42DA"/>
    <w:rsid w:val="008E44C7"/>
    <w:rsid w:val="008E4555"/>
    <w:rsid w:val="008E49E2"/>
    <w:rsid w:val="008E4AA9"/>
    <w:rsid w:val="008E4B2D"/>
    <w:rsid w:val="008E4C19"/>
    <w:rsid w:val="008E4EAC"/>
    <w:rsid w:val="008E4FB5"/>
    <w:rsid w:val="008E5084"/>
    <w:rsid w:val="008E50F1"/>
    <w:rsid w:val="008E5173"/>
    <w:rsid w:val="008E51AC"/>
    <w:rsid w:val="008E5299"/>
    <w:rsid w:val="008E54A7"/>
    <w:rsid w:val="008E57D2"/>
    <w:rsid w:val="008E587A"/>
    <w:rsid w:val="008E5A55"/>
    <w:rsid w:val="008E5F3D"/>
    <w:rsid w:val="008E658E"/>
    <w:rsid w:val="008E66B8"/>
    <w:rsid w:val="008E6D0D"/>
    <w:rsid w:val="008E716D"/>
    <w:rsid w:val="008E723A"/>
    <w:rsid w:val="008E7270"/>
    <w:rsid w:val="008E73C5"/>
    <w:rsid w:val="008E78FC"/>
    <w:rsid w:val="008E7A62"/>
    <w:rsid w:val="008E7A99"/>
    <w:rsid w:val="008E7D36"/>
    <w:rsid w:val="008E7E46"/>
    <w:rsid w:val="008E7EC5"/>
    <w:rsid w:val="008F01D6"/>
    <w:rsid w:val="008F0288"/>
    <w:rsid w:val="008F02CC"/>
    <w:rsid w:val="008F0827"/>
    <w:rsid w:val="008F0938"/>
    <w:rsid w:val="008F09FD"/>
    <w:rsid w:val="008F0F2B"/>
    <w:rsid w:val="008F0F59"/>
    <w:rsid w:val="008F0FD5"/>
    <w:rsid w:val="008F0FF5"/>
    <w:rsid w:val="008F1006"/>
    <w:rsid w:val="008F1050"/>
    <w:rsid w:val="008F1099"/>
    <w:rsid w:val="008F129D"/>
    <w:rsid w:val="008F1401"/>
    <w:rsid w:val="008F1877"/>
    <w:rsid w:val="008F194E"/>
    <w:rsid w:val="008F1DE3"/>
    <w:rsid w:val="008F1E26"/>
    <w:rsid w:val="008F2824"/>
    <w:rsid w:val="008F2BAD"/>
    <w:rsid w:val="008F2BF9"/>
    <w:rsid w:val="008F2DBC"/>
    <w:rsid w:val="008F2E96"/>
    <w:rsid w:val="008F34CA"/>
    <w:rsid w:val="008F34EC"/>
    <w:rsid w:val="008F3604"/>
    <w:rsid w:val="008F3784"/>
    <w:rsid w:val="008F42BA"/>
    <w:rsid w:val="008F4BA5"/>
    <w:rsid w:val="008F4C2B"/>
    <w:rsid w:val="008F4C5A"/>
    <w:rsid w:val="008F4D82"/>
    <w:rsid w:val="008F4F9D"/>
    <w:rsid w:val="008F54CA"/>
    <w:rsid w:val="008F552F"/>
    <w:rsid w:val="008F5613"/>
    <w:rsid w:val="008F57AB"/>
    <w:rsid w:val="008F5DC1"/>
    <w:rsid w:val="008F6120"/>
    <w:rsid w:val="008F61DF"/>
    <w:rsid w:val="008F61F7"/>
    <w:rsid w:val="008F621F"/>
    <w:rsid w:val="008F6227"/>
    <w:rsid w:val="008F623C"/>
    <w:rsid w:val="008F643A"/>
    <w:rsid w:val="008F64B3"/>
    <w:rsid w:val="008F6596"/>
    <w:rsid w:val="008F6604"/>
    <w:rsid w:val="008F6886"/>
    <w:rsid w:val="008F68A2"/>
    <w:rsid w:val="008F6CE4"/>
    <w:rsid w:val="008F7634"/>
    <w:rsid w:val="008F766A"/>
    <w:rsid w:val="008F76BD"/>
    <w:rsid w:val="008F773E"/>
    <w:rsid w:val="008F77E6"/>
    <w:rsid w:val="008F7836"/>
    <w:rsid w:val="008F7891"/>
    <w:rsid w:val="008F7D39"/>
    <w:rsid w:val="008F7D54"/>
    <w:rsid w:val="008F7E80"/>
    <w:rsid w:val="0090005F"/>
    <w:rsid w:val="009000D3"/>
    <w:rsid w:val="0090051A"/>
    <w:rsid w:val="009006C5"/>
    <w:rsid w:val="009008DB"/>
    <w:rsid w:val="00900B80"/>
    <w:rsid w:val="00900BE6"/>
    <w:rsid w:val="00900CA3"/>
    <w:rsid w:val="00900CA4"/>
    <w:rsid w:val="00900F37"/>
    <w:rsid w:val="0090101F"/>
    <w:rsid w:val="009013DF"/>
    <w:rsid w:val="0090173C"/>
    <w:rsid w:val="009017D0"/>
    <w:rsid w:val="009018B1"/>
    <w:rsid w:val="00901A16"/>
    <w:rsid w:val="00901B86"/>
    <w:rsid w:val="00901E67"/>
    <w:rsid w:val="00901E70"/>
    <w:rsid w:val="00901F10"/>
    <w:rsid w:val="009023B7"/>
    <w:rsid w:val="0090241B"/>
    <w:rsid w:val="00902565"/>
    <w:rsid w:val="00902835"/>
    <w:rsid w:val="00902A71"/>
    <w:rsid w:val="00902B6A"/>
    <w:rsid w:val="00902F1D"/>
    <w:rsid w:val="00903050"/>
    <w:rsid w:val="00903465"/>
    <w:rsid w:val="0090356C"/>
    <w:rsid w:val="009035C9"/>
    <w:rsid w:val="009035E1"/>
    <w:rsid w:val="00903832"/>
    <w:rsid w:val="009038AC"/>
    <w:rsid w:val="009039CD"/>
    <w:rsid w:val="00903EF6"/>
    <w:rsid w:val="009050C7"/>
    <w:rsid w:val="009054DC"/>
    <w:rsid w:val="00905937"/>
    <w:rsid w:val="009059F8"/>
    <w:rsid w:val="00906146"/>
    <w:rsid w:val="0090636E"/>
    <w:rsid w:val="009063EF"/>
    <w:rsid w:val="00906958"/>
    <w:rsid w:val="009069CB"/>
    <w:rsid w:val="00906BE5"/>
    <w:rsid w:val="00906D07"/>
    <w:rsid w:val="00906E37"/>
    <w:rsid w:val="00906E62"/>
    <w:rsid w:val="00906E7F"/>
    <w:rsid w:val="00906FA2"/>
    <w:rsid w:val="00906FBD"/>
    <w:rsid w:val="00907073"/>
    <w:rsid w:val="0090719F"/>
    <w:rsid w:val="0090723C"/>
    <w:rsid w:val="009076DE"/>
    <w:rsid w:val="009078D5"/>
    <w:rsid w:val="00907989"/>
    <w:rsid w:val="00907C4A"/>
    <w:rsid w:val="00907F0A"/>
    <w:rsid w:val="0091002F"/>
    <w:rsid w:val="0091028F"/>
    <w:rsid w:val="009102DA"/>
    <w:rsid w:val="00910B8B"/>
    <w:rsid w:val="00910C85"/>
    <w:rsid w:val="00910D8F"/>
    <w:rsid w:val="00910F31"/>
    <w:rsid w:val="00910F88"/>
    <w:rsid w:val="0091145B"/>
    <w:rsid w:val="009116B4"/>
    <w:rsid w:val="009117BC"/>
    <w:rsid w:val="00911A7B"/>
    <w:rsid w:val="00911C28"/>
    <w:rsid w:val="00911D2B"/>
    <w:rsid w:val="0091213B"/>
    <w:rsid w:val="0091223D"/>
    <w:rsid w:val="00912248"/>
    <w:rsid w:val="00912477"/>
    <w:rsid w:val="00912977"/>
    <w:rsid w:val="009129BA"/>
    <w:rsid w:val="00912A86"/>
    <w:rsid w:val="00912D52"/>
    <w:rsid w:val="00913075"/>
    <w:rsid w:val="009130AC"/>
    <w:rsid w:val="00913113"/>
    <w:rsid w:val="0091365C"/>
    <w:rsid w:val="0091367E"/>
    <w:rsid w:val="00913989"/>
    <w:rsid w:val="00913FFC"/>
    <w:rsid w:val="00914280"/>
    <w:rsid w:val="00914603"/>
    <w:rsid w:val="00914DCA"/>
    <w:rsid w:val="00914F91"/>
    <w:rsid w:val="009153B7"/>
    <w:rsid w:val="00915484"/>
    <w:rsid w:val="00915549"/>
    <w:rsid w:val="0091589A"/>
    <w:rsid w:val="00915C9C"/>
    <w:rsid w:val="00916211"/>
    <w:rsid w:val="0091647A"/>
    <w:rsid w:val="0091649D"/>
    <w:rsid w:val="009166B4"/>
    <w:rsid w:val="0091699D"/>
    <w:rsid w:val="00916BBC"/>
    <w:rsid w:val="00916F4A"/>
    <w:rsid w:val="00916F88"/>
    <w:rsid w:val="00916FC5"/>
    <w:rsid w:val="0091712F"/>
    <w:rsid w:val="009175F3"/>
    <w:rsid w:val="00917DB3"/>
    <w:rsid w:val="00920137"/>
    <w:rsid w:val="009201A3"/>
    <w:rsid w:val="009204FB"/>
    <w:rsid w:val="00920531"/>
    <w:rsid w:val="00920562"/>
    <w:rsid w:val="00920769"/>
    <w:rsid w:val="009209C1"/>
    <w:rsid w:val="009211BB"/>
    <w:rsid w:val="0092123C"/>
    <w:rsid w:val="0092187A"/>
    <w:rsid w:val="009218E1"/>
    <w:rsid w:val="00921DF5"/>
    <w:rsid w:val="00922102"/>
    <w:rsid w:val="009222D8"/>
    <w:rsid w:val="00922412"/>
    <w:rsid w:val="0092255B"/>
    <w:rsid w:val="00922704"/>
    <w:rsid w:val="00922963"/>
    <w:rsid w:val="00922AAE"/>
    <w:rsid w:val="00922AF4"/>
    <w:rsid w:val="00922C39"/>
    <w:rsid w:val="00922F3D"/>
    <w:rsid w:val="009231FB"/>
    <w:rsid w:val="0092322A"/>
    <w:rsid w:val="00923478"/>
    <w:rsid w:val="009235B1"/>
    <w:rsid w:val="0092390A"/>
    <w:rsid w:val="0092393D"/>
    <w:rsid w:val="00923A48"/>
    <w:rsid w:val="00923A50"/>
    <w:rsid w:val="00923C33"/>
    <w:rsid w:val="00924077"/>
    <w:rsid w:val="00924092"/>
    <w:rsid w:val="00924523"/>
    <w:rsid w:val="0092491A"/>
    <w:rsid w:val="00924C96"/>
    <w:rsid w:val="00924FBE"/>
    <w:rsid w:val="00925019"/>
    <w:rsid w:val="0092524E"/>
    <w:rsid w:val="009253C1"/>
    <w:rsid w:val="009253DE"/>
    <w:rsid w:val="00925401"/>
    <w:rsid w:val="00925666"/>
    <w:rsid w:val="00925854"/>
    <w:rsid w:val="009258E7"/>
    <w:rsid w:val="00925961"/>
    <w:rsid w:val="00925A20"/>
    <w:rsid w:val="00925AA1"/>
    <w:rsid w:val="009266D4"/>
    <w:rsid w:val="009269D3"/>
    <w:rsid w:val="00926B17"/>
    <w:rsid w:val="00926F21"/>
    <w:rsid w:val="009271FB"/>
    <w:rsid w:val="009271FE"/>
    <w:rsid w:val="00927423"/>
    <w:rsid w:val="009274FF"/>
    <w:rsid w:val="00927593"/>
    <w:rsid w:val="009278FF"/>
    <w:rsid w:val="009279A5"/>
    <w:rsid w:val="00927A8A"/>
    <w:rsid w:val="00927AE8"/>
    <w:rsid w:val="00927BD3"/>
    <w:rsid w:val="0093021A"/>
    <w:rsid w:val="00930693"/>
    <w:rsid w:val="0093082B"/>
    <w:rsid w:val="00930D17"/>
    <w:rsid w:val="00930F1F"/>
    <w:rsid w:val="00931089"/>
    <w:rsid w:val="009313B0"/>
    <w:rsid w:val="00931A7A"/>
    <w:rsid w:val="00931C20"/>
    <w:rsid w:val="00931F1A"/>
    <w:rsid w:val="00931F61"/>
    <w:rsid w:val="00931F62"/>
    <w:rsid w:val="00932091"/>
    <w:rsid w:val="00932118"/>
    <w:rsid w:val="00932198"/>
    <w:rsid w:val="0093241D"/>
    <w:rsid w:val="00932537"/>
    <w:rsid w:val="009327A5"/>
    <w:rsid w:val="00932A1C"/>
    <w:rsid w:val="00932EB7"/>
    <w:rsid w:val="00933368"/>
    <w:rsid w:val="00933374"/>
    <w:rsid w:val="009336D7"/>
    <w:rsid w:val="00933978"/>
    <w:rsid w:val="00933D67"/>
    <w:rsid w:val="009343C7"/>
    <w:rsid w:val="009343F7"/>
    <w:rsid w:val="0093450F"/>
    <w:rsid w:val="009349E5"/>
    <w:rsid w:val="00934BAD"/>
    <w:rsid w:val="00934FD1"/>
    <w:rsid w:val="00935382"/>
    <w:rsid w:val="009354F7"/>
    <w:rsid w:val="0093568F"/>
    <w:rsid w:val="00935AA2"/>
    <w:rsid w:val="00935F2C"/>
    <w:rsid w:val="00935F87"/>
    <w:rsid w:val="009362CE"/>
    <w:rsid w:val="0093681E"/>
    <w:rsid w:val="009369FB"/>
    <w:rsid w:val="00936B3D"/>
    <w:rsid w:val="00936CE2"/>
    <w:rsid w:val="00936EE0"/>
    <w:rsid w:val="0093704A"/>
    <w:rsid w:val="00937200"/>
    <w:rsid w:val="00937237"/>
    <w:rsid w:val="0093745F"/>
    <w:rsid w:val="00937B6D"/>
    <w:rsid w:val="00940035"/>
    <w:rsid w:val="009402EC"/>
    <w:rsid w:val="00940306"/>
    <w:rsid w:val="009404B2"/>
    <w:rsid w:val="00940720"/>
    <w:rsid w:val="00940812"/>
    <w:rsid w:val="00940973"/>
    <w:rsid w:val="00940BC2"/>
    <w:rsid w:val="00940F0D"/>
    <w:rsid w:val="00941221"/>
    <w:rsid w:val="009416AE"/>
    <w:rsid w:val="0094188D"/>
    <w:rsid w:val="00941AFB"/>
    <w:rsid w:val="00941D8A"/>
    <w:rsid w:val="00941F1A"/>
    <w:rsid w:val="00941F60"/>
    <w:rsid w:val="00941F97"/>
    <w:rsid w:val="0094206B"/>
    <w:rsid w:val="009421FD"/>
    <w:rsid w:val="00942453"/>
    <w:rsid w:val="009425FD"/>
    <w:rsid w:val="0094277A"/>
    <w:rsid w:val="00942786"/>
    <w:rsid w:val="00942936"/>
    <w:rsid w:val="0094293A"/>
    <w:rsid w:val="00942DAA"/>
    <w:rsid w:val="009431F0"/>
    <w:rsid w:val="009433EC"/>
    <w:rsid w:val="00943468"/>
    <w:rsid w:val="00943478"/>
    <w:rsid w:val="00943C90"/>
    <w:rsid w:val="009440D8"/>
    <w:rsid w:val="0094454C"/>
    <w:rsid w:val="00944AF0"/>
    <w:rsid w:val="00944B11"/>
    <w:rsid w:val="00944F24"/>
    <w:rsid w:val="00944F5B"/>
    <w:rsid w:val="00944FC1"/>
    <w:rsid w:val="0094503D"/>
    <w:rsid w:val="00945330"/>
    <w:rsid w:val="00945461"/>
    <w:rsid w:val="0094556A"/>
    <w:rsid w:val="009456B3"/>
    <w:rsid w:val="0094581D"/>
    <w:rsid w:val="00945853"/>
    <w:rsid w:val="00945D32"/>
    <w:rsid w:val="0094617F"/>
    <w:rsid w:val="00946827"/>
    <w:rsid w:val="009468AE"/>
    <w:rsid w:val="00946929"/>
    <w:rsid w:val="00946B06"/>
    <w:rsid w:val="00947412"/>
    <w:rsid w:val="009475A6"/>
    <w:rsid w:val="00947636"/>
    <w:rsid w:val="009476A8"/>
    <w:rsid w:val="00947A2B"/>
    <w:rsid w:val="00947BEF"/>
    <w:rsid w:val="00947BF0"/>
    <w:rsid w:val="00947CFF"/>
    <w:rsid w:val="00947EB4"/>
    <w:rsid w:val="009502F9"/>
    <w:rsid w:val="00950658"/>
    <w:rsid w:val="00950717"/>
    <w:rsid w:val="00950759"/>
    <w:rsid w:val="009508E3"/>
    <w:rsid w:val="00950B20"/>
    <w:rsid w:val="00950CB4"/>
    <w:rsid w:val="00950DC7"/>
    <w:rsid w:val="00950EE1"/>
    <w:rsid w:val="009514F1"/>
    <w:rsid w:val="009518A7"/>
    <w:rsid w:val="00951B37"/>
    <w:rsid w:val="00951C84"/>
    <w:rsid w:val="00951CED"/>
    <w:rsid w:val="00951F5A"/>
    <w:rsid w:val="00951F8F"/>
    <w:rsid w:val="00951FD2"/>
    <w:rsid w:val="00951FF8"/>
    <w:rsid w:val="00952331"/>
    <w:rsid w:val="0095260A"/>
    <w:rsid w:val="00952B60"/>
    <w:rsid w:val="00952D1F"/>
    <w:rsid w:val="0095304E"/>
    <w:rsid w:val="00953157"/>
    <w:rsid w:val="009532AA"/>
    <w:rsid w:val="009533F0"/>
    <w:rsid w:val="00953698"/>
    <w:rsid w:val="00953717"/>
    <w:rsid w:val="00953BFE"/>
    <w:rsid w:val="00953C2B"/>
    <w:rsid w:val="00953E38"/>
    <w:rsid w:val="00953E7A"/>
    <w:rsid w:val="009540DE"/>
    <w:rsid w:val="009543B4"/>
    <w:rsid w:val="00954545"/>
    <w:rsid w:val="00954A00"/>
    <w:rsid w:val="00954D28"/>
    <w:rsid w:val="00954D8C"/>
    <w:rsid w:val="00954E11"/>
    <w:rsid w:val="0095546B"/>
    <w:rsid w:val="009557B3"/>
    <w:rsid w:val="009559F1"/>
    <w:rsid w:val="00955AD7"/>
    <w:rsid w:val="00955D7E"/>
    <w:rsid w:val="009560E9"/>
    <w:rsid w:val="0095638D"/>
    <w:rsid w:val="00956582"/>
    <w:rsid w:val="0095662A"/>
    <w:rsid w:val="009566B5"/>
    <w:rsid w:val="009566CC"/>
    <w:rsid w:val="00956ABD"/>
    <w:rsid w:val="00956BC0"/>
    <w:rsid w:val="00956BFB"/>
    <w:rsid w:val="00956F67"/>
    <w:rsid w:val="0095717C"/>
    <w:rsid w:val="009571CF"/>
    <w:rsid w:val="00957534"/>
    <w:rsid w:val="00957581"/>
    <w:rsid w:val="0095784A"/>
    <w:rsid w:val="00957901"/>
    <w:rsid w:val="00957976"/>
    <w:rsid w:val="00960226"/>
    <w:rsid w:val="0096028A"/>
    <w:rsid w:val="00960316"/>
    <w:rsid w:val="0096056F"/>
    <w:rsid w:val="009607E7"/>
    <w:rsid w:val="0096099C"/>
    <w:rsid w:val="00960A33"/>
    <w:rsid w:val="00960EC0"/>
    <w:rsid w:val="0096119D"/>
    <w:rsid w:val="009611DD"/>
    <w:rsid w:val="0096127C"/>
    <w:rsid w:val="00961939"/>
    <w:rsid w:val="00961C4A"/>
    <w:rsid w:val="00961E51"/>
    <w:rsid w:val="00961EDD"/>
    <w:rsid w:val="009620DE"/>
    <w:rsid w:val="0096234E"/>
    <w:rsid w:val="009624D6"/>
    <w:rsid w:val="0096262D"/>
    <w:rsid w:val="0096285C"/>
    <w:rsid w:val="00962892"/>
    <w:rsid w:val="009628B4"/>
    <w:rsid w:val="00962A24"/>
    <w:rsid w:val="00962A77"/>
    <w:rsid w:val="00963215"/>
    <w:rsid w:val="009634F5"/>
    <w:rsid w:val="00963978"/>
    <w:rsid w:val="00963C75"/>
    <w:rsid w:val="00963DDD"/>
    <w:rsid w:val="00963E22"/>
    <w:rsid w:val="0096409B"/>
    <w:rsid w:val="0096415F"/>
    <w:rsid w:val="00964251"/>
    <w:rsid w:val="00964535"/>
    <w:rsid w:val="00964574"/>
    <w:rsid w:val="00964636"/>
    <w:rsid w:val="00964B9F"/>
    <w:rsid w:val="0096520D"/>
    <w:rsid w:val="00965369"/>
    <w:rsid w:val="00965447"/>
    <w:rsid w:val="00965555"/>
    <w:rsid w:val="009656B3"/>
    <w:rsid w:val="00965781"/>
    <w:rsid w:val="009657FA"/>
    <w:rsid w:val="00965859"/>
    <w:rsid w:val="00965A88"/>
    <w:rsid w:val="00965BB2"/>
    <w:rsid w:val="00965F0D"/>
    <w:rsid w:val="009660A1"/>
    <w:rsid w:val="009663D5"/>
    <w:rsid w:val="00966647"/>
    <w:rsid w:val="00966867"/>
    <w:rsid w:val="00966D32"/>
    <w:rsid w:val="00966DDA"/>
    <w:rsid w:val="0096711E"/>
    <w:rsid w:val="00967327"/>
    <w:rsid w:val="0096748A"/>
    <w:rsid w:val="00967582"/>
    <w:rsid w:val="009679E7"/>
    <w:rsid w:val="00967A93"/>
    <w:rsid w:val="00967ACC"/>
    <w:rsid w:val="00967CAE"/>
    <w:rsid w:val="00967E97"/>
    <w:rsid w:val="00967F8D"/>
    <w:rsid w:val="00970264"/>
    <w:rsid w:val="009703F4"/>
    <w:rsid w:val="0097043B"/>
    <w:rsid w:val="009704E4"/>
    <w:rsid w:val="00970557"/>
    <w:rsid w:val="00970743"/>
    <w:rsid w:val="00970985"/>
    <w:rsid w:val="00970D7C"/>
    <w:rsid w:val="0097110C"/>
    <w:rsid w:val="00971112"/>
    <w:rsid w:val="009714FA"/>
    <w:rsid w:val="009715B4"/>
    <w:rsid w:val="00971682"/>
    <w:rsid w:val="0097190C"/>
    <w:rsid w:val="00971A4B"/>
    <w:rsid w:val="00971F19"/>
    <w:rsid w:val="00971FB5"/>
    <w:rsid w:val="009721FD"/>
    <w:rsid w:val="00972348"/>
    <w:rsid w:val="009724FC"/>
    <w:rsid w:val="00972937"/>
    <w:rsid w:val="00972A99"/>
    <w:rsid w:val="00972AE8"/>
    <w:rsid w:val="00972CC0"/>
    <w:rsid w:val="00972DF0"/>
    <w:rsid w:val="009730BA"/>
    <w:rsid w:val="009731C1"/>
    <w:rsid w:val="00973212"/>
    <w:rsid w:val="009732C2"/>
    <w:rsid w:val="00973787"/>
    <w:rsid w:val="0097384A"/>
    <w:rsid w:val="0097387D"/>
    <w:rsid w:val="00973A76"/>
    <w:rsid w:val="00973ADD"/>
    <w:rsid w:val="00973B58"/>
    <w:rsid w:val="00973B7E"/>
    <w:rsid w:val="00973BCD"/>
    <w:rsid w:val="00974049"/>
    <w:rsid w:val="009744CB"/>
    <w:rsid w:val="00974809"/>
    <w:rsid w:val="00974A92"/>
    <w:rsid w:val="00974B72"/>
    <w:rsid w:val="00974FEB"/>
    <w:rsid w:val="00975016"/>
    <w:rsid w:val="00975581"/>
    <w:rsid w:val="00975733"/>
    <w:rsid w:val="00975853"/>
    <w:rsid w:val="00975929"/>
    <w:rsid w:val="00975B79"/>
    <w:rsid w:val="00975CAA"/>
    <w:rsid w:val="00975ECE"/>
    <w:rsid w:val="009760AE"/>
    <w:rsid w:val="0097628E"/>
    <w:rsid w:val="0097637C"/>
    <w:rsid w:val="0097637D"/>
    <w:rsid w:val="009763C8"/>
    <w:rsid w:val="00976469"/>
    <w:rsid w:val="009766B8"/>
    <w:rsid w:val="009766F0"/>
    <w:rsid w:val="009768B3"/>
    <w:rsid w:val="009769F8"/>
    <w:rsid w:val="00976BD9"/>
    <w:rsid w:val="00976D39"/>
    <w:rsid w:val="00977448"/>
    <w:rsid w:val="00977620"/>
    <w:rsid w:val="00977678"/>
    <w:rsid w:val="009776C7"/>
    <w:rsid w:val="00977E78"/>
    <w:rsid w:val="00977F43"/>
    <w:rsid w:val="00977F6A"/>
    <w:rsid w:val="00980106"/>
    <w:rsid w:val="0098011D"/>
    <w:rsid w:val="009803DE"/>
    <w:rsid w:val="00980802"/>
    <w:rsid w:val="00980BE8"/>
    <w:rsid w:val="00981164"/>
    <w:rsid w:val="009812DC"/>
    <w:rsid w:val="009815B8"/>
    <w:rsid w:val="00981605"/>
    <w:rsid w:val="00981DAC"/>
    <w:rsid w:val="009823D4"/>
    <w:rsid w:val="00982428"/>
    <w:rsid w:val="00982664"/>
    <w:rsid w:val="00982853"/>
    <w:rsid w:val="00982A6E"/>
    <w:rsid w:val="00982BE8"/>
    <w:rsid w:val="00982CA9"/>
    <w:rsid w:val="00982F91"/>
    <w:rsid w:val="00982FAF"/>
    <w:rsid w:val="00982FF8"/>
    <w:rsid w:val="009831DD"/>
    <w:rsid w:val="009838AA"/>
    <w:rsid w:val="00983994"/>
    <w:rsid w:val="00983AD2"/>
    <w:rsid w:val="00983C6B"/>
    <w:rsid w:val="00983FF6"/>
    <w:rsid w:val="00984220"/>
    <w:rsid w:val="009843A6"/>
    <w:rsid w:val="0098473F"/>
    <w:rsid w:val="00984892"/>
    <w:rsid w:val="00984973"/>
    <w:rsid w:val="00984E95"/>
    <w:rsid w:val="00985228"/>
    <w:rsid w:val="009852EA"/>
    <w:rsid w:val="009855CE"/>
    <w:rsid w:val="009856BC"/>
    <w:rsid w:val="00985988"/>
    <w:rsid w:val="00985A03"/>
    <w:rsid w:val="00985CA0"/>
    <w:rsid w:val="00985E0C"/>
    <w:rsid w:val="00985E0E"/>
    <w:rsid w:val="00985E2F"/>
    <w:rsid w:val="00985F83"/>
    <w:rsid w:val="0098663B"/>
    <w:rsid w:val="00986A47"/>
    <w:rsid w:val="00986F0F"/>
    <w:rsid w:val="009872D8"/>
    <w:rsid w:val="00987924"/>
    <w:rsid w:val="00987A0E"/>
    <w:rsid w:val="00987B70"/>
    <w:rsid w:val="00987B78"/>
    <w:rsid w:val="00987FAF"/>
    <w:rsid w:val="00990085"/>
    <w:rsid w:val="0099023B"/>
    <w:rsid w:val="00990395"/>
    <w:rsid w:val="009904A0"/>
    <w:rsid w:val="00990517"/>
    <w:rsid w:val="00990524"/>
    <w:rsid w:val="0099078B"/>
    <w:rsid w:val="0099098C"/>
    <w:rsid w:val="00990A44"/>
    <w:rsid w:val="00990CF3"/>
    <w:rsid w:val="00991115"/>
    <w:rsid w:val="00991283"/>
    <w:rsid w:val="009912BB"/>
    <w:rsid w:val="009916F6"/>
    <w:rsid w:val="00991B12"/>
    <w:rsid w:val="00991B6E"/>
    <w:rsid w:val="00991DB8"/>
    <w:rsid w:val="009920BA"/>
    <w:rsid w:val="00992187"/>
    <w:rsid w:val="009921A2"/>
    <w:rsid w:val="00992254"/>
    <w:rsid w:val="0099253D"/>
    <w:rsid w:val="00992658"/>
    <w:rsid w:val="00992A26"/>
    <w:rsid w:val="00992B11"/>
    <w:rsid w:val="00992B21"/>
    <w:rsid w:val="00992D8B"/>
    <w:rsid w:val="00992E24"/>
    <w:rsid w:val="00992EFE"/>
    <w:rsid w:val="009931C9"/>
    <w:rsid w:val="0099336A"/>
    <w:rsid w:val="0099344D"/>
    <w:rsid w:val="00993471"/>
    <w:rsid w:val="00993659"/>
    <w:rsid w:val="0099376C"/>
    <w:rsid w:val="009938AE"/>
    <w:rsid w:val="00993D50"/>
    <w:rsid w:val="00993E3D"/>
    <w:rsid w:val="00993FE1"/>
    <w:rsid w:val="009940A8"/>
    <w:rsid w:val="009940BC"/>
    <w:rsid w:val="0099449A"/>
    <w:rsid w:val="009945EF"/>
    <w:rsid w:val="00994615"/>
    <w:rsid w:val="00994AC9"/>
    <w:rsid w:val="00994E33"/>
    <w:rsid w:val="009953AE"/>
    <w:rsid w:val="00995653"/>
    <w:rsid w:val="00995683"/>
    <w:rsid w:val="009958F2"/>
    <w:rsid w:val="009959E6"/>
    <w:rsid w:val="00995C79"/>
    <w:rsid w:val="009964F1"/>
    <w:rsid w:val="00996780"/>
    <w:rsid w:val="009967E0"/>
    <w:rsid w:val="00996933"/>
    <w:rsid w:val="009969AC"/>
    <w:rsid w:val="00996C34"/>
    <w:rsid w:val="00996C49"/>
    <w:rsid w:val="00996D90"/>
    <w:rsid w:val="00997703"/>
    <w:rsid w:val="00997971"/>
    <w:rsid w:val="0099798A"/>
    <w:rsid w:val="009979D8"/>
    <w:rsid w:val="00997AA8"/>
    <w:rsid w:val="00997C19"/>
    <w:rsid w:val="00997D23"/>
    <w:rsid w:val="00997F5B"/>
    <w:rsid w:val="0099BE81"/>
    <w:rsid w:val="009A011F"/>
    <w:rsid w:val="009A0152"/>
    <w:rsid w:val="009A03CA"/>
    <w:rsid w:val="009A0834"/>
    <w:rsid w:val="009A0E13"/>
    <w:rsid w:val="009A1310"/>
    <w:rsid w:val="009A144E"/>
    <w:rsid w:val="009A1644"/>
    <w:rsid w:val="009A1A49"/>
    <w:rsid w:val="009A1E96"/>
    <w:rsid w:val="009A1FD9"/>
    <w:rsid w:val="009A242F"/>
    <w:rsid w:val="009A26CC"/>
    <w:rsid w:val="009A2F13"/>
    <w:rsid w:val="009A2F18"/>
    <w:rsid w:val="009A301B"/>
    <w:rsid w:val="009A30E1"/>
    <w:rsid w:val="009A315F"/>
    <w:rsid w:val="009A32C1"/>
    <w:rsid w:val="009A38F1"/>
    <w:rsid w:val="009A3CAD"/>
    <w:rsid w:val="009A3E1C"/>
    <w:rsid w:val="009A3E2C"/>
    <w:rsid w:val="009A3E50"/>
    <w:rsid w:val="009A3EC4"/>
    <w:rsid w:val="009A3F2A"/>
    <w:rsid w:val="009A3F8B"/>
    <w:rsid w:val="009A401E"/>
    <w:rsid w:val="009A40DD"/>
    <w:rsid w:val="009A40F0"/>
    <w:rsid w:val="009A4161"/>
    <w:rsid w:val="009A4404"/>
    <w:rsid w:val="009A45DA"/>
    <w:rsid w:val="009A4AA2"/>
    <w:rsid w:val="009A4C9E"/>
    <w:rsid w:val="009A4D75"/>
    <w:rsid w:val="009A4DDE"/>
    <w:rsid w:val="009A4E75"/>
    <w:rsid w:val="009A4F3C"/>
    <w:rsid w:val="009A4F50"/>
    <w:rsid w:val="009A4F98"/>
    <w:rsid w:val="009A531D"/>
    <w:rsid w:val="009A5446"/>
    <w:rsid w:val="009A54C0"/>
    <w:rsid w:val="009A54FC"/>
    <w:rsid w:val="009A5526"/>
    <w:rsid w:val="009A56DB"/>
    <w:rsid w:val="009A57C8"/>
    <w:rsid w:val="009A5BD7"/>
    <w:rsid w:val="009A5C5E"/>
    <w:rsid w:val="009A5EA6"/>
    <w:rsid w:val="009A5EA9"/>
    <w:rsid w:val="009A5ECB"/>
    <w:rsid w:val="009A5EF7"/>
    <w:rsid w:val="009A6173"/>
    <w:rsid w:val="009A6180"/>
    <w:rsid w:val="009A6203"/>
    <w:rsid w:val="009A6253"/>
    <w:rsid w:val="009A629E"/>
    <w:rsid w:val="009A64B3"/>
    <w:rsid w:val="009A6C33"/>
    <w:rsid w:val="009A6D22"/>
    <w:rsid w:val="009A74D9"/>
    <w:rsid w:val="009A78BC"/>
    <w:rsid w:val="009A794B"/>
    <w:rsid w:val="009A7A65"/>
    <w:rsid w:val="009A7EAC"/>
    <w:rsid w:val="009A7F22"/>
    <w:rsid w:val="009B0058"/>
    <w:rsid w:val="009B02DF"/>
    <w:rsid w:val="009B051F"/>
    <w:rsid w:val="009B07B4"/>
    <w:rsid w:val="009B09F8"/>
    <w:rsid w:val="009B0CF0"/>
    <w:rsid w:val="009B0CF8"/>
    <w:rsid w:val="009B1125"/>
    <w:rsid w:val="009B1174"/>
    <w:rsid w:val="009B11BD"/>
    <w:rsid w:val="009B1202"/>
    <w:rsid w:val="009B125E"/>
    <w:rsid w:val="009B148E"/>
    <w:rsid w:val="009B1594"/>
    <w:rsid w:val="009B1619"/>
    <w:rsid w:val="009B181B"/>
    <w:rsid w:val="009B1B02"/>
    <w:rsid w:val="009B1B1E"/>
    <w:rsid w:val="009B1B7D"/>
    <w:rsid w:val="009B1C21"/>
    <w:rsid w:val="009B1E11"/>
    <w:rsid w:val="009B21F4"/>
    <w:rsid w:val="009B2500"/>
    <w:rsid w:val="009B25B2"/>
    <w:rsid w:val="009B25D1"/>
    <w:rsid w:val="009B27E7"/>
    <w:rsid w:val="009B2960"/>
    <w:rsid w:val="009B2983"/>
    <w:rsid w:val="009B29E4"/>
    <w:rsid w:val="009B29E5"/>
    <w:rsid w:val="009B2A55"/>
    <w:rsid w:val="009B2B26"/>
    <w:rsid w:val="009B2D13"/>
    <w:rsid w:val="009B328F"/>
    <w:rsid w:val="009B377E"/>
    <w:rsid w:val="009B3E00"/>
    <w:rsid w:val="009B43C3"/>
    <w:rsid w:val="009B442D"/>
    <w:rsid w:val="009B470F"/>
    <w:rsid w:val="009B4D12"/>
    <w:rsid w:val="009B4FCC"/>
    <w:rsid w:val="009B5085"/>
    <w:rsid w:val="009B5315"/>
    <w:rsid w:val="009B53BC"/>
    <w:rsid w:val="009B5812"/>
    <w:rsid w:val="009B5B2B"/>
    <w:rsid w:val="009B5C86"/>
    <w:rsid w:val="009B5CC0"/>
    <w:rsid w:val="009B5F48"/>
    <w:rsid w:val="009B6329"/>
    <w:rsid w:val="009B63B6"/>
    <w:rsid w:val="009B65BE"/>
    <w:rsid w:val="009B672C"/>
    <w:rsid w:val="009B6746"/>
    <w:rsid w:val="009B6865"/>
    <w:rsid w:val="009B68FA"/>
    <w:rsid w:val="009B6A0C"/>
    <w:rsid w:val="009B6B42"/>
    <w:rsid w:val="009B6C78"/>
    <w:rsid w:val="009B71BE"/>
    <w:rsid w:val="009B720F"/>
    <w:rsid w:val="009B7239"/>
    <w:rsid w:val="009B74A7"/>
    <w:rsid w:val="009B77EF"/>
    <w:rsid w:val="009B79AF"/>
    <w:rsid w:val="009B79CD"/>
    <w:rsid w:val="009B7DEE"/>
    <w:rsid w:val="009C023F"/>
    <w:rsid w:val="009C02A2"/>
    <w:rsid w:val="009C05DE"/>
    <w:rsid w:val="009C09B0"/>
    <w:rsid w:val="009C0B01"/>
    <w:rsid w:val="009C0CB7"/>
    <w:rsid w:val="009C0F9A"/>
    <w:rsid w:val="009C111C"/>
    <w:rsid w:val="009C1362"/>
    <w:rsid w:val="009C1523"/>
    <w:rsid w:val="009C1679"/>
    <w:rsid w:val="009C18A3"/>
    <w:rsid w:val="009C1B5A"/>
    <w:rsid w:val="009C1D1D"/>
    <w:rsid w:val="009C27A5"/>
    <w:rsid w:val="009C2CE3"/>
    <w:rsid w:val="009C2D69"/>
    <w:rsid w:val="009C3855"/>
    <w:rsid w:val="009C39A4"/>
    <w:rsid w:val="009C3A11"/>
    <w:rsid w:val="009C3AF2"/>
    <w:rsid w:val="009C3C5C"/>
    <w:rsid w:val="009C3C88"/>
    <w:rsid w:val="009C3D9E"/>
    <w:rsid w:val="009C3DB7"/>
    <w:rsid w:val="009C3E02"/>
    <w:rsid w:val="009C47F0"/>
    <w:rsid w:val="009C48EF"/>
    <w:rsid w:val="009C4AAA"/>
    <w:rsid w:val="009C4AAE"/>
    <w:rsid w:val="009C53DC"/>
    <w:rsid w:val="009C580C"/>
    <w:rsid w:val="009C584E"/>
    <w:rsid w:val="009C58BE"/>
    <w:rsid w:val="009C5959"/>
    <w:rsid w:val="009C5A96"/>
    <w:rsid w:val="009C5DA9"/>
    <w:rsid w:val="009C5E98"/>
    <w:rsid w:val="009C5EEC"/>
    <w:rsid w:val="009C6161"/>
    <w:rsid w:val="009C635E"/>
    <w:rsid w:val="009C65B4"/>
    <w:rsid w:val="009C6644"/>
    <w:rsid w:val="009C66C4"/>
    <w:rsid w:val="009C68B9"/>
    <w:rsid w:val="009C6936"/>
    <w:rsid w:val="009C6A6F"/>
    <w:rsid w:val="009C6AF6"/>
    <w:rsid w:val="009C6EBC"/>
    <w:rsid w:val="009C709D"/>
    <w:rsid w:val="009C730E"/>
    <w:rsid w:val="009C74A4"/>
    <w:rsid w:val="009C77F8"/>
    <w:rsid w:val="009C78F3"/>
    <w:rsid w:val="009C7975"/>
    <w:rsid w:val="009C7CE7"/>
    <w:rsid w:val="009D001C"/>
    <w:rsid w:val="009D0182"/>
    <w:rsid w:val="009D0192"/>
    <w:rsid w:val="009D02BF"/>
    <w:rsid w:val="009D05F2"/>
    <w:rsid w:val="009D066B"/>
    <w:rsid w:val="009D0827"/>
    <w:rsid w:val="009D087D"/>
    <w:rsid w:val="009D0B7D"/>
    <w:rsid w:val="009D0CAB"/>
    <w:rsid w:val="009D0DD1"/>
    <w:rsid w:val="009D117D"/>
    <w:rsid w:val="009D11C9"/>
    <w:rsid w:val="009D129E"/>
    <w:rsid w:val="009D12AF"/>
    <w:rsid w:val="009D1325"/>
    <w:rsid w:val="009D14FA"/>
    <w:rsid w:val="009D154E"/>
    <w:rsid w:val="009D16C8"/>
    <w:rsid w:val="009D1C07"/>
    <w:rsid w:val="009D1C33"/>
    <w:rsid w:val="009D1C54"/>
    <w:rsid w:val="009D2451"/>
    <w:rsid w:val="009D25B4"/>
    <w:rsid w:val="009D2705"/>
    <w:rsid w:val="009D278E"/>
    <w:rsid w:val="009D2B3A"/>
    <w:rsid w:val="009D2E97"/>
    <w:rsid w:val="009D30E6"/>
    <w:rsid w:val="009D3195"/>
    <w:rsid w:val="009D3605"/>
    <w:rsid w:val="009D3637"/>
    <w:rsid w:val="009D38D2"/>
    <w:rsid w:val="009D3E07"/>
    <w:rsid w:val="009D40D6"/>
    <w:rsid w:val="009D45A2"/>
    <w:rsid w:val="009D4666"/>
    <w:rsid w:val="009D4689"/>
    <w:rsid w:val="009D4DE0"/>
    <w:rsid w:val="009D51AF"/>
    <w:rsid w:val="009D52DF"/>
    <w:rsid w:val="009D536C"/>
    <w:rsid w:val="009D54CA"/>
    <w:rsid w:val="009D5C79"/>
    <w:rsid w:val="009D5D3F"/>
    <w:rsid w:val="009D5D65"/>
    <w:rsid w:val="009D5F1C"/>
    <w:rsid w:val="009D62CB"/>
    <w:rsid w:val="009D636F"/>
    <w:rsid w:val="009D63F0"/>
    <w:rsid w:val="009D6B6E"/>
    <w:rsid w:val="009D6D0B"/>
    <w:rsid w:val="009D6DB1"/>
    <w:rsid w:val="009D702C"/>
    <w:rsid w:val="009D71C0"/>
    <w:rsid w:val="009D71F8"/>
    <w:rsid w:val="009D7A57"/>
    <w:rsid w:val="009E01F3"/>
    <w:rsid w:val="009E026B"/>
    <w:rsid w:val="009E02F2"/>
    <w:rsid w:val="009E039E"/>
    <w:rsid w:val="009E03B6"/>
    <w:rsid w:val="009E054A"/>
    <w:rsid w:val="009E0565"/>
    <w:rsid w:val="009E05E0"/>
    <w:rsid w:val="009E069F"/>
    <w:rsid w:val="009E073E"/>
    <w:rsid w:val="009E0A37"/>
    <w:rsid w:val="009E0C3B"/>
    <w:rsid w:val="009E1111"/>
    <w:rsid w:val="009E13AD"/>
    <w:rsid w:val="009E1502"/>
    <w:rsid w:val="009E1648"/>
    <w:rsid w:val="009E1E66"/>
    <w:rsid w:val="009E209A"/>
    <w:rsid w:val="009E2104"/>
    <w:rsid w:val="009E2752"/>
    <w:rsid w:val="009E2A4A"/>
    <w:rsid w:val="009E2CE3"/>
    <w:rsid w:val="009E30DB"/>
    <w:rsid w:val="009E310C"/>
    <w:rsid w:val="009E3330"/>
    <w:rsid w:val="009E3636"/>
    <w:rsid w:val="009E3760"/>
    <w:rsid w:val="009E37C4"/>
    <w:rsid w:val="009E38C5"/>
    <w:rsid w:val="009E3F66"/>
    <w:rsid w:val="009E410A"/>
    <w:rsid w:val="009E4606"/>
    <w:rsid w:val="009E4721"/>
    <w:rsid w:val="009E4870"/>
    <w:rsid w:val="009E49C4"/>
    <w:rsid w:val="009E4A9F"/>
    <w:rsid w:val="009E4C72"/>
    <w:rsid w:val="009E4CA2"/>
    <w:rsid w:val="009E4CBF"/>
    <w:rsid w:val="009E4EA0"/>
    <w:rsid w:val="009E4F2F"/>
    <w:rsid w:val="009E4F44"/>
    <w:rsid w:val="009E4FF5"/>
    <w:rsid w:val="009E54B3"/>
    <w:rsid w:val="009E556E"/>
    <w:rsid w:val="009E55DB"/>
    <w:rsid w:val="009E5689"/>
    <w:rsid w:val="009E5B7E"/>
    <w:rsid w:val="009E5CF7"/>
    <w:rsid w:val="009E60E5"/>
    <w:rsid w:val="009E6341"/>
    <w:rsid w:val="009E63BD"/>
    <w:rsid w:val="009E63F1"/>
    <w:rsid w:val="009E65E5"/>
    <w:rsid w:val="009E69BF"/>
    <w:rsid w:val="009E6A3D"/>
    <w:rsid w:val="009E6CF4"/>
    <w:rsid w:val="009E6E04"/>
    <w:rsid w:val="009E6E10"/>
    <w:rsid w:val="009E6ED2"/>
    <w:rsid w:val="009E7060"/>
    <w:rsid w:val="009E7143"/>
    <w:rsid w:val="009E72EF"/>
    <w:rsid w:val="009E73F4"/>
    <w:rsid w:val="009E74C4"/>
    <w:rsid w:val="009E7572"/>
    <w:rsid w:val="009E75A8"/>
    <w:rsid w:val="009E781B"/>
    <w:rsid w:val="009E797B"/>
    <w:rsid w:val="009E7B55"/>
    <w:rsid w:val="009E7F04"/>
    <w:rsid w:val="009E7F0B"/>
    <w:rsid w:val="009F0069"/>
    <w:rsid w:val="009F006B"/>
    <w:rsid w:val="009F01BD"/>
    <w:rsid w:val="009F01EE"/>
    <w:rsid w:val="009F0374"/>
    <w:rsid w:val="009F04A0"/>
    <w:rsid w:val="009F0E4B"/>
    <w:rsid w:val="009F106B"/>
    <w:rsid w:val="009F172D"/>
    <w:rsid w:val="009F1952"/>
    <w:rsid w:val="009F1C19"/>
    <w:rsid w:val="009F1F1D"/>
    <w:rsid w:val="009F2233"/>
    <w:rsid w:val="009F22B4"/>
    <w:rsid w:val="009F2B0B"/>
    <w:rsid w:val="009F2B13"/>
    <w:rsid w:val="009F2B60"/>
    <w:rsid w:val="009F2C01"/>
    <w:rsid w:val="009F2C0C"/>
    <w:rsid w:val="009F2F23"/>
    <w:rsid w:val="009F3448"/>
    <w:rsid w:val="009F3480"/>
    <w:rsid w:val="009F36BD"/>
    <w:rsid w:val="009F3704"/>
    <w:rsid w:val="009F37A6"/>
    <w:rsid w:val="009F37CE"/>
    <w:rsid w:val="009F3963"/>
    <w:rsid w:val="009F39EF"/>
    <w:rsid w:val="009F3A8C"/>
    <w:rsid w:val="009F3AEF"/>
    <w:rsid w:val="009F4090"/>
    <w:rsid w:val="009F421E"/>
    <w:rsid w:val="009F42BE"/>
    <w:rsid w:val="009F435C"/>
    <w:rsid w:val="009F441C"/>
    <w:rsid w:val="009F4540"/>
    <w:rsid w:val="009F4D43"/>
    <w:rsid w:val="009F4F83"/>
    <w:rsid w:val="009F5070"/>
    <w:rsid w:val="009F510D"/>
    <w:rsid w:val="009F5142"/>
    <w:rsid w:val="009F5262"/>
    <w:rsid w:val="009F5549"/>
    <w:rsid w:val="009F5AA0"/>
    <w:rsid w:val="009F5DEE"/>
    <w:rsid w:val="009F5DF9"/>
    <w:rsid w:val="009F5E9C"/>
    <w:rsid w:val="009F6126"/>
    <w:rsid w:val="009F616A"/>
    <w:rsid w:val="009F6976"/>
    <w:rsid w:val="009F6A56"/>
    <w:rsid w:val="009F6C0E"/>
    <w:rsid w:val="009F6DE3"/>
    <w:rsid w:val="009F6FCD"/>
    <w:rsid w:val="009F71E3"/>
    <w:rsid w:val="009F75F3"/>
    <w:rsid w:val="009F7762"/>
    <w:rsid w:val="009F7E6D"/>
    <w:rsid w:val="00A006C3"/>
    <w:rsid w:val="00A0088D"/>
    <w:rsid w:val="00A00949"/>
    <w:rsid w:val="00A00C57"/>
    <w:rsid w:val="00A00C7F"/>
    <w:rsid w:val="00A00D92"/>
    <w:rsid w:val="00A00F91"/>
    <w:rsid w:val="00A01293"/>
    <w:rsid w:val="00A012A1"/>
    <w:rsid w:val="00A013A2"/>
    <w:rsid w:val="00A01413"/>
    <w:rsid w:val="00A015CD"/>
    <w:rsid w:val="00A0184F"/>
    <w:rsid w:val="00A01AD7"/>
    <w:rsid w:val="00A01EFE"/>
    <w:rsid w:val="00A02430"/>
    <w:rsid w:val="00A02468"/>
    <w:rsid w:val="00A02490"/>
    <w:rsid w:val="00A024C2"/>
    <w:rsid w:val="00A0251F"/>
    <w:rsid w:val="00A02C31"/>
    <w:rsid w:val="00A02D43"/>
    <w:rsid w:val="00A02FDF"/>
    <w:rsid w:val="00A030D3"/>
    <w:rsid w:val="00A0352A"/>
    <w:rsid w:val="00A03626"/>
    <w:rsid w:val="00A0370E"/>
    <w:rsid w:val="00A03929"/>
    <w:rsid w:val="00A03958"/>
    <w:rsid w:val="00A03A5D"/>
    <w:rsid w:val="00A03B6F"/>
    <w:rsid w:val="00A04039"/>
    <w:rsid w:val="00A0433D"/>
    <w:rsid w:val="00A043A1"/>
    <w:rsid w:val="00A044EA"/>
    <w:rsid w:val="00A0457D"/>
    <w:rsid w:val="00A047EC"/>
    <w:rsid w:val="00A04A10"/>
    <w:rsid w:val="00A04BD2"/>
    <w:rsid w:val="00A04C1E"/>
    <w:rsid w:val="00A04FC4"/>
    <w:rsid w:val="00A050B0"/>
    <w:rsid w:val="00A05219"/>
    <w:rsid w:val="00A054AF"/>
    <w:rsid w:val="00A05EDC"/>
    <w:rsid w:val="00A06025"/>
    <w:rsid w:val="00A06389"/>
    <w:rsid w:val="00A064B6"/>
    <w:rsid w:val="00A06757"/>
    <w:rsid w:val="00A06875"/>
    <w:rsid w:val="00A071B1"/>
    <w:rsid w:val="00A072B0"/>
    <w:rsid w:val="00A0742F"/>
    <w:rsid w:val="00A0752D"/>
    <w:rsid w:val="00A07E59"/>
    <w:rsid w:val="00A10350"/>
    <w:rsid w:val="00A10453"/>
    <w:rsid w:val="00A10886"/>
    <w:rsid w:val="00A108C8"/>
    <w:rsid w:val="00A10C81"/>
    <w:rsid w:val="00A10CEB"/>
    <w:rsid w:val="00A11289"/>
    <w:rsid w:val="00A112DD"/>
    <w:rsid w:val="00A11431"/>
    <w:rsid w:val="00A114DF"/>
    <w:rsid w:val="00A11C20"/>
    <w:rsid w:val="00A123A5"/>
    <w:rsid w:val="00A127A4"/>
    <w:rsid w:val="00A12D4F"/>
    <w:rsid w:val="00A13014"/>
    <w:rsid w:val="00A13423"/>
    <w:rsid w:val="00A1385F"/>
    <w:rsid w:val="00A13A0C"/>
    <w:rsid w:val="00A13E53"/>
    <w:rsid w:val="00A14280"/>
    <w:rsid w:val="00A14329"/>
    <w:rsid w:val="00A14466"/>
    <w:rsid w:val="00A1458F"/>
    <w:rsid w:val="00A14761"/>
    <w:rsid w:val="00A148BE"/>
    <w:rsid w:val="00A14944"/>
    <w:rsid w:val="00A14B02"/>
    <w:rsid w:val="00A14B3F"/>
    <w:rsid w:val="00A14DE8"/>
    <w:rsid w:val="00A14FBD"/>
    <w:rsid w:val="00A152E1"/>
    <w:rsid w:val="00A15375"/>
    <w:rsid w:val="00A15488"/>
    <w:rsid w:val="00A154E9"/>
    <w:rsid w:val="00A156D9"/>
    <w:rsid w:val="00A156DD"/>
    <w:rsid w:val="00A15A4E"/>
    <w:rsid w:val="00A15A78"/>
    <w:rsid w:val="00A15EB1"/>
    <w:rsid w:val="00A15F82"/>
    <w:rsid w:val="00A15FB4"/>
    <w:rsid w:val="00A1611B"/>
    <w:rsid w:val="00A16164"/>
    <w:rsid w:val="00A165DF"/>
    <w:rsid w:val="00A165E3"/>
    <w:rsid w:val="00A16A20"/>
    <w:rsid w:val="00A16AE4"/>
    <w:rsid w:val="00A16E35"/>
    <w:rsid w:val="00A16ED6"/>
    <w:rsid w:val="00A172A9"/>
    <w:rsid w:val="00A178F7"/>
    <w:rsid w:val="00A17D1B"/>
    <w:rsid w:val="00A17E40"/>
    <w:rsid w:val="00A17E41"/>
    <w:rsid w:val="00A17E51"/>
    <w:rsid w:val="00A17EE6"/>
    <w:rsid w:val="00A20540"/>
    <w:rsid w:val="00A20622"/>
    <w:rsid w:val="00A20798"/>
    <w:rsid w:val="00A20891"/>
    <w:rsid w:val="00A20A12"/>
    <w:rsid w:val="00A20B18"/>
    <w:rsid w:val="00A20B47"/>
    <w:rsid w:val="00A20B9E"/>
    <w:rsid w:val="00A2116D"/>
    <w:rsid w:val="00A2123A"/>
    <w:rsid w:val="00A215CF"/>
    <w:rsid w:val="00A2175F"/>
    <w:rsid w:val="00A21A9D"/>
    <w:rsid w:val="00A2236B"/>
    <w:rsid w:val="00A22996"/>
    <w:rsid w:val="00A22BC0"/>
    <w:rsid w:val="00A22FEE"/>
    <w:rsid w:val="00A23485"/>
    <w:rsid w:val="00A2350F"/>
    <w:rsid w:val="00A236B4"/>
    <w:rsid w:val="00A23770"/>
    <w:rsid w:val="00A23D6A"/>
    <w:rsid w:val="00A240F8"/>
    <w:rsid w:val="00A242CB"/>
    <w:rsid w:val="00A242E6"/>
    <w:rsid w:val="00A2432C"/>
    <w:rsid w:val="00A2434C"/>
    <w:rsid w:val="00A245BD"/>
    <w:rsid w:val="00A24634"/>
    <w:rsid w:val="00A248A5"/>
    <w:rsid w:val="00A24C4A"/>
    <w:rsid w:val="00A24D49"/>
    <w:rsid w:val="00A2516E"/>
    <w:rsid w:val="00A2542E"/>
    <w:rsid w:val="00A25788"/>
    <w:rsid w:val="00A25B5F"/>
    <w:rsid w:val="00A25F4D"/>
    <w:rsid w:val="00A261DE"/>
    <w:rsid w:val="00A26238"/>
    <w:rsid w:val="00A263A7"/>
    <w:rsid w:val="00A26497"/>
    <w:rsid w:val="00A264BE"/>
    <w:rsid w:val="00A265C0"/>
    <w:rsid w:val="00A269D5"/>
    <w:rsid w:val="00A26F91"/>
    <w:rsid w:val="00A27122"/>
    <w:rsid w:val="00A27381"/>
    <w:rsid w:val="00A275E0"/>
    <w:rsid w:val="00A27ACA"/>
    <w:rsid w:val="00A3065F"/>
    <w:rsid w:val="00A30C2D"/>
    <w:rsid w:val="00A30E1C"/>
    <w:rsid w:val="00A30E2A"/>
    <w:rsid w:val="00A3141E"/>
    <w:rsid w:val="00A31621"/>
    <w:rsid w:val="00A318AC"/>
    <w:rsid w:val="00A318BC"/>
    <w:rsid w:val="00A31BD7"/>
    <w:rsid w:val="00A32195"/>
    <w:rsid w:val="00A324E4"/>
    <w:rsid w:val="00A32761"/>
    <w:rsid w:val="00A32856"/>
    <w:rsid w:val="00A32A2B"/>
    <w:rsid w:val="00A3381F"/>
    <w:rsid w:val="00A33835"/>
    <w:rsid w:val="00A33ABF"/>
    <w:rsid w:val="00A33D62"/>
    <w:rsid w:val="00A33FE4"/>
    <w:rsid w:val="00A34771"/>
    <w:rsid w:val="00A34810"/>
    <w:rsid w:val="00A34B0A"/>
    <w:rsid w:val="00A3523F"/>
    <w:rsid w:val="00A3539E"/>
    <w:rsid w:val="00A35C88"/>
    <w:rsid w:val="00A35F74"/>
    <w:rsid w:val="00A3603A"/>
    <w:rsid w:val="00A360CF"/>
    <w:rsid w:val="00A365EC"/>
    <w:rsid w:val="00A3679A"/>
    <w:rsid w:val="00A36820"/>
    <w:rsid w:val="00A368DB"/>
    <w:rsid w:val="00A36AD3"/>
    <w:rsid w:val="00A374FF"/>
    <w:rsid w:val="00A3763E"/>
    <w:rsid w:val="00A37C90"/>
    <w:rsid w:val="00A37F0A"/>
    <w:rsid w:val="00A37F59"/>
    <w:rsid w:val="00A400D8"/>
    <w:rsid w:val="00A40501"/>
    <w:rsid w:val="00A40A2B"/>
    <w:rsid w:val="00A40AA8"/>
    <w:rsid w:val="00A40AE6"/>
    <w:rsid w:val="00A40E9B"/>
    <w:rsid w:val="00A40FFA"/>
    <w:rsid w:val="00A41704"/>
    <w:rsid w:val="00A418DA"/>
    <w:rsid w:val="00A41DEF"/>
    <w:rsid w:val="00A41E43"/>
    <w:rsid w:val="00A41E44"/>
    <w:rsid w:val="00A42536"/>
    <w:rsid w:val="00A427BF"/>
    <w:rsid w:val="00A429F8"/>
    <w:rsid w:val="00A42B92"/>
    <w:rsid w:val="00A42CE2"/>
    <w:rsid w:val="00A43358"/>
    <w:rsid w:val="00A433F5"/>
    <w:rsid w:val="00A43537"/>
    <w:rsid w:val="00A43A98"/>
    <w:rsid w:val="00A43C0F"/>
    <w:rsid w:val="00A43E1F"/>
    <w:rsid w:val="00A44194"/>
    <w:rsid w:val="00A4433B"/>
    <w:rsid w:val="00A44657"/>
    <w:rsid w:val="00A447D7"/>
    <w:rsid w:val="00A447FD"/>
    <w:rsid w:val="00A44AD5"/>
    <w:rsid w:val="00A44C67"/>
    <w:rsid w:val="00A44FA0"/>
    <w:rsid w:val="00A452BC"/>
    <w:rsid w:val="00A456AF"/>
    <w:rsid w:val="00A45755"/>
    <w:rsid w:val="00A45801"/>
    <w:rsid w:val="00A45D2E"/>
    <w:rsid w:val="00A45E3E"/>
    <w:rsid w:val="00A45EB5"/>
    <w:rsid w:val="00A45FC9"/>
    <w:rsid w:val="00A46145"/>
    <w:rsid w:val="00A46197"/>
    <w:rsid w:val="00A4627A"/>
    <w:rsid w:val="00A46457"/>
    <w:rsid w:val="00A46600"/>
    <w:rsid w:val="00A468CB"/>
    <w:rsid w:val="00A46F74"/>
    <w:rsid w:val="00A4715A"/>
    <w:rsid w:val="00A4736F"/>
    <w:rsid w:val="00A47A52"/>
    <w:rsid w:val="00A47BB5"/>
    <w:rsid w:val="00A47CB6"/>
    <w:rsid w:val="00A47D8F"/>
    <w:rsid w:val="00A47DAA"/>
    <w:rsid w:val="00A47E18"/>
    <w:rsid w:val="00A500F1"/>
    <w:rsid w:val="00A50182"/>
    <w:rsid w:val="00A50401"/>
    <w:rsid w:val="00A50D63"/>
    <w:rsid w:val="00A50D72"/>
    <w:rsid w:val="00A50EC3"/>
    <w:rsid w:val="00A51461"/>
    <w:rsid w:val="00A514F2"/>
    <w:rsid w:val="00A51AA3"/>
    <w:rsid w:val="00A51B75"/>
    <w:rsid w:val="00A51FAD"/>
    <w:rsid w:val="00A526C3"/>
    <w:rsid w:val="00A5277E"/>
    <w:rsid w:val="00A5286E"/>
    <w:rsid w:val="00A5288E"/>
    <w:rsid w:val="00A529AC"/>
    <w:rsid w:val="00A52DF6"/>
    <w:rsid w:val="00A52F8E"/>
    <w:rsid w:val="00A53172"/>
    <w:rsid w:val="00A5319F"/>
    <w:rsid w:val="00A53351"/>
    <w:rsid w:val="00A53502"/>
    <w:rsid w:val="00A53929"/>
    <w:rsid w:val="00A5392C"/>
    <w:rsid w:val="00A53E3E"/>
    <w:rsid w:val="00A54115"/>
    <w:rsid w:val="00A5429B"/>
    <w:rsid w:val="00A54794"/>
    <w:rsid w:val="00A54DAA"/>
    <w:rsid w:val="00A54ECA"/>
    <w:rsid w:val="00A5517B"/>
    <w:rsid w:val="00A55376"/>
    <w:rsid w:val="00A55657"/>
    <w:rsid w:val="00A556F5"/>
    <w:rsid w:val="00A55962"/>
    <w:rsid w:val="00A5613E"/>
    <w:rsid w:val="00A5621A"/>
    <w:rsid w:val="00A56547"/>
    <w:rsid w:val="00A56589"/>
    <w:rsid w:val="00A56701"/>
    <w:rsid w:val="00A56B1C"/>
    <w:rsid w:val="00A56E71"/>
    <w:rsid w:val="00A56F0E"/>
    <w:rsid w:val="00A570A0"/>
    <w:rsid w:val="00A57397"/>
    <w:rsid w:val="00A575B3"/>
    <w:rsid w:val="00A5763C"/>
    <w:rsid w:val="00A57A5E"/>
    <w:rsid w:val="00A57D10"/>
    <w:rsid w:val="00A57E61"/>
    <w:rsid w:val="00A60429"/>
    <w:rsid w:val="00A60842"/>
    <w:rsid w:val="00A60A3D"/>
    <w:rsid w:val="00A60C64"/>
    <w:rsid w:val="00A612D5"/>
    <w:rsid w:val="00A617ED"/>
    <w:rsid w:val="00A6184E"/>
    <w:rsid w:val="00A61AD5"/>
    <w:rsid w:val="00A61B72"/>
    <w:rsid w:val="00A61EB1"/>
    <w:rsid w:val="00A61ED2"/>
    <w:rsid w:val="00A62056"/>
    <w:rsid w:val="00A6286B"/>
    <w:rsid w:val="00A62C4D"/>
    <w:rsid w:val="00A62D4B"/>
    <w:rsid w:val="00A62F29"/>
    <w:rsid w:val="00A63570"/>
    <w:rsid w:val="00A6377A"/>
    <w:rsid w:val="00A63806"/>
    <w:rsid w:val="00A64081"/>
    <w:rsid w:val="00A6433C"/>
    <w:rsid w:val="00A64410"/>
    <w:rsid w:val="00A64454"/>
    <w:rsid w:val="00A64521"/>
    <w:rsid w:val="00A64723"/>
    <w:rsid w:val="00A64829"/>
    <w:rsid w:val="00A648AF"/>
    <w:rsid w:val="00A649F8"/>
    <w:rsid w:val="00A64CEF"/>
    <w:rsid w:val="00A64E17"/>
    <w:rsid w:val="00A64ED7"/>
    <w:rsid w:val="00A6566F"/>
    <w:rsid w:val="00A65684"/>
    <w:rsid w:val="00A65B03"/>
    <w:rsid w:val="00A65BEF"/>
    <w:rsid w:val="00A65C24"/>
    <w:rsid w:val="00A65D17"/>
    <w:rsid w:val="00A65E4B"/>
    <w:rsid w:val="00A65E52"/>
    <w:rsid w:val="00A65F7F"/>
    <w:rsid w:val="00A66849"/>
    <w:rsid w:val="00A66866"/>
    <w:rsid w:val="00A669CE"/>
    <w:rsid w:val="00A66D9E"/>
    <w:rsid w:val="00A6727A"/>
    <w:rsid w:val="00A67396"/>
    <w:rsid w:val="00A67539"/>
    <w:rsid w:val="00A67654"/>
    <w:rsid w:val="00A67943"/>
    <w:rsid w:val="00A679FD"/>
    <w:rsid w:val="00A67F23"/>
    <w:rsid w:val="00A67FCC"/>
    <w:rsid w:val="00A70203"/>
    <w:rsid w:val="00A7078B"/>
    <w:rsid w:val="00A707D9"/>
    <w:rsid w:val="00A70AB4"/>
    <w:rsid w:val="00A7106C"/>
    <w:rsid w:val="00A7121C"/>
    <w:rsid w:val="00A7124F"/>
    <w:rsid w:val="00A71304"/>
    <w:rsid w:val="00A715C8"/>
    <w:rsid w:val="00A717B1"/>
    <w:rsid w:val="00A71807"/>
    <w:rsid w:val="00A7186D"/>
    <w:rsid w:val="00A71D71"/>
    <w:rsid w:val="00A7201E"/>
    <w:rsid w:val="00A7205D"/>
    <w:rsid w:val="00A7223F"/>
    <w:rsid w:val="00A7234A"/>
    <w:rsid w:val="00A72497"/>
    <w:rsid w:val="00A72A38"/>
    <w:rsid w:val="00A72B3C"/>
    <w:rsid w:val="00A72BB8"/>
    <w:rsid w:val="00A732B7"/>
    <w:rsid w:val="00A733B6"/>
    <w:rsid w:val="00A736B9"/>
    <w:rsid w:val="00A73E17"/>
    <w:rsid w:val="00A73F83"/>
    <w:rsid w:val="00A7416C"/>
    <w:rsid w:val="00A741D3"/>
    <w:rsid w:val="00A74549"/>
    <w:rsid w:val="00A745D0"/>
    <w:rsid w:val="00A74883"/>
    <w:rsid w:val="00A748DA"/>
    <w:rsid w:val="00A74927"/>
    <w:rsid w:val="00A74BBA"/>
    <w:rsid w:val="00A74F3E"/>
    <w:rsid w:val="00A74FF7"/>
    <w:rsid w:val="00A752D7"/>
    <w:rsid w:val="00A75411"/>
    <w:rsid w:val="00A75485"/>
    <w:rsid w:val="00A759F0"/>
    <w:rsid w:val="00A75AB4"/>
    <w:rsid w:val="00A75BB2"/>
    <w:rsid w:val="00A76040"/>
    <w:rsid w:val="00A764DF"/>
    <w:rsid w:val="00A765EA"/>
    <w:rsid w:val="00A768A9"/>
    <w:rsid w:val="00A76903"/>
    <w:rsid w:val="00A769AA"/>
    <w:rsid w:val="00A76B78"/>
    <w:rsid w:val="00A76B7C"/>
    <w:rsid w:val="00A76D32"/>
    <w:rsid w:val="00A76D93"/>
    <w:rsid w:val="00A76DCC"/>
    <w:rsid w:val="00A76E63"/>
    <w:rsid w:val="00A77168"/>
    <w:rsid w:val="00A7744D"/>
    <w:rsid w:val="00A774CA"/>
    <w:rsid w:val="00A77652"/>
    <w:rsid w:val="00A77AB2"/>
    <w:rsid w:val="00A80052"/>
    <w:rsid w:val="00A80152"/>
    <w:rsid w:val="00A8015B"/>
    <w:rsid w:val="00A806C6"/>
    <w:rsid w:val="00A8071C"/>
    <w:rsid w:val="00A80774"/>
    <w:rsid w:val="00A808AE"/>
    <w:rsid w:val="00A80B08"/>
    <w:rsid w:val="00A80C35"/>
    <w:rsid w:val="00A811A6"/>
    <w:rsid w:val="00A8144F"/>
    <w:rsid w:val="00A81806"/>
    <w:rsid w:val="00A81876"/>
    <w:rsid w:val="00A81B26"/>
    <w:rsid w:val="00A81B94"/>
    <w:rsid w:val="00A81CC6"/>
    <w:rsid w:val="00A81FD5"/>
    <w:rsid w:val="00A8200A"/>
    <w:rsid w:val="00A821F1"/>
    <w:rsid w:val="00A82261"/>
    <w:rsid w:val="00A82390"/>
    <w:rsid w:val="00A82510"/>
    <w:rsid w:val="00A82881"/>
    <w:rsid w:val="00A82B74"/>
    <w:rsid w:val="00A82DCD"/>
    <w:rsid w:val="00A82E32"/>
    <w:rsid w:val="00A82E4A"/>
    <w:rsid w:val="00A82F6C"/>
    <w:rsid w:val="00A830E5"/>
    <w:rsid w:val="00A833B5"/>
    <w:rsid w:val="00A833CE"/>
    <w:rsid w:val="00A83742"/>
    <w:rsid w:val="00A837B5"/>
    <w:rsid w:val="00A838EB"/>
    <w:rsid w:val="00A83AB7"/>
    <w:rsid w:val="00A83DE9"/>
    <w:rsid w:val="00A83F73"/>
    <w:rsid w:val="00A84008"/>
    <w:rsid w:val="00A84029"/>
    <w:rsid w:val="00A84265"/>
    <w:rsid w:val="00A8447B"/>
    <w:rsid w:val="00A845A2"/>
    <w:rsid w:val="00A845FC"/>
    <w:rsid w:val="00A84704"/>
    <w:rsid w:val="00A84801"/>
    <w:rsid w:val="00A84C1E"/>
    <w:rsid w:val="00A84D1B"/>
    <w:rsid w:val="00A850DC"/>
    <w:rsid w:val="00A85484"/>
    <w:rsid w:val="00A85708"/>
    <w:rsid w:val="00A85B3E"/>
    <w:rsid w:val="00A85D6F"/>
    <w:rsid w:val="00A85F4E"/>
    <w:rsid w:val="00A860E5"/>
    <w:rsid w:val="00A8634C"/>
    <w:rsid w:val="00A866F1"/>
    <w:rsid w:val="00A86768"/>
    <w:rsid w:val="00A86978"/>
    <w:rsid w:val="00A86A0E"/>
    <w:rsid w:val="00A86D96"/>
    <w:rsid w:val="00A86DF5"/>
    <w:rsid w:val="00A86E03"/>
    <w:rsid w:val="00A87341"/>
    <w:rsid w:val="00A875A6"/>
    <w:rsid w:val="00A87863"/>
    <w:rsid w:val="00A87883"/>
    <w:rsid w:val="00A87A24"/>
    <w:rsid w:val="00A87C3F"/>
    <w:rsid w:val="00A90403"/>
    <w:rsid w:val="00A90A11"/>
    <w:rsid w:val="00A90A34"/>
    <w:rsid w:val="00A90BDE"/>
    <w:rsid w:val="00A90EBE"/>
    <w:rsid w:val="00A911FD"/>
    <w:rsid w:val="00A91525"/>
    <w:rsid w:val="00A91640"/>
    <w:rsid w:val="00A916B5"/>
    <w:rsid w:val="00A91751"/>
    <w:rsid w:val="00A9190B"/>
    <w:rsid w:val="00A91B1B"/>
    <w:rsid w:val="00A9209C"/>
    <w:rsid w:val="00A92516"/>
    <w:rsid w:val="00A92537"/>
    <w:rsid w:val="00A9263E"/>
    <w:rsid w:val="00A92740"/>
    <w:rsid w:val="00A92E49"/>
    <w:rsid w:val="00A92F80"/>
    <w:rsid w:val="00A93209"/>
    <w:rsid w:val="00A936AA"/>
    <w:rsid w:val="00A936DB"/>
    <w:rsid w:val="00A93917"/>
    <w:rsid w:val="00A93932"/>
    <w:rsid w:val="00A9395C"/>
    <w:rsid w:val="00A93D2E"/>
    <w:rsid w:val="00A94031"/>
    <w:rsid w:val="00A940AF"/>
    <w:rsid w:val="00A941E1"/>
    <w:rsid w:val="00A94798"/>
    <w:rsid w:val="00A947FC"/>
    <w:rsid w:val="00A94AD0"/>
    <w:rsid w:val="00A94B41"/>
    <w:rsid w:val="00A94B96"/>
    <w:rsid w:val="00A9516D"/>
    <w:rsid w:val="00A95339"/>
    <w:rsid w:val="00A95B91"/>
    <w:rsid w:val="00A95D81"/>
    <w:rsid w:val="00A95D8C"/>
    <w:rsid w:val="00A9647C"/>
    <w:rsid w:val="00A96579"/>
    <w:rsid w:val="00A967A9"/>
    <w:rsid w:val="00A96991"/>
    <w:rsid w:val="00A96BFB"/>
    <w:rsid w:val="00A97023"/>
    <w:rsid w:val="00A970F6"/>
    <w:rsid w:val="00A973CD"/>
    <w:rsid w:val="00A97405"/>
    <w:rsid w:val="00A975EE"/>
    <w:rsid w:val="00A9777A"/>
    <w:rsid w:val="00A97863"/>
    <w:rsid w:val="00A97904"/>
    <w:rsid w:val="00A97955"/>
    <w:rsid w:val="00A97A1E"/>
    <w:rsid w:val="00A97C10"/>
    <w:rsid w:val="00A97C5C"/>
    <w:rsid w:val="00A97CC4"/>
    <w:rsid w:val="00AA00CE"/>
    <w:rsid w:val="00AA01F2"/>
    <w:rsid w:val="00AA0313"/>
    <w:rsid w:val="00AA05A1"/>
    <w:rsid w:val="00AA084D"/>
    <w:rsid w:val="00AA08AB"/>
    <w:rsid w:val="00AA0EF0"/>
    <w:rsid w:val="00AA1684"/>
    <w:rsid w:val="00AA1D00"/>
    <w:rsid w:val="00AA21B2"/>
    <w:rsid w:val="00AA2280"/>
    <w:rsid w:val="00AA25A5"/>
    <w:rsid w:val="00AA2643"/>
    <w:rsid w:val="00AA266B"/>
    <w:rsid w:val="00AA26E3"/>
    <w:rsid w:val="00AA2E8F"/>
    <w:rsid w:val="00AA3030"/>
    <w:rsid w:val="00AA3312"/>
    <w:rsid w:val="00AA33D6"/>
    <w:rsid w:val="00AA33D9"/>
    <w:rsid w:val="00AA36B3"/>
    <w:rsid w:val="00AA3752"/>
    <w:rsid w:val="00AA37E5"/>
    <w:rsid w:val="00AA3DDE"/>
    <w:rsid w:val="00AA3EBE"/>
    <w:rsid w:val="00AA3F08"/>
    <w:rsid w:val="00AA4053"/>
    <w:rsid w:val="00AA411F"/>
    <w:rsid w:val="00AA436D"/>
    <w:rsid w:val="00AA476F"/>
    <w:rsid w:val="00AA47F3"/>
    <w:rsid w:val="00AA4A8F"/>
    <w:rsid w:val="00AA4BD1"/>
    <w:rsid w:val="00AA4CC9"/>
    <w:rsid w:val="00AA5003"/>
    <w:rsid w:val="00AA5105"/>
    <w:rsid w:val="00AA5412"/>
    <w:rsid w:val="00AA5499"/>
    <w:rsid w:val="00AA5649"/>
    <w:rsid w:val="00AA5689"/>
    <w:rsid w:val="00AA5A18"/>
    <w:rsid w:val="00AA5A6E"/>
    <w:rsid w:val="00AA5A92"/>
    <w:rsid w:val="00AA5AB3"/>
    <w:rsid w:val="00AA5B80"/>
    <w:rsid w:val="00AA5C06"/>
    <w:rsid w:val="00AA5CA3"/>
    <w:rsid w:val="00AA5D70"/>
    <w:rsid w:val="00AA5D94"/>
    <w:rsid w:val="00AA612A"/>
    <w:rsid w:val="00AA62C8"/>
    <w:rsid w:val="00AA6727"/>
    <w:rsid w:val="00AA673A"/>
    <w:rsid w:val="00AA6948"/>
    <w:rsid w:val="00AA6A6C"/>
    <w:rsid w:val="00AA6C72"/>
    <w:rsid w:val="00AA6E11"/>
    <w:rsid w:val="00AA6E65"/>
    <w:rsid w:val="00AA7090"/>
    <w:rsid w:val="00AA7118"/>
    <w:rsid w:val="00AA7352"/>
    <w:rsid w:val="00AA74EC"/>
    <w:rsid w:val="00AA7A0C"/>
    <w:rsid w:val="00AA7AA5"/>
    <w:rsid w:val="00AA7DFF"/>
    <w:rsid w:val="00AA7F1D"/>
    <w:rsid w:val="00AB0046"/>
    <w:rsid w:val="00AB02E5"/>
    <w:rsid w:val="00AB04AB"/>
    <w:rsid w:val="00AB052B"/>
    <w:rsid w:val="00AB085B"/>
    <w:rsid w:val="00AB09C8"/>
    <w:rsid w:val="00AB09E4"/>
    <w:rsid w:val="00AB0DDE"/>
    <w:rsid w:val="00AB119F"/>
    <w:rsid w:val="00AB128E"/>
    <w:rsid w:val="00AB146A"/>
    <w:rsid w:val="00AB1668"/>
    <w:rsid w:val="00AB16F5"/>
    <w:rsid w:val="00AB1837"/>
    <w:rsid w:val="00AB1859"/>
    <w:rsid w:val="00AB1A92"/>
    <w:rsid w:val="00AB1BE2"/>
    <w:rsid w:val="00AB1BE6"/>
    <w:rsid w:val="00AB21F1"/>
    <w:rsid w:val="00AB2290"/>
    <w:rsid w:val="00AB2671"/>
    <w:rsid w:val="00AB292E"/>
    <w:rsid w:val="00AB2988"/>
    <w:rsid w:val="00AB2D37"/>
    <w:rsid w:val="00AB2E1D"/>
    <w:rsid w:val="00AB30AD"/>
    <w:rsid w:val="00AB35D5"/>
    <w:rsid w:val="00AB37B7"/>
    <w:rsid w:val="00AB3A45"/>
    <w:rsid w:val="00AB4AD3"/>
    <w:rsid w:val="00AB4C2A"/>
    <w:rsid w:val="00AB4D21"/>
    <w:rsid w:val="00AB5134"/>
    <w:rsid w:val="00AB521D"/>
    <w:rsid w:val="00AB529E"/>
    <w:rsid w:val="00AB534B"/>
    <w:rsid w:val="00AB553C"/>
    <w:rsid w:val="00AB5737"/>
    <w:rsid w:val="00AB581B"/>
    <w:rsid w:val="00AB5B19"/>
    <w:rsid w:val="00AB5C74"/>
    <w:rsid w:val="00AB5E26"/>
    <w:rsid w:val="00AB601B"/>
    <w:rsid w:val="00AB6073"/>
    <w:rsid w:val="00AB6086"/>
    <w:rsid w:val="00AB61BA"/>
    <w:rsid w:val="00AB6582"/>
    <w:rsid w:val="00AB66F8"/>
    <w:rsid w:val="00AB6843"/>
    <w:rsid w:val="00AB690F"/>
    <w:rsid w:val="00AB6B1D"/>
    <w:rsid w:val="00AB6B33"/>
    <w:rsid w:val="00AB6FFD"/>
    <w:rsid w:val="00AB77B7"/>
    <w:rsid w:val="00AB79D4"/>
    <w:rsid w:val="00AB7E8D"/>
    <w:rsid w:val="00AC04E7"/>
    <w:rsid w:val="00AC05EA"/>
    <w:rsid w:val="00AC06E0"/>
    <w:rsid w:val="00AC08C4"/>
    <w:rsid w:val="00AC0D7E"/>
    <w:rsid w:val="00AC0D93"/>
    <w:rsid w:val="00AC115C"/>
    <w:rsid w:val="00AC1200"/>
    <w:rsid w:val="00AC135B"/>
    <w:rsid w:val="00AC1AF8"/>
    <w:rsid w:val="00AC1BEA"/>
    <w:rsid w:val="00AC1BF4"/>
    <w:rsid w:val="00AC1F3D"/>
    <w:rsid w:val="00AC20FA"/>
    <w:rsid w:val="00AC2619"/>
    <w:rsid w:val="00AC28D6"/>
    <w:rsid w:val="00AC28F8"/>
    <w:rsid w:val="00AC2C02"/>
    <w:rsid w:val="00AC31C0"/>
    <w:rsid w:val="00AC34F4"/>
    <w:rsid w:val="00AC36DA"/>
    <w:rsid w:val="00AC36DE"/>
    <w:rsid w:val="00AC370C"/>
    <w:rsid w:val="00AC3988"/>
    <w:rsid w:val="00AC3AF4"/>
    <w:rsid w:val="00AC3F8C"/>
    <w:rsid w:val="00AC3FCB"/>
    <w:rsid w:val="00AC442D"/>
    <w:rsid w:val="00AC4965"/>
    <w:rsid w:val="00AC4BED"/>
    <w:rsid w:val="00AC52B6"/>
    <w:rsid w:val="00AC54C3"/>
    <w:rsid w:val="00AC593E"/>
    <w:rsid w:val="00AC5957"/>
    <w:rsid w:val="00AC5E89"/>
    <w:rsid w:val="00AC6006"/>
    <w:rsid w:val="00AC610C"/>
    <w:rsid w:val="00AC637C"/>
    <w:rsid w:val="00AC6396"/>
    <w:rsid w:val="00AC660D"/>
    <w:rsid w:val="00AC674F"/>
    <w:rsid w:val="00AC6BAB"/>
    <w:rsid w:val="00AC701D"/>
    <w:rsid w:val="00AC7152"/>
    <w:rsid w:val="00AC76F3"/>
    <w:rsid w:val="00AC7A16"/>
    <w:rsid w:val="00AC7A29"/>
    <w:rsid w:val="00AC7B0B"/>
    <w:rsid w:val="00AC7C7F"/>
    <w:rsid w:val="00AC7D1A"/>
    <w:rsid w:val="00AC7DC0"/>
    <w:rsid w:val="00AC7E71"/>
    <w:rsid w:val="00AC7EF2"/>
    <w:rsid w:val="00AD0073"/>
    <w:rsid w:val="00AD0222"/>
    <w:rsid w:val="00AD0230"/>
    <w:rsid w:val="00AD09C4"/>
    <w:rsid w:val="00AD0D9E"/>
    <w:rsid w:val="00AD1114"/>
    <w:rsid w:val="00AD12AC"/>
    <w:rsid w:val="00AD132C"/>
    <w:rsid w:val="00AD14A4"/>
    <w:rsid w:val="00AD16FC"/>
    <w:rsid w:val="00AD1E8F"/>
    <w:rsid w:val="00AD2640"/>
    <w:rsid w:val="00AD2872"/>
    <w:rsid w:val="00AD29DB"/>
    <w:rsid w:val="00AD2A00"/>
    <w:rsid w:val="00AD2B66"/>
    <w:rsid w:val="00AD2B89"/>
    <w:rsid w:val="00AD2BDB"/>
    <w:rsid w:val="00AD2EB2"/>
    <w:rsid w:val="00AD300F"/>
    <w:rsid w:val="00AD3163"/>
    <w:rsid w:val="00AD3660"/>
    <w:rsid w:val="00AD37BF"/>
    <w:rsid w:val="00AD3B2F"/>
    <w:rsid w:val="00AD3F72"/>
    <w:rsid w:val="00AD3FD8"/>
    <w:rsid w:val="00AD42B0"/>
    <w:rsid w:val="00AD465F"/>
    <w:rsid w:val="00AD4700"/>
    <w:rsid w:val="00AD477C"/>
    <w:rsid w:val="00AD4A6E"/>
    <w:rsid w:val="00AD4BC8"/>
    <w:rsid w:val="00AD4EEA"/>
    <w:rsid w:val="00AD5498"/>
    <w:rsid w:val="00AD55AD"/>
    <w:rsid w:val="00AD56B7"/>
    <w:rsid w:val="00AD56BC"/>
    <w:rsid w:val="00AD572C"/>
    <w:rsid w:val="00AD5744"/>
    <w:rsid w:val="00AD57A0"/>
    <w:rsid w:val="00AD5994"/>
    <w:rsid w:val="00AD59ED"/>
    <w:rsid w:val="00AD5B2B"/>
    <w:rsid w:val="00AD6430"/>
    <w:rsid w:val="00AD6520"/>
    <w:rsid w:val="00AD664F"/>
    <w:rsid w:val="00AD6948"/>
    <w:rsid w:val="00AD6F1D"/>
    <w:rsid w:val="00AD6FF9"/>
    <w:rsid w:val="00AD71EC"/>
    <w:rsid w:val="00AD74AC"/>
    <w:rsid w:val="00AD7977"/>
    <w:rsid w:val="00AD7ABE"/>
    <w:rsid w:val="00AD7E85"/>
    <w:rsid w:val="00AE0344"/>
    <w:rsid w:val="00AE056D"/>
    <w:rsid w:val="00AE0864"/>
    <w:rsid w:val="00AE0942"/>
    <w:rsid w:val="00AE131F"/>
    <w:rsid w:val="00AE15A5"/>
    <w:rsid w:val="00AE15B8"/>
    <w:rsid w:val="00AE1B38"/>
    <w:rsid w:val="00AE1B6D"/>
    <w:rsid w:val="00AE1B92"/>
    <w:rsid w:val="00AE1DB5"/>
    <w:rsid w:val="00AE2231"/>
    <w:rsid w:val="00AE22AA"/>
    <w:rsid w:val="00AE236C"/>
    <w:rsid w:val="00AE2654"/>
    <w:rsid w:val="00AE26C4"/>
    <w:rsid w:val="00AE28B1"/>
    <w:rsid w:val="00AE29E9"/>
    <w:rsid w:val="00AE2B39"/>
    <w:rsid w:val="00AE2D73"/>
    <w:rsid w:val="00AE2EC0"/>
    <w:rsid w:val="00AE2FD1"/>
    <w:rsid w:val="00AE3028"/>
    <w:rsid w:val="00AE3127"/>
    <w:rsid w:val="00AE3424"/>
    <w:rsid w:val="00AE3608"/>
    <w:rsid w:val="00AE3834"/>
    <w:rsid w:val="00AE386D"/>
    <w:rsid w:val="00AE38B9"/>
    <w:rsid w:val="00AE3BCA"/>
    <w:rsid w:val="00AE3C9D"/>
    <w:rsid w:val="00AE3CD2"/>
    <w:rsid w:val="00AE3D17"/>
    <w:rsid w:val="00AE3E84"/>
    <w:rsid w:val="00AE4034"/>
    <w:rsid w:val="00AE4265"/>
    <w:rsid w:val="00AE452C"/>
    <w:rsid w:val="00AE454C"/>
    <w:rsid w:val="00AE46C5"/>
    <w:rsid w:val="00AE4967"/>
    <w:rsid w:val="00AE4AED"/>
    <w:rsid w:val="00AE4C6C"/>
    <w:rsid w:val="00AE4E5F"/>
    <w:rsid w:val="00AE4F64"/>
    <w:rsid w:val="00AE4F73"/>
    <w:rsid w:val="00AE525B"/>
    <w:rsid w:val="00AE5277"/>
    <w:rsid w:val="00AE56D6"/>
    <w:rsid w:val="00AE5A31"/>
    <w:rsid w:val="00AE6017"/>
    <w:rsid w:val="00AE6074"/>
    <w:rsid w:val="00AE6095"/>
    <w:rsid w:val="00AE6219"/>
    <w:rsid w:val="00AE6436"/>
    <w:rsid w:val="00AE66B2"/>
    <w:rsid w:val="00AE6AF4"/>
    <w:rsid w:val="00AE6E2B"/>
    <w:rsid w:val="00AE7979"/>
    <w:rsid w:val="00AE7A22"/>
    <w:rsid w:val="00AF0006"/>
    <w:rsid w:val="00AF01F1"/>
    <w:rsid w:val="00AF0931"/>
    <w:rsid w:val="00AF0A9D"/>
    <w:rsid w:val="00AF0C98"/>
    <w:rsid w:val="00AF0D93"/>
    <w:rsid w:val="00AF0F91"/>
    <w:rsid w:val="00AF0FA8"/>
    <w:rsid w:val="00AF0FE1"/>
    <w:rsid w:val="00AF1090"/>
    <w:rsid w:val="00AF1679"/>
    <w:rsid w:val="00AF190C"/>
    <w:rsid w:val="00AF1B50"/>
    <w:rsid w:val="00AF1B74"/>
    <w:rsid w:val="00AF1BBC"/>
    <w:rsid w:val="00AF1D0B"/>
    <w:rsid w:val="00AF1DEB"/>
    <w:rsid w:val="00AF1E8C"/>
    <w:rsid w:val="00AF1FF7"/>
    <w:rsid w:val="00AF216B"/>
    <w:rsid w:val="00AF221C"/>
    <w:rsid w:val="00AF23F3"/>
    <w:rsid w:val="00AF277A"/>
    <w:rsid w:val="00AF2ABE"/>
    <w:rsid w:val="00AF2D2C"/>
    <w:rsid w:val="00AF2ED0"/>
    <w:rsid w:val="00AF3442"/>
    <w:rsid w:val="00AF34DB"/>
    <w:rsid w:val="00AF3506"/>
    <w:rsid w:val="00AF3892"/>
    <w:rsid w:val="00AF3AC4"/>
    <w:rsid w:val="00AF3BB1"/>
    <w:rsid w:val="00AF3D1A"/>
    <w:rsid w:val="00AF3D39"/>
    <w:rsid w:val="00AF3DFE"/>
    <w:rsid w:val="00AF3FC6"/>
    <w:rsid w:val="00AF4544"/>
    <w:rsid w:val="00AF48ED"/>
    <w:rsid w:val="00AF4A7F"/>
    <w:rsid w:val="00AF4AA5"/>
    <w:rsid w:val="00AF5154"/>
    <w:rsid w:val="00AF5534"/>
    <w:rsid w:val="00AF562C"/>
    <w:rsid w:val="00AF5B62"/>
    <w:rsid w:val="00AF5CED"/>
    <w:rsid w:val="00AF5D9B"/>
    <w:rsid w:val="00AF60AB"/>
    <w:rsid w:val="00AF641D"/>
    <w:rsid w:val="00AF6527"/>
    <w:rsid w:val="00AF6827"/>
    <w:rsid w:val="00AF68EA"/>
    <w:rsid w:val="00AF6A4A"/>
    <w:rsid w:val="00AF6C03"/>
    <w:rsid w:val="00AF6D14"/>
    <w:rsid w:val="00AF73C8"/>
    <w:rsid w:val="00AF74AC"/>
    <w:rsid w:val="00AF74B1"/>
    <w:rsid w:val="00AF754A"/>
    <w:rsid w:val="00AF77A8"/>
    <w:rsid w:val="00AF7878"/>
    <w:rsid w:val="00AF795F"/>
    <w:rsid w:val="00AF7975"/>
    <w:rsid w:val="00AF79B7"/>
    <w:rsid w:val="00AF7C62"/>
    <w:rsid w:val="00AF7FF4"/>
    <w:rsid w:val="00B005B7"/>
    <w:rsid w:val="00B0074C"/>
    <w:rsid w:val="00B00949"/>
    <w:rsid w:val="00B010B6"/>
    <w:rsid w:val="00B0199B"/>
    <w:rsid w:val="00B01A03"/>
    <w:rsid w:val="00B01A2F"/>
    <w:rsid w:val="00B01A46"/>
    <w:rsid w:val="00B01FCC"/>
    <w:rsid w:val="00B02537"/>
    <w:rsid w:val="00B02720"/>
    <w:rsid w:val="00B0284C"/>
    <w:rsid w:val="00B02942"/>
    <w:rsid w:val="00B02D4F"/>
    <w:rsid w:val="00B030EF"/>
    <w:rsid w:val="00B031E7"/>
    <w:rsid w:val="00B0324A"/>
    <w:rsid w:val="00B0344E"/>
    <w:rsid w:val="00B03460"/>
    <w:rsid w:val="00B03BE8"/>
    <w:rsid w:val="00B0426A"/>
    <w:rsid w:val="00B042AA"/>
    <w:rsid w:val="00B0433F"/>
    <w:rsid w:val="00B04494"/>
    <w:rsid w:val="00B045C5"/>
    <w:rsid w:val="00B04BF3"/>
    <w:rsid w:val="00B04D11"/>
    <w:rsid w:val="00B04D37"/>
    <w:rsid w:val="00B050B1"/>
    <w:rsid w:val="00B05752"/>
    <w:rsid w:val="00B058EB"/>
    <w:rsid w:val="00B05E88"/>
    <w:rsid w:val="00B0601E"/>
    <w:rsid w:val="00B06062"/>
    <w:rsid w:val="00B0618B"/>
    <w:rsid w:val="00B061C6"/>
    <w:rsid w:val="00B061D9"/>
    <w:rsid w:val="00B0620C"/>
    <w:rsid w:val="00B06226"/>
    <w:rsid w:val="00B06379"/>
    <w:rsid w:val="00B065EF"/>
    <w:rsid w:val="00B06610"/>
    <w:rsid w:val="00B068FB"/>
    <w:rsid w:val="00B06AC0"/>
    <w:rsid w:val="00B06C30"/>
    <w:rsid w:val="00B06D2C"/>
    <w:rsid w:val="00B07058"/>
    <w:rsid w:val="00B070EE"/>
    <w:rsid w:val="00B07271"/>
    <w:rsid w:val="00B0757E"/>
    <w:rsid w:val="00B07979"/>
    <w:rsid w:val="00B07E64"/>
    <w:rsid w:val="00B07FF0"/>
    <w:rsid w:val="00B10063"/>
    <w:rsid w:val="00B101D8"/>
    <w:rsid w:val="00B101EA"/>
    <w:rsid w:val="00B1039A"/>
    <w:rsid w:val="00B103E0"/>
    <w:rsid w:val="00B1074C"/>
    <w:rsid w:val="00B109BD"/>
    <w:rsid w:val="00B109D9"/>
    <w:rsid w:val="00B10DDB"/>
    <w:rsid w:val="00B10FA5"/>
    <w:rsid w:val="00B11214"/>
    <w:rsid w:val="00B11379"/>
    <w:rsid w:val="00B113D2"/>
    <w:rsid w:val="00B11820"/>
    <w:rsid w:val="00B118E0"/>
    <w:rsid w:val="00B119D0"/>
    <w:rsid w:val="00B11DF5"/>
    <w:rsid w:val="00B120C7"/>
    <w:rsid w:val="00B120EA"/>
    <w:rsid w:val="00B12117"/>
    <w:rsid w:val="00B122B1"/>
    <w:rsid w:val="00B127F8"/>
    <w:rsid w:val="00B1292C"/>
    <w:rsid w:val="00B1299C"/>
    <w:rsid w:val="00B12A5B"/>
    <w:rsid w:val="00B12A92"/>
    <w:rsid w:val="00B12B41"/>
    <w:rsid w:val="00B12D98"/>
    <w:rsid w:val="00B12E55"/>
    <w:rsid w:val="00B130E2"/>
    <w:rsid w:val="00B131A1"/>
    <w:rsid w:val="00B131AB"/>
    <w:rsid w:val="00B13606"/>
    <w:rsid w:val="00B1364C"/>
    <w:rsid w:val="00B138F1"/>
    <w:rsid w:val="00B139A4"/>
    <w:rsid w:val="00B13BFB"/>
    <w:rsid w:val="00B13D39"/>
    <w:rsid w:val="00B13FE8"/>
    <w:rsid w:val="00B148C0"/>
    <w:rsid w:val="00B14AC1"/>
    <w:rsid w:val="00B14F8A"/>
    <w:rsid w:val="00B15112"/>
    <w:rsid w:val="00B151EC"/>
    <w:rsid w:val="00B154E6"/>
    <w:rsid w:val="00B154F9"/>
    <w:rsid w:val="00B155E5"/>
    <w:rsid w:val="00B155E9"/>
    <w:rsid w:val="00B15760"/>
    <w:rsid w:val="00B15871"/>
    <w:rsid w:val="00B15903"/>
    <w:rsid w:val="00B16753"/>
    <w:rsid w:val="00B1683E"/>
    <w:rsid w:val="00B1697F"/>
    <w:rsid w:val="00B17253"/>
    <w:rsid w:val="00B1756B"/>
    <w:rsid w:val="00B177B6"/>
    <w:rsid w:val="00B1783B"/>
    <w:rsid w:val="00B179AD"/>
    <w:rsid w:val="00B17D97"/>
    <w:rsid w:val="00B17DA5"/>
    <w:rsid w:val="00B20226"/>
    <w:rsid w:val="00B20307"/>
    <w:rsid w:val="00B203D5"/>
    <w:rsid w:val="00B208E4"/>
    <w:rsid w:val="00B20A38"/>
    <w:rsid w:val="00B20B4C"/>
    <w:rsid w:val="00B20D1C"/>
    <w:rsid w:val="00B212E2"/>
    <w:rsid w:val="00B212ED"/>
    <w:rsid w:val="00B21E1C"/>
    <w:rsid w:val="00B21F39"/>
    <w:rsid w:val="00B2224E"/>
    <w:rsid w:val="00B222AC"/>
    <w:rsid w:val="00B2249A"/>
    <w:rsid w:val="00B224C3"/>
    <w:rsid w:val="00B22694"/>
    <w:rsid w:val="00B22721"/>
    <w:rsid w:val="00B227A8"/>
    <w:rsid w:val="00B229FE"/>
    <w:rsid w:val="00B22A79"/>
    <w:rsid w:val="00B22F36"/>
    <w:rsid w:val="00B22F37"/>
    <w:rsid w:val="00B235C6"/>
    <w:rsid w:val="00B23831"/>
    <w:rsid w:val="00B238A9"/>
    <w:rsid w:val="00B2394E"/>
    <w:rsid w:val="00B239F5"/>
    <w:rsid w:val="00B23A4F"/>
    <w:rsid w:val="00B23E96"/>
    <w:rsid w:val="00B2406F"/>
    <w:rsid w:val="00B2425C"/>
    <w:rsid w:val="00B24C5B"/>
    <w:rsid w:val="00B24C82"/>
    <w:rsid w:val="00B24DA3"/>
    <w:rsid w:val="00B24F34"/>
    <w:rsid w:val="00B253A5"/>
    <w:rsid w:val="00B254D3"/>
    <w:rsid w:val="00B25768"/>
    <w:rsid w:val="00B2586E"/>
    <w:rsid w:val="00B259B6"/>
    <w:rsid w:val="00B259D6"/>
    <w:rsid w:val="00B25B40"/>
    <w:rsid w:val="00B25FD4"/>
    <w:rsid w:val="00B26682"/>
    <w:rsid w:val="00B2679C"/>
    <w:rsid w:val="00B26881"/>
    <w:rsid w:val="00B26913"/>
    <w:rsid w:val="00B2694B"/>
    <w:rsid w:val="00B26A43"/>
    <w:rsid w:val="00B26E85"/>
    <w:rsid w:val="00B26FDD"/>
    <w:rsid w:val="00B2708C"/>
    <w:rsid w:val="00B272A5"/>
    <w:rsid w:val="00B27319"/>
    <w:rsid w:val="00B27549"/>
    <w:rsid w:val="00B27970"/>
    <w:rsid w:val="00B27AF4"/>
    <w:rsid w:val="00B27BF8"/>
    <w:rsid w:val="00B27C3D"/>
    <w:rsid w:val="00B27C69"/>
    <w:rsid w:val="00B27D52"/>
    <w:rsid w:val="00B27D69"/>
    <w:rsid w:val="00B27E0B"/>
    <w:rsid w:val="00B27EF8"/>
    <w:rsid w:val="00B30142"/>
    <w:rsid w:val="00B30927"/>
    <w:rsid w:val="00B30B38"/>
    <w:rsid w:val="00B30B50"/>
    <w:rsid w:val="00B30C73"/>
    <w:rsid w:val="00B30CFA"/>
    <w:rsid w:val="00B30D84"/>
    <w:rsid w:val="00B30FA6"/>
    <w:rsid w:val="00B31253"/>
    <w:rsid w:val="00B31537"/>
    <w:rsid w:val="00B31C5B"/>
    <w:rsid w:val="00B31D2E"/>
    <w:rsid w:val="00B31D6C"/>
    <w:rsid w:val="00B32181"/>
    <w:rsid w:val="00B32343"/>
    <w:rsid w:val="00B3262A"/>
    <w:rsid w:val="00B326EC"/>
    <w:rsid w:val="00B32776"/>
    <w:rsid w:val="00B32B1B"/>
    <w:rsid w:val="00B32BA3"/>
    <w:rsid w:val="00B32C70"/>
    <w:rsid w:val="00B33134"/>
    <w:rsid w:val="00B3347E"/>
    <w:rsid w:val="00B33599"/>
    <w:rsid w:val="00B3366D"/>
    <w:rsid w:val="00B3368E"/>
    <w:rsid w:val="00B33965"/>
    <w:rsid w:val="00B33B0A"/>
    <w:rsid w:val="00B340A1"/>
    <w:rsid w:val="00B3414C"/>
    <w:rsid w:val="00B342B6"/>
    <w:rsid w:val="00B34341"/>
    <w:rsid w:val="00B343CC"/>
    <w:rsid w:val="00B3452A"/>
    <w:rsid w:val="00B3464C"/>
    <w:rsid w:val="00B346EE"/>
    <w:rsid w:val="00B34C97"/>
    <w:rsid w:val="00B34E0D"/>
    <w:rsid w:val="00B34E15"/>
    <w:rsid w:val="00B35487"/>
    <w:rsid w:val="00B35546"/>
    <w:rsid w:val="00B356BA"/>
    <w:rsid w:val="00B35949"/>
    <w:rsid w:val="00B35BDA"/>
    <w:rsid w:val="00B36427"/>
    <w:rsid w:val="00B36447"/>
    <w:rsid w:val="00B36491"/>
    <w:rsid w:val="00B36714"/>
    <w:rsid w:val="00B368C5"/>
    <w:rsid w:val="00B36B83"/>
    <w:rsid w:val="00B36DCF"/>
    <w:rsid w:val="00B37062"/>
    <w:rsid w:val="00B37623"/>
    <w:rsid w:val="00B37A0A"/>
    <w:rsid w:val="00B37B78"/>
    <w:rsid w:val="00B37C6B"/>
    <w:rsid w:val="00B37FF5"/>
    <w:rsid w:val="00B40152"/>
    <w:rsid w:val="00B401CA"/>
    <w:rsid w:val="00B403DD"/>
    <w:rsid w:val="00B404B8"/>
    <w:rsid w:val="00B40535"/>
    <w:rsid w:val="00B40619"/>
    <w:rsid w:val="00B40776"/>
    <w:rsid w:val="00B40C50"/>
    <w:rsid w:val="00B40EE2"/>
    <w:rsid w:val="00B40FC8"/>
    <w:rsid w:val="00B411FE"/>
    <w:rsid w:val="00B41274"/>
    <w:rsid w:val="00B412F3"/>
    <w:rsid w:val="00B416C0"/>
    <w:rsid w:val="00B4177B"/>
    <w:rsid w:val="00B417C8"/>
    <w:rsid w:val="00B419E1"/>
    <w:rsid w:val="00B41D4D"/>
    <w:rsid w:val="00B42242"/>
    <w:rsid w:val="00B4227B"/>
    <w:rsid w:val="00B42334"/>
    <w:rsid w:val="00B42760"/>
    <w:rsid w:val="00B42780"/>
    <w:rsid w:val="00B42C68"/>
    <w:rsid w:val="00B42D7F"/>
    <w:rsid w:val="00B42DE8"/>
    <w:rsid w:val="00B42F4C"/>
    <w:rsid w:val="00B42F4F"/>
    <w:rsid w:val="00B432AB"/>
    <w:rsid w:val="00B4368E"/>
    <w:rsid w:val="00B437F8"/>
    <w:rsid w:val="00B43A5F"/>
    <w:rsid w:val="00B4411E"/>
    <w:rsid w:val="00B441B7"/>
    <w:rsid w:val="00B441ED"/>
    <w:rsid w:val="00B442FD"/>
    <w:rsid w:val="00B445A0"/>
    <w:rsid w:val="00B445CD"/>
    <w:rsid w:val="00B4489D"/>
    <w:rsid w:val="00B448CB"/>
    <w:rsid w:val="00B44C60"/>
    <w:rsid w:val="00B45089"/>
    <w:rsid w:val="00B45256"/>
    <w:rsid w:val="00B45287"/>
    <w:rsid w:val="00B452DC"/>
    <w:rsid w:val="00B455FE"/>
    <w:rsid w:val="00B45B23"/>
    <w:rsid w:val="00B45BC5"/>
    <w:rsid w:val="00B45DE4"/>
    <w:rsid w:val="00B463BA"/>
    <w:rsid w:val="00B463CA"/>
    <w:rsid w:val="00B46507"/>
    <w:rsid w:val="00B4698D"/>
    <w:rsid w:val="00B46B06"/>
    <w:rsid w:val="00B46ED5"/>
    <w:rsid w:val="00B4707C"/>
    <w:rsid w:val="00B4746B"/>
    <w:rsid w:val="00B474A8"/>
    <w:rsid w:val="00B4769C"/>
    <w:rsid w:val="00B4787C"/>
    <w:rsid w:val="00B478B3"/>
    <w:rsid w:val="00B47AFB"/>
    <w:rsid w:val="00B50093"/>
    <w:rsid w:val="00B50657"/>
    <w:rsid w:val="00B506AE"/>
    <w:rsid w:val="00B50B9E"/>
    <w:rsid w:val="00B5147D"/>
    <w:rsid w:val="00B51A2D"/>
    <w:rsid w:val="00B52439"/>
    <w:rsid w:val="00B52547"/>
    <w:rsid w:val="00B52ADE"/>
    <w:rsid w:val="00B52E1B"/>
    <w:rsid w:val="00B52FD7"/>
    <w:rsid w:val="00B53025"/>
    <w:rsid w:val="00B53027"/>
    <w:rsid w:val="00B5340E"/>
    <w:rsid w:val="00B53685"/>
    <w:rsid w:val="00B54264"/>
    <w:rsid w:val="00B545E9"/>
    <w:rsid w:val="00B5466E"/>
    <w:rsid w:val="00B54A04"/>
    <w:rsid w:val="00B54ADD"/>
    <w:rsid w:val="00B54C16"/>
    <w:rsid w:val="00B54CA5"/>
    <w:rsid w:val="00B54E14"/>
    <w:rsid w:val="00B54E27"/>
    <w:rsid w:val="00B54F34"/>
    <w:rsid w:val="00B54FC8"/>
    <w:rsid w:val="00B5527E"/>
    <w:rsid w:val="00B555A0"/>
    <w:rsid w:val="00B556B9"/>
    <w:rsid w:val="00B55EA3"/>
    <w:rsid w:val="00B5611C"/>
    <w:rsid w:val="00B56289"/>
    <w:rsid w:val="00B56558"/>
    <w:rsid w:val="00B56592"/>
    <w:rsid w:val="00B566EC"/>
    <w:rsid w:val="00B5678A"/>
    <w:rsid w:val="00B56C28"/>
    <w:rsid w:val="00B56CFE"/>
    <w:rsid w:val="00B57281"/>
    <w:rsid w:val="00B573A6"/>
    <w:rsid w:val="00B57748"/>
    <w:rsid w:val="00B57A59"/>
    <w:rsid w:val="00B60172"/>
    <w:rsid w:val="00B6072A"/>
    <w:rsid w:val="00B60C6D"/>
    <w:rsid w:val="00B60E59"/>
    <w:rsid w:val="00B60F96"/>
    <w:rsid w:val="00B610FF"/>
    <w:rsid w:val="00B61557"/>
    <w:rsid w:val="00B615C7"/>
    <w:rsid w:val="00B61905"/>
    <w:rsid w:val="00B61CC8"/>
    <w:rsid w:val="00B61D36"/>
    <w:rsid w:val="00B61E36"/>
    <w:rsid w:val="00B62022"/>
    <w:rsid w:val="00B620FD"/>
    <w:rsid w:val="00B6226F"/>
    <w:rsid w:val="00B62291"/>
    <w:rsid w:val="00B62324"/>
    <w:rsid w:val="00B6233D"/>
    <w:rsid w:val="00B6243E"/>
    <w:rsid w:val="00B625A6"/>
    <w:rsid w:val="00B62738"/>
    <w:rsid w:val="00B62EB4"/>
    <w:rsid w:val="00B62FCD"/>
    <w:rsid w:val="00B62FDD"/>
    <w:rsid w:val="00B62FF2"/>
    <w:rsid w:val="00B63025"/>
    <w:rsid w:val="00B630C8"/>
    <w:rsid w:val="00B632AD"/>
    <w:rsid w:val="00B634D4"/>
    <w:rsid w:val="00B63A14"/>
    <w:rsid w:val="00B63A66"/>
    <w:rsid w:val="00B63D98"/>
    <w:rsid w:val="00B6433E"/>
    <w:rsid w:val="00B64575"/>
    <w:rsid w:val="00B64690"/>
    <w:rsid w:val="00B6472F"/>
    <w:rsid w:val="00B648C2"/>
    <w:rsid w:val="00B64973"/>
    <w:rsid w:val="00B649F8"/>
    <w:rsid w:val="00B64A4E"/>
    <w:rsid w:val="00B64AF6"/>
    <w:rsid w:val="00B64D4F"/>
    <w:rsid w:val="00B64DEE"/>
    <w:rsid w:val="00B651EB"/>
    <w:rsid w:val="00B654DC"/>
    <w:rsid w:val="00B65ED3"/>
    <w:rsid w:val="00B6664F"/>
    <w:rsid w:val="00B666B2"/>
    <w:rsid w:val="00B669FB"/>
    <w:rsid w:val="00B66BC4"/>
    <w:rsid w:val="00B66DFB"/>
    <w:rsid w:val="00B675EC"/>
    <w:rsid w:val="00B67670"/>
    <w:rsid w:val="00B67955"/>
    <w:rsid w:val="00B67A6E"/>
    <w:rsid w:val="00B67A74"/>
    <w:rsid w:val="00B67DE0"/>
    <w:rsid w:val="00B67E09"/>
    <w:rsid w:val="00B7008F"/>
    <w:rsid w:val="00B70187"/>
    <w:rsid w:val="00B7022D"/>
    <w:rsid w:val="00B70993"/>
    <w:rsid w:val="00B70A91"/>
    <w:rsid w:val="00B70ACA"/>
    <w:rsid w:val="00B70B80"/>
    <w:rsid w:val="00B70E88"/>
    <w:rsid w:val="00B7148A"/>
    <w:rsid w:val="00B718F4"/>
    <w:rsid w:val="00B71A50"/>
    <w:rsid w:val="00B71B47"/>
    <w:rsid w:val="00B71BB9"/>
    <w:rsid w:val="00B72239"/>
    <w:rsid w:val="00B72391"/>
    <w:rsid w:val="00B72FF9"/>
    <w:rsid w:val="00B7323C"/>
    <w:rsid w:val="00B7346D"/>
    <w:rsid w:val="00B7352F"/>
    <w:rsid w:val="00B7365B"/>
    <w:rsid w:val="00B73738"/>
    <w:rsid w:val="00B73CB4"/>
    <w:rsid w:val="00B73DF2"/>
    <w:rsid w:val="00B73FA5"/>
    <w:rsid w:val="00B7402F"/>
    <w:rsid w:val="00B74BEC"/>
    <w:rsid w:val="00B74E7B"/>
    <w:rsid w:val="00B74F4C"/>
    <w:rsid w:val="00B750B0"/>
    <w:rsid w:val="00B752A8"/>
    <w:rsid w:val="00B752C3"/>
    <w:rsid w:val="00B75384"/>
    <w:rsid w:val="00B75891"/>
    <w:rsid w:val="00B759F0"/>
    <w:rsid w:val="00B75A7E"/>
    <w:rsid w:val="00B75B0E"/>
    <w:rsid w:val="00B75DDA"/>
    <w:rsid w:val="00B761D6"/>
    <w:rsid w:val="00B765D9"/>
    <w:rsid w:val="00B76600"/>
    <w:rsid w:val="00B769CF"/>
    <w:rsid w:val="00B7702D"/>
    <w:rsid w:val="00B77462"/>
    <w:rsid w:val="00B776A6"/>
    <w:rsid w:val="00B77982"/>
    <w:rsid w:val="00B779F2"/>
    <w:rsid w:val="00B77BB5"/>
    <w:rsid w:val="00B77E34"/>
    <w:rsid w:val="00B77F01"/>
    <w:rsid w:val="00B77FED"/>
    <w:rsid w:val="00B802AB"/>
    <w:rsid w:val="00B805C6"/>
    <w:rsid w:val="00B80720"/>
    <w:rsid w:val="00B808CC"/>
    <w:rsid w:val="00B80CED"/>
    <w:rsid w:val="00B80F47"/>
    <w:rsid w:val="00B81023"/>
    <w:rsid w:val="00B810C8"/>
    <w:rsid w:val="00B81147"/>
    <w:rsid w:val="00B811F9"/>
    <w:rsid w:val="00B81892"/>
    <w:rsid w:val="00B81A64"/>
    <w:rsid w:val="00B81C51"/>
    <w:rsid w:val="00B820EA"/>
    <w:rsid w:val="00B82155"/>
    <w:rsid w:val="00B82316"/>
    <w:rsid w:val="00B825CB"/>
    <w:rsid w:val="00B82752"/>
    <w:rsid w:val="00B82CB2"/>
    <w:rsid w:val="00B82FB5"/>
    <w:rsid w:val="00B832B4"/>
    <w:rsid w:val="00B832B8"/>
    <w:rsid w:val="00B83475"/>
    <w:rsid w:val="00B8380E"/>
    <w:rsid w:val="00B83905"/>
    <w:rsid w:val="00B83931"/>
    <w:rsid w:val="00B83A39"/>
    <w:rsid w:val="00B83D4E"/>
    <w:rsid w:val="00B83E2B"/>
    <w:rsid w:val="00B84731"/>
    <w:rsid w:val="00B84A78"/>
    <w:rsid w:val="00B84B45"/>
    <w:rsid w:val="00B84CA5"/>
    <w:rsid w:val="00B8526E"/>
    <w:rsid w:val="00B853F0"/>
    <w:rsid w:val="00B855E9"/>
    <w:rsid w:val="00B85698"/>
    <w:rsid w:val="00B857D4"/>
    <w:rsid w:val="00B85BB1"/>
    <w:rsid w:val="00B85FB6"/>
    <w:rsid w:val="00B861E8"/>
    <w:rsid w:val="00B86247"/>
    <w:rsid w:val="00B8628C"/>
    <w:rsid w:val="00B863DF"/>
    <w:rsid w:val="00B864B7"/>
    <w:rsid w:val="00B867B5"/>
    <w:rsid w:val="00B86915"/>
    <w:rsid w:val="00B86931"/>
    <w:rsid w:val="00B86AD6"/>
    <w:rsid w:val="00B86BDB"/>
    <w:rsid w:val="00B8767D"/>
    <w:rsid w:val="00B87945"/>
    <w:rsid w:val="00B87ADB"/>
    <w:rsid w:val="00B87BAE"/>
    <w:rsid w:val="00B87BAF"/>
    <w:rsid w:val="00B87E3D"/>
    <w:rsid w:val="00B87EF4"/>
    <w:rsid w:val="00B903FD"/>
    <w:rsid w:val="00B90696"/>
    <w:rsid w:val="00B9087F"/>
    <w:rsid w:val="00B90CDC"/>
    <w:rsid w:val="00B90CE5"/>
    <w:rsid w:val="00B90F2E"/>
    <w:rsid w:val="00B91226"/>
    <w:rsid w:val="00B91263"/>
    <w:rsid w:val="00B91329"/>
    <w:rsid w:val="00B91414"/>
    <w:rsid w:val="00B916DF"/>
    <w:rsid w:val="00B91DD7"/>
    <w:rsid w:val="00B91EAF"/>
    <w:rsid w:val="00B9215D"/>
    <w:rsid w:val="00B92295"/>
    <w:rsid w:val="00B9229E"/>
    <w:rsid w:val="00B926F6"/>
    <w:rsid w:val="00B92738"/>
    <w:rsid w:val="00B92994"/>
    <w:rsid w:val="00B92EF8"/>
    <w:rsid w:val="00B93046"/>
    <w:rsid w:val="00B93246"/>
    <w:rsid w:val="00B932B2"/>
    <w:rsid w:val="00B932C9"/>
    <w:rsid w:val="00B9371D"/>
    <w:rsid w:val="00B93768"/>
    <w:rsid w:val="00B93D4B"/>
    <w:rsid w:val="00B93D81"/>
    <w:rsid w:val="00B94291"/>
    <w:rsid w:val="00B94325"/>
    <w:rsid w:val="00B9464C"/>
    <w:rsid w:val="00B947F2"/>
    <w:rsid w:val="00B947FA"/>
    <w:rsid w:val="00B9481E"/>
    <w:rsid w:val="00B9488A"/>
    <w:rsid w:val="00B94AD6"/>
    <w:rsid w:val="00B94C81"/>
    <w:rsid w:val="00B94C9C"/>
    <w:rsid w:val="00B94EBE"/>
    <w:rsid w:val="00B950FA"/>
    <w:rsid w:val="00B95120"/>
    <w:rsid w:val="00B95121"/>
    <w:rsid w:val="00B95168"/>
    <w:rsid w:val="00B9532B"/>
    <w:rsid w:val="00B953BF"/>
    <w:rsid w:val="00B9551F"/>
    <w:rsid w:val="00B955D0"/>
    <w:rsid w:val="00B95BD7"/>
    <w:rsid w:val="00B95CE1"/>
    <w:rsid w:val="00B95FBA"/>
    <w:rsid w:val="00B96234"/>
    <w:rsid w:val="00B96640"/>
    <w:rsid w:val="00B96898"/>
    <w:rsid w:val="00B968FC"/>
    <w:rsid w:val="00B97081"/>
    <w:rsid w:val="00B97322"/>
    <w:rsid w:val="00B97395"/>
    <w:rsid w:val="00B976D3"/>
    <w:rsid w:val="00B97808"/>
    <w:rsid w:val="00B9782F"/>
    <w:rsid w:val="00B97901"/>
    <w:rsid w:val="00B97A0B"/>
    <w:rsid w:val="00B97DED"/>
    <w:rsid w:val="00B97E31"/>
    <w:rsid w:val="00BA05B1"/>
    <w:rsid w:val="00BA08D0"/>
    <w:rsid w:val="00BA0B4A"/>
    <w:rsid w:val="00BA0BC6"/>
    <w:rsid w:val="00BA0EAA"/>
    <w:rsid w:val="00BA1010"/>
    <w:rsid w:val="00BA1156"/>
    <w:rsid w:val="00BA1220"/>
    <w:rsid w:val="00BA14CD"/>
    <w:rsid w:val="00BA167E"/>
    <w:rsid w:val="00BA1788"/>
    <w:rsid w:val="00BA1815"/>
    <w:rsid w:val="00BA1977"/>
    <w:rsid w:val="00BA1E46"/>
    <w:rsid w:val="00BA1E9A"/>
    <w:rsid w:val="00BA2107"/>
    <w:rsid w:val="00BA217B"/>
    <w:rsid w:val="00BA2308"/>
    <w:rsid w:val="00BA2446"/>
    <w:rsid w:val="00BA24D5"/>
    <w:rsid w:val="00BA25F6"/>
    <w:rsid w:val="00BA2658"/>
    <w:rsid w:val="00BA27E7"/>
    <w:rsid w:val="00BA2D49"/>
    <w:rsid w:val="00BA2E4F"/>
    <w:rsid w:val="00BA2ED0"/>
    <w:rsid w:val="00BA313A"/>
    <w:rsid w:val="00BA3846"/>
    <w:rsid w:val="00BA4111"/>
    <w:rsid w:val="00BA4A49"/>
    <w:rsid w:val="00BA4D56"/>
    <w:rsid w:val="00BA4F95"/>
    <w:rsid w:val="00BA506B"/>
    <w:rsid w:val="00BA5163"/>
    <w:rsid w:val="00BA536B"/>
    <w:rsid w:val="00BA53CE"/>
    <w:rsid w:val="00BA53E9"/>
    <w:rsid w:val="00BA5428"/>
    <w:rsid w:val="00BA54AC"/>
    <w:rsid w:val="00BA54E3"/>
    <w:rsid w:val="00BA5743"/>
    <w:rsid w:val="00BA57CF"/>
    <w:rsid w:val="00BA59C9"/>
    <w:rsid w:val="00BA5F0C"/>
    <w:rsid w:val="00BA6193"/>
    <w:rsid w:val="00BA68B6"/>
    <w:rsid w:val="00BA6CB0"/>
    <w:rsid w:val="00BA6DC3"/>
    <w:rsid w:val="00BA6FEF"/>
    <w:rsid w:val="00BA716F"/>
    <w:rsid w:val="00BA736F"/>
    <w:rsid w:val="00BA755E"/>
    <w:rsid w:val="00BA7961"/>
    <w:rsid w:val="00BA7984"/>
    <w:rsid w:val="00BA7C5B"/>
    <w:rsid w:val="00BA7D56"/>
    <w:rsid w:val="00BA7F2D"/>
    <w:rsid w:val="00BA8C75"/>
    <w:rsid w:val="00BB021A"/>
    <w:rsid w:val="00BB05F0"/>
    <w:rsid w:val="00BB099C"/>
    <w:rsid w:val="00BB0D73"/>
    <w:rsid w:val="00BB0E59"/>
    <w:rsid w:val="00BB105B"/>
    <w:rsid w:val="00BB13A5"/>
    <w:rsid w:val="00BB14A4"/>
    <w:rsid w:val="00BB15AD"/>
    <w:rsid w:val="00BB1641"/>
    <w:rsid w:val="00BB17DC"/>
    <w:rsid w:val="00BB1800"/>
    <w:rsid w:val="00BB1995"/>
    <w:rsid w:val="00BB1ADF"/>
    <w:rsid w:val="00BB1B81"/>
    <w:rsid w:val="00BB2227"/>
    <w:rsid w:val="00BB26C2"/>
    <w:rsid w:val="00BB2933"/>
    <w:rsid w:val="00BB2A5B"/>
    <w:rsid w:val="00BB2D97"/>
    <w:rsid w:val="00BB2E03"/>
    <w:rsid w:val="00BB2FC2"/>
    <w:rsid w:val="00BB32A7"/>
    <w:rsid w:val="00BB3415"/>
    <w:rsid w:val="00BB39C5"/>
    <w:rsid w:val="00BB39E4"/>
    <w:rsid w:val="00BB3A5D"/>
    <w:rsid w:val="00BB3BE7"/>
    <w:rsid w:val="00BB3E2B"/>
    <w:rsid w:val="00BB3E6C"/>
    <w:rsid w:val="00BB3EA5"/>
    <w:rsid w:val="00BB40F2"/>
    <w:rsid w:val="00BB44C0"/>
    <w:rsid w:val="00BB45B9"/>
    <w:rsid w:val="00BB4CB0"/>
    <w:rsid w:val="00BB504C"/>
    <w:rsid w:val="00BB55CB"/>
    <w:rsid w:val="00BB5936"/>
    <w:rsid w:val="00BB5DBD"/>
    <w:rsid w:val="00BB5EF8"/>
    <w:rsid w:val="00BB625E"/>
    <w:rsid w:val="00BB6465"/>
    <w:rsid w:val="00BB6572"/>
    <w:rsid w:val="00BB687A"/>
    <w:rsid w:val="00BB71D1"/>
    <w:rsid w:val="00BB74AE"/>
    <w:rsid w:val="00BB75F2"/>
    <w:rsid w:val="00BB764F"/>
    <w:rsid w:val="00BB7922"/>
    <w:rsid w:val="00BC0187"/>
    <w:rsid w:val="00BC02E0"/>
    <w:rsid w:val="00BC0474"/>
    <w:rsid w:val="00BC056D"/>
    <w:rsid w:val="00BC0577"/>
    <w:rsid w:val="00BC0624"/>
    <w:rsid w:val="00BC06F0"/>
    <w:rsid w:val="00BC0EE7"/>
    <w:rsid w:val="00BC0FD6"/>
    <w:rsid w:val="00BC10CC"/>
    <w:rsid w:val="00BC10ED"/>
    <w:rsid w:val="00BC12FE"/>
    <w:rsid w:val="00BC1384"/>
    <w:rsid w:val="00BC13CC"/>
    <w:rsid w:val="00BC144B"/>
    <w:rsid w:val="00BC1655"/>
    <w:rsid w:val="00BC17F5"/>
    <w:rsid w:val="00BC1946"/>
    <w:rsid w:val="00BC1A25"/>
    <w:rsid w:val="00BC1B51"/>
    <w:rsid w:val="00BC1B74"/>
    <w:rsid w:val="00BC1C1A"/>
    <w:rsid w:val="00BC1D4E"/>
    <w:rsid w:val="00BC1E43"/>
    <w:rsid w:val="00BC1E46"/>
    <w:rsid w:val="00BC1F5B"/>
    <w:rsid w:val="00BC235D"/>
    <w:rsid w:val="00BC25C8"/>
    <w:rsid w:val="00BC26FC"/>
    <w:rsid w:val="00BC2AAD"/>
    <w:rsid w:val="00BC2C8A"/>
    <w:rsid w:val="00BC2F08"/>
    <w:rsid w:val="00BC2F2B"/>
    <w:rsid w:val="00BC34A7"/>
    <w:rsid w:val="00BC34E3"/>
    <w:rsid w:val="00BC35BE"/>
    <w:rsid w:val="00BC3632"/>
    <w:rsid w:val="00BC373C"/>
    <w:rsid w:val="00BC3B4B"/>
    <w:rsid w:val="00BC3D44"/>
    <w:rsid w:val="00BC3D7A"/>
    <w:rsid w:val="00BC3F09"/>
    <w:rsid w:val="00BC4255"/>
    <w:rsid w:val="00BC4396"/>
    <w:rsid w:val="00BC4870"/>
    <w:rsid w:val="00BC493D"/>
    <w:rsid w:val="00BC4F77"/>
    <w:rsid w:val="00BC501A"/>
    <w:rsid w:val="00BC5123"/>
    <w:rsid w:val="00BC54F6"/>
    <w:rsid w:val="00BC5792"/>
    <w:rsid w:val="00BC59CA"/>
    <w:rsid w:val="00BC5FA4"/>
    <w:rsid w:val="00BC62A5"/>
    <w:rsid w:val="00BC633D"/>
    <w:rsid w:val="00BC666C"/>
    <w:rsid w:val="00BC6A5D"/>
    <w:rsid w:val="00BC6A61"/>
    <w:rsid w:val="00BC6B6A"/>
    <w:rsid w:val="00BC6C41"/>
    <w:rsid w:val="00BC6CD0"/>
    <w:rsid w:val="00BC7017"/>
    <w:rsid w:val="00BC7055"/>
    <w:rsid w:val="00BC7686"/>
    <w:rsid w:val="00BC786B"/>
    <w:rsid w:val="00BC7B62"/>
    <w:rsid w:val="00BC7BFE"/>
    <w:rsid w:val="00BC7E72"/>
    <w:rsid w:val="00BD0346"/>
    <w:rsid w:val="00BD0480"/>
    <w:rsid w:val="00BD053F"/>
    <w:rsid w:val="00BD0640"/>
    <w:rsid w:val="00BD0704"/>
    <w:rsid w:val="00BD0A96"/>
    <w:rsid w:val="00BD0D95"/>
    <w:rsid w:val="00BD1584"/>
    <w:rsid w:val="00BD15C8"/>
    <w:rsid w:val="00BD1B2D"/>
    <w:rsid w:val="00BD1CD0"/>
    <w:rsid w:val="00BD1D24"/>
    <w:rsid w:val="00BD2015"/>
    <w:rsid w:val="00BD243D"/>
    <w:rsid w:val="00BD24FF"/>
    <w:rsid w:val="00BD25B0"/>
    <w:rsid w:val="00BD2D84"/>
    <w:rsid w:val="00BD3138"/>
    <w:rsid w:val="00BD38E2"/>
    <w:rsid w:val="00BD3C06"/>
    <w:rsid w:val="00BD3D49"/>
    <w:rsid w:val="00BD4515"/>
    <w:rsid w:val="00BD45FB"/>
    <w:rsid w:val="00BD46DC"/>
    <w:rsid w:val="00BD4942"/>
    <w:rsid w:val="00BD4C03"/>
    <w:rsid w:val="00BD5326"/>
    <w:rsid w:val="00BD53D1"/>
    <w:rsid w:val="00BD53FB"/>
    <w:rsid w:val="00BD5856"/>
    <w:rsid w:val="00BD58F4"/>
    <w:rsid w:val="00BD5921"/>
    <w:rsid w:val="00BD6233"/>
    <w:rsid w:val="00BD638C"/>
    <w:rsid w:val="00BD63B0"/>
    <w:rsid w:val="00BD67C7"/>
    <w:rsid w:val="00BD6849"/>
    <w:rsid w:val="00BD6AE4"/>
    <w:rsid w:val="00BD6B93"/>
    <w:rsid w:val="00BD6C7C"/>
    <w:rsid w:val="00BD6D1A"/>
    <w:rsid w:val="00BD6EE4"/>
    <w:rsid w:val="00BD71D9"/>
    <w:rsid w:val="00BD738C"/>
    <w:rsid w:val="00BD7470"/>
    <w:rsid w:val="00BD74A9"/>
    <w:rsid w:val="00BD7AD1"/>
    <w:rsid w:val="00BD7BBB"/>
    <w:rsid w:val="00BD7EB6"/>
    <w:rsid w:val="00BD7FED"/>
    <w:rsid w:val="00BE01BE"/>
    <w:rsid w:val="00BE029D"/>
    <w:rsid w:val="00BE03E6"/>
    <w:rsid w:val="00BE040E"/>
    <w:rsid w:val="00BE0545"/>
    <w:rsid w:val="00BE06AE"/>
    <w:rsid w:val="00BE08D5"/>
    <w:rsid w:val="00BE08F9"/>
    <w:rsid w:val="00BE0A76"/>
    <w:rsid w:val="00BE0AA5"/>
    <w:rsid w:val="00BE0BD6"/>
    <w:rsid w:val="00BE0D73"/>
    <w:rsid w:val="00BE0E4A"/>
    <w:rsid w:val="00BE0F72"/>
    <w:rsid w:val="00BE1098"/>
    <w:rsid w:val="00BE1274"/>
    <w:rsid w:val="00BE1317"/>
    <w:rsid w:val="00BE16B2"/>
    <w:rsid w:val="00BE17BA"/>
    <w:rsid w:val="00BE1ABC"/>
    <w:rsid w:val="00BE1ACC"/>
    <w:rsid w:val="00BE1BB2"/>
    <w:rsid w:val="00BE2136"/>
    <w:rsid w:val="00BE22E4"/>
    <w:rsid w:val="00BE2463"/>
    <w:rsid w:val="00BE254A"/>
    <w:rsid w:val="00BE270B"/>
    <w:rsid w:val="00BE2BD2"/>
    <w:rsid w:val="00BE2C31"/>
    <w:rsid w:val="00BE31A2"/>
    <w:rsid w:val="00BE3435"/>
    <w:rsid w:val="00BE3499"/>
    <w:rsid w:val="00BE3827"/>
    <w:rsid w:val="00BE3BBC"/>
    <w:rsid w:val="00BE3E1A"/>
    <w:rsid w:val="00BE404F"/>
    <w:rsid w:val="00BE43C9"/>
    <w:rsid w:val="00BE454E"/>
    <w:rsid w:val="00BE4585"/>
    <w:rsid w:val="00BE4621"/>
    <w:rsid w:val="00BE4776"/>
    <w:rsid w:val="00BE47CF"/>
    <w:rsid w:val="00BE482C"/>
    <w:rsid w:val="00BE498C"/>
    <w:rsid w:val="00BE4D2E"/>
    <w:rsid w:val="00BE4D34"/>
    <w:rsid w:val="00BE4D86"/>
    <w:rsid w:val="00BE4DAB"/>
    <w:rsid w:val="00BE4DBF"/>
    <w:rsid w:val="00BE4EA3"/>
    <w:rsid w:val="00BE55F1"/>
    <w:rsid w:val="00BE5713"/>
    <w:rsid w:val="00BE5888"/>
    <w:rsid w:val="00BE5977"/>
    <w:rsid w:val="00BE5D28"/>
    <w:rsid w:val="00BE5D87"/>
    <w:rsid w:val="00BE5FD7"/>
    <w:rsid w:val="00BE6825"/>
    <w:rsid w:val="00BE6839"/>
    <w:rsid w:val="00BE6AB5"/>
    <w:rsid w:val="00BE6AF3"/>
    <w:rsid w:val="00BE6C6A"/>
    <w:rsid w:val="00BE6FB2"/>
    <w:rsid w:val="00BE70EB"/>
    <w:rsid w:val="00BE71FD"/>
    <w:rsid w:val="00BE735A"/>
    <w:rsid w:val="00BE7443"/>
    <w:rsid w:val="00BE74F0"/>
    <w:rsid w:val="00BE74F9"/>
    <w:rsid w:val="00BE76B0"/>
    <w:rsid w:val="00BE77A1"/>
    <w:rsid w:val="00BE7B32"/>
    <w:rsid w:val="00BF0683"/>
    <w:rsid w:val="00BF074D"/>
    <w:rsid w:val="00BF0794"/>
    <w:rsid w:val="00BF0A6B"/>
    <w:rsid w:val="00BF1BAC"/>
    <w:rsid w:val="00BF1C5A"/>
    <w:rsid w:val="00BF1EA6"/>
    <w:rsid w:val="00BF1F65"/>
    <w:rsid w:val="00BF1F84"/>
    <w:rsid w:val="00BF22C0"/>
    <w:rsid w:val="00BF2458"/>
    <w:rsid w:val="00BF2691"/>
    <w:rsid w:val="00BF2710"/>
    <w:rsid w:val="00BF2781"/>
    <w:rsid w:val="00BF28BA"/>
    <w:rsid w:val="00BF294D"/>
    <w:rsid w:val="00BF3081"/>
    <w:rsid w:val="00BF31EB"/>
    <w:rsid w:val="00BF3227"/>
    <w:rsid w:val="00BF3595"/>
    <w:rsid w:val="00BF36AD"/>
    <w:rsid w:val="00BF3BC9"/>
    <w:rsid w:val="00BF3C4C"/>
    <w:rsid w:val="00BF3CF8"/>
    <w:rsid w:val="00BF43A8"/>
    <w:rsid w:val="00BF4402"/>
    <w:rsid w:val="00BF44DB"/>
    <w:rsid w:val="00BF485B"/>
    <w:rsid w:val="00BF4971"/>
    <w:rsid w:val="00BF4CE4"/>
    <w:rsid w:val="00BF4CEC"/>
    <w:rsid w:val="00BF4DEC"/>
    <w:rsid w:val="00BF4EFD"/>
    <w:rsid w:val="00BF4F7E"/>
    <w:rsid w:val="00BF52C7"/>
    <w:rsid w:val="00BF5547"/>
    <w:rsid w:val="00BF55DC"/>
    <w:rsid w:val="00BF5722"/>
    <w:rsid w:val="00BF587E"/>
    <w:rsid w:val="00BF5FF1"/>
    <w:rsid w:val="00BF6377"/>
    <w:rsid w:val="00BF67F0"/>
    <w:rsid w:val="00BF695F"/>
    <w:rsid w:val="00BF6B3F"/>
    <w:rsid w:val="00BF6D59"/>
    <w:rsid w:val="00BF6E72"/>
    <w:rsid w:val="00BF717E"/>
    <w:rsid w:val="00BF7237"/>
    <w:rsid w:val="00BF7B24"/>
    <w:rsid w:val="00BF7DAD"/>
    <w:rsid w:val="00BF7FED"/>
    <w:rsid w:val="00C00077"/>
    <w:rsid w:val="00C003E5"/>
    <w:rsid w:val="00C00568"/>
    <w:rsid w:val="00C007BC"/>
    <w:rsid w:val="00C00E50"/>
    <w:rsid w:val="00C01B02"/>
    <w:rsid w:val="00C01C1E"/>
    <w:rsid w:val="00C01DE5"/>
    <w:rsid w:val="00C01EFF"/>
    <w:rsid w:val="00C02506"/>
    <w:rsid w:val="00C0277E"/>
    <w:rsid w:val="00C028FE"/>
    <w:rsid w:val="00C02E39"/>
    <w:rsid w:val="00C02E60"/>
    <w:rsid w:val="00C02FB6"/>
    <w:rsid w:val="00C02FEE"/>
    <w:rsid w:val="00C03234"/>
    <w:rsid w:val="00C03267"/>
    <w:rsid w:val="00C03365"/>
    <w:rsid w:val="00C03529"/>
    <w:rsid w:val="00C039AF"/>
    <w:rsid w:val="00C03D2C"/>
    <w:rsid w:val="00C0412F"/>
    <w:rsid w:val="00C043E3"/>
    <w:rsid w:val="00C0455D"/>
    <w:rsid w:val="00C0460A"/>
    <w:rsid w:val="00C04C53"/>
    <w:rsid w:val="00C04CAB"/>
    <w:rsid w:val="00C04DBF"/>
    <w:rsid w:val="00C04ED3"/>
    <w:rsid w:val="00C050A3"/>
    <w:rsid w:val="00C0510A"/>
    <w:rsid w:val="00C051A8"/>
    <w:rsid w:val="00C05232"/>
    <w:rsid w:val="00C05512"/>
    <w:rsid w:val="00C05BE1"/>
    <w:rsid w:val="00C062AF"/>
    <w:rsid w:val="00C06AFA"/>
    <w:rsid w:val="00C06E4C"/>
    <w:rsid w:val="00C06E86"/>
    <w:rsid w:val="00C070EB"/>
    <w:rsid w:val="00C07CB8"/>
    <w:rsid w:val="00C10102"/>
    <w:rsid w:val="00C1015A"/>
    <w:rsid w:val="00C103A1"/>
    <w:rsid w:val="00C1041E"/>
    <w:rsid w:val="00C10796"/>
    <w:rsid w:val="00C107B0"/>
    <w:rsid w:val="00C10994"/>
    <w:rsid w:val="00C10DAD"/>
    <w:rsid w:val="00C11074"/>
    <w:rsid w:val="00C110F6"/>
    <w:rsid w:val="00C1160A"/>
    <w:rsid w:val="00C118B5"/>
    <w:rsid w:val="00C118D9"/>
    <w:rsid w:val="00C1199D"/>
    <w:rsid w:val="00C119FC"/>
    <w:rsid w:val="00C11BF0"/>
    <w:rsid w:val="00C11D2A"/>
    <w:rsid w:val="00C11D61"/>
    <w:rsid w:val="00C11D88"/>
    <w:rsid w:val="00C11E8A"/>
    <w:rsid w:val="00C1211D"/>
    <w:rsid w:val="00C12131"/>
    <w:rsid w:val="00C12562"/>
    <w:rsid w:val="00C127F5"/>
    <w:rsid w:val="00C12CD3"/>
    <w:rsid w:val="00C12EAA"/>
    <w:rsid w:val="00C12FB2"/>
    <w:rsid w:val="00C13216"/>
    <w:rsid w:val="00C1380B"/>
    <w:rsid w:val="00C139EB"/>
    <w:rsid w:val="00C13A0D"/>
    <w:rsid w:val="00C13A6F"/>
    <w:rsid w:val="00C13F50"/>
    <w:rsid w:val="00C1410B"/>
    <w:rsid w:val="00C141E6"/>
    <w:rsid w:val="00C14305"/>
    <w:rsid w:val="00C1456F"/>
    <w:rsid w:val="00C145CA"/>
    <w:rsid w:val="00C1465A"/>
    <w:rsid w:val="00C1480D"/>
    <w:rsid w:val="00C14C00"/>
    <w:rsid w:val="00C14E08"/>
    <w:rsid w:val="00C14F26"/>
    <w:rsid w:val="00C14F9A"/>
    <w:rsid w:val="00C1512F"/>
    <w:rsid w:val="00C1522B"/>
    <w:rsid w:val="00C15414"/>
    <w:rsid w:val="00C1541B"/>
    <w:rsid w:val="00C15807"/>
    <w:rsid w:val="00C15852"/>
    <w:rsid w:val="00C15CA5"/>
    <w:rsid w:val="00C15EA9"/>
    <w:rsid w:val="00C15ED9"/>
    <w:rsid w:val="00C16105"/>
    <w:rsid w:val="00C16132"/>
    <w:rsid w:val="00C1645E"/>
    <w:rsid w:val="00C16556"/>
    <w:rsid w:val="00C1659B"/>
    <w:rsid w:val="00C16904"/>
    <w:rsid w:val="00C169A5"/>
    <w:rsid w:val="00C17036"/>
    <w:rsid w:val="00C170A3"/>
    <w:rsid w:val="00C174CD"/>
    <w:rsid w:val="00C17627"/>
    <w:rsid w:val="00C176B4"/>
    <w:rsid w:val="00C179DA"/>
    <w:rsid w:val="00C17F9B"/>
    <w:rsid w:val="00C2001B"/>
    <w:rsid w:val="00C2021B"/>
    <w:rsid w:val="00C20632"/>
    <w:rsid w:val="00C206E7"/>
    <w:rsid w:val="00C207AE"/>
    <w:rsid w:val="00C208FA"/>
    <w:rsid w:val="00C20C46"/>
    <w:rsid w:val="00C20FEB"/>
    <w:rsid w:val="00C21043"/>
    <w:rsid w:val="00C210E2"/>
    <w:rsid w:val="00C216A6"/>
    <w:rsid w:val="00C21A58"/>
    <w:rsid w:val="00C21D87"/>
    <w:rsid w:val="00C21EE9"/>
    <w:rsid w:val="00C21EFC"/>
    <w:rsid w:val="00C21F94"/>
    <w:rsid w:val="00C22481"/>
    <w:rsid w:val="00C22574"/>
    <w:rsid w:val="00C22688"/>
    <w:rsid w:val="00C228B1"/>
    <w:rsid w:val="00C22906"/>
    <w:rsid w:val="00C22998"/>
    <w:rsid w:val="00C229CF"/>
    <w:rsid w:val="00C22A3B"/>
    <w:rsid w:val="00C22AC4"/>
    <w:rsid w:val="00C22B14"/>
    <w:rsid w:val="00C22C60"/>
    <w:rsid w:val="00C22E9F"/>
    <w:rsid w:val="00C22EBB"/>
    <w:rsid w:val="00C22F8B"/>
    <w:rsid w:val="00C2306E"/>
    <w:rsid w:val="00C233AA"/>
    <w:rsid w:val="00C23727"/>
    <w:rsid w:val="00C2391E"/>
    <w:rsid w:val="00C23932"/>
    <w:rsid w:val="00C239B6"/>
    <w:rsid w:val="00C23AC6"/>
    <w:rsid w:val="00C23E7D"/>
    <w:rsid w:val="00C24290"/>
    <w:rsid w:val="00C244A1"/>
    <w:rsid w:val="00C24982"/>
    <w:rsid w:val="00C24AAC"/>
    <w:rsid w:val="00C24B26"/>
    <w:rsid w:val="00C24C16"/>
    <w:rsid w:val="00C24E5F"/>
    <w:rsid w:val="00C25045"/>
    <w:rsid w:val="00C250D4"/>
    <w:rsid w:val="00C25260"/>
    <w:rsid w:val="00C25298"/>
    <w:rsid w:val="00C256F0"/>
    <w:rsid w:val="00C25851"/>
    <w:rsid w:val="00C2586D"/>
    <w:rsid w:val="00C25A5A"/>
    <w:rsid w:val="00C25BF9"/>
    <w:rsid w:val="00C2607D"/>
    <w:rsid w:val="00C26132"/>
    <w:rsid w:val="00C262A7"/>
    <w:rsid w:val="00C264B7"/>
    <w:rsid w:val="00C264C0"/>
    <w:rsid w:val="00C265C1"/>
    <w:rsid w:val="00C26662"/>
    <w:rsid w:val="00C268A4"/>
    <w:rsid w:val="00C2695B"/>
    <w:rsid w:val="00C26A8E"/>
    <w:rsid w:val="00C276B8"/>
    <w:rsid w:val="00C277DA"/>
    <w:rsid w:val="00C27B55"/>
    <w:rsid w:val="00C27C8D"/>
    <w:rsid w:val="00C27FD2"/>
    <w:rsid w:val="00C3012B"/>
    <w:rsid w:val="00C3017E"/>
    <w:rsid w:val="00C303CC"/>
    <w:rsid w:val="00C303EB"/>
    <w:rsid w:val="00C306EB"/>
    <w:rsid w:val="00C309B3"/>
    <w:rsid w:val="00C30A48"/>
    <w:rsid w:val="00C30CD9"/>
    <w:rsid w:val="00C30CF9"/>
    <w:rsid w:val="00C30E65"/>
    <w:rsid w:val="00C3102A"/>
    <w:rsid w:val="00C310FD"/>
    <w:rsid w:val="00C31106"/>
    <w:rsid w:val="00C31332"/>
    <w:rsid w:val="00C31547"/>
    <w:rsid w:val="00C3180E"/>
    <w:rsid w:val="00C31824"/>
    <w:rsid w:val="00C31E93"/>
    <w:rsid w:val="00C320AE"/>
    <w:rsid w:val="00C32173"/>
    <w:rsid w:val="00C32384"/>
    <w:rsid w:val="00C3260D"/>
    <w:rsid w:val="00C32631"/>
    <w:rsid w:val="00C32C7B"/>
    <w:rsid w:val="00C32C92"/>
    <w:rsid w:val="00C32D4E"/>
    <w:rsid w:val="00C32EAE"/>
    <w:rsid w:val="00C331CD"/>
    <w:rsid w:val="00C332BB"/>
    <w:rsid w:val="00C33F00"/>
    <w:rsid w:val="00C33F2C"/>
    <w:rsid w:val="00C34031"/>
    <w:rsid w:val="00C340B4"/>
    <w:rsid w:val="00C3430F"/>
    <w:rsid w:val="00C34312"/>
    <w:rsid w:val="00C3433F"/>
    <w:rsid w:val="00C34350"/>
    <w:rsid w:val="00C3435E"/>
    <w:rsid w:val="00C34375"/>
    <w:rsid w:val="00C34488"/>
    <w:rsid w:val="00C345B4"/>
    <w:rsid w:val="00C345C3"/>
    <w:rsid w:val="00C3472C"/>
    <w:rsid w:val="00C348C4"/>
    <w:rsid w:val="00C34942"/>
    <w:rsid w:val="00C34AA1"/>
    <w:rsid w:val="00C34E94"/>
    <w:rsid w:val="00C34EC0"/>
    <w:rsid w:val="00C34F46"/>
    <w:rsid w:val="00C34FA5"/>
    <w:rsid w:val="00C35110"/>
    <w:rsid w:val="00C3560E"/>
    <w:rsid w:val="00C35BD4"/>
    <w:rsid w:val="00C35D10"/>
    <w:rsid w:val="00C3651E"/>
    <w:rsid w:val="00C36590"/>
    <w:rsid w:val="00C366AB"/>
    <w:rsid w:val="00C3686A"/>
    <w:rsid w:val="00C37353"/>
    <w:rsid w:val="00C3776B"/>
    <w:rsid w:val="00C37E99"/>
    <w:rsid w:val="00C37F83"/>
    <w:rsid w:val="00C401D7"/>
    <w:rsid w:val="00C40270"/>
    <w:rsid w:val="00C404D5"/>
    <w:rsid w:val="00C407D3"/>
    <w:rsid w:val="00C40862"/>
    <w:rsid w:val="00C40870"/>
    <w:rsid w:val="00C40B42"/>
    <w:rsid w:val="00C40BD1"/>
    <w:rsid w:val="00C40C7C"/>
    <w:rsid w:val="00C40FA4"/>
    <w:rsid w:val="00C41025"/>
    <w:rsid w:val="00C410C0"/>
    <w:rsid w:val="00C41388"/>
    <w:rsid w:val="00C418BE"/>
    <w:rsid w:val="00C41EBA"/>
    <w:rsid w:val="00C41F52"/>
    <w:rsid w:val="00C4274E"/>
    <w:rsid w:val="00C42793"/>
    <w:rsid w:val="00C42926"/>
    <w:rsid w:val="00C42A66"/>
    <w:rsid w:val="00C42BA1"/>
    <w:rsid w:val="00C42E86"/>
    <w:rsid w:val="00C42F01"/>
    <w:rsid w:val="00C43CFF"/>
    <w:rsid w:val="00C43DE9"/>
    <w:rsid w:val="00C440AB"/>
    <w:rsid w:val="00C440BA"/>
    <w:rsid w:val="00C44488"/>
    <w:rsid w:val="00C44547"/>
    <w:rsid w:val="00C44560"/>
    <w:rsid w:val="00C445D4"/>
    <w:rsid w:val="00C4463E"/>
    <w:rsid w:val="00C447DA"/>
    <w:rsid w:val="00C44D03"/>
    <w:rsid w:val="00C44D94"/>
    <w:rsid w:val="00C44E85"/>
    <w:rsid w:val="00C451ED"/>
    <w:rsid w:val="00C45477"/>
    <w:rsid w:val="00C4553E"/>
    <w:rsid w:val="00C456AC"/>
    <w:rsid w:val="00C457C2"/>
    <w:rsid w:val="00C459C2"/>
    <w:rsid w:val="00C45B82"/>
    <w:rsid w:val="00C45D54"/>
    <w:rsid w:val="00C45D94"/>
    <w:rsid w:val="00C45FDB"/>
    <w:rsid w:val="00C45FFE"/>
    <w:rsid w:val="00C461BA"/>
    <w:rsid w:val="00C46225"/>
    <w:rsid w:val="00C4646D"/>
    <w:rsid w:val="00C465A0"/>
    <w:rsid w:val="00C469D0"/>
    <w:rsid w:val="00C46AF1"/>
    <w:rsid w:val="00C46DB3"/>
    <w:rsid w:val="00C46DE7"/>
    <w:rsid w:val="00C46EF7"/>
    <w:rsid w:val="00C47071"/>
    <w:rsid w:val="00C4711F"/>
    <w:rsid w:val="00C4720B"/>
    <w:rsid w:val="00C47334"/>
    <w:rsid w:val="00C4754F"/>
    <w:rsid w:val="00C475FB"/>
    <w:rsid w:val="00C476AB"/>
    <w:rsid w:val="00C47928"/>
    <w:rsid w:val="00C47966"/>
    <w:rsid w:val="00C47D96"/>
    <w:rsid w:val="00C47FEF"/>
    <w:rsid w:val="00C50141"/>
    <w:rsid w:val="00C50A55"/>
    <w:rsid w:val="00C50DAA"/>
    <w:rsid w:val="00C51085"/>
    <w:rsid w:val="00C5108C"/>
    <w:rsid w:val="00C5122C"/>
    <w:rsid w:val="00C51271"/>
    <w:rsid w:val="00C5145A"/>
    <w:rsid w:val="00C514F4"/>
    <w:rsid w:val="00C51530"/>
    <w:rsid w:val="00C51928"/>
    <w:rsid w:val="00C51A74"/>
    <w:rsid w:val="00C51ACF"/>
    <w:rsid w:val="00C51C99"/>
    <w:rsid w:val="00C51DEC"/>
    <w:rsid w:val="00C51E6F"/>
    <w:rsid w:val="00C51ED7"/>
    <w:rsid w:val="00C51F33"/>
    <w:rsid w:val="00C52174"/>
    <w:rsid w:val="00C5233D"/>
    <w:rsid w:val="00C523C5"/>
    <w:rsid w:val="00C5283E"/>
    <w:rsid w:val="00C5310F"/>
    <w:rsid w:val="00C53634"/>
    <w:rsid w:val="00C5396D"/>
    <w:rsid w:val="00C53982"/>
    <w:rsid w:val="00C53A39"/>
    <w:rsid w:val="00C53DA7"/>
    <w:rsid w:val="00C53FD0"/>
    <w:rsid w:val="00C540FF"/>
    <w:rsid w:val="00C541BE"/>
    <w:rsid w:val="00C541EE"/>
    <w:rsid w:val="00C542DF"/>
    <w:rsid w:val="00C543B7"/>
    <w:rsid w:val="00C5469A"/>
    <w:rsid w:val="00C546F7"/>
    <w:rsid w:val="00C548AC"/>
    <w:rsid w:val="00C54A5D"/>
    <w:rsid w:val="00C54C3E"/>
    <w:rsid w:val="00C54D1C"/>
    <w:rsid w:val="00C54D42"/>
    <w:rsid w:val="00C54F4E"/>
    <w:rsid w:val="00C54F7C"/>
    <w:rsid w:val="00C5508A"/>
    <w:rsid w:val="00C550B1"/>
    <w:rsid w:val="00C550E0"/>
    <w:rsid w:val="00C5523A"/>
    <w:rsid w:val="00C55368"/>
    <w:rsid w:val="00C55376"/>
    <w:rsid w:val="00C55533"/>
    <w:rsid w:val="00C55BAE"/>
    <w:rsid w:val="00C55F17"/>
    <w:rsid w:val="00C560EE"/>
    <w:rsid w:val="00C561FC"/>
    <w:rsid w:val="00C5680A"/>
    <w:rsid w:val="00C5692A"/>
    <w:rsid w:val="00C56A4C"/>
    <w:rsid w:val="00C56CF1"/>
    <w:rsid w:val="00C56D09"/>
    <w:rsid w:val="00C571C0"/>
    <w:rsid w:val="00C57287"/>
    <w:rsid w:val="00C575CA"/>
    <w:rsid w:val="00C57CA0"/>
    <w:rsid w:val="00C57EE5"/>
    <w:rsid w:val="00C60086"/>
    <w:rsid w:val="00C601C8"/>
    <w:rsid w:val="00C60608"/>
    <w:rsid w:val="00C607E7"/>
    <w:rsid w:val="00C60AEF"/>
    <w:rsid w:val="00C60E31"/>
    <w:rsid w:val="00C60FD1"/>
    <w:rsid w:val="00C61210"/>
    <w:rsid w:val="00C6130D"/>
    <w:rsid w:val="00C61728"/>
    <w:rsid w:val="00C6172D"/>
    <w:rsid w:val="00C6178C"/>
    <w:rsid w:val="00C617D9"/>
    <w:rsid w:val="00C619D7"/>
    <w:rsid w:val="00C619FC"/>
    <w:rsid w:val="00C61B83"/>
    <w:rsid w:val="00C62092"/>
    <w:rsid w:val="00C6228E"/>
    <w:rsid w:val="00C626F6"/>
    <w:rsid w:val="00C62720"/>
    <w:rsid w:val="00C627F0"/>
    <w:rsid w:val="00C631CC"/>
    <w:rsid w:val="00C6366C"/>
    <w:rsid w:val="00C636AE"/>
    <w:rsid w:val="00C636C4"/>
    <w:rsid w:val="00C6387A"/>
    <w:rsid w:val="00C6387C"/>
    <w:rsid w:val="00C638FC"/>
    <w:rsid w:val="00C63ABF"/>
    <w:rsid w:val="00C63B73"/>
    <w:rsid w:val="00C63BC2"/>
    <w:rsid w:val="00C63F27"/>
    <w:rsid w:val="00C64422"/>
    <w:rsid w:val="00C644AC"/>
    <w:rsid w:val="00C64504"/>
    <w:rsid w:val="00C64916"/>
    <w:rsid w:val="00C64ACA"/>
    <w:rsid w:val="00C64D90"/>
    <w:rsid w:val="00C652EC"/>
    <w:rsid w:val="00C6537B"/>
    <w:rsid w:val="00C655EF"/>
    <w:rsid w:val="00C65633"/>
    <w:rsid w:val="00C65B60"/>
    <w:rsid w:val="00C65F04"/>
    <w:rsid w:val="00C65FBF"/>
    <w:rsid w:val="00C66400"/>
    <w:rsid w:val="00C66764"/>
    <w:rsid w:val="00C669C2"/>
    <w:rsid w:val="00C66A65"/>
    <w:rsid w:val="00C66CFE"/>
    <w:rsid w:val="00C6705F"/>
    <w:rsid w:val="00C6725D"/>
    <w:rsid w:val="00C6728E"/>
    <w:rsid w:val="00C67459"/>
    <w:rsid w:val="00C67553"/>
    <w:rsid w:val="00C70065"/>
    <w:rsid w:val="00C701EC"/>
    <w:rsid w:val="00C70A2D"/>
    <w:rsid w:val="00C70A79"/>
    <w:rsid w:val="00C70BF6"/>
    <w:rsid w:val="00C70E52"/>
    <w:rsid w:val="00C71199"/>
    <w:rsid w:val="00C7139B"/>
    <w:rsid w:val="00C714B0"/>
    <w:rsid w:val="00C7154D"/>
    <w:rsid w:val="00C717A6"/>
    <w:rsid w:val="00C71C4F"/>
    <w:rsid w:val="00C71CB7"/>
    <w:rsid w:val="00C723AD"/>
    <w:rsid w:val="00C7264A"/>
    <w:rsid w:val="00C72C2E"/>
    <w:rsid w:val="00C72D59"/>
    <w:rsid w:val="00C72D92"/>
    <w:rsid w:val="00C7318E"/>
    <w:rsid w:val="00C735C5"/>
    <w:rsid w:val="00C73905"/>
    <w:rsid w:val="00C73E25"/>
    <w:rsid w:val="00C741A4"/>
    <w:rsid w:val="00C747B0"/>
    <w:rsid w:val="00C74AA8"/>
    <w:rsid w:val="00C74B6A"/>
    <w:rsid w:val="00C74B93"/>
    <w:rsid w:val="00C74C83"/>
    <w:rsid w:val="00C75075"/>
    <w:rsid w:val="00C75096"/>
    <w:rsid w:val="00C75159"/>
    <w:rsid w:val="00C751F6"/>
    <w:rsid w:val="00C755D6"/>
    <w:rsid w:val="00C75792"/>
    <w:rsid w:val="00C75878"/>
    <w:rsid w:val="00C759EC"/>
    <w:rsid w:val="00C75AED"/>
    <w:rsid w:val="00C75BFF"/>
    <w:rsid w:val="00C75ED6"/>
    <w:rsid w:val="00C75F99"/>
    <w:rsid w:val="00C7616A"/>
    <w:rsid w:val="00C76199"/>
    <w:rsid w:val="00C76309"/>
    <w:rsid w:val="00C764A0"/>
    <w:rsid w:val="00C76527"/>
    <w:rsid w:val="00C7689F"/>
    <w:rsid w:val="00C76B1B"/>
    <w:rsid w:val="00C77177"/>
    <w:rsid w:val="00C777D1"/>
    <w:rsid w:val="00C77DE5"/>
    <w:rsid w:val="00C77E5E"/>
    <w:rsid w:val="00C77ED2"/>
    <w:rsid w:val="00C80111"/>
    <w:rsid w:val="00C8025C"/>
    <w:rsid w:val="00C802A8"/>
    <w:rsid w:val="00C802C9"/>
    <w:rsid w:val="00C804F9"/>
    <w:rsid w:val="00C80799"/>
    <w:rsid w:val="00C80997"/>
    <w:rsid w:val="00C80B8E"/>
    <w:rsid w:val="00C8140E"/>
    <w:rsid w:val="00C8158F"/>
    <w:rsid w:val="00C81813"/>
    <w:rsid w:val="00C81907"/>
    <w:rsid w:val="00C81A8A"/>
    <w:rsid w:val="00C81B3C"/>
    <w:rsid w:val="00C81BAB"/>
    <w:rsid w:val="00C81EC6"/>
    <w:rsid w:val="00C81FEE"/>
    <w:rsid w:val="00C82141"/>
    <w:rsid w:val="00C82284"/>
    <w:rsid w:val="00C822D9"/>
    <w:rsid w:val="00C82378"/>
    <w:rsid w:val="00C82399"/>
    <w:rsid w:val="00C8245D"/>
    <w:rsid w:val="00C8258A"/>
    <w:rsid w:val="00C82795"/>
    <w:rsid w:val="00C828FB"/>
    <w:rsid w:val="00C82991"/>
    <w:rsid w:val="00C82A02"/>
    <w:rsid w:val="00C82D6B"/>
    <w:rsid w:val="00C83003"/>
    <w:rsid w:val="00C8348B"/>
    <w:rsid w:val="00C834DE"/>
    <w:rsid w:val="00C83923"/>
    <w:rsid w:val="00C83B26"/>
    <w:rsid w:val="00C83C1F"/>
    <w:rsid w:val="00C83C73"/>
    <w:rsid w:val="00C83E1A"/>
    <w:rsid w:val="00C83E47"/>
    <w:rsid w:val="00C840BB"/>
    <w:rsid w:val="00C842B2"/>
    <w:rsid w:val="00C84527"/>
    <w:rsid w:val="00C84551"/>
    <w:rsid w:val="00C84633"/>
    <w:rsid w:val="00C84676"/>
    <w:rsid w:val="00C84944"/>
    <w:rsid w:val="00C84BAB"/>
    <w:rsid w:val="00C84E2A"/>
    <w:rsid w:val="00C8538C"/>
    <w:rsid w:val="00C85A72"/>
    <w:rsid w:val="00C85B2C"/>
    <w:rsid w:val="00C86084"/>
    <w:rsid w:val="00C860B7"/>
    <w:rsid w:val="00C8618E"/>
    <w:rsid w:val="00C8630D"/>
    <w:rsid w:val="00C86897"/>
    <w:rsid w:val="00C86C90"/>
    <w:rsid w:val="00C86CF9"/>
    <w:rsid w:val="00C86D36"/>
    <w:rsid w:val="00C87195"/>
    <w:rsid w:val="00C8759B"/>
    <w:rsid w:val="00C87684"/>
    <w:rsid w:val="00C8772D"/>
    <w:rsid w:val="00C87C9B"/>
    <w:rsid w:val="00C90363"/>
    <w:rsid w:val="00C907A9"/>
    <w:rsid w:val="00C907C8"/>
    <w:rsid w:val="00C9093B"/>
    <w:rsid w:val="00C90AD7"/>
    <w:rsid w:val="00C91678"/>
    <w:rsid w:val="00C91793"/>
    <w:rsid w:val="00C91BCA"/>
    <w:rsid w:val="00C91E8F"/>
    <w:rsid w:val="00C91EBE"/>
    <w:rsid w:val="00C91FA8"/>
    <w:rsid w:val="00C92892"/>
    <w:rsid w:val="00C92932"/>
    <w:rsid w:val="00C92A54"/>
    <w:rsid w:val="00C92AA7"/>
    <w:rsid w:val="00C92BBC"/>
    <w:rsid w:val="00C92BE6"/>
    <w:rsid w:val="00C92C91"/>
    <w:rsid w:val="00C9332C"/>
    <w:rsid w:val="00C93385"/>
    <w:rsid w:val="00C93461"/>
    <w:rsid w:val="00C935D3"/>
    <w:rsid w:val="00C93697"/>
    <w:rsid w:val="00C93855"/>
    <w:rsid w:val="00C93894"/>
    <w:rsid w:val="00C9395C"/>
    <w:rsid w:val="00C93CC4"/>
    <w:rsid w:val="00C93CC8"/>
    <w:rsid w:val="00C93D00"/>
    <w:rsid w:val="00C94061"/>
    <w:rsid w:val="00C940D0"/>
    <w:rsid w:val="00C94276"/>
    <w:rsid w:val="00C943D5"/>
    <w:rsid w:val="00C9455C"/>
    <w:rsid w:val="00C945C1"/>
    <w:rsid w:val="00C9462F"/>
    <w:rsid w:val="00C946C0"/>
    <w:rsid w:val="00C946D0"/>
    <w:rsid w:val="00C9479E"/>
    <w:rsid w:val="00C94850"/>
    <w:rsid w:val="00C94B91"/>
    <w:rsid w:val="00C94D53"/>
    <w:rsid w:val="00C952C6"/>
    <w:rsid w:val="00C95AD4"/>
    <w:rsid w:val="00C95C11"/>
    <w:rsid w:val="00C95F34"/>
    <w:rsid w:val="00C96208"/>
    <w:rsid w:val="00C96359"/>
    <w:rsid w:val="00C9641B"/>
    <w:rsid w:val="00C96519"/>
    <w:rsid w:val="00C9654C"/>
    <w:rsid w:val="00C9676D"/>
    <w:rsid w:val="00C968CB"/>
    <w:rsid w:val="00C969FF"/>
    <w:rsid w:val="00C96E09"/>
    <w:rsid w:val="00C96F8B"/>
    <w:rsid w:val="00C973C7"/>
    <w:rsid w:val="00C97490"/>
    <w:rsid w:val="00C97688"/>
    <w:rsid w:val="00C97A3F"/>
    <w:rsid w:val="00C97E96"/>
    <w:rsid w:val="00CA0064"/>
    <w:rsid w:val="00CA04E6"/>
    <w:rsid w:val="00CA0846"/>
    <w:rsid w:val="00CA099B"/>
    <w:rsid w:val="00CA0D8E"/>
    <w:rsid w:val="00CA140B"/>
    <w:rsid w:val="00CA1485"/>
    <w:rsid w:val="00CA1524"/>
    <w:rsid w:val="00CA159F"/>
    <w:rsid w:val="00CA246D"/>
    <w:rsid w:val="00CA292F"/>
    <w:rsid w:val="00CA2B4E"/>
    <w:rsid w:val="00CA2B63"/>
    <w:rsid w:val="00CA2BFE"/>
    <w:rsid w:val="00CA3020"/>
    <w:rsid w:val="00CA3183"/>
    <w:rsid w:val="00CA327C"/>
    <w:rsid w:val="00CA36B4"/>
    <w:rsid w:val="00CA3AF7"/>
    <w:rsid w:val="00CA3DC9"/>
    <w:rsid w:val="00CA3EA5"/>
    <w:rsid w:val="00CA45F3"/>
    <w:rsid w:val="00CA462E"/>
    <w:rsid w:val="00CA4805"/>
    <w:rsid w:val="00CA4895"/>
    <w:rsid w:val="00CA49E8"/>
    <w:rsid w:val="00CA4ACC"/>
    <w:rsid w:val="00CA4B46"/>
    <w:rsid w:val="00CA4C54"/>
    <w:rsid w:val="00CA4CD8"/>
    <w:rsid w:val="00CA5046"/>
    <w:rsid w:val="00CA5221"/>
    <w:rsid w:val="00CA542E"/>
    <w:rsid w:val="00CA5512"/>
    <w:rsid w:val="00CA5550"/>
    <w:rsid w:val="00CA5556"/>
    <w:rsid w:val="00CA5595"/>
    <w:rsid w:val="00CA5634"/>
    <w:rsid w:val="00CA57C8"/>
    <w:rsid w:val="00CA5855"/>
    <w:rsid w:val="00CA5C14"/>
    <w:rsid w:val="00CA60F8"/>
    <w:rsid w:val="00CA628B"/>
    <w:rsid w:val="00CA634E"/>
    <w:rsid w:val="00CA63CF"/>
    <w:rsid w:val="00CA648B"/>
    <w:rsid w:val="00CA666B"/>
    <w:rsid w:val="00CA7154"/>
    <w:rsid w:val="00CA753A"/>
    <w:rsid w:val="00CA79D4"/>
    <w:rsid w:val="00CA79D7"/>
    <w:rsid w:val="00CAFFD7"/>
    <w:rsid w:val="00CB028B"/>
    <w:rsid w:val="00CB04A3"/>
    <w:rsid w:val="00CB0C04"/>
    <w:rsid w:val="00CB1066"/>
    <w:rsid w:val="00CB11A4"/>
    <w:rsid w:val="00CB13B2"/>
    <w:rsid w:val="00CB1504"/>
    <w:rsid w:val="00CB17B6"/>
    <w:rsid w:val="00CB1894"/>
    <w:rsid w:val="00CB1A87"/>
    <w:rsid w:val="00CB1B16"/>
    <w:rsid w:val="00CB1B42"/>
    <w:rsid w:val="00CB1B84"/>
    <w:rsid w:val="00CB1E3C"/>
    <w:rsid w:val="00CB218F"/>
    <w:rsid w:val="00CB2203"/>
    <w:rsid w:val="00CB23E0"/>
    <w:rsid w:val="00CB252E"/>
    <w:rsid w:val="00CB2553"/>
    <w:rsid w:val="00CB26CC"/>
    <w:rsid w:val="00CB2AD0"/>
    <w:rsid w:val="00CB2AFC"/>
    <w:rsid w:val="00CB2D0C"/>
    <w:rsid w:val="00CB2F83"/>
    <w:rsid w:val="00CB30E3"/>
    <w:rsid w:val="00CB3110"/>
    <w:rsid w:val="00CB32D8"/>
    <w:rsid w:val="00CB3A1D"/>
    <w:rsid w:val="00CB3F8C"/>
    <w:rsid w:val="00CB400F"/>
    <w:rsid w:val="00CB4188"/>
    <w:rsid w:val="00CB427E"/>
    <w:rsid w:val="00CB4346"/>
    <w:rsid w:val="00CB4438"/>
    <w:rsid w:val="00CB4470"/>
    <w:rsid w:val="00CB4719"/>
    <w:rsid w:val="00CB47EF"/>
    <w:rsid w:val="00CB4896"/>
    <w:rsid w:val="00CB4F44"/>
    <w:rsid w:val="00CB51D7"/>
    <w:rsid w:val="00CB5375"/>
    <w:rsid w:val="00CB53C5"/>
    <w:rsid w:val="00CB5AE1"/>
    <w:rsid w:val="00CB5B09"/>
    <w:rsid w:val="00CB5E23"/>
    <w:rsid w:val="00CB6049"/>
    <w:rsid w:val="00CB60DF"/>
    <w:rsid w:val="00CB6185"/>
    <w:rsid w:val="00CB637D"/>
    <w:rsid w:val="00CB63C3"/>
    <w:rsid w:val="00CB679C"/>
    <w:rsid w:val="00CB6826"/>
    <w:rsid w:val="00CB6859"/>
    <w:rsid w:val="00CB6951"/>
    <w:rsid w:val="00CB6B43"/>
    <w:rsid w:val="00CB6BB1"/>
    <w:rsid w:val="00CB70D0"/>
    <w:rsid w:val="00CB7265"/>
    <w:rsid w:val="00CB7272"/>
    <w:rsid w:val="00CB7372"/>
    <w:rsid w:val="00CB738E"/>
    <w:rsid w:val="00CB7484"/>
    <w:rsid w:val="00CB76E9"/>
    <w:rsid w:val="00CB777B"/>
    <w:rsid w:val="00CB7955"/>
    <w:rsid w:val="00CB79C4"/>
    <w:rsid w:val="00CB7F56"/>
    <w:rsid w:val="00CC0157"/>
    <w:rsid w:val="00CC0845"/>
    <w:rsid w:val="00CC0A5A"/>
    <w:rsid w:val="00CC0A75"/>
    <w:rsid w:val="00CC0CAB"/>
    <w:rsid w:val="00CC0E6C"/>
    <w:rsid w:val="00CC0E9B"/>
    <w:rsid w:val="00CC1249"/>
    <w:rsid w:val="00CC138A"/>
    <w:rsid w:val="00CC13E8"/>
    <w:rsid w:val="00CC1744"/>
    <w:rsid w:val="00CC1C69"/>
    <w:rsid w:val="00CC1FD8"/>
    <w:rsid w:val="00CC2015"/>
    <w:rsid w:val="00CC2051"/>
    <w:rsid w:val="00CC2120"/>
    <w:rsid w:val="00CC21B8"/>
    <w:rsid w:val="00CC21F2"/>
    <w:rsid w:val="00CC228B"/>
    <w:rsid w:val="00CC23D6"/>
    <w:rsid w:val="00CC258E"/>
    <w:rsid w:val="00CC2737"/>
    <w:rsid w:val="00CC2945"/>
    <w:rsid w:val="00CC2A0D"/>
    <w:rsid w:val="00CC2B76"/>
    <w:rsid w:val="00CC33B9"/>
    <w:rsid w:val="00CC3416"/>
    <w:rsid w:val="00CC3555"/>
    <w:rsid w:val="00CC3664"/>
    <w:rsid w:val="00CC3712"/>
    <w:rsid w:val="00CC38E5"/>
    <w:rsid w:val="00CC3971"/>
    <w:rsid w:val="00CC39A6"/>
    <w:rsid w:val="00CC3C5F"/>
    <w:rsid w:val="00CC3FBF"/>
    <w:rsid w:val="00CC3FF6"/>
    <w:rsid w:val="00CC414C"/>
    <w:rsid w:val="00CC47E8"/>
    <w:rsid w:val="00CC4F88"/>
    <w:rsid w:val="00CC555E"/>
    <w:rsid w:val="00CC58FA"/>
    <w:rsid w:val="00CC5AF4"/>
    <w:rsid w:val="00CC5C71"/>
    <w:rsid w:val="00CC5D7B"/>
    <w:rsid w:val="00CC6020"/>
    <w:rsid w:val="00CC6025"/>
    <w:rsid w:val="00CC676A"/>
    <w:rsid w:val="00CC680E"/>
    <w:rsid w:val="00CC6991"/>
    <w:rsid w:val="00CC7920"/>
    <w:rsid w:val="00CC79B2"/>
    <w:rsid w:val="00CC7C21"/>
    <w:rsid w:val="00CC7EE4"/>
    <w:rsid w:val="00CD0000"/>
    <w:rsid w:val="00CD0397"/>
    <w:rsid w:val="00CD03FB"/>
    <w:rsid w:val="00CD0748"/>
    <w:rsid w:val="00CD09E5"/>
    <w:rsid w:val="00CD0DEA"/>
    <w:rsid w:val="00CD103E"/>
    <w:rsid w:val="00CD129F"/>
    <w:rsid w:val="00CD17C8"/>
    <w:rsid w:val="00CD1C85"/>
    <w:rsid w:val="00CD2096"/>
    <w:rsid w:val="00CD210D"/>
    <w:rsid w:val="00CD226F"/>
    <w:rsid w:val="00CD2385"/>
    <w:rsid w:val="00CD29D6"/>
    <w:rsid w:val="00CD2A79"/>
    <w:rsid w:val="00CD2B0C"/>
    <w:rsid w:val="00CD2BB5"/>
    <w:rsid w:val="00CD2D7A"/>
    <w:rsid w:val="00CD2E2B"/>
    <w:rsid w:val="00CD34A0"/>
    <w:rsid w:val="00CD3524"/>
    <w:rsid w:val="00CD36FC"/>
    <w:rsid w:val="00CD37EB"/>
    <w:rsid w:val="00CD3908"/>
    <w:rsid w:val="00CD3973"/>
    <w:rsid w:val="00CD3DD5"/>
    <w:rsid w:val="00CD4197"/>
    <w:rsid w:val="00CD4982"/>
    <w:rsid w:val="00CD4A48"/>
    <w:rsid w:val="00CD4B79"/>
    <w:rsid w:val="00CD4BBB"/>
    <w:rsid w:val="00CD4BD9"/>
    <w:rsid w:val="00CD4BE0"/>
    <w:rsid w:val="00CD4D87"/>
    <w:rsid w:val="00CD4F77"/>
    <w:rsid w:val="00CD526F"/>
    <w:rsid w:val="00CD5379"/>
    <w:rsid w:val="00CD53C6"/>
    <w:rsid w:val="00CD55D3"/>
    <w:rsid w:val="00CD57EC"/>
    <w:rsid w:val="00CD5CC7"/>
    <w:rsid w:val="00CD5E21"/>
    <w:rsid w:val="00CD5EE3"/>
    <w:rsid w:val="00CD67B7"/>
    <w:rsid w:val="00CD69CC"/>
    <w:rsid w:val="00CD6CC7"/>
    <w:rsid w:val="00CD77C9"/>
    <w:rsid w:val="00CD79F1"/>
    <w:rsid w:val="00CD7B5C"/>
    <w:rsid w:val="00CD7E94"/>
    <w:rsid w:val="00CD7F0A"/>
    <w:rsid w:val="00CE0082"/>
    <w:rsid w:val="00CE00A4"/>
    <w:rsid w:val="00CE04C4"/>
    <w:rsid w:val="00CE05D5"/>
    <w:rsid w:val="00CE08CB"/>
    <w:rsid w:val="00CE0933"/>
    <w:rsid w:val="00CE0A0A"/>
    <w:rsid w:val="00CE0AAC"/>
    <w:rsid w:val="00CE1119"/>
    <w:rsid w:val="00CE1380"/>
    <w:rsid w:val="00CE163A"/>
    <w:rsid w:val="00CE16CD"/>
    <w:rsid w:val="00CE1F5B"/>
    <w:rsid w:val="00CE200F"/>
    <w:rsid w:val="00CE2036"/>
    <w:rsid w:val="00CE2487"/>
    <w:rsid w:val="00CE2875"/>
    <w:rsid w:val="00CE2922"/>
    <w:rsid w:val="00CE29D4"/>
    <w:rsid w:val="00CE367D"/>
    <w:rsid w:val="00CE389B"/>
    <w:rsid w:val="00CE38AC"/>
    <w:rsid w:val="00CE39C5"/>
    <w:rsid w:val="00CE3AC2"/>
    <w:rsid w:val="00CE3BB5"/>
    <w:rsid w:val="00CE3CC1"/>
    <w:rsid w:val="00CE3E37"/>
    <w:rsid w:val="00CE4110"/>
    <w:rsid w:val="00CE4143"/>
    <w:rsid w:val="00CE4A3E"/>
    <w:rsid w:val="00CE4BF4"/>
    <w:rsid w:val="00CE4CE9"/>
    <w:rsid w:val="00CE4FF9"/>
    <w:rsid w:val="00CE5096"/>
    <w:rsid w:val="00CE50DF"/>
    <w:rsid w:val="00CE5540"/>
    <w:rsid w:val="00CE58FB"/>
    <w:rsid w:val="00CE5A64"/>
    <w:rsid w:val="00CE5C23"/>
    <w:rsid w:val="00CE5C87"/>
    <w:rsid w:val="00CE5DC6"/>
    <w:rsid w:val="00CE5E3E"/>
    <w:rsid w:val="00CE5F3E"/>
    <w:rsid w:val="00CE60BB"/>
    <w:rsid w:val="00CE63F6"/>
    <w:rsid w:val="00CE64EA"/>
    <w:rsid w:val="00CE67D3"/>
    <w:rsid w:val="00CE6B11"/>
    <w:rsid w:val="00CE6B48"/>
    <w:rsid w:val="00CE6E81"/>
    <w:rsid w:val="00CE6FB0"/>
    <w:rsid w:val="00CE6FEB"/>
    <w:rsid w:val="00CE705A"/>
    <w:rsid w:val="00CE71F5"/>
    <w:rsid w:val="00CE7345"/>
    <w:rsid w:val="00CE7671"/>
    <w:rsid w:val="00CE774E"/>
    <w:rsid w:val="00CE7758"/>
    <w:rsid w:val="00CE7861"/>
    <w:rsid w:val="00CE7D0D"/>
    <w:rsid w:val="00CE7DF4"/>
    <w:rsid w:val="00CF04E4"/>
    <w:rsid w:val="00CF066F"/>
    <w:rsid w:val="00CF09D8"/>
    <w:rsid w:val="00CF0A4D"/>
    <w:rsid w:val="00CF0B6C"/>
    <w:rsid w:val="00CF101B"/>
    <w:rsid w:val="00CF1349"/>
    <w:rsid w:val="00CF1563"/>
    <w:rsid w:val="00CF159E"/>
    <w:rsid w:val="00CF15DF"/>
    <w:rsid w:val="00CF15E8"/>
    <w:rsid w:val="00CF16DC"/>
    <w:rsid w:val="00CF194A"/>
    <w:rsid w:val="00CF1A57"/>
    <w:rsid w:val="00CF1DD8"/>
    <w:rsid w:val="00CF1DF7"/>
    <w:rsid w:val="00CF211B"/>
    <w:rsid w:val="00CF219F"/>
    <w:rsid w:val="00CF23E6"/>
    <w:rsid w:val="00CF244A"/>
    <w:rsid w:val="00CF27C7"/>
    <w:rsid w:val="00CF2982"/>
    <w:rsid w:val="00CF2B6D"/>
    <w:rsid w:val="00CF2ECA"/>
    <w:rsid w:val="00CF3416"/>
    <w:rsid w:val="00CF35AA"/>
    <w:rsid w:val="00CF36EF"/>
    <w:rsid w:val="00CF3A81"/>
    <w:rsid w:val="00CF3B78"/>
    <w:rsid w:val="00CF3BF2"/>
    <w:rsid w:val="00CF41F5"/>
    <w:rsid w:val="00CF4301"/>
    <w:rsid w:val="00CF437A"/>
    <w:rsid w:val="00CF453E"/>
    <w:rsid w:val="00CF45A1"/>
    <w:rsid w:val="00CF470F"/>
    <w:rsid w:val="00CF47A6"/>
    <w:rsid w:val="00CF4965"/>
    <w:rsid w:val="00CF4D0C"/>
    <w:rsid w:val="00CF5074"/>
    <w:rsid w:val="00CF52B2"/>
    <w:rsid w:val="00CF5341"/>
    <w:rsid w:val="00CF55E3"/>
    <w:rsid w:val="00CF55FD"/>
    <w:rsid w:val="00CF59F3"/>
    <w:rsid w:val="00CF5B81"/>
    <w:rsid w:val="00CF5EF3"/>
    <w:rsid w:val="00CF5F92"/>
    <w:rsid w:val="00CF60E6"/>
    <w:rsid w:val="00CF6121"/>
    <w:rsid w:val="00CF6194"/>
    <w:rsid w:val="00CF64DA"/>
    <w:rsid w:val="00CF64E3"/>
    <w:rsid w:val="00CF6765"/>
    <w:rsid w:val="00CF6BE8"/>
    <w:rsid w:val="00CF6CB1"/>
    <w:rsid w:val="00CF6D10"/>
    <w:rsid w:val="00CF6E07"/>
    <w:rsid w:val="00CF7044"/>
    <w:rsid w:val="00CF74DD"/>
    <w:rsid w:val="00CF7563"/>
    <w:rsid w:val="00CF7578"/>
    <w:rsid w:val="00CF7768"/>
    <w:rsid w:val="00CF777B"/>
    <w:rsid w:val="00CF7CC3"/>
    <w:rsid w:val="00CF7E02"/>
    <w:rsid w:val="00CF7E91"/>
    <w:rsid w:val="00D000BB"/>
    <w:rsid w:val="00D00369"/>
    <w:rsid w:val="00D0041E"/>
    <w:rsid w:val="00D0043B"/>
    <w:rsid w:val="00D00615"/>
    <w:rsid w:val="00D00B12"/>
    <w:rsid w:val="00D00D89"/>
    <w:rsid w:val="00D00FD6"/>
    <w:rsid w:val="00D01488"/>
    <w:rsid w:val="00D01689"/>
    <w:rsid w:val="00D01786"/>
    <w:rsid w:val="00D01C37"/>
    <w:rsid w:val="00D01D27"/>
    <w:rsid w:val="00D0208C"/>
    <w:rsid w:val="00D02490"/>
    <w:rsid w:val="00D025D2"/>
    <w:rsid w:val="00D02642"/>
    <w:rsid w:val="00D0267D"/>
    <w:rsid w:val="00D027FF"/>
    <w:rsid w:val="00D02B98"/>
    <w:rsid w:val="00D02C26"/>
    <w:rsid w:val="00D02DB9"/>
    <w:rsid w:val="00D031D6"/>
    <w:rsid w:val="00D03696"/>
    <w:rsid w:val="00D037C2"/>
    <w:rsid w:val="00D03BCA"/>
    <w:rsid w:val="00D03CDC"/>
    <w:rsid w:val="00D03DF7"/>
    <w:rsid w:val="00D04030"/>
    <w:rsid w:val="00D0475E"/>
    <w:rsid w:val="00D04C94"/>
    <w:rsid w:val="00D04DF9"/>
    <w:rsid w:val="00D0518E"/>
    <w:rsid w:val="00D05203"/>
    <w:rsid w:val="00D05331"/>
    <w:rsid w:val="00D053DE"/>
    <w:rsid w:val="00D057B5"/>
    <w:rsid w:val="00D05825"/>
    <w:rsid w:val="00D0594F"/>
    <w:rsid w:val="00D05A32"/>
    <w:rsid w:val="00D05B39"/>
    <w:rsid w:val="00D06106"/>
    <w:rsid w:val="00D061A9"/>
    <w:rsid w:val="00D06290"/>
    <w:rsid w:val="00D06403"/>
    <w:rsid w:val="00D06539"/>
    <w:rsid w:val="00D0673B"/>
    <w:rsid w:val="00D068BD"/>
    <w:rsid w:val="00D06B25"/>
    <w:rsid w:val="00D06C21"/>
    <w:rsid w:val="00D07075"/>
    <w:rsid w:val="00D07289"/>
    <w:rsid w:val="00D074D3"/>
    <w:rsid w:val="00D078C5"/>
    <w:rsid w:val="00D07B07"/>
    <w:rsid w:val="00D07DB0"/>
    <w:rsid w:val="00D07E99"/>
    <w:rsid w:val="00D07F1F"/>
    <w:rsid w:val="00D105B9"/>
    <w:rsid w:val="00D106A8"/>
    <w:rsid w:val="00D107C1"/>
    <w:rsid w:val="00D10CCA"/>
    <w:rsid w:val="00D10D48"/>
    <w:rsid w:val="00D10F60"/>
    <w:rsid w:val="00D11274"/>
    <w:rsid w:val="00D1130F"/>
    <w:rsid w:val="00D115DA"/>
    <w:rsid w:val="00D116F3"/>
    <w:rsid w:val="00D11CE1"/>
    <w:rsid w:val="00D11DBC"/>
    <w:rsid w:val="00D11DD4"/>
    <w:rsid w:val="00D120F9"/>
    <w:rsid w:val="00D121FC"/>
    <w:rsid w:val="00D12351"/>
    <w:rsid w:val="00D123B2"/>
    <w:rsid w:val="00D128A6"/>
    <w:rsid w:val="00D12A96"/>
    <w:rsid w:val="00D12ACA"/>
    <w:rsid w:val="00D12AD3"/>
    <w:rsid w:val="00D12B15"/>
    <w:rsid w:val="00D12D15"/>
    <w:rsid w:val="00D13661"/>
    <w:rsid w:val="00D1371F"/>
    <w:rsid w:val="00D1388D"/>
    <w:rsid w:val="00D13919"/>
    <w:rsid w:val="00D13D3D"/>
    <w:rsid w:val="00D1425B"/>
    <w:rsid w:val="00D14771"/>
    <w:rsid w:val="00D1484A"/>
    <w:rsid w:val="00D149CA"/>
    <w:rsid w:val="00D14B34"/>
    <w:rsid w:val="00D14B5F"/>
    <w:rsid w:val="00D14DC8"/>
    <w:rsid w:val="00D14EC6"/>
    <w:rsid w:val="00D150E6"/>
    <w:rsid w:val="00D15518"/>
    <w:rsid w:val="00D15670"/>
    <w:rsid w:val="00D156AD"/>
    <w:rsid w:val="00D15861"/>
    <w:rsid w:val="00D16268"/>
    <w:rsid w:val="00D16648"/>
    <w:rsid w:val="00D1669D"/>
    <w:rsid w:val="00D1676E"/>
    <w:rsid w:val="00D16B93"/>
    <w:rsid w:val="00D16C5E"/>
    <w:rsid w:val="00D16CE1"/>
    <w:rsid w:val="00D171E6"/>
    <w:rsid w:val="00D174F2"/>
    <w:rsid w:val="00D17864"/>
    <w:rsid w:val="00D17D98"/>
    <w:rsid w:val="00D17DC0"/>
    <w:rsid w:val="00D17E67"/>
    <w:rsid w:val="00D17F17"/>
    <w:rsid w:val="00D2017F"/>
    <w:rsid w:val="00D20FBD"/>
    <w:rsid w:val="00D210A2"/>
    <w:rsid w:val="00D214A8"/>
    <w:rsid w:val="00D21515"/>
    <w:rsid w:val="00D217A4"/>
    <w:rsid w:val="00D21963"/>
    <w:rsid w:val="00D21D1B"/>
    <w:rsid w:val="00D21E3F"/>
    <w:rsid w:val="00D21E62"/>
    <w:rsid w:val="00D21F07"/>
    <w:rsid w:val="00D224C5"/>
    <w:rsid w:val="00D2276E"/>
    <w:rsid w:val="00D22848"/>
    <w:rsid w:val="00D22A0C"/>
    <w:rsid w:val="00D22B0D"/>
    <w:rsid w:val="00D22FBA"/>
    <w:rsid w:val="00D2334A"/>
    <w:rsid w:val="00D234DD"/>
    <w:rsid w:val="00D236FE"/>
    <w:rsid w:val="00D2374F"/>
    <w:rsid w:val="00D239E0"/>
    <w:rsid w:val="00D23C2E"/>
    <w:rsid w:val="00D23C9F"/>
    <w:rsid w:val="00D23ECA"/>
    <w:rsid w:val="00D23EF9"/>
    <w:rsid w:val="00D23FD2"/>
    <w:rsid w:val="00D24159"/>
    <w:rsid w:val="00D2424D"/>
    <w:rsid w:val="00D243D8"/>
    <w:rsid w:val="00D243DC"/>
    <w:rsid w:val="00D24FA2"/>
    <w:rsid w:val="00D24FE8"/>
    <w:rsid w:val="00D2509F"/>
    <w:rsid w:val="00D256C1"/>
    <w:rsid w:val="00D256EE"/>
    <w:rsid w:val="00D257F8"/>
    <w:rsid w:val="00D25A1E"/>
    <w:rsid w:val="00D25B86"/>
    <w:rsid w:val="00D25D3D"/>
    <w:rsid w:val="00D25FC8"/>
    <w:rsid w:val="00D26068"/>
    <w:rsid w:val="00D26326"/>
    <w:rsid w:val="00D264CB"/>
    <w:rsid w:val="00D266DE"/>
    <w:rsid w:val="00D268E9"/>
    <w:rsid w:val="00D2692C"/>
    <w:rsid w:val="00D26E42"/>
    <w:rsid w:val="00D2771F"/>
    <w:rsid w:val="00D27972"/>
    <w:rsid w:val="00D27999"/>
    <w:rsid w:val="00D27AF1"/>
    <w:rsid w:val="00D27B20"/>
    <w:rsid w:val="00D27D6A"/>
    <w:rsid w:val="00D27EA0"/>
    <w:rsid w:val="00D27EED"/>
    <w:rsid w:val="00D30532"/>
    <w:rsid w:val="00D305B9"/>
    <w:rsid w:val="00D307A6"/>
    <w:rsid w:val="00D30853"/>
    <w:rsid w:val="00D30881"/>
    <w:rsid w:val="00D30A64"/>
    <w:rsid w:val="00D31076"/>
    <w:rsid w:val="00D31458"/>
    <w:rsid w:val="00D317DC"/>
    <w:rsid w:val="00D3185A"/>
    <w:rsid w:val="00D318B6"/>
    <w:rsid w:val="00D318ED"/>
    <w:rsid w:val="00D319A4"/>
    <w:rsid w:val="00D31A29"/>
    <w:rsid w:val="00D31B2A"/>
    <w:rsid w:val="00D320C5"/>
    <w:rsid w:val="00D322E3"/>
    <w:rsid w:val="00D32494"/>
    <w:rsid w:val="00D3258A"/>
    <w:rsid w:val="00D326D7"/>
    <w:rsid w:val="00D327C1"/>
    <w:rsid w:val="00D32884"/>
    <w:rsid w:val="00D328C4"/>
    <w:rsid w:val="00D328D2"/>
    <w:rsid w:val="00D32943"/>
    <w:rsid w:val="00D32DE1"/>
    <w:rsid w:val="00D32E95"/>
    <w:rsid w:val="00D32F28"/>
    <w:rsid w:val="00D32FC1"/>
    <w:rsid w:val="00D3379D"/>
    <w:rsid w:val="00D33CBB"/>
    <w:rsid w:val="00D3437C"/>
    <w:rsid w:val="00D343E8"/>
    <w:rsid w:val="00D3450A"/>
    <w:rsid w:val="00D3455C"/>
    <w:rsid w:val="00D34631"/>
    <w:rsid w:val="00D348A0"/>
    <w:rsid w:val="00D34B49"/>
    <w:rsid w:val="00D35043"/>
    <w:rsid w:val="00D35189"/>
    <w:rsid w:val="00D351B1"/>
    <w:rsid w:val="00D351B6"/>
    <w:rsid w:val="00D351F9"/>
    <w:rsid w:val="00D353CA"/>
    <w:rsid w:val="00D354A2"/>
    <w:rsid w:val="00D35850"/>
    <w:rsid w:val="00D35921"/>
    <w:rsid w:val="00D35BAC"/>
    <w:rsid w:val="00D35E64"/>
    <w:rsid w:val="00D36241"/>
    <w:rsid w:val="00D362FC"/>
    <w:rsid w:val="00D36402"/>
    <w:rsid w:val="00D364AC"/>
    <w:rsid w:val="00D36AD5"/>
    <w:rsid w:val="00D36CAC"/>
    <w:rsid w:val="00D36D59"/>
    <w:rsid w:val="00D36EDC"/>
    <w:rsid w:val="00D36F68"/>
    <w:rsid w:val="00D37023"/>
    <w:rsid w:val="00D37146"/>
    <w:rsid w:val="00D371D3"/>
    <w:rsid w:val="00D37389"/>
    <w:rsid w:val="00D37C1A"/>
    <w:rsid w:val="00D37E34"/>
    <w:rsid w:val="00D37F09"/>
    <w:rsid w:val="00D404E0"/>
    <w:rsid w:val="00D4086E"/>
    <w:rsid w:val="00D408AA"/>
    <w:rsid w:val="00D40D2E"/>
    <w:rsid w:val="00D40E2F"/>
    <w:rsid w:val="00D40F0C"/>
    <w:rsid w:val="00D41166"/>
    <w:rsid w:val="00D4126A"/>
    <w:rsid w:val="00D4136E"/>
    <w:rsid w:val="00D413D5"/>
    <w:rsid w:val="00D41412"/>
    <w:rsid w:val="00D415B2"/>
    <w:rsid w:val="00D417E8"/>
    <w:rsid w:val="00D4187A"/>
    <w:rsid w:val="00D41A91"/>
    <w:rsid w:val="00D41BCC"/>
    <w:rsid w:val="00D41C02"/>
    <w:rsid w:val="00D41E0C"/>
    <w:rsid w:val="00D41E89"/>
    <w:rsid w:val="00D420A4"/>
    <w:rsid w:val="00D4219F"/>
    <w:rsid w:val="00D42650"/>
    <w:rsid w:val="00D42E38"/>
    <w:rsid w:val="00D435E4"/>
    <w:rsid w:val="00D4363B"/>
    <w:rsid w:val="00D43658"/>
    <w:rsid w:val="00D4373F"/>
    <w:rsid w:val="00D43B02"/>
    <w:rsid w:val="00D43B17"/>
    <w:rsid w:val="00D43D0D"/>
    <w:rsid w:val="00D43D67"/>
    <w:rsid w:val="00D441AE"/>
    <w:rsid w:val="00D4463B"/>
    <w:rsid w:val="00D4471A"/>
    <w:rsid w:val="00D447F6"/>
    <w:rsid w:val="00D44991"/>
    <w:rsid w:val="00D44A53"/>
    <w:rsid w:val="00D44AE8"/>
    <w:rsid w:val="00D44D4C"/>
    <w:rsid w:val="00D45041"/>
    <w:rsid w:val="00D45168"/>
    <w:rsid w:val="00D45482"/>
    <w:rsid w:val="00D45508"/>
    <w:rsid w:val="00D4574D"/>
    <w:rsid w:val="00D46222"/>
    <w:rsid w:val="00D4642D"/>
    <w:rsid w:val="00D464C1"/>
    <w:rsid w:val="00D46867"/>
    <w:rsid w:val="00D468AB"/>
    <w:rsid w:val="00D46A55"/>
    <w:rsid w:val="00D46BAF"/>
    <w:rsid w:val="00D46C4E"/>
    <w:rsid w:val="00D46C72"/>
    <w:rsid w:val="00D46E1B"/>
    <w:rsid w:val="00D46E3F"/>
    <w:rsid w:val="00D46E9B"/>
    <w:rsid w:val="00D4726D"/>
    <w:rsid w:val="00D47731"/>
    <w:rsid w:val="00D4780E"/>
    <w:rsid w:val="00D47841"/>
    <w:rsid w:val="00D47898"/>
    <w:rsid w:val="00D47A24"/>
    <w:rsid w:val="00D47B89"/>
    <w:rsid w:val="00D47F7E"/>
    <w:rsid w:val="00D5000B"/>
    <w:rsid w:val="00D502E4"/>
    <w:rsid w:val="00D504C7"/>
    <w:rsid w:val="00D506E9"/>
    <w:rsid w:val="00D5071E"/>
    <w:rsid w:val="00D5095D"/>
    <w:rsid w:val="00D51246"/>
    <w:rsid w:val="00D5137A"/>
    <w:rsid w:val="00D515DA"/>
    <w:rsid w:val="00D51710"/>
    <w:rsid w:val="00D5175F"/>
    <w:rsid w:val="00D51860"/>
    <w:rsid w:val="00D51A04"/>
    <w:rsid w:val="00D51B7D"/>
    <w:rsid w:val="00D5201A"/>
    <w:rsid w:val="00D5202D"/>
    <w:rsid w:val="00D52C5F"/>
    <w:rsid w:val="00D52DD4"/>
    <w:rsid w:val="00D5331C"/>
    <w:rsid w:val="00D5372B"/>
    <w:rsid w:val="00D539B2"/>
    <w:rsid w:val="00D53A92"/>
    <w:rsid w:val="00D53C04"/>
    <w:rsid w:val="00D53C1B"/>
    <w:rsid w:val="00D5438C"/>
    <w:rsid w:val="00D545FC"/>
    <w:rsid w:val="00D54719"/>
    <w:rsid w:val="00D54837"/>
    <w:rsid w:val="00D54961"/>
    <w:rsid w:val="00D54BB3"/>
    <w:rsid w:val="00D54DE1"/>
    <w:rsid w:val="00D551B7"/>
    <w:rsid w:val="00D55349"/>
    <w:rsid w:val="00D55694"/>
    <w:rsid w:val="00D559F6"/>
    <w:rsid w:val="00D55C4A"/>
    <w:rsid w:val="00D55E3F"/>
    <w:rsid w:val="00D5605F"/>
    <w:rsid w:val="00D56226"/>
    <w:rsid w:val="00D56365"/>
    <w:rsid w:val="00D5639B"/>
    <w:rsid w:val="00D568C9"/>
    <w:rsid w:val="00D56C40"/>
    <w:rsid w:val="00D56FA6"/>
    <w:rsid w:val="00D56FC3"/>
    <w:rsid w:val="00D57441"/>
    <w:rsid w:val="00D574CF"/>
    <w:rsid w:val="00D574DC"/>
    <w:rsid w:val="00D576D6"/>
    <w:rsid w:val="00D57738"/>
    <w:rsid w:val="00D577B4"/>
    <w:rsid w:val="00D579DC"/>
    <w:rsid w:val="00D57B62"/>
    <w:rsid w:val="00D57C17"/>
    <w:rsid w:val="00D57D32"/>
    <w:rsid w:val="00D60119"/>
    <w:rsid w:val="00D6033E"/>
    <w:rsid w:val="00D607FD"/>
    <w:rsid w:val="00D60945"/>
    <w:rsid w:val="00D60B05"/>
    <w:rsid w:val="00D60B59"/>
    <w:rsid w:val="00D60C8B"/>
    <w:rsid w:val="00D60E8B"/>
    <w:rsid w:val="00D60F0E"/>
    <w:rsid w:val="00D60F37"/>
    <w:rsid w:val="00D60F3F"/>
    <w:rsid w:val="00D61433"/>
    <w:rsid w:val="00D61495"/>
    <w:rsid w:val="00D6149A"/>
    <w:rsid w:val="00D616C6"/>
    <w:rsid w:val="00D6198C"/>
    <w:rsid w:val="00D61BA0"/>
    <w:rsid w:val="00D61BAB"/>
    <w:rsid w:val="00D61C5C"/>
    <w:rsid w:val="00D61CD3"/>
    <w:rsid w:val="00D61E16"/>
    <w:rsid w:val="00D61E45"/>
    <w:rsid w:val="00D61F46"/>
    <w:rsid w:val="00D625F6"/>
    <w:rsid w:val="00D626F0"/>
    <w:rsid w:val="00D627C6"/>
    <w:rsid w:val="00D62987"/>
    <w:rsid w:val="00D62C7F"/>
    <w:rsid w:val="00D62E6D"/>
    <w:rsid w:val="00D63285"/>
    <w:rsid w:val="00D632F8"/>
    <w:rsid w:val="00D63438"/>
    <w:rsid w:val="00D635E0"/>
    <w:rsid w:val="00D63ACD"/>
    <w:rsid w:val="00D63B37"/>
    <w:rsid w:val="00D63F90"/>
    <w:rsid w:val="00D63FFE"/>
    <w:rsid w:val="00D64451"/>
    <w:rsid w:val="00D644EC"/>
    <w:rsid w:val="00D6451E"/>
    <w:rsid w:val="00D6469A"/>
    <w:rsid w:val="00D649A4"/>
    <w:rsid w:val="00D649ED"/>
    <w:rsid w:val="00D64A05"/>
    <w:rsid w:val="00D64B71"/>
    <w:rsid w:val="00D64BAD"/>
    <w:rsid w:val="00D659E1"/>
    <w:rsid w:val="00D665E5"/>
    <w:rsid w:val="00D6686D"/>
    <w:rsid w:val="00D66908"/>
    <w:rsid w:val="00D66B2D"/>
    <w:rsid w:val="00D66BDC"/>
    <w:rsid w:val="00D66BFB"/>
    <w:rsid w:val="00D66DA4"/>
    <w:rsid w:val="00D66E0C"/>
    <w:rsid w:val="00D66E87"/>
    <w:rsid w:val="00D66F59"/>
    <w:rsid w:val="00D67161"/>
    <w:rsid w:val="00D6727B"/>
    <w:rsid w:val="00D6768A"/>
    <w:rsid w:val="00D67951"/>
    <w:rsid w:val="00D67C6D"/>
    <w:rsid w:val="00D67CE7"/>
    <w:rsid w:val="00D67DBF"/>
    <w:rsid w:val="00D67E81"/>
    <w:rsid w:val="00D67ECA"/>
    <w:rsid w:val="00D7010A"/>
    <w:rsid w:val="00D70863"/>
    <w:rsid w:val="00D7087C"/>
    <w:rsid w:val="00D70906"/>
    <w:rsid w:val="00D70A52"/>
    <w:rsid w:val="00D70A65"/>
    <w:rsid w:val="00D70CC4"/>
    <w:rsid w:val="00D70DC3"/>
    <w:rsid w:val="00D711C3"/>
    <w:rsid w:val="00D71A43"/>
    <w:rsid w:val="00D71C6F"/>
    <w:rsid w:val="00D71C9F"/>
    <w:rsid w:val="00D71E64"/>
    <w:rsid w:val="00D720AE"/>
    <w:rsid w:val="00D7224B"/>
    <w:rsid w:val="00D72516"/>
    <w:rsid w:val="00D725FA"/>
    <w:rsid w:val="00D727F6"/>
    <w:rsid w:val="00D72954"/>
    <w:rsid w:val="00D72978"/>
    <w:rsid w:val="00D72CF9"/>
    <w:rsid w:val="00D72D81"/>
    <w:rsid w:val="00D72E7D"/>
    <w:rsid w:val="00D72E86"/>
    <w:rsid w:val="00D72F33"/>
    <w:rsid w:val="00D72F8B"/>
    <w:rsid w:val="00D72F8C"/>
    <w:rsid w:val="00D7309C"/>
    <w:rsid w:val="00D7375E"/>
    <w:rsid w:val="00D738C5"/>
    <w:rsid w:val="00D73926"/>
    <w:rsid w:val="00D739FE"/>
    <w:rsid w:val="00D73AD8"/>
    <w:rsid w:val="00D73ADF"/>
    <w:rsid w:val="00D73AEB"/>
    <w:rsid w:val="00D7412B"/>
    <w:rsid w:val="00D7427B"/>
    <w:rsid w:val="00D74503"/>
    <w:rsid w:val="00D747CB"/>
    <w:rsid w:val="00D74855"/>
    <w:rsid w:val="00D74BDC"/>
    <w:rsid w:val="00D74BE7"/>
    <w:rsid w:val="00D74BF9"/>
    <w:rsid w:val="00D74C71"/>
    <w:rsid w:val="00D74F23"/>
    <w:rsid w:val="00D750B4"/>
    <w:rsid w:val="00D751DA"/>
    <w:rsid w:val="00D754EE"/>
    <w:rsid w:val="00D755A4"/>
    <w:rsid w:val="00D75746"/>
    <w:rsid w:val="00D759BC"/>
    <w:rsid w:val="00D75E11"/>
    <w:rsid w:val="00D7625E"/>
    <w:rsid w:val="00D767CE"/>
    <w:rsid w:val="00D76A25"/>
    <w:rsid w:val="00D76ACD"/>
    <w:rsid w:val="00D76CF9"/>
    <w:rsid w:val="00D76F70"/>
    <w:rsid w:val="00D7761F"/>
    <w:rsid w:val="00D77801"/>
    <w:rsid w:val="00D779C3"/>
    <w:rsid w:val="00D77A96"/>
    <w:rsid w:val="00D77B5C"/>
    <w:rsid w:val="00D77EC1"/>
    <w:rsid w:val="00D77F64"/>
    <w:rsid w:val="00D77FA5"/>
    <w:rsid w:val="00D80163"/>
    <w:rsid w:val="00D80388"/>
    <w:rsid w:val="00D809DB"/>
    <w:rsid w:val="00D80E9B"/>
    <w:rsid w:val="00D8123C"/>
    <w:rsid w:val="00D8135A"/>
    <w:rsid w:val="00D8171B"/>
    <w:rsid w:val="00D81A07"/>
    <w:rsid w:val="00D81A44"/>
    <w:rsid w:val="00D81BA6"/>
    <w:rsid w:val="00D81CAA"/>
    <w:rsid w:val="00D8254B"/>
    <w:rsid w:val="00D826B8"/>
    <w:rsid w:val="00D82ABC"/>
    <w:rsid w:val="00D82C93"/>
    <w:rsid w:val="00D82F21"/>
    <w:rsid w:val="00D83388"/>
    <w:rsid w:val="00D83919"/>
    <w:rsid w:val="00D83A42"/>
    <w:rsid w:val="00D83D23"/>
    <w:rsid w:val="00D8424F"/>
    <w:rsid w:val="00D843BF"/>
    <w:rsid w:val="00D84791"/>
    <w:rsid w:val="00D84D5A"/>
    <w:rsid w:val="00D84F38"/>
    <w:rsid w:val="00D85070"/>
    <w:rsid w:val="00D8519D"/>
    <w:rsid w:val="00D852ED"/>
    <w:rsid w:val="00D855F7"/>
    <w:rsid w:val="00D85734"/>
    <w:rsid w:val="00D8596B"/>
    <w:rsid w:val="00D85E43"/>
    <w:rsid w:val="00D85E50"/>
    <w:rsid w:val="00D8606A"/>
    <w:rsid w:val="00D860D4"/>
    <w:rsid w:val="00D863A8"/>
    <w:rsid w:val="00D86586"/>
    <w:rsid w:val="00D86863"/>
    <w:rsid w:val="00D86A0C"/>
    <w:rsid w:val="00D86E68"/>
    <w:rsid w:val="00D87133"/>
    <w:rsid w:val="00D87328"/>
    <w:rsid w:val="00D87A03"/>
    <w:rsid w:val="00D87C31"/>
    <w:rsid w:val="00D9095D"/>
    <w:rsid w:val="00D909CE"/>
    <w:rsid w:val="00D90B26"/>
    <w:rsid w:val="00D90F3F"/>
    <w:rsid w:val="00D91084"/>
    <w:rsid w:val="00D91313"/>
    <w:rsid w:val="00D91385"/>
    <w:rsid w:val="00D916BD"/>
    <w:rsid w:val="00D91729"/>
    <w:rsid w:val="00D91817"/>
    <w:rsid w:val="00D91A65"/>
    <w:rsid w:val="00D91C9B"/>
    <w:rsid w:val="00D924F6"/>
    <w:rsid w:val="00D925A9"/>
    <w:rsid w:val="00D92934"/>
    <w:rsid w:val="00D92BB0"/>
    <w:rsid w:val="00D92BEE"/>
    <w:rsid w:val="00D92D67"/>
    <w:rsid w:val="00D92E37"/>
    <w:rsid w:val="00D930BE"/>
    <w:rsid w:val="00D930EB"/>
    <w:rsid w:val="00D939FE"/>
    <w:rsid w:val="00D93B31"/>
    <w:rsid w:val="00D941BF"/>
    <w:rsid w:val="00D9435F"/>
    <w:rsid w:val="00D94476"/>
    <w:rsid w:val="00D94743"/>
    <w:rsid w:val="00D948F0"/>
    <w:rsid w:val="00D94CEE"/>
    <w:rsid w:val="00D94FEE"/>
    <w:rsid w:val="00D9517D"/>
    <w:rsid w:val="00D953C7"/>
    <w:rsid w:val="00D953E4"/>
    <w:rsid w:val="00D9558D"/>
    <w:rsid w:val="00D956A9"/>
    <w:rsid w:val="00D9570F"/>
    <w:rsid w:val="00D9587F"/>
    <w:rsid w:val="00D95A12"/>
    <w:rsid w:val="00D95BFC"/>
    <w:rsid w:val="00D95DDB"/>
    <w:rsid w:val="00D9620C"/>
    <w:rsid w:val="00D963C6"/>
    <w:rsid w:val="00D96458"/>
    <w:rsid w:val="00D96714"/>
    <w:rsid w:val="00D96758"/>
    <w:rsid w:val="00D9698B"/>
    <w:rsid w:val="00D96A48"/>
    <w:rsid w:val="00D96C0B"/>
    <w:rsid w:val="00D96CCF"/>
    <w:rsid w:val="00D96D24"/>
    <w:rsid w:val="00D96D93"/>
    <w:rsid w:val="00D96DB4"/>
    <w:rsid w:val="00D9708B"/>
    <w:rsid w:val="00D97171"/>
    <w:rsid w:val="00D972D0"/>
    <w:rsid w:val="00D974B2"/>
    <w:rsid w:val="00D975E1"/>
    <w:rsid w:val="00D97B2C"/>
    <w:rsid w:val="00D97EE8"/>
    <w:rsid w:val="00DA01E1"/>
    <w:rsid w:val="00DA02AF"/>
    <w:rsid w:val="00DA0464"/>
    <w:rsid w:val="00DA0C47"/>
    <w:rsid w:val="00DA1293"/>
    <w:rsid w:val="00DA13D9"/>
    <w:rsid w:val="00DA147A"/>
    <w:rsid w:val="00DA14D0"/>
    <w:rsid w:val="00DA151E"/>
    <w:rsid w:val="00DA16C4"/>
    <w:rsid w:val="00DA18DB"/>
    <w:rsid w:val="00DA1A29"/>
    <w:rsid w:val="00DA1B3F"/>
    <w:rsid w:val="00DA215A"/>
    <w:rsid w:val="00DA219A"/>
    <w:rsid w:val="00DA24DE"/>
    <w:rsid w:val="00DA24E0"/>
    <w:rsid w:val="00DA279C"/>
    <w:rsid w:val="00DA287C"/>
    <w:rsid w:val="00DA2C08"/>
    <w:rsid w:val="00DA2C2D"/>
    <w:rsid w:val="00DA2CE4"/>
    <w:rsid w:val="00DA2D49"/>
    <w:rsid w:val="00DA2F07"/>
    <w:rsid w:val="00DA2F7E"/>
    <w:rsid w:val="00DA3131"/>
    <w:rsid w:val="00DA335B"/>
    <w:rsid w:val="00DA3418"/>
    <w:rsid w:val="00DA3686"/>
    <w:rsid w:val="00DA3734"/>
    <w:rsid w:val="00DA390A"/>
    <w:rsid w:val="00DA39D5"/>
    <w:rsid w:val="00DA3C84"/>
    <w:rsid w:val="00DA3F60"/>
    <w:rsid w:val="00DA429A"/>
    <w:rsid w:val="00DA429F"/>
    <w:rsid w:val="00DA4713"/>
    <w:rsid w:val="00DA4B5D"/>
    <w:rsid w:val="00DA4DDF"/>
    <w:rsid w:val="00DA4E4B"/>
    <w:rsid w:val="00DA4EDD"/>
    <w:rsid w:val="00DA4F4A"/>
    <w:rsid w:val="00DA516A"/>
    <w:rsid w:val="00DA53DD"/>
    <w:rsid w:val="00DA56E9"/>
    <w:rsid w:val="00DA5A16"/>
    <w:rsid w:val="00DA5A51"/>
    <w:rsid w:val="00DA5BAC"/>
    <w:rsid w:val="00DA5FB1"/>
    <w:rsid w:val="00DA668D"/>
    <w:rsid w:val="00DA67B6"/>
    <w:rsid w:val="00DA683B"/>
    <w:rsid w:val="00DA6F27"/>
    <w:rsid w:val="00DA6FEE"/>
    <w:rsid w:val="00DA73EC"/>
    <w:rsid w:val="00DA757A"/>
    <w:rsid w:val="00DA7F09"/>
    <w:rsid w:val="00DA7FBB"/>
    <w:rsid w:val="00DB05A2"/>
    <w:rsid w:val="00DB06DE"/>
    <w:rsid w:val="00DB073C"/>
    <w:rsid w:val="00DB0DE7"/>
    <w:rsid w:val="00DB0F9A"/>
    <w:rsid w:val="00DB1168"/>
    <w:rsid w:val="00DB150C"/>
    <w:rsid w:val="00DB16E4"/>
    <w:rsid w:val="00DB1700"/>
    <w:rsid w:val="00DB1BE5"/>
    <w:rsid w:val="00DB1C2B"/>
    <w:rsid w:val="00DB1CF7"/>
    <w:rsid w:val="00DB1D86"/>
    <w:rsid w:val="00DB2065"/>
    <w:rsid w:val="00DB21BB"/>
    <w:rsid w:val="00DB24B1"/>
    <w:rsid w:val="00DB25FC"/>
    <w:rsid w:val="00DB27BC"/>
    <w:rsid w:val="00DB28FD"/>
    <w:rsid w:val="00DB29C5"/>
    <w:rsid w:val="00DB2B4D"/>
    <w:rsid w:val="00DB2B66"/>
    <w:rsid w:val="00DB2FC4"/>
    <w:rsid w:val="00DB30A3"/>
    <w:rsid w:val="00DB3295"/>
    <w:rsid w:val="00DB383C"/>
    <w:rsid w:val="00DB3A52"/>
    <w:rsid w:val="00DB3BB2"/>
    <w:rsid w:val="00DB4079"/>
    <w:rsid w:val="00DB43A4"/>
    <w:rsid w:val="00DB43FB"/>
    <w:rsid w:val="00DB4621"/>
    <w:rsid w:val="00DB4AA2"/>
    <w:rsid w:val="00DB4B7B"/>
    <w:rsid w:val="00DB5487"/>
    <w:rsid w:val="00DB572B"/>
    <w:rsid w:val="00DB5961"/>
    <w:rsid w:val="00DB5D3B"/>
    <w:rsid w:val="00DB61E0"/>
    <w:rsid w:val="00DB62DA"/>
    <w:rsid w:val="00DB63AC"/>
    <w:rsid w:val="00DB6449"/>
    <w:rsid w:val="00DB68A3"/>
    <w:rsid w:val="00DB6D33"/>
    <w:rsid w:val="00DB6FD3"/>
    <w:rsid w:val="00DB7045"/>
    <w:rsid w:val="00DB73EC"/>
    <w:rsid w:val="00DB7473"/>
    <w:rsid w:val="00DB7757"/>
    <w:rsid w:val="00DB79DF"/>
    <w:rsid w:val="00DB7D56"/>
    <w:rsid w:val="00DB7DEC"/>
    <w:rsid w:val="00DB7E48"/>
    <w:rsid w:val="00DC0308"/>
    <w:rsid w:val="00DC0414"/>
    <w:rsid w:val="00DC095F"/>
    <w:rsid w:val="00DC0F2E"/>
    <w:rsid w:val="00DC1157"/>
    <w:rsid w:val="00DC1225"/>
    <w:rsid w:val="00DC15AC"/>
    <w:rsid w:val="00DC1883"/>
    <w:rsid w:val="00DC1B4C"/>
    <w:rsid w:val="00DC20E4"/>
    <w:rsid w:val="00DC21C7"/>
    <w:rsid w:val="00DC2483"/>
    <w:rsid w:val="00DC283B"/>
    <w:rsid w:val="00DC285F"/>
    <w:rsid w:val="00DC28A9"/>
    <w:rsid w:val="00DC2C92"/>
    <w:rsid w:val="00DC2F6D"/>
    <w:rsid w:val="00DC2F79"/>
    <w:rsid w:val="00DC35D1"/>
    <w:rsid w:val="00DC3E25"/>
    <w:rsid w:val="00DC3FC4"/>
    <w:rsid w:val="00DC4243"/>
    <w:rsid w:val="00DC431D"/>
    <w:rsid w:val="00DC4329"/>
    <w:rsid w:val="00DC4364"/>
    <w:rsid w:val="00DC4583"/>
    <w:rsid w:val="00DC47C7"/>
    <w:rsid w:val="00DC4887"/>
    <w:rsid w:val="00DC4959"/>
    <w:rsid w:val="00DC4DA8"/>
    <w:rsid w:val="00DC4F51"/>
    <w:rsid w:val="00DC526B"/>
    <w:rsid w:val="00DC5376"/>
    <w:rsid w:val="00DC53A5"/>
    <w:rsid w:val="00DC574C"/>
    <w:rsid w:val="00DC576E"/>
    <w:rsid w:val="00DC585E"/>
    <w:rsid w:val="00DC5AB3"/>
    <w:rsid w:val="00DC5B6E"/>
    <w:rsid w:val="00DC6052"/>
    <w:rsid w:val="00DC6343"/>
    <w:rsid w:val="00DC63F9"/>
    <w:rsid w:val="00DC671A"/>
    <w:rsid w:val="00DC6F06"/>
    <w:rsid w:val="00DC6F79"/>
    <w:rsid w:val="00DC72EB"/>
    <w:rsid w:val="00DC7363"/>
    <w:rsid w:val="00DC7941"/>
    <w:rsid w:val="00DC7A51"/>
    <w:rsid w:val="00DC7B1C"/>
    <w:rsid w:val="00DC7DFF"/>
    <w:rsid w:val="00DC7F96"/>
    <w:rsid w:val="00DD020B"/>
    <w:rsid w:val="00DD0220"/>
    <w:rsid w:val="00DD051B"/>
    <w:rsid w:val="00DD0938"/>
    <w:rsid w:val="00DD0BB3"/>
    <w:rsid w:val="00DD0D3C"/>
    <w:rsid w:val="00DD1208"/>
    <w:rsid w:val="00DD1550"/>
    <w:rsid w:val="00DD1B65"/>
    <w:rsid w:val="00DD1DF0"/>
    <w:rsid w:val="00DD204D"/>
    <w:rsid w:val="00DD2071"/>
    <w:rsid w:val="00DD218B"/>
    <w:rsid w:val="00DD21C4"/>
    <w:rsid w:val="00DD2224"/>
    <w:rsid w:val="00DD257E"/>
    <w:rsid w:val="00DD25C3"/>
    <w:rsid w:val="00DD2666"/>
    <w:rsid w:val="00DD2A22"/>
    <w:rsid w:val="00DD2D37"/>
    <w:rsid w:val="00DD2F6A"/>
    <w:rsid w:val="00DD316C"/>
    <w:rsid w:val="00DD325E"/>
    <w:rsid w:val="00DD32A9"/>
    <w:rsid w:val="00DD386E"/>
    <w:rsid w:val="00DD38B7"/>
    <w:rsid w:val="00DD38D6"/>
    <w:rsid w:val="00DD46CE"/>
    <w:rsid w:val="00DD474E"/>
    <w:rsid w:val="00DD48A4"/>
    <w:rsid w:val="00DD4B67"/>
    <w:rsid w:val="00DD4C56"/>
    <w:rsid w:val="00DD4C5E"/>
    <w:rsid w:val="00DD4CB8"/>
    <w:rsid w:val="00DD5264"/>
    <w:rsid w:val="00DD528B"/>
    <w:rsid w:val="00DD58EE"/>
    <w:rsid w:val="00DD6201"/>
    <w:rsid w:val="00DD65CD"/>
    <w:rsid w:val="00DD6C30"/>
    <w:rsid w:val="00DD6E3C"/>
    <w:rsid w:val="00DD7029"/>
    <w:rsid w:val="00DD7173"/>
    <w:rsid w:val="00DD71B4"/>
    <w:rsid w:val="00DD755A"/>
    <w:rsid w:val="00DD7693"/>
    <w:rsid w:val="00DD76FC"/>
    <w:rsid w:val="00DD77B2"/>
    <w:rsid w:val="00DD77B7"/>
    <w:rsid w:val="00DD78DF"/>
    <w:rsid w:val="00DD79AC"/>
    <w:rsid w:val="00DD79F6"/>
    <w:rsid w:val="00DD7EB0"/>
    <w:rsid w:val="00DD7F0C"/>
    <w:rsid w:val="00DE0077"/>
    <w:rsid w:val="00DE00F1"/>
    <w:rsid w:val="00DE01BC"/>
    <w:rsid w:val="00DE0200"/>
    <w:rsid w:val="00DE02A0"/>
    <w:rsid w:val="00DE02DD"/>
    <w:rsid w:val="00DE03CF"/>
    <w:rsid w:val="00DE05C3"/>
    <w:rsid w:val="00DE069F"/>
    <w:rsid w:val="00DE0765"/>
    <w:rsid w:val="00DE09FD"/>
    <w:rsid w:val="00DE0A8D"/>
    <w:rsid w:val="00DE0D88"/>
    <w:rsid w:val="00DE0FEF"/>
    <w:rsid w:val="00DE1528"/>
    <w:rsid w:val="00DE1870"/>
    <w:rsid w:val="00DE19E9"/>
    <w:rsid w:val="00DE1CBF"/>
    <w:rsid w:val="00DE1D2C"/>
    <w:rsid w:val="00DE1FC2"/>
    <w:rsid w:val="00DE21A1"/>
    <w:rsid w:val="00DE2508"/>
    <w:rsid w:val="00DE25D5"/>
    <w:rsid w:val="00DE28AB"/>
    <w:rsid w:val="00DE28C2"/>
    <w:rsid w:val="00DE2BE4"/>
    <w:rsid w:val="00DE2C5D"/>
    <w:rsid w:val="00DE2D46"/>
    <w:rsid w:val="00DE2D49"/>
    <w:rsid w:val="00DE2E2A"/>
    <w:rsid w:val="00DE2EF0"/>
    <w:rsid w:val="00DE2F19"/>
    <w:rsid w:val="00DE3014"/>
    <w:rsid w:val="00DE30CA"/>
    <w:rsid w:val="00DE3272"/>
    <w:rsid w:val="00DE337A"/>
    <w:rsid w:val="00DE3604"/>
    <w:rsid w:val="00DE367D"/>
    <w:rsid w:val="00DE3774"/>
    <w:rsid w:val="00DE3AA8"/>
    <w:rsid w:val="00DE3C20"/>
    <w:rsid w:val="00DE4130"/>
    <w:rsid w:val="00DE42AB"/>
    <w:rsid w:val="00DE42DA"/>
    <w:rsid w:val="00DE4315"/>
    <w:rsid w:val="00DE44F7"/>
    <w:rsid w:val="00DE4633"/>
    <w:rsid w:val="00DE4B8E"/>
    <w:rsid w:val="00DE4BD4"/>
    <w:rsid w:val="00DE4E10"/>
    <w:rsid w:val="00DE4E52"/>
    <w:rsid w:val="00DE550C"/>
    <w:rsid w:val="00DE58CC"/>
    <w:rsid w:val="00DE5BB6"/>
    <w:rsid w:val="00DE5C6E"/>
    <w:rsid w:val="00DE5CEE"/>
    <w:rsid w:val="00DE5CF7"/>
    <w:rsid w:val="00DE5E7B"/>
    <w:rsid w:val="00DE5EF4"/>
    <w:rsid w:val="00DE5F38"/>
    <w:rsid w:val="00DE6021"/>
    <w:rsid w:val="00DE617B"/>
    <w:rsid w:val="00DE65D8"/>
    <w:rsid w:val="00DE66E1"/>
    <w:rsid w:val="00DE6899"/>
    <w:rsid w:val="00DE6C32"/>
    <w:rsid w:val="00DE6D81"/>
    <w:rsid w:val="00DE6EA4"/>
    <w:rsid w:val="00DE74B4"/>
    <w:rsid w:val="00DE7567"/>
    <w:rsid w:val="00DE76D1"/>
    <w:rsid w:val="00DE7A9B"/>
    <w:rsid w:val="00DE7BD4"/>
    <w:rsid w:val="00DE7CFF"/>
    <w:rsid w:val="00DE7E30"/>
    <w:rsid w:val="00DF08C5"/>
    <w:rsid w:val="00DF0A2A"/>
    <w:rsid w:val="00DF0C5F"/>
    <w:rsid w:val="00DF0D4E"/>
    <w:rsid w:val="00DF10F7"/>
    <w:rsid w:val="00DF137E"/>
    <w:rsid w:val="00DF13F2"/>
    <w:rsid w:val="00DF1937"/>
    <w:rsid w:val="00DF1BA1"/>
    <w:rsid w:val="00DF1DD2"/>
    <w:rsid w:val="00DF1FC2"/>
    <w:rsid w:val="00DF2089"/>
    <w:rsid w:val="00DF22C4"/>
    <w:rsid w:val="00DF24B4"/>
    <w:rsid w:val="00DF262A"/>
    <w:rsid w:val="00DF2754"/>
    <w:rsid w:val="00DF2A99"/>
    <w:rsid w:val="00DF2DD8"/>
    <w:rsid w:val="00DF33C8"/>
    <w:rsid w:val="00DF3595"/>
    <w:rsid w:val="00DF35BE"/>
    <w:rsid w:val="00DF364F"/>
    <w:rsid w:val="00DF3848"/>
    <w:rsid w:val="00DF38E7"/>
    <w:rsid w:val="00DF3AD6"/>
    <w:rsid w:val="00DF3B87"/>
    <w:rsid w:val="00DF3C5F"/>
    <w:rsid w:val="00DF3E43"/>
    <w:rsid w:val="00DF3E5C"/>
    <w:rsid w:val="00DF3EAC"/>
    <w:rsid w:val="00DF402F"/>
    <w:rsid w:val="00DF433B"/>
    <w:rsid w:val="00DF43F8"/>
    <w:rsid w:val="00DF463B"/>
    <w:rsid w:val="00DF46EB"/>
    <w:rsid w:val="00DF4AED"/>
    <w:rsid w:val="00DF4B4F"/>
    <w:rsid w:val="00DF56E3"/>
    <w:rsid w:val="00DF56FC"/>
    <w:rsid w:val="00DF5718"/>
    <w:rsid w:val="00DF5742"/>
    <w:rsid w:val="00DF59C1"/>
    <w:rsid w:val="00DF5B44"/>
    <w:rsid w:val="00DF5CC3"/>
    <w:rsid w:val="00DF5E1A"/>
    <w:rsid w:val="00DF5FA2"/>
    <w:rsid w:val="00DF5FDE"/>
    <w:rsid w:val="00DF6062"/>
    <w:rsid w:val="00DF6120"/>
    <w:rsid w:val="00DF62A2"/>
    <w:rsid w:val="00DF62FB"/>
    <w:rsid w:val="00DF6596"/>
    <w:rsid w:val="00DF68A1"/>
    <w:rsid w:val="00DF6955"/>
    <w:rsid w:val="00DF6D9C"/>
    <w:rsid w:val="00DF6F91"/>
    <w:rsid w:val="00DF725E"/>
    <w:rsid w:val="00DF72A9"/>
    <w:rsid w:val="00DF7504"/>
    <w:rsid w:val="00DF791F"/>
    <w:rsid w:val="00DF7CAB"/>
    <w:rsid w:val="00DF7F3E"/>
    <w:rsid w:val="00E00008"/>
    <w:rsid w:val="00E000E5"/>
    <w:rsid w:val="00E00252"/>
    <w:rsid w:val="00E00434"/>
    <w:rsid w:val="00E00508"/>
    <w:rsid w:val="00E00653"/>
    <w:rsid w:val="00E00660"/>
    <w:rsid w:val="00E00819"/>
    <w:rsid w:val="00E00825"/>
    <w:rsid w:val="00E00A73"/>
    <w:rsid w:val="00E00B49"/>
    <w:rsid w:val="00E00BB0"/>
    <w:rsid w:val="00E00C51"/>
    <w:rsid w:val="00E00C7F"/>
    <w:rsid w:val="00E01109"/>
    <w:rsid w:val="00E013D1"/>
    <w:rsid w:val="00E0154E"/>
    <w:rsid w:val="00E01847"/>
    <w:rsid w:val="00E01B00"/>
    <w:rsid w:val="00E01B79"/>
    <w:rsid w:val="00E01C68"/>
    <w:rsid w:val="00E01D49"/>
    <w:rsid w:val="00E01D86"/>
    <w:rsid w:val="00E01F14"/>
    <w:rsid w:val="00E01FB8"/>
    <w:rsid w:val="00E02331"/>
    <w:rsid w:val="00E0250C"/>
    <w:rsid w:val="00E02560"/>
    <w:rsid w:val="00E02699"/>
    <w:rsid w:val="00E027E9"/>
    <w:rsid w:val="00E029DF"/>
    <w:rsid w:val="00E02A05"/>
    <w:rsid w:val="00E02F5A"/>
    <w:rsid w:val="00E03431"/>
    <w:rsid w:val="00E03D3C"/>
    <w:rsid w:val="00E04523"/>
    <w:rsid w:val="00E04889"/>
    <w:rsid w:val="00E04BDD"/>
    <w:rsid w:val="00E04F2D"/>
    <w:rsid w:val="00E050E0"/>
    <w:rsid w:val="00E053D4"/>
    <w:rsid w:val="00E05651"/>
    <w:rsid w:val="00E0594C"/>
    <w:rsid w:val="00E05AE3"/>
    <w:rsid w:val="00E05C87"/>
    <w:rsid w:val="00E05CE7"/>
    <w:rsid w:val="00E061A5"/>
    <w:rsid w:val="00E0628A"/>
    <w:rsid w:val="00E0639B"/>
    <w:rsid w:val="00E06451"/>
    <w:rsid w:val="00E0667E"/>
    <w:rsid w:val="00E06A2E"/>
    <w:rsid w:val="00E06B15"/>
    <w:rsid w:val="00E06ED8"/>
    <w:rsid w:val="00E07C15"/>
    <w:rsid w:val="00E07D81"/>
    <w:rsid w:val="00E07F48"/>
    <w:rsid w:val="00E101A0"/>
    <w:rsid w:val="00E103F1"/>
    <w:rsid w:val="00E103F6"/>
    <w:rsid w:val="00E10836"/>
    <w:rsid w:val="00E1141F"/>
    <w:rsid w:val="00E11909"/>
    <w:rsid w:val="00E11B09"/>
    <w:rsid w:val="00E11D0D"/>
    <w:rsid w:val="00E11D19"/>
    <w:rsid w:val="00E11D71"/>
    <w:rsid w:val="00E11E45"/>
    <w:rsid w:val="00E11EC7"/>
    <w:rsid w:val="00E11EE3"/>
    <w:rsid w:val="00E12837"/>
    <w:rsid w:val="00E12917"/>
    <w:rsid w:val="00E12B93"/>
    <w:rsid w:val="00E12EB7"/>
    <w:rsid w:val="00E13018"/>
    <w:rsid w:val="00E130F4"/>
    <w:rsid w:val="00E137A3"/>
    <w:rsid w:val="00E1384B"/>
    <w:rsid w:val="00E138EB"/>
    <w:rsid w:val="00E13C4D"/>
    <w:rsid w:val="00E13EB3"/>
    <w:rsid w:val="00E140FD"/>
    <w:rsid w:val="00E14147"/>
    <w:rsid w:val="00E14499"/>
    <w:rsid w:val="00E1458D"/>
    <w:rsid w:val="00E148A9"/>
    <w:rsid w:val="00E14A0B"/>
    <w:rsid w:val="00E14AAD"/>
    <w:rsid w:val="00E14C34"/>
    <w:rsid w:val="00E14D59"/>
    <w:rsid w:val="00E14DB7"/>
    <w:rsid w:val="00E14F84"/>
    <w:rsid w:val="00E1554B"/>
    <w:rsid w:val="00E1559A"/>
    <w:rsid w:val="00E159C3"/>
    <w:rsid w:val="00E15DE4"/>
    <w:rsid w:val="00E15EF6"/>
    <w:rsid w:val="00E16043"/>
    <w:rsid w:val="00E1645E"/>
    <w:rsid w:val="00E1659B"/>
    <w:rsid w:val="00E16C1F"/>
    <w:rsid w:val="00E16F02"/>
    <w:rsid w:val="00E17381"/>
    <w:rsid w:val="00E173AF"/>
    <w:rsid w:val="00E173FC"/>
    <w:rsid w:val="00E175D4"/>
    <w:rsid w:val="00E1773A"/>
    <w:rsid w:val="00E1779A"/>
    <w:rsid w:val="00E17BA0"/>
    <w:rsid w:val="00E17D75"/>
    <w:rsid w:val="00E2004C"/>
    <w:rsid w:val="00E20054"/>
    <w:rsid w:val="00E20165"/>
    <w:rsid w:val="00E202B9"/>
    <w:rsid w:val="00E2056A"/>
    <w:rsid w:val="00E2059A"/>
    <w:rsid w:val="00E206A3"/>
    <w:rsid w:val="00E209C6"/>
    <w:rsid w:val="00E20E5E"/>
    <w:rsid w:val="00E21297"/>
    <w:rsid w:val="00E21461"/>
    <w:rsid w:val="00E215DC"/>
    <w:rsid w:val="00E21AA6"/>
    <w:rsid w:val="00E21E12"/>
    <w:rsid w:val="00E22080"/>
    <w:rsid w:val="00E22111"/>
    <w:rsid w:val="00E22126"/>
    <w:rsid w:val="00E227AE"/>
    <w:rsid w:val="00E22863"/>
    <w:rsid w:val="00E228B0"/>
    <w:rsid w:val="00E22958"/>
    <w:rsid w:val="00E22A99"/>
    <w:rsid w:val="00E22B3D"/>
    <w:rsid w:val="00E22F07"/>
    <w:rsid w:val="00E2329C"/>
    <w:rsid w:val="00E23843"/>
    <w:rsid w:val="00E2386D"/>
    <w:rsid w:val="00E23970"/>
    <w:rsid w:val="00E23B15"/>
    <w:rsid w:val="00E23C18"/>
    <w:rsid w:val="00E23CD5"/>
    <w:rsid w:val="00E24091"/>
    <w:rsid w:val="00E2428E"/>
    <w:rsid w:val="00E246CE"/>
    <w:rsid w:val="00E247EA"/>
    <w:rsid w:val="00E24B40"/>
    <w:rsid w:val="00E25178"/>
    <w:rsid w:val="00E252D2"/>
    <w:rsid w:val="00E25671"/>
    <w:rsid w:val="00E2580A"/>
    <w:rsid w:val="00E259C1"/>
    <w:rsid w:val="00E25F01"/>
    <w:rsid w:val="00E260FE"/>
    <w:rsid w:val="00E26759"/>
    <w:rsid w:val="00E26786"/>
    <w:rsid w:val="00E26C24"/>
    <w:rsid w:val="00E273E1"/>
    <w:rsid w:val="00E273ED"/>
    <w:rsid w:val="00E27726"/>
    <w:rsid w:val="00E279D0"/>
    <w:rsid w:val="00E27ABC"/>
    <w:rsid w:val="00E27B47"/>
    <w:rsid w:val="00E27E63"/>
    <w:rsid w:val="00E2978E"/>
    <w:rsid w:val="00E30014"/>
    <w:rsid w:val="00E305C3"/>
    <w:rsid w:val="00E306BB"/>
    <w:rsid w:val="00E3087C"/>
    <w:rsid w:val="00E30C8C"/>
    <w:rsid w:val="00E30ED9"/>
    <w:rsid w:val="00E30F1E"/>
    <w:rsid w:val="00E30F53"/>
    <w:rsid w:val="00E31143"/>
    <w:rsid w:val="00E312F6"/>
    <w:rsid w:val="00E31B1D"/>
    <w:rsid w:val="00E31C01"/>
    <w:rsid w:val="00E31D32"/>
    <w:rsid w:val="00E31E07"/>
    <w:rsid w:val="00E32325"/>
    <w:rsid w:val="00E3234B"/>
    <w:rsid w:val="00E3258F"/>
    <w:rsid w:val="00E327BC"/>
    <w:rsid w:val="00E32B80"/>
    <w:rsid w:val="00E32D77"/>
    <w:rsid w:val="00E32EA8"/>
    <w:rsid w:val="00E334C0"/>
    <w:rsid w:val="00E334FC"/>
    <w:rsid w:val="00E3355F"/>
    <w:rsid w:val="00E33D91"/>
    <w:rsid w:val="00E34088"/>
    <w:rsid w:val="00E3410A"/>
    <w:rsid w:val="00E341C1"/>
    <w:rsid w:val="00E346BF"/>
    <w:rsid w:val="00E346C6"/>
    <w:rsid w:val="00E3472C"/>
    <w:rsid w:val="00E34AB6"/>
    <w:rsid w:val="00E34B17"/>
    <w:rsid w:val="00E34D98"/>
    <w:rsid w:val="00E34ED7"/>
    <w:rsid w:val="00E356D7"/>
    <w:rsid w:val="00E35A16"/>
    <w:rsid w:val="00E35C16"/>
    <w:rsid w:val="00E35C65"/>
    <w:rsid w:val="00E35F5A"/>
    <w:rsid w:val="00E361CC"/>
    <w:rsid w:val="00E3634B"/>
    <w:rsid w:val="00E36B9B"/>
    <w:rsid w:val="00E36C04"/>
    <w:rsid w:val="00E36D2A"/>
    <w:rsid w:val="00E36E4D"/>
    <w:rsid w:val="00E3760C"/>
    <w:rsid w:val="00E37847"/>
    <w:rsid w:val="00E37BFE"/>
    <w:rsid w:val="00E37CB6"/>
    <w:rsid w:val="00E37CD0"/>
    <w:rsid w:val="00E37D88"/>
    <w:rsid w:val="00E37F0A"/>
    <w:rsid w:val="00E37FB0"/>
    <w:rsid w:val="00E40315"/>
    <w:rsid w:val="00E40501"/>
    <w:rsid w:val="00E4073A"/>
    <w:rsid w:val="00E40A79"/>
    <w:rsid w:val="00E40C88"/>
    <w:rsid w:val="00E4152F"/>
    <w:rsid w:val="00E41985"/>
    <w:rsid w:val="00E41ACE"/>
    <w:rsid w:val="00E41D3D"/>
    <w:rsid w:val="00E41E3A"/>
    <w:rsid w:val="00E41E96"/>
    <w:rsid w:val="00E42726"/>
    <w:rsid w:val="00E42CEE"/>
    <w:rsid w:val="00E42D3E"/>
    <w:rsid w:val="00E42E62"/>
    <w:rsid w:val="00E42F9E"/>
    <w:rsid w:val="00E43143"/>
    <w:rsid w:val="00E4317A"/>
    <w:rsid w:val="00E431A4"/>
    <w:rsid w:val="00E4326B"/>
    <w:rsid w:val="00E43298"/>
    <w:rsid w:val="00E438C4"/>
    <w:rsid w:val="00E43A55"/>
    <w:rsid w:val="00E43D36"/>
    <w:rsid w:val="00E440D9"/>
    <w:rsid w:val="00E4415C"/>
    <w:rsid w:val="00E4430C"/>
    <w:rsid w:val="00E4459A"/>
    <w:rsid w:val="00E447AF"/>
    <w:rsid w:val="00E4488C"/>
    <w:rsid w:val="00E448BD"/>
    <w:rsid w:val="00E44942"/>
    <w:rsid w:val="00E44EE3"/>
    <w:rsid w:val="00E450C0"/>
    <w:rsid w:val="00E45166"/>
    <w:rsid w:val="00E4522B"/>
    <w:rsid w:val="00E45273"/>
    <w:rsid w:val="00E4534B"/>
    <w:rsid w:val="00E45777"/>
    <w:rsid w:val="00E4584B"/>
    <w:rsid w:val="00E458B7"/>
    <w:rsid w:val="00E45F19"/>
    <w:rsid w:val="00E46476"/>
    <w:rsid w:val="00E464A8"/>
    <w:rsid w:val="00E46AE5"/>
    <w:rsid w:val="00E46E7D"/>
    <w:rsid w:val="00E4758F"/>
    <w:rsid w:val="00E47803"/>
    <w:rsid w:val="00E47820"/>
    <w:rsid w:val="00E47A92"/>
    <w:rsid w:val="00E47AA5"/>
    <w:rsid w:val="00E47E0B"/>
    <w:rsid w:val="00E47F18"/>
    <w:rsid w:val="00E501DA"/>
    <w:rsid w:val="00E503C6"/>
    <w:rsid w:val="00E50433"/>
    <w:rsid w:val="00E5068D"/>
    <w:rsid w:val="00E50BA6"/>
    <w:rsid w:val="00E50C92"/>
    <w:rsid w:val="00E50F6E"/>
    <w:rsid w:val="00E511E9"/>
    <w:rsid w:val="00E518BF"/>
    <w:rsid w:val="00E51A84"/>
    <w:rsid w:val="00E51B3F"/>
    <w:rsid w:val="00E51B7E"/>
    <w:rsid w:val="00E51BD9"/>
    <w:rsid w:val="00E51C04"/>
    <w:rsid w:val="00E51DA0"/>
    <w:rsid w:val="00E51E85"/>
    <w:rsid w:val="00E52034"/>
    <w:rsid w:val="00E52142"/>
    <w:rsid w:val="00E52404"/>
    <w:rsid w:val="00E52B9E"/>
    <w:rsid w:val="00E52CEE"/>
    <w:rsid w:val="00E52DD5"/>
    <w:rsid w:val="00E52ED5"/>
    <w:rsid w:val="00E53055"/>
    <w:rsid w:val="00E533B0"/>
    <w:rsid w:val="00E53439"/>
    <w:rsid w:val="00E5352D"/>
    <w:rsid w:val="00E535AC"/>
    <w:rsid w:val="00E53AC6"/>
    <w:rsid w:val="00E54475"/>
    <w:rsid w:val="00E544B6"/>
    <w:rsid w:val="00E54529"/>
    <w:rsid w:val="00E54AFC"/>
    <w:rsid w:val="00E54B4B"/>
    <w:rsid w:val="00E54C14"/>
    <w:rsid w:val="00E54F97"/>
    <w:rsid w:val="00E55174"/>
    <w:rsid w:val="00E551B9"/>
    <w:rsid w:val="00E553CB"/>
    <w:rsid w:val="00E554A7"/>
    <w:rsid w:val="00E557AC"/>
    <w:rsid w:val="00E557CC"/>
    <w:rsid w:val="00E55B9D"/>
    <w:rsid w:val="00E55C5D"/>
    <w:rsid w:val="00E55D2C"/>
    <w:rsid w:val="00E55F58"/>
    <w:rsid w:val="00E56046"/>
    <w:rsid w:val="00E5620D"/>
    <w:rsid w:val="00E56433"/>
    <w:rsid w:val="00E56476"/>
    <w:rsid w:val="00E5672B"/>
    <w:rsid w:val="00E56750"/>
    <w:rsid w:val="00E56E8C"/>
    <w:rsid w:val="00E56EBC"/>
    <w:rsid w:val="00E57079"/>
    <w:rsid w:val="00E572FC"/>
    <w:rsid w:val="00E57321"/>
    <w:rsid w:val="00E57816"/>
    <w:rsid w:val="00E57AB6"/>
    <w:rsid w:val="00E57B25"/>
    <w:rsid w:val="00E57BB9"/>
    <w:rsid w:val="00E603D2"/>
    <w:rsid w:val="00E60566"/>
    <w:rsid w:val="00E605D4"/>
    <w:rsid w:val="00E60797"/>
    <w:rsid w:val="00E6096C"/>
    <w:rsid w:val="00E60D68"/>
    <w:rsid w:val="00E611D4"/>
    <w:rsid w:val="00E614FF"/>
    <w:rsid w:val="00E615CD"/>
    <w:rsid w:val="00E61679"/>
    <w:rsid w:val="00E61894"/>
    <w:rsid w:val="00E61901"/>
    <w:rsid w:val="00E61B0D"/>
    <w:rsid w:val="00E61C3D"/>
    <w:rsid w:val="00E61D25"/>
    <w:rsid w:val="00E61FCD"/>
    <w:rsid w:val="00E6206A"/>
    <w:rsid w:val="00E621B8"/>
    <w:rsid w:val="00E6255E"/>
    <w:rsid w:val="00E625A6"/>
    <w:rsid w:val="00E62882"/>
    <w:rsid w:val="00E628FE"/>
    <w:rsid w:val="00E62AD5"/>
    <w:rsid w:val="00E62BD7"/>
    <w:rsid w:val="00E62BF0"/>
    <w:rsid w:val="00E62BF6"/>
    <w:rsid w:val="00E62DBC"/>
    <w:rsid w:val="00E62E20"/>
    <w:rsid w:val="00E62F30"/>
    <w:rsid w:val="00E63D68"/>
    <w:rsid w:val="00E63F20"/>
    <w:rsid w:val="00E641B6"/>
    <w:rsid w:val="00E64318"/>
    <w:rsid w:val="00E6441D"/>
    <w:rsid w:val="00E644C2"/>
    <w:rsid w:val="00E6484C"/>
    <w:rsid w:val="00E64D10"/>
    <w:rsid w:val="00E65387"/>
    <w:rsid w:val="00E65502"/>
    <w:rsid w:val="00E659C9"/>
    <w:rsid w:val="00E65C59"/>
    <w:rsid w:val="00E65FA2"/>
    <w:rsid w:val="00E66428"/>
    <w:rsid w:val="00E66461"/>
    <w:rsid w:val="00E665CC"/>
    <w:rsid w:val="00E6661B"/>
    <w:rsid w:val="00E66685"/>
    <w:rsid w:val="00E6684D"/>
    <w:rsid w:val="00E66EAB"/>
    <w:rsid w:val="00E67141"/>
    <w:rsid w:val="00E671DF"/>
    <w:rsid w:val="00E6761A"/>
    <w:rsid w:val="00E678BF"/>
    <w:rsid w:val="00E67D9B"/>
    <w:rsid w:val="00E70271"/>
    <w:rsid w:val="00E703D5"/>
    <w:rsid w:val="00E7063C"/>
    <w:rsid w:val="00E70790"/>
    <w:rsid w:val="00E70797"/>
    <w:rsid w:val="00E70952"/>
    <w:rsid w:val="00E70A09"/>
    <w:rsid w:val="00E70AD9"/>
    <w:rsid w:val="00E70C08"/>
    <w:rsid w:val="00E71128"/>
    <w:rsid w:val="00E71821"/>
    <w:rsid w:val="00E71D91"/>
    <w:rsid w:val="00E7260E"/>
    <w:rsid w:val="00E72647"/>
    <w:rsid w:val="00E7265F"/>
    <w:rsid w:val="00E729A1"/>
    <w:rsid w:val="00E72C48"/>
    <w:rsid w:val="00E72CDE"/>
    <w:rsid w:val="00E72F35"/>
    <w:rsid w:val="00E733BA"/>
    <w:rsid w:val="00E73A6A"/>
    <w:rsid w:val="00E744E2"/>
    <w:rsid w:val="00E7450C"/>
    <w:rsid w:val="00E74675"/>
    <w:rsid w:val="00E749AF"/>
    <w:rsid w:val="00E74D37"/>
    <w:rsid w:val="00E74DF1"/>
    <w:rsid w:val="00E74F10"/>
    <w:rsid w:val="00E75013"/>
    <w:rsid w:val="00E75689"/>
    <w:rsid w:val="00E75981"/>
    <w:rsid w:val="00E759CE"/>
    <w:rsid w:val="00E75C08"/>
    <w:rsid w:val="00E75D1E"/>
    <w:rsid w:val="00E767E7"/>
    <w:rsid w:val="00E7685B"/>
    <w:rsid w:val="00E76973"/>
    <w:rsid w:val="00E76E00"/>
    <w:rsid w:val="00E76FE2"/>
    <w:rsid w:val="00E7704B"/>
    <w:rsid w:val="00E770FF"/>
    <w:rsid w:val="00E7717C"/>
    <w:rsid w:val="00E77619"/>
    <w:rsid w:val="00E777BE"/>
    <w:rsid w:val="00E7785A"/>
    <w:rsid w:val="00E778CB"/>
    <w:rsid w:val="00E77937"/>
    <w:rsid w:val="00E77AEB"/>
    <w:rsid w:val="00E77BDE"/>
    <w:rsid w:val="00E77EDD"/>
    <w:rsid w:val="00E80126"/>
    <w:rsid w:val="00E8028F"/>
    <w:rsid w:val="00E804A5"/>
    <w:rsid w:val="00E804C0"/>
    <w:rsid w:val="00E807CB"/>
    <w:rsid w:val="00E80C2E"/>
    <w:rsid w:val="00E80F7A"/>
    <w:rsid w:val="00E81152"/>
    <w:rsid w:val="00E812C1"/>
    <w:rsid w:val="00E812FA"/>
    <w:rsid w:val="00E81718"/>
    <w:rsid w:val="00E81998"/>
    <w:rsid w:val="00E81C70"/>
    <w:rsid w:val="00E820B5"/>
    <w:rsid w:val="00E820EB"/>
    <w:rsid w:val="00E821BF"/>
    <w:rsid w:val="00E82251"/>
    <w:rsid w:val="00E8246A"/>
    <w:rsid w:val="00E82B80"/>
    <w:rsid w:val="00E82C7B"/>
    <w:rsid w:val="00E82D12"/>
    <w:rsid w:val="00E82DB2"/>
    <w:rsid w:val="00E82EAC"/>
    <w:rsid w:val="00E830D5"/>
    <w:rsid w:val="00E834BA"/>
    <w:rsid w:val="00E834BC"/>
    <w:rsid w:val="00E837C4"/>
    <w:rsid w:val="00E83A94"/>
    <w:rsid w:val="00E8415D"/>
    <w:rsid w:val="00E842DB"/>
    <w:rsid w:val="00E844DA"/>
    <w:rsid w:val="00E84516"/>
    <w:rsid w:val="00E845CD"/>
    <w:rsid w:val="00E846B0"/>
    <w:rsid w:val="00E84934"/>
    <w:rsid w:val="00E84CB6"/>
    <w:rsid w:val="00E84D7A"/>
    <w:rsid w:val="00E84DD5"/>
    <w:rsid w:val="00E8542D"/>
    <w:rsid w:val="00E8544E"/>
    <w:rsid w:val="00E854C9"/>
    <w:rsid w:val="00E858CA"/>
    <w:rsid w:val="00E85C5F"/>
    <w:rsid w:val="00E85CB3"/>
    <w:rsid w:val="00E85D66"/>
    <w:rsid w:val="00E85DB8"/>
    <w:rsid w:val="00E862CF"/>
    <w:rsid w:val="00E862F3"/>
    <w:rsid w:val="00E864B8"/>
    <w:rsid w:val="00E86685"/>
    <w:rsid w:val="00E866BF"/>
    <w:rsid w:val="00E86B5A"/>
    <w:rsid w:val="00E86DBD"/>
    <w:rsid w:val="00E86E80"/>
    <w:rsid w:val="00E86F55"/>
    <w:rsid w:val="00E87238"/>
    <w:rsid w:val="00E87276"/>
    <w:rsid w:val="00E8760E"/>
    <w:rsid w:val="00E8769E"/>
    <w:rsid w:val="00E8776C"/>
    <w:rsid w:val="00E87AED"/>
    <w:rsid w:val="00E87B84"/>
    <w:rsid w:val="00E87CC7"/>
    <w:rsid w:val="00E9006E"/>
    <w:rsid w:val="00E900AA"/>
    <w:rsid w:val="00E9040C"/>
    <w:rsid w:val="00E906F1"/>
    <w:rsid w:val="00E908A6"/>
    <w:rsid w:val="00E90A3F"/>
    <w:rsid w:val="00E90AFF"/>
    <w:rsid w:val="00E91586"/>
    <w:rsid w:val="00E91815"/>
    <w:rsid w:val="00E91BAB"/>
    <w:rsid w:val="00E91E3A"/>
    <w:rsid w:val="00E91EAB"/>
    <w:rsid w:val="00E91FA7"/>
    <w:rsid w:val="00E91FC2"/>
    <w:rsid w:val="00E92035"/>
    <w:rsid w:val="00E92040"/>
    <w:rsid w:val="00E924DD"/>
    <w:rsid w:val="00E92610"/>
    <w:rsid w:val="00E92CC5"/>
    <w:rsid w:val="00E93325"/>
    <w:rsid w:val="00E93759"/>
    <w:rsid w:val="00E938ED"/>
    <w:rsid w:val="00E93930"/>
    <w:rsid w:val="00E93CCF"/>
    <w:rsid w:val="00E940F3"/>
    <w:rsid w:val="00E9437C"/>
    <w:rsid w:val="00E94654"/>
    <w:rsid w:val="00E947EF"/>
    <w:rsid w:val="00E94968"/>
    <w:rsid w:val="00E94A84"/>
    <w:rsid w:val="00E94DC3"/>
    <w:rsid w:val="00E94F55"/>
    <w:rsid w:val="00E94FC3"/>
    <w:rsid w:val="00E95104"/>
    <w:rsid w:val="00E95608"/>
    <w:rsid w:val="00E956C7"/>
    <w:rsid w:val="00E956D8"/>
    <w:rsid w:val="00E9573D"/>
    <w:rsid w:val="00E957BF"/>
    <w:rsid w:val="00E958D5"/>
    <w:rsid w:val="00E95935"/>
    <w:rsid w:val="00E95988"/>
    <w:rsid w:val="00E95C25"/>
    <w:rsid w:val="00E9604C"/>
    <w:rsid w:val="00E962B0"/>
    <w:rsid w:val="00E962B6"/>
    <w:rsid w:val="00E964E0"/>
    <w:rsid w:val="00E9651F"/>
    <w:rsid w:val="00E96654"/>
    <w:rsid w:val="00E96790"/>
    <w:rsid w:val="00E967A2"/>
    <w:rsid w:val="00E967C6"/>
    <w:rsid w:val="00E967F3"/>
    <w:rsid w:val="00E96A78"/>
    <w:rsid w:val="00E96AD4"/>
    <w:rsid w:val="00E96B90"/>
    <w:rsid w:val="00E96DE3"/>
    <w:rsid w:val="00E96E34"/>
    <w:rsid w:val="00E96F81"/>
    <w:rsid w:val="00E96FC8"/>
    <w:rsid w:val="00E97113"/>
    <w:rsid w:val="00E97699"/>
    <w:rsid w:val="00E976D3"/>
    <w:rsid w:val="00E976F1"/>
    <w:rsid w:val="00E979D9"/>
    <w:rsid w:val="00E97F69"/>
    <w:rsid w:val="00EA0045"/>
    <w:rsid w:val="00EA06FD"/>
    <w:rsid w:val="00EA07BE"/>
    <w:rsid w:val="00EA0B6E"/>
    <w:rsid w:val="00EA130E"/>
    <w:rsid w:val="00EA160E"/>
    <w:rsid w:val="00EA19A4"/>
    <w:rsid w:val="00EA19CC"/>
    <w:rsid w:val="00EA1BA3"/>
    <w:rsid w:val="00EA1C0C"/>
    <w:rsid w:val="00EA1E0B"/>
    <w:rsid w:val="00EA2244"/>
    <w:rsid w:val="00EA28ED"/>
    <w:rsid w:val="00EA29B9"/>
    <w:rsid w:val="00EA2BA2"/>
    <w:rsid w:val="00EA2E97"/>
    <w:rsid w:val="00EA2EAD"/>
    <w:rsid w:val="00EA3350"/>
    <w:rsid w:val="00EA33E8"/>
    <w:rsid w:val="00EA3514"/>
    <w:rsid w:val="00EA3568"/>
    <w:rsid w:val="00EA3573"/>
    <w:rsid w:val="00EA360D"/>
    <w:rsid w:val="00EA3712"/>
    <w:rsid w:val="00EA3A00"/>
    <w:rsid w:val="00EA3BE0"/>
    <w:rsid w:val="00EA3C85"/>
    <w:rsid w:val="00EA42B1"/>
    <w:rsid w:val="00EA4657"/>
    <w:rsid w:val="00EA4732"/>
    <w:rsid w:val="00EA49A3"/>
    <w:rsid w:val="00EA4A20"/>
    <w:rsid w:val="00EA4B18"/>
    <w:rsid w:val="00EA4B83"/>
    <w:rsid w:val="00EA4C3E"/>
    <w:rsid w:val="00EA4C4F"/>
    <w:rsid w:val="00EA4E20"/>
    <w:rsid w:val="00EA4EB7"/>
    <w:rsid w:val="00EA518E"/>
    <w:rsid w:val="00EA52E4"/>
    <w:rsid w:val="00EA5340"/>
    <w:rsid w:val="00EA541C"/>
    <w:rsid w:val="00EA56AE"/>
    <w:rsid w:val="00EA5D1B"/>
    <w:rsid w:val="00EA5DCA"/>
    <w:rsid w:val="00EA60AC"/>
    <w:rsid w:val="00EA669C"/>
    <w:rsid w:val="00EA66F4"/>
    <w:rsid w:val="00EA6819"/>
    <w:rsid w:val="00EA6BC7"/>
    <w:rsid w:val="00EA6E64"/>
    <w:rsid w:val="00EA6FD1"/>
    <w:rsid w:val="00EA7450"/>
    <w:rsid w:val="00EA78F4"/>
    <w:rsid w:val="00EA78F8"/>
    <w:rsid w:val="00EA7A40"/>
    <w:rsid w:val="00EA7C68"/>
    <w:rsid w:val="00EA7CEF"/>
    <w:rsid w:val="00EA7D68"/>
    <w:rsid w:val="00EA7DD0"/>
    <w:rsid w:val="00EA7E63"/>
    <w:rsid w:val="00EA7ED9"/>
    <w:rsid w:val="00EB02EE"/>
    <w:rsid w:val="00EB06A4"/>
    <w:rsid w:val="00EB08CC"/>
    <w:rsid w:val="00EB0BD4"/>
    <w:rsid w:val="00EB0D11"/>
    <w:rsid w:val="00EB0D16"/>
    <w:rsid w:val="00EB0F34"/>
    <w:rsid w:val="00EB1414"/>
    <w:rsid w:val="00EB144D"/>
    <w:rsid w:val="00EB1451"/>
    <w:rsid w:val="00EB1758"/>
    <w:rsid w:val="00EB1B6C"/>
    <w:rsid w:val="00EB208D"/>
    <w:rsid w:val="00EB225C"/>
    <w:rsid w:val="00EB22EC"/>
    <w:rsid w:val="00EB2664"/>
    <w:rsid w:val="00EB29A1"/>
    <w:rsid w:val="00EB2AF3"/>
    <w:rsid w:val="00EB2C78"/>
    <w:rsid w:val="00EB2DAC"/>
    <w:rsid w:val="00EB324F"/>
    <w:rsid w:val="00EB35D2"/>
    <w:rsid w:val="00EB362F"/>
    <w:rsid w:val="00EB3630"/>
    <w:rsid w:val="00EB38B9"/>
    <w:rsid w:val="00EB3932"/>
    <w:rsid w:val="00EB39A4"/>
    <w:rsid w:val="00EB3B32"/>
    <w:rsid w:val="00EB424B"/>
    <w:rsid w:val="00EB4428"/>
    <w:rsid w:val="00EB44B5"/>
    <w:rsid w:val="00EB47C1"/>
    <w:rsid w:val="00EB4A0A"/>
    <w:rsid w:val="00EB4A3B"/>
    <w:rsid w:val="00EB4A8B"/>
    <w:rsid w:val="00EB4BD9"/>
    <w:rsid w:val="00EB4EB6"/>
    <w:rsid w:val="00EB4F04"/>
    <w:rsid w:val="00EB5088"/>
    <w:rsid w:val="00EB50EF"/>
    <w:rsid w:val="00EB51A5"/>
    <w:rsid w:val="00EB51CD"/>
    <w:rsid w:val="00EB533B"/>
    <w:rsid w:val="00EB535D"/>
    <w:rsid w:val="00EB53BB"/>
    <w:rsid w:val="00EB560E"/>
    <w:rsid w:val="00EB5833"/>
    <w:rsid w:val="00EB5A3D"/>
    <w:rsid w:val="00EB6191"/>
    <w:rsid w:val="00EB6541"/>
    <w:rsid w:val="00EB659A"/>
    <w:rsid w:val="00EB6695"/>
    <w:rsid w:val="00EB6D92"/>
    <w:rsid w:val="00EB6DC2"/>
    <w:rsid w:val="00EB7109"/>
    <w:rsid w:val="00EB71DA"/>
    <w:rsid w:val="00EB72F9"/>
    <w:rsid w:val="00EB7396"/>
    <w:rsid w:val="00EB73D6"/>
    <w:rsid w:val="00EB7581"/>
    <w:rsid w:val="00EB75EA"/>
    <w:rsid w:val="00EB76AC"/>
    <w:rsid w:val="00EB7724"/>
    <w:rsid w:val="00EB79F2"/>
    <w:rsid w:val="00EB7AAB"/>
    <w:rsid w:val="00EB7DA9"/>
    <w:rsid w:val="00EC03C4"/>
    <w:rsid w:val="00EC07AA"/>
    <w:rsid w:val="00EC07C2"/>
    <w:rsid w:val="00EC093E"/>
    <w:rsid w:val="00EC0B35"/>
    <w:rsid w:val="00EC135E"/>
    <w:rsid w:val="00EC1920"/>
    <w:rsid w:val="00EC218F"/>
    <w:rsid w:val="00EC25F2"/>
    <w:rsid w:val="00EC27B7"/>
    <w:rsid w:val="00EC27EB"/>
    <w:rsid w:val="00EC298C"/>
    <w:rsid w:val="00EC30B5"/>
    <w:rsid w:val="00EC311D"/>
    <w:rsid w:val="00EC32D1"/>
    <w:rsid w:val="00EC335A"/>
    <w:rsid w:val="00EC3531"/>
    <w:rsid w:val="00EC3579"/>
    <w:rsid w:val="00EC3704"/>
    <w:rsid w:val="00EC460B"/>
    <w:rsid w:val="00EC487B"/>
    <w:rsid w:val="00EC4B9D"/>
    <w:rsid w:val="00EC4D50"/>
    <w:rsid w:val="00EC4DD4"/>
    <w:rsid w:val="00EC5190"/>
    <w:rsid w:val="00EC5692"/>
    <w:rsid w:val="00EC56CB"/>
    <w:rsid w:val="00EC582D"/>
    <w:rsid w:val="00EC588B"/>
    <w:rsid w:val="00EC5967"/>
    <w:rsid w:val="00EC5A13"/>
    <w:rsid w:val="00EC5CE4"/>
    <w:rsid w:val="00EC5D95"/>
    <w:rsid w:val="00EC5FA0"/>
    <w:rsid w:val="00EC62D5"/>
    <w:rsid w:val="00EC648E"/>
    <w:rsid w:val="00EC67A6"/>
    <w:rsid w:val="00EC6969"/>
    <w:rsid w:val="00EC6C57"/>
    <w:rsid w:val="00EC6CCC"/>
    <w:rsid w:val="00EC7137"/>
    <w:rsid w:val="00EC73B8"/>
    <w:rsid w:val="00EC74E1"/>
    <w:rsid w:val="00EC75F2"/>
    <w:rsid w:val="00EC7EC7"/>
    <w:rsid w:val="00ED04EE"/>
    <w:rsid w:val="00ED0532"/>
    <w:rsid w:val="00ED0716"/>
    <w:rsid w:val="00ED0832"/>
    <w:rsid w:val="00ED0B07"/>
    <w:rsid w:val="00ED1046"/>
    <w:rsid w:val="00ED11FD"/>
    <w:rsid w:val="00ED120A"/>
    <w:rsid w:val="00ED122D"/>
    <w:rsid w:val="00ED148E"/>
    <w:rsid w:val="00ED176B"/>
    <w:rsid w:val="00ED1B47"/>
    <w:rsid w:val="00ED1F5C"/>
    <w:rsid w:val="00ED22B8"/>
    <w:rsid w:val="00ED2712"/>
    <w:rsid w:val="00ED2A3F"/>
    <w:rsid w:val="00ED2D03"/>
    <w:rsid w:val="00ED3055"/>
    <w:rsid w:val="00ED322A"/>
    <w:rsid w:val="00ED33C3"/>
    <w:rsid w:val="00ED3646"/>
    <w:rsid w:val="00ED3890"/>
    <w:rsid w:val="00ED3A32"/>
    <w:rsid w:val="00ED3B38"/>
    <w:rsid w:val="00ED3BA5"/>
    <w:rsid w:val="00ED3C03"/>
    <w:rsid w:val="00ED3C25"/>
    <w:rsid w:val="00ED3D3F"/>
    <w:rsid w:val="00ED4020"/>
    <w:rsid w:val="00ED412E"/>
    <w:rsid w:val="00ED43D8"/>
    <w:rsid w:val="00ED44AE"/>
    <w:rsid w:val="00ED4626"/>
    <w:rsid w:val="00ED48C1"/>
    <w:rsid w:val="00ED4E10"/>
    <w:rsid w:val="00ED4EC4"/>
    <w:rsid w:val="00ED4FC5"/>
    <w:rsid w:val="00ED5036"/>
    <w:rsid w:val="00ED54F7"/>
    <w:rsid w:val="00ED57C7"/>
    <w:rsid w:val="00ED583B"/>
    <w:rsid w:val="00ED5BFD"/>
    <w:rsid w:val="00ED5CC0"/>
    <w:rsid w:val="00ED5D33"/>
    <w:rsid w:val="00ED5D60"/>
    <w:rsid w:val="00ED627A"/>
    <w:rsid w:val="00ED6518"/>
    <w:rsid w:val="00ED672A"/>
    <w:rsid w:val="00ED6BD7"/>
    <w:rsid w:val="00ED6BDD"/>
    <w:rsid w:val="00ED6E72"/>
    <w:rsid w:val="00ED6FA7"/>
    <w:rsid w:val="00ED7158"/>
    <w:rsid w:val="00ED71CD"/>
    <w:rsid w:val="00ED7259"/>
    <w:rsid w:val="00ED732B"/>
    <w:rsid w:val="00ED73B0"/>
    <w:rsid w:val="00ED7433"/>
    <w:rsid w:val="00ED7473"/>
    <w:rsid w:val="00ED7486"/>
    <w:rsid w:val="00ED74A5"/>
    <w:rsid w:val="00ED7CF5"/>
    <w:rsid w:val="00ED7F54"/>
    <w:rsid w:val="00EE0583"/>
    <w:rsid w:val="00EE0653"/>
    <w:rsid w:val="00EE0743"/>
    <w:rsid w:val="00EE084A"/>
    <w:rsid w:val="00EE0F1C"/>
    <w:rsid w:val="00EE1064"/>
    <w:rsid w:val="00EE12DF"/>
    <w:rsid w:val="00EE188C"/>
    <w:rsid w:val="00EE1953"/>
    <w:rsid w:val="00EE1AD8"/>
    <w:rsid w:val="00EE1CC1"/>
    <w:rsid w:val="00EE1E02"/>
    <w:rsid w:val="00EE1E44"/>
    <w:rsid w:val="00EE1EB2"/>
    <w:rsid w:val="00EE1FB8"/>
    <w:rsid w:val="00EE2233"/>
    <w:rsid w:val="00EE24AB"/>
    <w:rsid w:val="00EE2526"/>
    <w:rsid w:val="00EE2881"/>
    <w:rsid w:val="00EE2AF5"/>
    <w:rsid w:val="00EE2B38"/>
    <w:rsid w:val="00EE304C"/>
    <w:rsid w:val="00EE3336"/>
    <w:rsid w:val="00EE3337"/>
    <w:rsid w:val="00EE363B"/>
    <w:rsid w:val="00EE3641"/>
    <w:rsid w:val="00EE37BD"/>
    <w:rsid w:val="00EE37FB"/>
    <w:rsid w:val="00EE3AD6"/>
    <w:rsid w:val="00EE3B6D"/>
    <w:rsid w:val="00EE3C5D"/>
    <w:rsid w:val="00EE3FF7"/>
    <w:rsid w:val="00EE46D0"/>
    <w:rsid w:val="00EE4C82"/>
    <w:rsid w:val="00EE4CC4"/>
    <w:rsid w:val="00EE4FEC"/>
    <w:rsid w:val="00EE52CB"/>
    <w:rsid w:val="00EE53B5"/>
    <w:rsid w:val="00EE54F6"/>
    <w:rsid w:val="00EE5509"/>
    <w:rsid w:val="00EE5602"/>
    <w:rsid w:val="00EE56C3"/>
    <w:rsid w:val="00EE576F"/>
    <w:rsid w:val="00EE5B7A"/>
    <w:rsid w:val="00EE6036"/>
    <w:rsid w:val="00EE6ABE"/>
    <w:rsid w:val="00EE6B04"/>
    <w:rsid w:val="00EE75ED"/>
    <w:rsid w:val="00EE76C1"/>
    <w:rsid w:val="00EE774B"/>
    <w:rsid w:val="00EE790A"/>
    <w:rsid w:val="00EE7A75"/>
    <w:rsid w:val="00EE7D62"/>
    <w:rsid w:val="00EE7D7B"/>
    <w:rsid w:val="00EF098A"/>
    <w:rsid w:val="00EF0B46"/>
    <w:rsid w:val="00EF0BE1"/>
    <w:rsid w:val="00EF0CDB"/>
    <w:rsid w:val="00EF0E2D"/>
    <w:rsid w:val="00EF0F70"/>
    <w:rsid w:val="00EF0FB8"/>
    <w:rsid w:val="00EF1927"/>
    <w:rsid w:val="00EF1ACC"/>
    <w:rsid w:val="00EF1CB4"/>
    <w:rsid w:val="00EF1D60"/>
    <w:rsid w:val="00EF1FCD"/>
    <w:rsid w:val="00EF24B7"/>
    <w:rsid w:val="00EF25D7"/>
    <w:rsid w:val="00EF26FC"/>
    <w:rsid w:val="00EF2723"/>
    <w:rsid w:val="00EF2783"/>
    <w:rsid w:val="00EF27C8"/>
    <w:rsid w:val="00EF28EB"/>
    <w:rsid w:val="00EF2957"/>
    <w:rsid w:val="00EF2968"/>
    <w:rsid w:val="00EF2983"/>
    <w:rsid w:val="00EF2BD5"/>
    <w:rsid w:val="00EF2D1A"/>
    <w:rsid w:val="00EF348E"/>
    <w:rsid w:val="00EF356C"/>
    <w:rsid w:val="00EF37F2"/>
    <w:rsid w:val="00EF3C48"/>
    <w:rsid w:val="00EF3D2D"/>
    <w:rsid w:val="00EF42C3"/>
    <w:rsid w:val="00EF4431"/>
    <w:rsid w:val="00EF44DD"/>
    <w:rsid w:val="00EF4829"/>
    <w:rsid w:val="00EF4B46"/>
    <w:rsid w:val="00EF50CA"/>
    <w:rsid w:val="00EF53AF"/>
    <w:rsid w:val="00EF564C"/>
    <w:rsid w:val="00EF57E2"/>
    <w:rsid w:val="00EF57FA"/>
    <w:rsid w:val="00EF5A4B"/>
    <w:rsid w:val="00EF5C79"/>
    <w:rsid w:val="00EF5CB3"/>
    <w:rsid w:val="00EF610C"/>
    <w:rsid w:val="00EF61CE"/>
    <w:rsid w:val="00EF6211"/>
    <w:rsid w:val="00EF63BA"/>
    <w:rsid w:val="00EF6578"/>
    <w:rsid w:val="00EF69C7"/>
    <w:rsid w:val="00EF69ED"/>
    <w:rsid w:val="00EF6A63"/>
    <w:rsid w:val="00EF6C72"/>
    <w:rsid w:val="00EF6F68"/>
    <w:rsid w:val="00EF6FD0"/>
    <w:rsid w:val="00EF71FB"/>
    <w:rsid w:val="00EF735D"/>
    <w:rsid w:val="00EF759A"/>
    <w:rsid w:val="00EF7606"/>
    <w:rsid w:val="00EF7664"/>
    <w:rsid w:val="00EF76D2"/>
    <w:rsid w:val="00EF7C0A"/>
    <w:rsid w:val="00EF7F6E"/>
    <w:rsid w:val="00F003B2"/>
    <w:rsid w:val="00F005A5"/>
    <w:rsid w:val="00F00850"/>
    <w:rsid w:val="00F00B4A"/>
    <w:rsid w:val="00F00C3F"/>
    <w:rsid w:val="00F00CAA"/>
    <w:rsid w:val="00F00D21"/>
    <w:rsid w:val="00F00EAB"/>
    <w:rsid w:val="00F00FCB"/>
    <w:rsid w:val="00F0100D"/>
    <w:rsid w:val="00F0120B"/>
    <w:rsid w:val="00F012A4"/>
    <w:rsid w:val="00F0132B"/>
    <w:rsid w:val="00F016A6"/>
    <w:rsid w:val="00F01895"/>
    <w:rsid w:val="00F0196F"/>
    <w:rsid w:val="00F019CD"/>
    <w:rsid w:val="00F01B39"/>
    <w:rsid w:val="00F02309"/>
    <w:rsid w:val="00F0247F"/>
    <w:rsid w:val="00F02A26"/>
    <w:rsid w:val="00F0345E"/>
    <w:rsid w:val="00F03492"/>
    <w:rsid w:val="00F03530"/>
    <w:rsid w:val="00F03569"/>
    <w:rsid w:val="00F03645"/>
    <w:rsid w:val="00F03C6E"/>
    <w:rsid w:val="00F03E87"/>
    <w:rsid w:val="00F03ECC"/>
    <w:rsid w:val="00F04942"/>
    <w:rsid w:val="00F04C7C"/>
    <w:rsid w:val="00F04E71"/>
    <w:rsid w:val="00F04F3C"/>
    <w:rsid w:val="00F05259"/>
    <w:rsid w:val="00F0545F"/>
    <w:rsid w:val="00F054BF"/>
    <w:rsid w:val="00F054F8"/>
    <w:rsid w:val="00F057FC"/>
    <w:rsid w:val="00F05A86"/>
    <w:rsid w:val="00F05AF9"/>
    <w:rsid w:val="00F05CD5"/>
    <w:rsid w:val="00F06131"/>
    <w:rsid w:val="00F06466"/>
    <w:rsid w:val="00F064B7"/>
    <w:rsid w:val="00F06683"/>
    <w:rsid w:val="00F06936"/>
    <w:rsid w:val="00F06E43"/>
    <w:rsid w:val="00F06EE7"/>
    <w:rsid w:val="00F071E7"/>
    <w:rsid w:val="00F0737B"/>
    <w:rsid w:val="00F07674"/>
    <w:rsid w:val="00F07765"/>
    <w:rsid w:val="00F07CF8"/>
    <w:rsid w:val="00F07FC3"/>
    <w:rsid w:val="00F07FE9"/>
    <w:rsid w:val="00F106EA"/>
    <w:rsid w:val="00F109BF"/>
    <w:rsid w:val="00F10A88"/>
    <w:rsid w:val="00F10C1A"/>
    <w:rsid w:val="00F10C2A"/>
    <w:rsid w:val="00F10C30"/>
    <w:rsid w:val="00F10F99"/>
    <w:rsid w:val="00F10FCB"/>
    <w:rsid w:val="00F11155"/>
    <w:rsid w:val="00F11200"/>
    <w:rsid w:val="00F113F9"/>
    <w:rsid w:val="00F119DC"/>
    <w:rsid w:val="00F11E3F"/>
    <w:rsid w:val="00F11F64"/>
    <w:rsid w:val="00F122DF"/>
    <w:rsid w:val="00F12473"/>
    <w:rsid w:val="00F126F1"/>
    <w:rsid w:val="00F127E6"/>
    <w:rsid w:val="00F12A84"/>
    <w:rsid w:val="00F13025"/>
    <w:rsid w:val="00F131C4"/>
    <w:rsid w:val="00F13217"/>
    <w:rsid w:val="00F135E1"/>
    <w:rsid w:val="00F13606"/>
    <w:rsid w:val="00F13665"/>
    <w:rsid w:val="00F13749"/>
    <w:rsid w:val="00F137C5"/>
    <w:rsid w:val="00F137EB"/>
    <w:rsid w:val="00F13822"/>
    <w:rsid w:val="00F13ADA"/>
    <w:rsid w:val="00F13C88"/>
    <w:rsid w:val="00F13CBC"/>
    <w:rsid w:val="00F13CC8"/>
    <w:rsid w:val="00F13FA3"/>
    <w:rsid w:val="00F1448F"/>
    <w:rsid w:val="00F144C3"/>
    <w:rsid w:val="00F145EB"/>
    <w:rsid w:val="00F14732"/>
    <w:rsid w:val="00F1497E"/>
    <w:rsid w:val="00F14C4A"/>
    <w:rsid w:val="00F14D91"/>
    <w:rsid w:val="00F14ECD"/>
    <w:rsid w:val="00F155E5"/>
    <w:rsid w:val="00F155F3"/>
    <w:rsid w:val="00F15877"/>
    <w:rsid w:val="00F15976"/>
    <w:rsid w:val="00F15F45"/>
    <w:rsid w:val="00F15F67"/>
    <w:rsid w:val="00F1637F"/>
    <w:rsid w:val="00F164D1"/>
    <w:rsid w:val="00F168B2"/>
    <w:rsid w:val="00F16AB9"/>
    <w:rsid w:val="00F16ACB"/>
    <w:rsid w:val="00F16DEA"/>
    <w:rsid w:val="00F16EAD"/>
    <w:rsid w:val="00F17038"/>
    <w:rsid w:val="00F17177"/>
    <w:rsid w:val="00F17364"/>
    <w:rsid w:val="00F173C8"/>
    <w:rsid w:val="00F174FD"/>
    <w:rsid w:val="00F1751B"/>
    <w:rsid w:val="00F175BD"/>
    <w:rsid w:val="00F17BFA"/>
    <w:rsid w:val="00F17D77"/>
    <w:rsid w:val="00F17EAE"/>
    <w:rsid w:val="00F17EFB"/>
    <w:rsid w:val="00F17F0C"/>
    <w:rsid w:val="00F20028"/>
    <w:rsid w:val="00F20212"/>
    <w:rsid w:val="00F20344"/>
    <w:rsid w:val="00F20437"/>
    <w:rsid w:val="00F20973"/>
    <w:rsid w:val="00F20B15"/>
    <w:rsid w:val="00F20E7F"/>
    <w:rsid w:val="00F21379"/>
    <w:rsid w:val="00F214C8"/>
    <w:rsid w:val="00F21A44"/>
    <w:rsid w:val="00F21B21"/>
    <w:rsid w:val="00F21E95"/>
    <w:rsid w:val="00F21F06"/>
    <w:rsid w:val="00F21F7F"/>
    <w:rsid w:val="00F222EB"/>
    <w:rsid w:val="00F22569"/>
    <w:rsid w:val="00F225AF"/>
    <w:rsid w:val="00F2264F"/>
    <w:rsid w:val="00F2268F"/>
    <w:rsid w:val="00F22704"/>
    <w:rsid w:val="00F2285A"/>
    <w:rsid w:val="00F229F4"/>
    <w:rsid w:val="00F22A15"/>
    <w:rsid w:val="00F22AF0"/>
    <w:rsid w:val="00F22CAA"/>
    <w:rsid w:val="00F22FCE"/>
    <w:rsid w:val="00F23728"/>
    <w:rsid w:val="00F24104"/>
    <w:rsid w:val="00F24642"/>
    <w:rsid w:val="00F246AB"/>
    <w:rsid w:val="00F24E74"/>
    <w:rsid w:val="00F2531F"/>
    <w:rsid w:val="00F25616"/>
    <w:rsid w:val="00F25994"/>
    <w:rsid w:val="00F25DFB"/>
    <w:rsid w:val="00F25F62"/>
    <w:rsid w:val="00F25F78"/>
    <w:rsid w:val="00F26391"/>
    <w:rsid w:val="00F268DB"/>
    <w:rsid w:val="00F268F6"/>
    <w:rsid w:val="00F26C11"/>
    <w:rsid w:val="00F26E58"/>
    <w:rsid w:val="00F26F47"/>
    <w:rsid w:val="00F26F93"/>
    <w:rsid w:val="00F271D1"/>
    <w:rsid w:val="00F274C0"/>
    <w:rsid w:val="00F2753A"/>
    <w:rsid w:val="00F278EF"/>
    <w:rsid w:val="00F27958"/>
    <w:rsid w:val="00F27ABC"/>
    <w:rsid w:val="00F27C1C"/>
    <w:rsid w:val="00F27D54"/>
    <w:rsid w:val="00F27DA7"/>
    <w:rsid w:val="00F300A5"/>
    <w:rsid w:val="00F3018E"/>
    <w:rsid w:val="00F3024F"/>
    <w:rsid w:val="00F304CF"/>
    <w:rsid w:val="00F307A1"/>
    <w:rsid w:val="00F30C2C"/>
    <w:rsid w:val="00F3117E"/>
    <w:rsid w:val="00F3144C"/>
    <w:rsid w:val="00F318E9"/>
    <w:rsid w:val="00F31D86"/>
    <w:rsid w:val="00F31FE8"/>
    <w:rsid w:val="00F320D4"/>
    <w:rsid w:val="00F32341"/>
    <w:rsid w:val="00F324D0"/>
    <w:rsid w:val="00F32578"/>
    <w:rsid w:val="00F325B9"/>
    <w:rsid w:val="00F3286E"/>
    <w:rsid w:val="00F32A72"/>
    <w:rsid w:val="00F32B7C"/>
    <w:rsid w:val="00F32D68"/>
    <w:rsid w:val="00F32DD6"/>
    <w:rsid w:val="00F330ED"/>
    <w:rsid w:val="00F332AB"/>
    <w:rsid w:val="00F33347"/>
    <w:rsid w:val="00F333F9"/>
    <w:rsid w:val="00F33687"/>
    <w:rsid w:val="00F3369B"/>
    <w:rsid w:val="00F33854"/>
    <w:rsid w:val="00F33AB1"/>
    <w:rsid w:val="00F33C33"/>
    <w:rsid w:val="00F3406A"/>
    <w:rsid w:val="00F34380"/>
    <w:rsid w:val="00F3478E"/>
    <w:rsid w:val="00F34B76"/>
    <w:rsid w:val="00F34C40"/>
    <w:rsid w:val="00F34C6F"/>
    <w:rsid w:val="00F34FD1"/>
    <w:rsid w:val="00F35051"/>
    <w:rsid w:val="00F3546B"/>
    <w:rsid w:val="00F357D7"/>
    <w:rsid w:val="00F35E4C"/>
    <w:rsid w:val="00F35E53"/>
    <w:rsid w:val="00F36071"/>
    <w:rsid w:val="00F36104"/>
    <w:rsid w:val="00F36650"/>
    <w:rsid w:val="00F367C7"/>
    <w:rsid w:val="00F368D9"/>
    <w:rsid w:val="00F36B3C"/>
    <w:rsid w:val="00F36B97"/>
    <w:rsid w:val="00F37091"/>
    <w:rsid w:val="00F370B2"/>
    <w:rsid w:val="00F371E8"/>
    <w:rsid w:val="00F3762F"/>
    <w:rsid w:val="00F379E5"/>
    <w:rsid w:val="00F37A99"/>
    <w:rsid w:val="00F37C59"/>
    <w:rsid w:val="00F37FED"/>
    <w:rsid w:val="00F4017D"/>
    <w:rsid w:val="00F401AD"/>
    <w:rsid w:val="00F403EB"/>
    <w:rsid w:val="00F403FC"/>
    <w:rsid w:val="00F40560"/>
    <w:rsid w:val="00F405EB"/>
    <w:rsid w:val="00F4068D"/>
    <w:rsid w:val="00F407BC"/>
    <w:rsid w:val="00F40934"/>
    <w:rsid w:val="00F40A90"/>
    <w:rsid w:val="00F40B7C"/>
    <w:rsid w:val="00F40BAD"/>
    <w:rsid w:val="00F40CC3"/>
    <w:rsid w:val="00F40E17"/>
    <w:rsid w:val="00F41547"/>
    <w:rsid w:val="00F41713"/>
    <w:rsid w:val="00F41B28"/>
    <w:rsid w:val="00F41C36"/>
    <w:rsid w:val="00F41D7C"/>
    <w:rsid w:val="00F41E2C"/>
    <w:rsid w:val="00F41FBD"/>
    <w:rsid w:val="00F42268"/>
    <w:rsid w:val="00F42290"/>
    <w:rsid w:val="00F42602"/>
    <w:rsid w:val="00F426B9"/>
    <w:rsid w:val="00F4272C"/>
    <w:rsid w:val="00F4281D"/>
    <w:rsid w:val="00F428E6"/>
    <w:rsid w:val="00F42C6A"/>
    <w:rsid w:val="00F42DAC"/>
    <w:rsid w:val="00F42F75"/>
    <w:rsid w:val="00F4306A"/>
    <w:rsid w:val="00F430B3"/>
    <w:rsid w:val="00F431F3"/>
    <w:rsid w:val="00F433EC"/>
    <w:rsid w:val="00F43440"/>
    <w:rsid w:val="00F435CC"/>
    <w:rsid w:val="00F43786"/>
    <w:rsid w:val="00F43A37"/>
    <w:rsid w:val="00F43CD3"/>
    <w:rsid w:val="00F440A0"/>
    <w:rsid w:val="00F443D8"/>
    <w:rsid w:val="00F44529"/>
    <w:rsid w:val="00F4467A"/>
    <w:rsid w:val="00F44B9B"/>
    <w:rsid w:val="00F453C9"/>
    <w:rsid w:val="00F4549C"/>
    <w:rsid w:val="00F45649"/>
    <w:rsid w:val="00F45BA9"/>
    <w:rsid w:val="00F45BFE"/>
    <w:rsid w:val="00F45E11"/>
    <w:rsid w:val="00F45F61"/>
    <w:rsid w:val="00F4619F"/>
    <w:rsid w:val="00F465BF"/>
    <w:rsid w:val="00F46B44"/>
    <w:rsid w:val="00F46D07"/>
    <w:rsid w:val="00F46DE5"/>
    <w:rsid w:val="00F46E4A"/>
    <w:rsid w:val="00F47071"/>
    <w:rsid w:val="00F47152"/>
    <w:rsid w:val="00F4720F"/>
    <w:rsid w:val="00F475DA"/>
    <w:rsid w:val="00F47936"/>
    <w:rsid w:val="00F47B93"/>
    <w:rsid w:val="00F47C8B"/>
    <w:rsid w:val="00F47D14"/>
    <w:rsid w:val="00F5010A"/>
    <w:rsid w:val="00F505B4"/>
    <w:rsid w:val="00F50A03"/>
    <w:rsid w:val="00F50E44"/>
    <w:rsid w:val="00F51089"/>
    <w:rsid w:val="00F510A3"/>
    <w:rsid w:val="00F51184"/>
    <w:rsid w:val="00F511A9"/>
    <w:rsid w:val="00F5143E"/>
    <w:rsid w:val="00F514FA"/>
    <w:rsid w:val="00F51811"/>
    <w:rsid w:val="00F521CE"/>
    <w:rsid w:val="00F522B9"/>
    <w:rsid w:val="00F5303E"/>
    <w:rsid w:val="00F5335E"/>
    <w:rsid w:val="00F536D3"/>
    <w:rsid w:val="00F538E6"/>
    <w:rsid w:val="00F53EE8"/>
    <w:rsid w:val="00F53F43"/>
    <w:rsid w:val="00F5412C"/>
    <w:rsid w:val="00F5419C"/>
    <w:rsid w:val="00F541AF"/>
    <w:rsid w:val="00F542BB"/>
    <w:rsid w:val="00F54883"/>
    <w:rsid w:val="00F548ED"/>
    <w:rsid w:val="00F54C43"/>
    <w:rsid w:val="00F54D4E"/>
    <w:rsid w:val="00F54FDE"/>
    <w:rsid w:val="00F55E30"/>
    <w:rsid w:val="00F55F2A"/>
    <w:rsid w:val="00F56113"/>
    <w:rsid w:val="00F5631D"/>
    <w:rsid w:val="00F564C3"/>
    <w:rsid w:val="00F56A50"/>
    <w:rsid w:val="00F56E82"/>
    <w:rsid w:val="00F571EA"/>
    <w:rsid w:val="00F5738A"/>
    <w:rsid w:val="00F57425"/>
    <w:rsid w:val="00F57667"/>
    <w:rsid w:val="00F576A5"/>
    <w:rsid w:val="00F57895"/>
    <w:rsid w:val="00F57A5D"/>
    <w:rsid w:val="00F57AF8"/>
    <w:rsid w:val="00F57E27"/>
    <w:rsid w:val="00F57E5D"/>
    <w:rsid w:val="00F57F7F"/>
    <w:rsid w:val="00F60522"/>
    <w:rsid w:val="00F609CC"/>
    <w:rsid w:val="00F60A92"/>
    <w:rsid w:val="00F60C60"/>
    <w:rsid w:val="00F60E38"/>
    <w:rsid w:val="00F60E64"/>
    <w:rsid w:val="00F611FB"/>
    <w:rsid w:val="00F6140D"/>
    <w:rsid w:val="00F6150B"/>
    <w:rsid w:val="00F6157C"/>
    <w:rsid w:val="00F615C4"/>
    <w:rsid w:val="00F615DF"/>
    <w:rsid w:val="00F61951"/>
    <w:rsid w:val="00F61C0F"/>
    <w:rsid w:val="00F61C70"/>
    <w:rsid w:val="00F62712"/>
    <w:rsid w:val="00F62887"/>
    <w:rsid w:val="00F62B86"/>
    <w:rsid w:val="00F62BBE"/>
    <w:rsid w:val="00F62D2D"/>
    <w:rsid w:val="00F62F1D"/>
    <w:rsid w:val="00F63095"/>
    <w:rsid w:val="00F634BE"/>
    <w:rsid w:val="00F634E0"/>
    <w:rsid w:val="00F63517"/>
    <w:rsid w:val="00F63A05"/>
    <w:rsid w:val="00F63BEF"/>
    <w:rsid w:val="00F63D67"/>
    <w:rsid w:val="00F63D7B"/>
    <w:rsid w:val="00F63DE8"/>
    <w:rsid w:val="00F63E99"/>
    <w:rsid w:val="00F640BF"/>
    <w:rsid w:val="00F6427E"/>
    <w:rsid w:val="00F644B9"/>
    <w:rsid w:val="00F64E30"/>
    <w:rsid w:val="00F654B1"/>
    <w:rsid w:val="00F655C6"/>
    <w:rsid w:val="00F655F8"/>
    <w:rsid w:val="00F6582B"/>
    <w:rsid w:val="00F65BEF"/>
    <w:rsid w:val="00F65E9B"/>
    <w:rsid w:val="00F65EDF"/>
    <w:rsid w:val="00F663E1"/>
    <w:rsid w:val="00F666E5"/>
    <w:rsid w:val="00F66ACD"/>
    <w:rsid w:val="00F66B6B"/>
    <w:rsid w:val="00F66C96"/>
    <w:rsid w:val="00F66CAA"/>
    <w:rsid w:val="00F66CCF"/>
    <w:rsid w:val="00F66EC9"/>
    <w:rsid w:val="00F66EFC"/>
    <w:rsid w:val="00F67029"/>
    <w:rsid w:val="00F67102"/>
    <w:rsid w:val="00F67252"/>
    <w:rsid w:val="00F6727D"/>
    <w:rsid w:val="00F6739D"/>
    <w:rsid w:val="00F673A5"/>
    <w:rsid w:val="00F673C6"/>
    <w:rsid w:val="00F67654"/>
    <w:rsid w:val="00F678D3"/>
    <w:rsid w:val="00F67981"/>
    <w:rsid w:val="00F67E06"/>
    <w:rsid w:val="00F67E53"/>
    <w:rsid w:val="00F67FDC"/>
    <w:rsid w:val="00F70435"/>
    <w:rsid w:val="00F7056A"/>
    <w:rsid w:val="00F70662"/>
    <w:rsid w:val="00F7066C"/>
    <w:rsid w:val="00F707C9"/>
    <w:rsid w:val="00F708ED"/>
    <w:rsid w:val="00F709D8"/>
    <w:rsid w:val="00F70B9A"/>
    <w:rsid w:val="00F710E5"/>
    <w:rsid w:val="00F71171"/>
    <w:rsid w:val="00F7117E"/>
    <w:rsid w:val="00F7128F"/>
    <w:rsid w:val="00F712BD"/>
    <w:rsid w:val="00F7131A"/>
    <w:rsid w:val="00F7167A"/>
    <w:rsid w:val="00F71824"/>
    <w:rsid w:val="00F71A48"/>
    <w:rsid w:val="00F71BAF"/>
    <w:rsid w:val="00F71C05"/>
    <w:rsid w:val="00F71D2D"/>
    <w:rsid w:val="00F723F2"/>
    <w:rsid w:val="00F72A45"/>
    <w:rsid w:val="00F72A5B"/>
    <w:rsid w:val="00F72A63"/>
    <w:rsid w:val="00F72EEE"/>
    <w:rsid w:val="00F72F5A"/>
    <w:rsid w:val="00F72FC4"/>
    <w:rsid w:val="00F72FD7"/>
    <w:rsid w:val="00F7308A"/>
    <w:rsid w:val="00F7333D"/>
    <w:rsid w:val="00F73409"/>
    <w:rsid w:val="00F73573"/>
    <w:rsid w:val="00F73617"/>
    <w:rsid w:val="00F73A0E"/>
    <w:rsid w:val="00F73A0F"/>
    <w:rsid w:val="00F73DA3"/>
    <w:rsid w:val="00F73F33"/>
    <w:rsid w:val="00F74115"/>
    <w:rsid w:val="00F74244"/>
    <w:rsid w:val="00F7426F"/>
    <w:rsid w:val="00F7448C"/>
    <w:rsid w:val="00F748D4"/>
    <w:rsid w:val="00F74B9D"/>
    <w:rsid w:val="00F74F2A"/>
    <w:rsid w:val="00F74F57"/>
    <w:rsid w:val="00F75116"/>
    <w:rsid w:val="00F75591"/>
    <w:rsid w:val="00F75B1F"/>
    <w:rsid w:val="00F7667F"/>
    <w:rsid w:val="00F766AB"/>
    <w:rsid w:val="00F766DD"/>
    <w:rsid w:val="00F76715"/>
    <w:rsid w:val="00F768F3"/>
    <w:rsid w:val="00F76A28"/>
    <w:rsid w:val="00F76C07"/>
    <w:rsid w:val="00F76CCA"/>
    <w:rsid w:val="00F7749A"/>
    <w:rsid w:val="00F775C2"/>
    <w:rsid w:val="00F77766"/>
    <w:rsid w:val="00F77B41"/>
    <w:rsid w:val="00F77B9C"/>
    <w:rsid w:val="00F78271"/>
    <w:rsid w:val="00F801C6"/>
    <w:rsid w:val="00F80385"/>
    <w:rsid w:val="00F80CD9"/>
    <w:rsid w:val="00F80DE3"/>
    <w:rsid w:val="00F80FD7"/>
    <w:rsid w:val="00F8101B"/>
    <w:rsid w:val="00F8101C"/>
    <w:rsid w:val="00F811CE"/>
    <w:rsid w:val="00F81573"/>
    <w:rsid w:val="00F8193E"/>
    <w:rsid w:val="00F81ACB"/>
    <w:rsid w:val="00F81B70"/>
    <w:rsid w:val="00F81F4F"/>
    <w:rsid w:val="00F82044"/>
    <w:rsid w:val="00F8205B"/>
    <w:rsid w:val="00F823C0"/>
    <w:rsid w:val="00F8248B"/>
    <w:rsid w:val="00F82576"/>
    <w:rsid w:val="00F827B3"/>
    <w:rsid w:val="00F82880"/>
    <w:rsid w:val="00F82B36"/>
    <w:rsid w:val="00F8314B"/>
    <w:rsid w:val="00F832C3"/>
    <w:rsid w:val="00F8381C"/>
    <w:rsid w:val="00F83B29"/>
    <w:rsid w:val="00F83D9B"/>
    <w:rsid w:val="00F84129"/>
    <w:rsid w:val="00F8423B"/>
    <w:rsid w:val="00F8441E"/>
    <w:rsid w:val="00F846DE"/>
    <w:rsid w:val="00F847BB"/>
    <w:rsid w:val="00F84810"/>
    <w:rsid w:val="00F84A22"/>
    <w:rsid w:val="00F84A77"/>
    <w:rsid w:val="00F84A96"/>
    <w:rsid w:val="00F84BEE"/>
    <w:rsid w:val="00F84E26"/>
    <w:rsid w:val="00F850BC"/>
    <w:rsid w:val="00F85542"/>
    <w:rsid w:val="00F85A66"/>
    <w:rsid w:val="00F85BB3"/>
    <w:rsid w:val="00F85F0A"/>
    <w:rsid w:val="00F85F88"/>
    <w:rsid w:val="00F86042"/>
    <w:rsid w:val="00F862AA"/>
    <w:rsid w:val="00F8640B"/>
    <w:rsid w:val="00F86737"/>
    <w:rsid w:val="00F8681C"/>
    <w:rsid w:val="00F86AD3"/>
    <w:rsid w:val="00F86E0A"/>
    <w:rsid w:val="00F87080"/>
    <w:rsid w:val="00F873B4"/>
    <w:rsid w:val="00F87442"/>
    <w:rsid w:val="00F874B0"/>
    <w:rsid w:val="00F87529"/>
    <w:rsid w:val="00F875C2"/>
    <w:rsid w:val="00F87730"/>
    <w:rsid w:val="00F879AB"/>
    <w:rsid w:val="00F87DA4"/>
    <w:rsid w:val="00F87FB8"/>
    <w:rsid w:val="00F90323"/>
    <w:rsid w:val="00F90474"/>
    <w:rsid w:val="00F904BF"/>
    <w:rsid w:val="00F907AA"/>
    <w:rsid w:val="00F9084C"/>
    <w:rsid w:val="00F90890"/>
    <w:rsid w:val="00F90945"/>
    <w:rsid w:val="00F90C32"/>
    <w:rsid w:val="00F90C5B"/>
    <w:rsid w:val="00F90E5C"/>
    <w:rsid w:val="00F90E67"/>
    <w:rsid w:val="00F91194"/>
    <w:rsid w:val="00F91436"/>
    <w:rsid w:val="00F915B5"/>
    <w:rsid w:val="00F917B4"/>
    <w:rsid w:val="00F91C90"/>
    <w:rsid w:val="00F9205C"/>
    <w:rsid w:val="00F9210A"/>
    <w:rsid w:val="00F923F4"/>
    <w:rsid w:val="00F928DD"/>
    <w:rsid w:val="00F92A8C"/>
    <w:rsid w:val="00F92F59"/>
    <w:rsid w:val="00F93042"/>
    <w:rsid w:val="00F9325E"/>
    <w:rsid w:val="00F934D6"/>
    <w:rsid w:val="00F934E2"/>
    <w:rsid w:val="00F9350B"/>
    <w:rsid w:val="00F9366F"/>
    <w:rsid w:val="00F9378A"/>
    <w:rsid w:val="00F93887"/>
    <w:rsid w:val="00F9397E"/>
    <w:rsid w:val="00F939B3"/>
    <w:rsid w:val="00F93B39"/>
    <w:rsid w:val="00F93F7B"/>
    <w:rsid w:val="00F94181"/>
    <w:rsid w:val="00F942B3"/>
    <w:rsid w:val="00F94453"/>
    <w:rsid w:val="00F946EA"/>
    <w:rsid w:val="00F946FB"/>
    <w:rsid w:val="00F94771"/>
    <w:rsid w:val="00F94803"/>
    <w:rsid w:val="00F94B84"/>
    <w:rsid w:val="00F94C24"/>
    <w:rsid w:val="00F94E37"/>
    <w:rsid w:val="00F9517E"/>
    <w:rsid w:val="00F95710"/>
    <w:rsid w:val="00F9575C"/>
    <w:rsid w:val="00F958A1"/>
    <w:rsid w:val="00F959C5"/>
    <w:rsid w:val="00F95C0D"/>
    <w:rsid w:val="00F95DD5"/>
    <w:rsid w:val="00F95F2F"/>
    <w:rsid w:val="00F96042"/>
    <w:rsid w:val="00F96623"/>
    <w:rsid w:val="00F9666E"/>
    <w:rsid w:val="00F96AF6"/>
    <w:rsid w:val="00F96BFD"/>
    <w:rsid w:val="00F96C19"/>
    <w:rsid w:val="00F96C74"/>
    <w:rsid w:val="00F96E69"/>
    <w:rsid w:val="00F96E9A"/>
    <w:rsid w:val="00F96F23"/>
    <w:rsid w:val="00F9739F"/>
    <w:rsid w:val="00F9781F"/>
    <w:rsid w:val="00F97AE4"/>
    <w:rsid w:val="00FA0535"/>
    <w:rsid w:val="00FA05B4"/>
    <w:rsid w:val="00FA06F3"/>
    <w:rsid w:val="00FA0710"/>
    <w:rsid w:val="00FA096F"/>
    <w:rsid w:val="00FA09FC"/>
    <w:rsid w:val="00FA0B04"/>
    <w:rsid w:val="00FA0B05"/>
    <w:rsid w:val="00FA0D59"/>
    <w:rsid w:val="00FA1057"/>
    <w:rsid w:val="00FA10AA"/>
    <w:rsid w:val="00FA12A0"/>
    <w:rsid w:val="00FA160C"/>
    <w:rsid w:val="00FA1C2E"/>
    <w:rsid w:val="00FA1F7A"/>
    <w:rsid w:val="00FA1F9A"/>
    <w:rsid w:val="00FA1FAD"/>
    <w:rsid w:val="00FA232F"/>
    <w:rsid w:val="00FA24EE"/>
    <w:rsid w:val="00FA27B6"/>
    <w:rsid w:val="00FA2B81"/>
    <w:rsid w:val="00FA2E68"/>
    <w:rsid w:val="00FA30E8"/>
    <w:rsid w:val="00FA37AF"/>
    <w:rsid w:val="00FA39BF"/>
    <w:rsid w:val="00FA3DD2"/>
    <w:rsid w:val="00FA4379"/>
    <w:rsid w:val="00FA441F"/>
    <w:rsid w:val="00FA4CFA"/>
    <w:rsid w:val="00FA4E1A"/>
    <w:rsid w:val="00FA5080"/>
    <w:rsid w:val="00FA52C1"/>
    <w:rsid w:val="00FA5316"/>
    <w:rsid w:val="00FA53E0"/>
    <w:rsid w:val="00FA55D7"/>
    <w:rsid w:val="00FA5760"/>
    <w:rsid w:val="00FA5D77"/>
    <w:rsid w:val="00FA5FAD"/>
    <w:rsid w:val="00FA607F"/>
    <w:rsid w:val="00FA6091"/>
    <w:rsid w:val="00FA664A"/>
    <w:rsid w:val="00FA668C"/>
    <w:rsid w:val="00FA6730"/>
    <w:rsid w:val="00FA6DDB"/>
    <w:rsid w:val="00FA6E85"/>
    <w:rsid w:val="00FA7093"/>
    <w:rsid w:val="00FA7747"/>
    <w:rsid w:val="00FA7BD4"/>
    <w:rsid w:val="00FA7C07"/>
    <w:rsid w:val="00FA7ED7"/>
    <w:rsid w:val="00FB05DD"/>
    <w:rsid w:val="00FB0608"/>
    <w:rsid w:val="00FB0888"/>
    <w:rsid w:val="00FB0B8A"/>
    <w:rsid w:val="00FB0BE5"/>
    <w:rsid w:val="00FB0DF9"/>
    <w:rsid w:val="00FB1190"/>
    <w:rsid w:val="00FB11D2"/>
    <w:rsid w:val="00FB11FB"/>
    <w:rsid w:val="00FB130B"/>
    <w:rsid w:val="00FB13BB"/>
    <w:rsid w:val="00FB1AE8"/>
    <w:rsid w:val="00FB1C20"/>
    <w:rsid w:val="00FB1CBF"/>
    <w:rsid w:val="00FB1E60"/>
    <w:rsid w:val="00FB2056"/>
    <w:rsid w:val="00FB210F"/>
    <w:rsid w:val="00FB24EF"/>
    <w:rsid w:val="00FB278D"/>
    <w:rsid w:val="00FB2A29"/>
    <w:rsid w:val="00FB2A9B"/>
    <w:rsid w:val="00FB2AB8"/>
    <w:rsid w:val="00FB2C8C"/>
    <w:rsid w:val="00FB2D19"/>
    <w:rsid w:val="00FB3385"/>
    <w:rsid w:val="00FB4062"/>
    <w:rsid w:val="00FB4150"/>
    <w:rsid w:val="00FB4491"/>
    <w:rsid w:val="00FB4799"/>
    <w:rsid w:val="00FB4A0E"/>
    <w:rsid w:val="00FB4B0C"/>
    <w:rsid w:val="00FB4C30"/>
    <w:rsid w:val="00FB4D07"/>
    <w:rsid w:val="00FB4E8A"/>
    <w:rsid w:val="00FB4F0D"/>
    <w:rsid w:val="00FB5232"/>
    <w:rsid w:val="00FB5539"/>
    <w:rsid w:val="00FB5D3E"/>
    <w:rsid w:val="00FB5F38"/>
    <w:rsid w:val="00FB60AD"/>
    <w:rsid w:val="00FB62B3"/>
    <w:rsid w:val="00FB6441"/>
    <w:rsid w:val="00FB6825"/>
    <w:rsid w:val="00FB69CC"/>
    <w:rsid w:val="00FB6AA1"/>
    <w:rsid w:val="00FB6C26"/>
    <w:rsid w:val="00FB6C48"/>
    <w:rsid w:val="00FB6DB8"/>
    <w:rsid w:val="00FB7052"/>
    <w:rsid w:val="00FB72EA"/>
    <w:rsid w:val="00FB736A"/>
    <w:rsid w:val="00FB775A"/>
    <w:rsid w:val="00FB78B2"/>
    <w:rsid w:val="00FB7971"/>
    <w:rsid w:val="00FB7AE1"/>
    <w:rsid w:val="00FB7B6A"/>
    <w:rsid w:val="00FB7CE1"/>
    <w:rsid w:val="00FB7D33"/>
    <w:rsid w:val="00FB7D3C"/>
    <w:rsid w:val="00FB7D66"/>
    <w:rsid w:val="00FC074E"/>
    <w:rsid w:val="00FC094C"/>
    <w:rsid w:val="00FC0A03"/>
    <w:rsid w:val="00FC1133"/>
    <w:rsid w:val="00FC1160"/>
    <w:rsid w:val="00FC11C7"/>
    <w:rsid w:val="00FC12BE"/>
    <w:rsid w:val="00FC1637"/>
    <w:rsid w:val="00FC1662"/>
    <w:rsid w:val="00FC1696"/>
    <w:rsid w:val="00FC17FF"/>
    <w:rsid w:val="00FC1C66"/>
    <w:rsid w:val="00FC1D50"/>
    <w:rsid w:val="00FC1F18"/>
    <w:rsid w:val="00FC1FAF"/>
    <w:rsid w:val="00FC2264"/>
    <w:rsid w:val="00FC2645"/>
    <w:rsid w:val="00FC2831"/>
    <w:rsid w:val="00FC308B"/>
    <w:rsid w:val="00FC3094"/>
    <w:rsid w:val="00FC3922"/>
    <w:rsid w:val="00FC3941"/>
    <w:rsid w:val="00FC39EA"/>
    <w:rsid w:val="00FC3A62"/>
    <w:rsid w:val="00FC3B89"/>
    <w:rsid w:val="00FC3DB7"/>
    <w:rsid w:val="00FC3FBA"/>
    <w:rsid w:val="00FC3FFB"/>
    <w:rsid w:val="00FC4315"/>
    <w:rsid w:val="00FC5362"/>
    <w:rsid w:val="00FC5402"/>
    <w:rsid w:val="00FC5417"/>
    <w:rsid w:val="00FC5440"/>
    <w:rsid w:val="00FC573D"/>
    <w:rsid w:val="00FC57D4"/>
    <w:rsid w:val="00FC58EA"/>
    <w:rsid w:val="00FC59BB"/>
    <w:rsid w:val="00FC5AC2"/>
    <w:rsid w:val="00FC651D"/>
    <w:rsid w:val="00FC662C"/>
    <w:rsid w:val="00FC66D5"/>
    <w:rsid w:val="00FC6736"/>
    <w:rsid w:val="00FC6C1A"/>
    <w:rsid w:val="00FC6D13"/>
    <w:rsid w:val="00FC6DCA"/>
    <w:rsid w:val="00FC6F5A"/>
    <w:rsid w:val="00FC6F89"/>
    <w:rsid w:val="00FC6F90"/>
    <w:rsid w:val="00FC72A7"/>
    <w:rsid w:val="00FC7303"/>
    <w:rsid w:val="00FC7406"/>
    <w:rsid w:val="00FC7772"/>
    <w:rsid w:val="00FC782C"/>
    <w:rsid w:val="00FC79A2"/>
    <w:rsid w:val="00FC7ABE"/>
    <w:rsid w:val="00FC7BF9"/>
    <w:rsid w:val="00FC7D16"/>
    <w:rsid w:val="00FD0114"/>
    <w:rsid w:val="00FD032C"/>
    <w:rsid w:val="00FD03F6"/>
    <w:rsid w:val="00FD03FE"/>
    <w:rsid w:val="00FD0597"/>
    <w:rsid w:val="00FD06A5"/>
    <w:rsid w:val="00FD0953"/>
    <w:rsid w:val="00FD0C1F"/>
    <w:rsid w:val="00FD12B0"/>
    <w:rsid w:val="00FD133D"/>
    <w:rsid w:val="00FD1573"/>
    <w:rsid w:val="00FD188B"/>
    <w:rsid w:val="00FD1A4D"/>
    <w:rsid w:val="00FD1FD4"/>
    <w:rsid w:val="00FD20EA"/>
    <w:rsid w:val="00FD2247"/>
    <w:rsid w:val="00FD23F0"/>
    <w:rsid w:val="00FD272A"/>
    <w:rsid w:val="00FD2808"/>
    <w:rsid w:val="00FD2C39"/>
    <w:rsid w:val="00FD2D68"/>
    <w:rsid w:val="00FD2FE0"/>
    <w:rsid w:val="00FD301C"/>
    <w:rsid w:val="00FD38CE"/>
    <w:rsid w:val="00FD3DB5"/>
    <w:rsid w:val="00FD3DBE"/>
    <w:rsid w:val="00FD4084"/>
    <w:rsid w:val="00FD4299"/>
    <w:rsid w:val="00FD43AB"/>
    <w:rsid w:val="00FD4405"/>
    <w:rsid w:val="00FD4652"/>
    <w:rsid w:val="00FD4A5D"/>
    <w:rsid w:val="00FD4B15"/>
    <w:rsid w:val="00FD4E8A"/>
    <w:rsid w:val="00FD4FA7"/>
    <w:rsid w:val="00FD547A"/>
    <w:rsid w:val="00FD5503"/>
    <w:rsid w:val="00FD57A9"/>
    <w:rsid w:val="00FD5924"/>
    <w:rsid w:val="00FD59E6"/>
    <w:rsid w:val="00FD5DB6"/>
    <w:rsid w:val="00FD5E47"/>
    <w:rsid w:val="00FD5F1A"/>
    <w:rsid w:val="00FD60A4"/>
    <w:rsid w:val="00FD610A"/>
    <w:rsid w:val="00FD614C"/>
    <w:rsid w:val="00FD640B"/>
    <w:rsid w:val="00FD65C6"/>
    <w:rsid w:val="00FD6607"/>
    <w:rsid w:val="00FD6694"/>
    <w:rsid w:val="00FD6862"/>
    <w:rsid w:val="00FD6937"/>
    <w:rsid w:val="00FD69A2"/>
    <w:rsid w:val="00FD6CC6"/>
    <w:rsid w:val="00FD6DBC"/>
    <w:rsid w:val="00FD6F15"/>
    <w:rsid w:val="00FD70B8"/>
    <w:rsid w:val="00FD722F"/>
    <w:rsid w:val="00FD7489"/>
    <w:rsid w:val="00FD7506"/>
    <w:rsid w:val="00FD7623"/>
    <w:rsid w:val="00FD7A2A"/>
    <w:rsid w:val="00FD7D5F"/>
    <w:rsid w:val="00FD7F2F"/>
    <w:rsid w:val="00FE0249"/>
    <w:rsid w:val="00FE02B5"/>
    <w:rsid w:val="00FE03B9"/>
    <w:rsid w:val="00FE04B2"/>
    <w:rsid w:val="00FE0808"/>
    <w:rsid w:val="00FE0909"/>
    <w:rsid w:val="00FE0967"/>
    <w:rsid w:val="00FE1215"/>
    <w:rsid w:val="00FE148C"/>
    <w:rsid w:val="00FE1840"/>
    <w:rsid w:val="00FE1B96"/>
    <w:rsid w:val="00FE1C21"/>
    <w:rsid w:val="00FE1C79"/>
    <w:rsid w:val="00FE1CB2"/>
    <w:rsid w:val="00FE1D78"/>
    <w:rsid w:val="00FE1E07"/>
    <w:rsid w:val="00FE228B"/>
    <w:rsid w:val="00FE28D4"/>
    <w:rsid w:val="00FE2CDB"/>
    <w:rsid w:val="00FE2E78"/>
    <w:rsid w:val="00FE2EF7"/>
    <w:rsid w:val="00FE3283"/>
    <w:rsid w:val="00FE34A8"/>
    <w:rsid w:val="00FE350E"/>
    <w:rsid w:val="00FE3B42"/>
    <w:rsid w:val="00FE40E7"/>
    <w:rsid w:val="00FE410C"/>
    <w:rsid w:val="00FE411C"/>
    <w:rsid w:val="00FE4557"/>
    <w:rsid w:val="00FE4B86"/>
    <w:rsid w:val="00FE4CB8"/>
    <w:rsid w:val="00FE4E6C"/>
    <w:rsid w:val="00FE54F7"/>
    <w:rsid w:val="00FE56E0"/>
    <w:rsid w:val="00FE5CF0"/>
    <w:rsid w:val="00FE6077"/>
    <w:rsid w:val="00FE64B6"/>
    <w:rsid w:val="00FE678C"/>
    <w:rsid w:val="00FE67B4"/>
    <w:rsid w:val="00FE6800"/>
    <w:rsid w:val="00FE68FA"/>
    <w:rsid w:val="00FE6C8E"/>
    <w:rsid w:val="00FE6D05"/>
    <w:rsid w:val="00FE710A"/>
    <w:rsid w:val="00FE72AE"/>
    <w:rsid w:val="00FE7A11"/>
    <w:rsid w:val="00FE7A7F"/>
    <w:rsid w:val="00FE7B11"/>
    <w:rsid w:val="00FE7BE3"/>
    <w:rsid w:val="00FE7C5D"/>
    <w:rsid w:val="00FE7CF6"/>
    <w:rsid w:val="00FE7D7F"/>
    <w:rsid w:val="00FF063B"/>
    <w:rsid w:val="00FF0655"/>
    <w:rsid w:val="00FF0CD6"/>
    <w:rsid w:val="00FF0F56"/>
    <w:rsid w:val="00FF0F68"/>
    <w:rsid w:val="00FF0FBD"/>
    <w:rsid w:val="00FF11CE"/>
    <w:rsid w:val="00FF196C"/>
    <w:rsid w:val="00FF1A0A"/>
    <w:rsid w:val="00FF1A3C"/>
    <w:rsid w:val="00FF1DCB"/>
    <w:rsid w:val="00FF22DC"/>
    <w:rsid w:val="00FF2508"/>
    <w:rsid w:val="00FF26DD"/>
    <w:rsid w:val="00FF2732"/>
    <w:rsid w:val="00FF2805"/>
    <w:rsid w:val="00FF2ACB"/>
    <w:rsid w:val="00FF2D65"/>
    <w:rsid w:val="00FF33D8"/>
    <w:rsid w:val="00FF3570"/>
    <w:rsid w:val="00FF3673"/>
    <w:rsid w:val="00FF399B"/>
    <w:rsid w:val="00FF3A85"/>
    <w:rsid w:val="00FF3D3D"/>
    <w:rsid w:val="00FF3F53"/>
    <w:rsid w:val="00FF4160"/>
    <w:rsid w:val="00FF4210"/>
    <w:rsid w:val="00FF441C"/>
    <w:rsid w:val="00FF4556"/>
    <w:rsid w:val="00FF462A"/>
    <w:rsid w:val="00FF47A6"/>
    <w:rsid w:val="00FF4D72"/>
    <w:rsid w:val="00FF53FB"/>
    <w:rsid w:val="00FF5432"/>
    <w:rsid w:val="00FF544A"/>
    <w:rsid w:val="00FF54B1"/>
    <w:rsid w:val="00FF56E6"/>
    <w:rsid w:val="00FF5729"/>
    <w:rsid w:val="00FF5AEF"/>
    <w:rsid w:val="00FF5D98"/>
    <w:rsid w:val="00FF5F2E"/>
    <w:rsid w:val="00FF6178"/>
    <w:rsid w:val="00FF6226"/>
    <w:rsid w:val="00FF6B5F"/>
    <w:rsid w:val="00FF6D96"/>
    <w:rsid w:val="00FF6ECC"/>
    <w:rsid w:val="00FF705D"/>
    <w:rsid w:val="00FF7150"/>
    <w:rsid w:val="00FF73CF"/>
    <w:rsid w:val="00FF7776"/>
    <w:rsid w:val="00FF7B46"/>
    <w:rsid w:val="01005F70"/>
    <w:rsid w:val="0122112D"/>
    <w:rsid w:val="0134D36D"/>
    <w:rsid w:val="0135F4E0"/>
    <w:rsid w:val="013D59D9"/>
    <w:rsid w:val="0159A349"/>
    <w:rsid w:val="01744A52"/>
    <w:rsid w:val="018AA499"/>
    <w:rsid w:val="01955C26"/>
    <w:rsid w:val="01CF5745"/>
    <w:rsid w:val="02091B24"/>
    <w:rsid w:val="020984CC"/>
    <w:rsid w:val="020B2B6A"/>
    <w:rsid w:val="020D94CB"/>
    <w:rsid w:val="02178843"/>
    <w:rsid w:val="0238D1F2"/>
    <w:rsid w:val="02468156"/>
    <w:rsid w:val="024AD725"/>
    <w:rsid w:val="024ECD24"/>
    <w:rsid w:val="025C67B5"/>
    <w:rsid w:val="025C9BE3"/>
    <w:rsid w:val="026C5626"/>
    <w:rsid w:val="026D2EE7"/>
    <w:rsid w:val="02769A4E"/>
    <w:rsid w:val="02774E5B"/>
    <w:rsid w:val="02872A52"/>
    <w:rsid w:val="028B56B5"/>
    <w:rsid w:val="028BCE80"/>
    <w:rsid w:val="0295190D"/>
    <w:rsid w:val="0297023C"/>
    <w:rsid w:val="02B63367"/>
    <w:rsid w:val="02B8B8B7"/>
    <w:rsid w:val="02BFD466"/>
    <w:rsid w:val="02D18879"/>
    <w:rsid w:val="02D21BBF"/>
    <w:rsid w:val="02D7A9B1"/>
    <w:rsid w:val="02DFF09E"/>
    <w:rsid w:val="02F2C133"/>
    <w:rsid w:val="02F729CE"/>
    <w:rsid w:val="02FC7453"/>
    <w:rsid w:val="0305E6F9"/>
    <w:rsid w:val="030FF1AC"/>
    <w:rsid w:val="032635F3"/>
    <w:rsid w:val="03464C38"/>
    <w:rsid w:val="0356F615"/>
    <w:rsid w:val="03D3546E"/>
    <w:rsid w:val="03DCE209"/>
    <w:rsid w:val="03E6FB33"/>
    <w:rsid w:val="041A41F1"/>
    <w:rsid w:val="04204ACC"/>
    <w:rsid w:val="04271B83"/>
    <w:rsid w:val="0432B640"/>
    <w:rsid w:val="045EC298"/>
    <w:rsid w:val="04688643"/>
    <w:rsid w:val="0484CBFB"/>
    <w:rsid w:val="0498E538"/>
    <w:rsid w:val="049EC5F1"/>
    <w:rsid w:val="04AE2F19"/>
    <w:rsid w:val="04BBA813"/>
    <w:rsid w:val="04F9F09F"/>
    <w:rsid w:val="04FA0942"/>
    <w:rsid w:val="04FBCC57"/>
    <w:rsid w:val="05010A5F"/>
    <w:rsid w:val="050A7F1E"/>
    <w:rsid w:val="050C316F"/>
    <w:rsid w:val="053F0C46"/>
    <w:rsid w:val="054066FF"/>
    <w:rsid w:val="05528C2D"/>
    <w:rsid w:val="0566007C"/>
    <w:rsid w:val="058971B4"/>
    <w:rsid w:val="05910AAC"/>
    <w:rsid w:val="05B4D49F"/>
    <w:rsid w:val="05C51816"/>
    <w:rsid w:val="05DC8C52"/>
    <w:rsid w:val="05E04E09"/>
    <w:rsid w:val="05F463B6"/>
    <w:rsid w:val="05F9CE9F"/>
    <w:rsid w:val="0602041D"/>
    <w:rsid w:val="06071DF5"/>
    <w:rsid w:val="060A0B1D"/>
    <w:rsid w:val="0613B47F"/>
    <w:rsid w:val="061622D9"/>
    <w:rsid w:val="062A6AEC"/>
    <w:rsid w:val="064C8F45"/>
    <w:rsid w:val="065E8E32"/>
    <w:rsid w:val="06607807"/>
    <w:rsid w:val="06619617"/>
    <w:rsid w:val="06777ED2"/>
    <w:rsid w:val="0678A14E"/>
    <w:rsid w:val="068F061E"/>
    <w:rsid w:val="06A8B64B"/>
    <w:rsid w:val="06AA6063"/>
    <w:rsid w:val="06BE7460"/>
    <w:rsid w:val="06C7A1A4"/>
    <w:rsid w:val="06C91479"/>
    <w:rsid w:val="06D12BD8"/>
    <w:rsid w:val="06DDFE05"/>
    <w:rsid w:val="06EF032F"/>
    <w:rsid w:val="06F21882"/>
    <w:rsid w:val="06F4407A"/>
    <w:rsid w:val="0706DAF2"/>
    <w:rsid w:val="070F3D1F"/>
    <w:rsid w:val="071A0834"/>
    <w:rsid w:val="071E5ECB"/>
    <w:rsid w:val="0720C665"/>
    <w:rsid w:val="0722F7A3"/>
    <w:rsid w:val="072BC55D"/>
    <w:rsid w:val="0750A25F"/>
    <w:rsid w:val="07517AC6"/>
    <w:rsid w:val="075601B4"/>
    <w:rsid w:val="07614800"/>
    <w:rsid w:val="076B2F1A"/>
    <w:rsid w:val="077F5556"/>
    <w:rsid w:val="078ADFDF"/>
    <w:rsid w:val="078E211F"/>
    <w:rsid w:val="079986DC"/>
    <w:rsid w:val="07E50F1C"/>
    <w:rsid w:val="07FBD1D2"/>
    <w:rsid w:val="08018DBE"/>
    <w:rsid w:val="08028E4A"/>
    <w:rsid w:val="080492FB"/>
    <w:rsid w:val="080BAC98"/>
    <w:rsid w:val="0816F0D5"/>
    <w:rsid w:val="081913A8"/>
    <w:rsid w:val="08261DEB"/>
    <w:rsid w:val="08296534"/>
    <w:rsid w:val="08341254"/>
    <w:rsid w:val="083D7FFE"/>
    <w:rsid w:val="085F60EC"/>
    <w:rsid w:val="08664F48"/>
    <w:rsid w:val="0877E234"/>
    <w:rsid w:val="087D9B88"/>
    <w:rsid w:val="089AC0B0"/>
    <w:rsid w:val="08AEBFC8"/>
    <w:rsid w:val="08C26E6D"/>
    <w:rsid w:val="08CA00DA"/>
    <w:rsid w:val="08CE73AD"/>
    <w:rsid w:val="08D58E2E"/>
    <w:rsid w:val="08DCC076"/>
    <w:rsid w:val="08EDE10F"/>
    <w:rsid w:val="091BA862"/>
    <w:rsid w:val="091C30D1"/>
    <w:rsid w:val="091F74D3"/>
    <w:rsid w:val="0921D9F2"/>
    <w:rsid w:val="0931B8CB"/>
    <w:rsid w:val="093ADFC2"/>
    <w:rsid w:val="094E0219"/>
    <w:rsid w:val="095D5108"/>
    <w:rsid w:val="096A5D57"/>
    <w:rsid w:val="09799FE6"/>
    <w:rsid w:val="098A7B6D"/>
    <w:rsid w:val="09982D19"/>
    <w:rsid w:val="09B1201B"/>
    <w:rsid w:val="09B5C2DC"/>
    <w:rsid w:val="09B71572"/>
    <w:rsid w:val="09CED281"/>
    <w:rsid w:val="09E2F0ED"/>
    <w:rsid w:val="09F3E28B"/>
    <w:rsid w:val="0A047334"/>
    <w:rsid w:val="0A0C16D1"/>
    <w:rsid w:val="0A139F1C"/>
    <w:rsid w:val="0A1B7440"/>
    <w:rsid w:val="0A20C15C"/>
    <w:rsid w:val="0A23A20E"/>
    <w:rsid w:val="0A24535F"/>
    <w:rsid w:val="0A6AFF07"/>
    <w:rsid w:val="0A97CA5A"/>
    <w:rsid w:val="0A9D7FC1"/>
    <w:rsid w:val="0AC0F82F"/>
    <w:rsid w:val="0AD5AD8B"/>
    <w:rsid w:val="0AE5479B"/>
    <w:rsid w:val="0AE5A683"/>
    <w:rsid w:val="0AEECA5B"/>
    <w:rsid w:val="0B120E08"/>
    <w:rsid w:val="0B16E3A2"/>
    <w:rsid w:val="0B200068"/>
    <w:rsid w:val="0B297763"/>
    <w:rsid w:val="0B379ECD"/>
    <w:rsid w:val="0B3E3980"/>
    <w:rsid w:val="0B4608DA"/>
    <w:rsid w:val="0B5A5D2C"/>
    <w:rsid w:val="0B5B921D"/>
    <w:rsid w:val="0B5BBC39"/>
    <w:rsid w:val="0B6B52DB"/>
    <w:rsid w:val="0B6E46B6"/>
    <w:rsid w:val="0B710D25"/>
    <w:rsid w:val="0B81CBD2"/>
    <w:rsid w:val="0B94FABB"/>
    <w:rsid w:val="0B975854"/>
    <w:rsid w:val="0B999911"/>
    <w:rsid w:val="0BBE577F"/>
    <w:rsid w:val="0BC1A5CE"/>
    <w:rsid w:val="0BC2D165"/>
    <w:rsid w:val="0BD5691C"/>
    <w:rsid w:val="0BD6D40F"/>
    <w:rsid w:val="0BE5E18E"/>
    <w:rsid w:val="0BE6915F"/>
    <w:rsid w:val="0BF32F80"/>
    <w:rsid w:val="0BF6F5A6"/>
    <w:rsid w:val="0BF859BA"/>
    <w:rsid w:val="0C029AA3"/>
    <w:rsid w:val="0C5ABC33"/>
    <w:rsid w:val="0C6521EE"/>
    <w:rsid w:val="0C6860C6"/>
    <w:rsid w:val="0C7CD2AE"/>
    <w:rsid w:val="0C8189E7"/>
    <w:rsid w:val="0C895DC5"/>
    <w:rsid w:val="0C9138E6"/>
    <w:rsid w:val="0CADB311"/>
    <w:rsid w:val="0CAF79F3"/>
    <w:rsid w:val="0CC00026"/>
    <w:rsid w:val="0CCA4E24"/>
    <w:rsid w:val="0CDCA7D8"/>
    <w:rsid w:val="0CEF158E"/>
    <w:rsid w:val="0D01672F"/>
    <w:rsid w:val="0D0B4B60"/>
    <w:rsid w:val="0D0E7A51"/>
    <w:rsid w:val="0D1F2DAD"/>
    <w:rsid w:val="0D314191"/>
    <w:rsid w:val="0D383FB3"/>
    <w:rsid w:val="0D4638E8"/>
    <w:rsid w:val="0D4BA3D3"/>
    <w:rsid w:val="0D879C4D"/>
    <w:rsid w:val="0D980119"/>
    <w:rsid w:val="0DBEAE5C"/>
    <w:rsid w:val="0DC604F4"/>
    <w:rsid w:val="0DD0EE76"/>
    <w:rsid w:val="0DD55171"/>
    <w:rsid w:val="0DD5D3C5"/>
    <w:rsid w:val="0DD9CABD"/>
    <w:rsid w:val="0DDC073C"/>
    <w:rsid w:val="0DEC727E"/>
    <w:rsid w:val="0E0F84A1"/>
    <w:rsid w:val="0E225350"/>
    <w:rsid w:val="0E2D96C9"/>
    <w:rsid w:val="0E42C7F5"/>
    <w:rsid w:val="0E5A2C41"/>
    <w:rsid w:val="0E5B04E2"/>
    <w:rsid w:val="0E7EE579"/>
    <w:rsid w:val="0E859ACA"/>
    <w:rsid w:val="0E92DA9A"/>
    <w:rsid w:val="0E9FD668"/>
    <w:rsid w:val="0EADEA03"/>
    <w:rsid w:val="0EB15BDC"/>
    <w:rsid w:val="0EB4092B"/>
    <w:rsid w:val="0EF4DA3D"/>
    <w:rsid w:val="0F090279"/>
    <w:rsid w:val="0F0BAEB5"/>
    <w:rsid w:val="0F199B0B"/>
    <w:rsid w:val="0F220CF4"/>
    <w:rsid w:val="0F4BABE9"/>
    <w:rsid w:val="0F593503"/>
    <w:rsid w:val="0F598274"/>
    <w:rsid w:val="0F5C369D"/>
    <w:rsid w:val="0F6533B7"/>
    <w:rsid w:val="0F77CAD0"/>
    <w:rsid w:val="0F81252A"/>
    <w:rsid w:val="0FADB5D8"/>
    <w:rsid w:val="0FBACFEB"/>
    <w:rsid w:val="0FC5DD1E"/>
    <w:rsid w:val="0FCEAC34"/>
    <w:rsid w:val="0FD149A6"/>
    <w:rsid w:val="0FD350BC"/>
    <w:rsid w:val="0FE499E7"/>
    <w:rsid w:val="0FE70671"/>
    <w:rsid w:val="0FF49CCE"/>
    <w:rsid w:val="0FF624BB"/>
    <w:rsid w:val="0FF698F1"/>
    <w:rsid w:val="1002A52F"/>
    <w:rsid w:val="100671BE"/>
    <w:rsid w:val="101357D6"/>
    <w:rsid w:val="1022260B"/>
    <w:rsid w:val="10253D1B"/>
    <w:rsid w:val="10288769"/>
    <w:rsid w:val="1037EF9D"/>
    <w:rsid w:val="1055D5DD"/>
    <w:rsid w:val="10582FC9"/>
    <w:rsid w:val="1084946C"/>
    <w:rsid w:val="109133A1"/>
    <w:rsid w:val="1093FDBE"/>
    <w:rsid w:val="109A7DDB"/>
    <w:rsid w:val="10BCD616"/>
    <w:rsid w:val="10CABE12"/>
    <w:rsid w:val="10CEE710"/>
    <w:rsid w:val="112FC3E7"/>
    <w:rsid w:val="113EB0F5"/>
    <w:rsid w:val="1148B2A5"/>
    <w:rsid w:val="11521093"/>
    <w:rsid w:val="1166F499"/>
    <w:rsid w:val="1167D285"/>
    <w:rsid w:val="11826467"/>
    <w:rsid w:val="118C0AD4"/>
    <w:rsid w:val="118FD9DB"/>
    <w:rsid w:val="1191A66F"/>
    <w:rsid w:val="119B810C"/>
    <w:rsid w:val="11AF95DB"/>
    <w:rsid w:val="11B1AA08"/>
    <w:rsid w:val="11CD61A9"/>
    <w:rsid w:val="11D6E0B6"/>
    <w:rsid w:val="11EA1AF5"/>
    <w:rsid w:val="11ECDB24"/>
    <w:rsid w:val="11F1A63E"/>
    <w:rsid w:val="120EEC45"/>
    <w:rsid w:val="122954A8"/>
    <w:rsid w:val="122D33BF"/>
    <w:rsid w:val="12328167"/>
    <w:rsid w:val="124942AF"/>
    <w:rsid w:val="124BC46A"/>
    <w:rsid w:val="1259B1CB"/>
    <w:rsid w:val="126E8A93"/>
    <w:rsid w:val="127061E3"/>
    <w:rsid w:val="12872CBC"/>
    <w:rsid w:val="129439C5"/>
    <w:rsid w:val="1299EAD3"/>
    <w:rsid w:val="12AC813A"/>
    <w:rsid w:val="12B4B693"/>
    <w:rsid w:val="12C73576"/>
    <w:rsid w:val="12C8AD26"/>
    <w:rsid w:val="12CCBE04"/>
    <w:rsid w:val="12E7EA8C"/>
    <w:rsid w:val="132DCB83"/>
    <w:rsid w:val="132E3B6D"/>
    <w:rsid w:val="1330A34E"/>
    <w:rsid w:val="1335F464"/>
    <w:rsid w:val="13390966"/>
    <w:rsid w:val="133918AA"/>
    <w:rsid w:val="13494D66"/>
    <w:rsid w:val="13528155"/>
    <w:rsid w:val="1354213F"/>
    <w:rsid w:val="135D3BEE"/>
    <w:rsid w:val="13860986"/>
    <w:rsid w:val="138AEBBB"/>
    <w:rsid w:val="138D4093"/>
    <w:rsid w:val="138D769F"/>
    <w:rsid w:val="1398F8C2"/>
    <w:rsid w:val="13A91BE3"/>
    <w:rsid w:val="13C30D2C"/>
    <w:rsid w:val="13DC6A61"/>
    <w:rsid w:val="13DD3FC1"/>
    <w:rsid w:val="13DF57C6"/>
    <w:rsid w:val="13F3139E"/>
    <w:rsid w:val="141CAE85"/>
    <w:rsid w:val="14306C72"/>
    <w:rsid w:val="1441FF50"/>
    <w:rsid w:val="14477C9A"/>
    <w:rsid w:val="1449407E"/>
    <w:rsid w:val="145135FA"/>
    <w:rsid w:val="1469F0D9"/>
    <w:rsid w:val="147BC0DC"/>
    <w:rsid w:val="14846B0D"/>
    <w:rsid w:val="14A27E38"/>
    <w:rsid w:val="14B05D2C"/>
    <w:rsid w:val="14B75464"/>
    <w:rsid w:val="14CC78FE"/>
    <w:rsid w:val="14D1D9D7"/>
    <w:rsid w:val="14DAA1E8"/>
    <w:rsid w:val="14E6C894"/>
    <w:rsid w:val="1513BEAE"/>
    <w:rsid w:val="151E9400"/>
    <w:rsid w:val="15230256"/>
    <w:rsid w:val="15264E7B"/>
    <w:rsid w:val="15294700"/>
    <w:rsid w:val="152F6091"/>
    <w:rsid w:val="153E71DF"/>
    <w:rsid w:val="1545A910"/>
    <w:rsid w:val="1588DC8F"/>
    <w:rsid w:val="1598A199"/>
    <w:rsid w:val="15AA4265"/>
    <w:rsid w:val="15ABEFBB"/>
    <w:rsid w:val="15B68C3C"/>
    <w:rsid w:val="15BA12A4"/>
    <w:rsid w:val="15C95B3B"/>
    <w:rsid w:val="15CE48BA"/>
    <w:rsid w:val="15D864F3"/>
    <w:rsid w:val="160B9241"/>
    <w:rsid w:val="1615B991"/>
    <w:rsid w:val="1617CE21"/>
    <w:rsid w:val="16184EE4"/>
    <w:rsid w:val="163FA644"/>
    <w:rsid w:val="165177C5"/>
    <w:rsid w:val="16523428"/>
    <w:rsid w:val="16575DCF"/>
    <w:rsid w:val="1664ADCA"/>
    <w:rsid w:val="167CFED7"/>
    <w:rsid w:val="1688115E"/>
    <w:rsid w:val="168CFA90"/>
    <w:rsid w:val="16A5FC15"/>
    <w:rsid w:val="16B3219E"/>
    <w:rsid w:val="16BB138A"/>
    <w:rsid w:val="16C0C570"/>
    <w:rsid w:val="16D8FE26"/>
    <w:rsid w:val="16E4E4FC"/>
    <w:rsid w:val="16E56AD5"/>
    <w:rsid w:val="17033FCC"/>
    <w:rsid w:val="17056B49"/>
    <w:rsid w:val="170B7B32"/>
    <w:rsid w:val="173F44B9"/>
    <w:rsid w:val="174B060B"/>
    <w:rsid w:val="174D8887"/>
    <w:rsid w:val="176F1F56"/>
    <w:rsid w:val="17719391"/>
    <w:rsid w:val="177ACCFB"/>
    <w:rsid w:val="178FB21D"/>
    <w:rsid w:val="17901339"/>
    <w:rsid w:val="17AE4410"/>
    <w:rsid w:val="17BD99E6"/>
    <w:rsid w:val="17E3329C"/>
    <w:rsid w:val="17EDCF74"/>
    <w:rsid w:val="17FD6BDE"/>
    <w:rsid w:val="17FE6A00"/>
    <w:rsid w:val="181B1AA1"/>
    <w:rsid w:val="181F0EC5"/>
    <w:rsid w:val="1839C9EA"/>
    <w:rsid w:val="183CD602"/>
    <w:rsid w:val="1845D415"/>
    <w:rsid w:val="184C62E3"/>
    <w:rsid w:val="185AD139"/>
    <w:rsid w:val="186A08D9"/>
    <w:rsid w:val="186FB941"/>
    <w:rsid w:val="1873C677"/>
    <w:rsid w:val="187E167E"/>
    <w:rsid w:val="189132EB"/>
    <w:rsid w:val="18B47D22"/>
    <w:rsid w:val="18C7B377"/>
    <w:rsid w:val="18DBFB60"/>
    <w:rsid w:val="18F9E581"/>
    <w:rsid w:val="1902A329"/>
    <w:rsid w:val="19031CA9"/>
    <w:rsid w:val="1909CDB4"/>
    <w:rsid w:val="190A6982"/>
    <w:rsid w:val="19315872"/>
    <w:rsid w:val="194B8850"/>
    <w:rsid w:val="19681DFF"/>
    <w:rsid w:val="196FC84A"/>
    <w:rsid w:val="197CB089"/>
    <w:rsid w:val="19841EAB"/>
    <w:rsid w:val="19862FD2"/>
    <w:rsid w:val="1994F45E"/>
    <w:rsid w:val="19A332C5"/>
    <w:rsid w:val="19ABAB8C"/>
    <w:rsid w:val="19AF82BD"/>
    <w:rsid w:val="19BAC8AB"/>
    <w:rsid w:val="19BF6369"/>
    <w:rsid w:val="19C477C2"/>
    <w:rsid w:val="19C5FD3F"/>
    <w:rsid w:val="19CC6403"/>
    <w:rsid w:val="19D7884B"/>
    <w:rsid w:val="19D939E3"/>
    <w:rsid w:val="19DDD452"/>
    <w:rsid w:val="19E8EDF7"/>
    <w:rsid w:val="19EEC1EC"/>
    <w:rsid w:val="19F0A9FC"/>
    <w:rsid w:val="19F16E1F"/>
    <w:rsid w:val="1A0A0581"/>
    <w:rsid w:val="1A10B2A9"/>
    <w:rsid w:val="1A1150C7"/>
    <w:rsid w:val="1A17DB21"/>
    <w:rsid w:val="1A1D5BF1"/>
    <w:rsid w:val="1A241E8A"/>
    <w:rsid w:val="1A25F7A6"/>
    <w:rsid w:val="1A359B99"/>
    <w:rsid w:val="1A3DA868"/>
    <w:rsid w:val="1A423E00"/>
    <w:rsid w:val="1A514559"/>
    <w:rsid w:val="1A54692D"/>
    <w:rsid w:val="1A5C1016"/>
    <w:rsid w:val="1A647E44"/>
    <w:rsid w:val="1A6623BA"/>
    <w:rsid w:val="1A6BE0F6"/>
    <w:rsid w:val="1A743012"/>
    <w:rsid w:val="1A7B19AC"/>
    <w:rsid w:val="1A819CA0"/>
    <w:rsid w:val="1A98064C"/>
    <w:rsid w:val="1AA05ACD"/>
    <w:rsid w:val="1AB83810"/>
    <w:rsid w:val="1AC21BCB"/>
    <w:rsid w:val="1AD87255"/>
    <w:rsid w:val="1ADCD5EC"/>
    <w:rsid w:val="1AEB3F44"/>
    <w:rsid w:val="1B04AF64"/>
    <w:rsid w:val="1B0CA0EA"/>
    <w:rsid w:val="1B0E87BB"/>
    <w:rsid w:val="1B4DD7C4"/>
    <w:rsid w:val="1B5119FC"/>
    <w:rsid w:val="1B67973B"/>
    <w:rsid w:val="1B6D7730"/>
    <w:rsid w:val="1B6FE03D"/>
    <w:rsid w:val="1B763CB8"/>
    <w:rsid w:val="1B7C572C"/>
    <w:rsid w:val="1B8F2317"/>
    <w:rsid w:val="1BB04488"/>
    <w:rsid w:val="1BB05EE5"/>
    <w:rsid w:val="1BB6B864"/>
    <w:rsid w:val="1C14CEF7"/>
    <w:rsid w:val="1C37E92B"/>
    <w:rsid w:val="1C3BF7D0"/>
    <w:rsid w:val="1C6F7ECF"/>
    <w:rsid w:val="1C73554A"/>
    <w:rsid w:val="1C7B87F6"/>
    <w:rsid w:val="1C94D4B5"/>
    <w:rsid w:val="1C996CFB"/>
    <w:rsid w:val="1C9BC2AF"/>
    <w:rsid w:val="1CA87308"/>
    <w:rsid w:val="1CB80F7C"/>
    <w:rsid w:val="1CBAAAE7"/>
    <w:rsid w:val="1CBDAAF0"/>
    <w:rsid w:val="1CCBFAAF"/>
    <w:rsid w:val="1CCDCAC1"/>
    <w:rsid w:val="1CD9E219"/>
    <w:rsid w:val="1CEF81EF"/>
    <w:rsid w:val="1D145F26"/>
    <w:rsid w:val="1D15E5C1"/>
    <w:rsid w:val="1D1707A0"/>
    <w:rsid w:val="1D386BC8"/>
    <w:rsid w:val="1D5683C1"/>
    <w:rsid w:val="1D6DF5EA"/>
    <w:rsid w:val="1D7487F7"/>
    <w:rsid w:val="1D8302E9"/>
    <w:rsid w:val="1D8A0D6F"/>
    <w:rsid w:val="1D8A7EBC"/>
    <w:rsid w:val="1D9E677A"/>
    <w:rsid w:val="1DA3B12D"/>
    <w:rsid w:val="1DA6849D"/>
    <w:rsid w:val="1DA98AE4"/>
    <w:rsid w:val="1DAAFE3D"/>
    <w:rsid w:val="1DC5ECA2"/>
    <w:rsid w:val="1DD7E7DA"/>
    <w:rsid w:val="1DE2025A"/>
    <w:rsid w:val="1DEF5775"/>
    <w:rsid w:val="1DF845B5"/>
    <w:rsid w:val="1DFFEDA3"/>
    <w:rsid w:val="1E173B96"/>
    <w:rsid w:val="1E238F63"/>
    <w:rsid w:val="1E389E07"/>
    <w:rsid w:val="1E3919D1"/>
    <w:rsid w:val="1E4C70B8"/>
    <w:rsid w:val="1E51C711"/>
    <w:rsid w:val="1E5D4774"/>
    <w:rsid w:val="1E64D32B"/>
    <w:rsid w:val="1E66CDB9"/>
    <w:rsid w:val="1E903526"/>
    <w:rsid w:val="1EA35A0E"/>
    <w:rsid w:val="1ECCC4AF"/>
    <w:rsid w:val="1EDC0423"/>
    <w:rsid w:val="1EE1DB5B"/>
    <w:rsid w:val="1EF62371"/>
    <w:rsid w:val="1F14693C"/>
    <w:rsid w:val="1F18D698"/>
    <w:rsid w:val="1F24CFAD"/>
    <w:rsid w:val="1F30A477"/>
    <w:rsid w:val="1F3900E2"/>
    <w:rsid w:val="1F3ADC56"/>
    <w:rsid w:val="1F3C2D64"/>
    <w:rsid w:val="1F3F7544"/>
    <w:rsid w:val="1F47D405"/>
    <w:rsid w:val="1F5B8F14"/>
    <w:rsid w:val="1F69F5AB"/>
    <w:rsid w:val="1F6DC35E"/>
    <w:rsid w:val="1F76031B"/>
    <w:rsid w:val="1F76268C"/>
    <w:rsid w:val="1F7EC94E"/>
    <w:rsid w:val="1F81C95C"/>
    <w:rsid w:val="1F821649"/>
    <w:rsid w:val="1F96ABB4"/>
    <w:rsid w:val="1F9F229F"/>
    <w:rsid w:val="1FBC954B"/>
    <w:rsid w:val="1FCC2E06"/>
    <w:rsid w:val="1FDB88A6"/>
    <w:rsid w:val="1FDC8CDD"/>
    <w:rsid w:val="1FEDCD76"/>
    <w:rsid w:val="2008A641"/>
    <w:rsid w:val="203A1C04"/>
    <w:rsid w:val="20575E01"/>
    <w:rsid w:val="2058FDAD"/>
    <w:rsid w:val="205AFF06"/>
    <w:rsid w:val="2060506E"/>
    <w:rsid w:val="206885BB"/>
    <w:rsid w:val="206CB77D"/>
    <w:rsid w:val="207EF893"/>
    <w:rsid w:val="208577D4"/>
    <w:rsid w:val="2085F9F6"/>
    <w:rsid w:val="20870AC2"/>
    <w:rsid w:val="20965940"/>
    <w:rsid w:val="20A00DF3"/>
    <w:rsid w:val="20A24839"/>
    <w:rsid w:val="20AE769E"/>
    <w:rsid w:val="20B03CAE"/>
    <w:rsid w:val="20BA3C08"/>
    <w:rsid w:val="20CDB24A"/>
    <w:rsid w:val="20CE9609"/>
    <w:rsid w:val="20CEB52E"/>
    <w:rsid w:val="20E5CF2B"/>
    <w:rsid w:val="20E81177"/>
    <w:rsid w:val="20F79702"/>
    <w:rsid w:val="2106C40F"/>
    <w:rsid w:val="210C58E9"/>
    <w:rsid w:val="211692AF"/>
    <w:rsid w:val="2144DD73"/>
    <w:rsid w:val="214761C3"/>
    <w:rsid w:val="21634A91"/>
    <w:rsid w:val="216D37AD"/>
    <w:rsid w:val="219412B1"/>
    <w:rsid w:val="219B938E"/>
    <w:rsid w:val="21A759B1"/>
    <w:rsid w:val="21B52851"/>
    <w:rsid w:val="21B8E346"/>
    <w:rsid w:val="21CA64B8"/>
    <w:rsid w:val="21D76EF5"/>
    <w:rsid w:val="21DBC7C5"/>
    <w:rsid w:val="21E07E18"/>
    <w:rsid w:val="21E5E76E"/>
    <w:rsid w:val="21ED116B"/>
    <w:rsid w:val="21F1B918"/>
    <w:rsid w:val="21FB99DD"/>
    <w:rsid w:val="222446C5"/>
    <w:rsid w:val="222E38F1"/>
    <w:rsid w:val="222F8712"/>
    <w:rsid w:val="22435D41"/>
    <w:rsid w:val="22466E34"/>
    <w:rsid w:val="22486EE5"/>
    <w:rsid w:val="224E373A"/>
    <w:rsid w:val="22898DB9"/>
    <w:rsid w:val="228AD523"/>
    <w:rsid w:val="2291060A"/>
    <w:rsid w:val="229B9137"/>
    <w:rsid w:val="229C2B91"/>
    <w:rsid w:val="22A6AB8C"/>
    <w:rsid w:val="22B41B3F"/>
    <w:rsid w:val="22D409B4"/>
    <w:rsid w:val="22F0495C"/>
    <w:rsid w:val="22FF6609"/>
    <w:rsid w:val="2301D72F"/>
    <w:rsid w:val="230837F3"/>
    <w:rsid w:val="2309E4B6"/>
    <w:rsid w:val="233F3D5A"/>
    <w:rsid w:val="2348411B"/>
    <w:rsid w:val="23622DDA"/>
    <w:rsid w:val="2369D7B1"/>
    <w:rsid w:val="236F109F"/>
    <w:rsid w:val="2371339F"/>
    <w:rsid w:val="23743326"/>
    <w:rsid w:val="23853718"/>
    <w:rsid w:val="23A3CAFF"/>
    <w:rsid w:val="23A64C1D"/>
    <w:rsid w:val="23A8B74D"/>
    <w:rsid w:val="23B9611E"/>
    <w:rsid w:val="23D7173D"/>
    <w:rsid w:val="23E4E39B"/>
    <w:rsid w:val="23F7CE5F"/>
    <w:rsid w:val="2402B2C2"/>
    <w:rsid w:val="2406115E"/>
    <w:rsid w:val="24098267"/>
    <w:rsid w:val="24142F46"/>
    <w:rsid w:val="241737AB"/>
    <w:rsid w:val="242AD8FE"/>
    <w:rsid w:val="24309281"/>
    <w:rsid w:val="24313FCA"/>
    <w:rsid w:val="2448DA38"/>
    <w:rsid w:val="245D6C7F"/>
    <w:rsid w:val="245FB9C1"/>
    <w:rsid w:val="246902D3"/>
    <w:rsid w:val="248B5B2F"/>
    <w:rsid w:val="2492A079"/>
    <w:rsid w:val="24B4A186"/>
    <w:rsid w:val="25023C54"/>
    <w:rsid w:val="250A7C16"/>
    <w:rsid w:val="251379EC"/>
    <w:rsid w:val="252304B7"/>
    <w:rsid w:val="252929FB"/>
    <w:rsid w:val="253C8ABA"/>
    <w:rsid w:val="254C4F7A"/>
    <w:rsid w:val="2556A076"/>
    <w:rsid w:val="255DAB8A"/>
    <w:rsid w:val="2562F8FF"/>
    <w:rsid w:val="2569AC49"/>
    <w:rsid w:val="25824894"/>
    <w:rsid w:val="258A5519"/>
    <w:rsid w:val="259C62BD"/>
    <w:rsid w:val="25B6F396"/>
    <w:rsid w:val="25C4A4FB"/>
    <w:rsid w:val="25CC9C10"/>
    <w:rsid w:val="25DD6D3B"/>
    <w:rsid w:val="25FE5998"/>
    <w:rsid w:val="2612B1E2"/>
    <w:rsid w:val="261B5E1C"/>
    <w:rsid w:val="2629418E"/>
    <w:rsid w:val="263574A6"/>
    <w:rsid w:val="264A1316"/>
    <w:rsid w:val="264FE780"/>
    <w:rsid w:val="26508BDE"/>
    <w:rsid w:val="26575AC8"/>
    <w:rsid w:val="26680FC1"/>
    <w:rsid w:val="266CEE29"/>
    <w:rsid w:val="2673E351"/>
    <w:rsid w:val="2681FBC3"/>
    <w:rsid w:val="26894DC3"/>
    <w:rsid w:val="26B02732"/>
    <w:rsid w:val="26B300E8"/>
    <w:rsid w:val="26C56A88"/>
    <w:rsid w:val="26D76925"/>
    <w:rsid w:val="26D9CAAA"/>
    <w:rsid w:val="26E4B76C"/>
    <w:rsid w:val="26F3C1A5"/>
    <w:rsid w:val="26FDD785"/>
    <w:rsid w:val="27062BDF"/>
    <w:rsid w:val="2710C63C"/>
    <w:rsid w:val="2718CFCC"/>
    <w:rsid w:val="271D8FAE"/>
    <w:rsid w:val="272A633F"/>
    <w:rsid w:val="2746E363"/>
    <w:rsid w:val="2749D3F7"/>
    <w:rsid w:val="275643B2"/>
    <w:rsid w:val="27654F55"/>
    <w:rsid w:val="27AFC88B"/>
    <w:rsid w:val="27C6B701"/>
    <w:rsid w:val="27CB72B9"/>
    <w:rsid w:val="27D7CE24"/>
    <w:rsid w:val="27E03B1A"/>
    <w:rsid w:val="27E431F5"/>
    <w:rsid w:val="27F46A1B"/>
    <w:rsid w:val="27F74504"/>
    <w:rsid w:val="2800D3CF"/>
    <w:rsid w:val="28049657"/>
    <w:rsid w:val="281B9797"/>
    <w:rsid w:val="281D83C2"/>
    <w:rsid w:val="282A5D91"/>
    <w:rsid w:val="283B2861"/>
    <w:rsid w:val="283C7997"/>
    <w:rsid w:val="283D1EE6"/>
    <w:rsid w:val="28511446"/>
    <w:rsid w:val="28522490"/>
    <w:rsid w:val="285354C4"/>
    <w:rsid w:val="285B055C"/>
    <w:rsid w:val="286142F7"/>
    <w:rsid w:val="286C6485"/>
    <w:rsid w:val="286FF7ED"/>
    <w:rsid w:val="288FD377"/>
    <w:rsid w:val="2892F5C1"/>
    <w:rsid w:val="28A553DC"/>
    <w:rsid w:val="28A57556"/>
    <w:rsid w:val="28AB6A88"/>
    <w:rsid w:val="28B18FEE"/>
    <w:rsid w:val="28BCA4C7"/>
    <w:rsid w:val="28E3E44D"/>
    <w:rsid w:val="2900A53B"/>
    <w:rsid w:val="2924600E"/>
    <w:rsid w:val="29500619"/>
    <w:rsid w:val="2979E602"/>
    <w:rsid w:val="2980AF3C"/>
    <w:rsid w:val="29A3BDE2"/>
    <w:rsid w:val="29A797A2"/>
    <w:rsid w:val="29ACF7DA"/>
    <w:rsid w:val="29B8CDFD"/>
    <w:rsid w:val="29BB34B2"/>
    <w:rsid w:val="29BD64EF"/>
    <w:rsid w:val="29C0AEB6"/>
    <w:rsid w:val="29C845D8"/>
    <w:rsid w:val="29C973A5"/>
    <w:rsid w:val="29CDAE74"/>
    <w:rsid w:val="29D5E540"/>
    <w:rsid w:val="29D6F8C2"/>
    <w:rsid w:val="29EC4590"/>
    <w:rsid w:val="29FF5444"/>
    <w:rsid w:val="2A1016B4"/>
    <w:rsid w:val="2A144B84"/>
    <w:rsid w:val="2A2B3C58"/>
    <w:rsid w:val="2A50B66E"/>
    <w:rsid w:val="2A62375C"/>
    <w:rsid w:val="2A71E45D"/>
    <w:rsid w:val="2A795270"/>
    <w:rsid w:val="2A7F7677"/>
    <w:rsid w:val="2A84F02D"/>
    <w:rsid w:val="2A8683F6"/>
    <w:rsid w:val="2A8B0071"/>
    <w:rsid w:val="2A934C73"/>
    <w:rsid w:val="2A9CBD58"/>
    <w:rsid w:val="2AA4C511"/>
    <w:rsid w:val="2AD79315"/>
    <w:rsid w:val="2AD90E55"/>
    <w:rsid w:val="2AEA83D6"/>
    <w:rsid w:val="2B12A1ED"/>
    <w:rsid w:val="2B1D092C"/>
    <w:rsid w:val="2B2D3C9A"/>
    <w:rsid w:val="2B334D15"/>
    <w:rsid w:val="2B426FB4"/>
    <w:rsid w:val="2B4D0C12"/>
    <w:rsid w:val="2B52C9B2"/>
    <w:rsid w:val="2B620EF0"/>
    <w:rsid w:val="2B76CD9A"/>
    <w:rsid w:val="2B89AF8F"/>
    <w:rsid w:val="2BAFE1B3"/>
    <w:rsid w:val="2BB84623"/>
    <w:rsid w:val="2BC96077"/>
    <w:rsid w:val="2BDBB01F"/>
    <w:rsid w:val="2BE8F67B"/>
    <w:rsid w:val="2BFCEDC0"/>
    <w:rsid w:val="2C037933"/>
    <w:rsid w:val="2C0FEE65"/>
    <w:rsid w:val="2C130080"/>
    <w:rsid w:val="2C1EE8D9"/>
    <w:rsid w:val="2C2B9146"/>
    <w:rsid w:val="2C33BD7F"/>
    <w:rsid w:val="2C35A393"/>
    <w:rsid w:val="2C3AE111"/>
    <w:rsid w:val="2C3E357B"/>
    <w:rsid w:val="2C3FF84F"/>
    <w:rsid w:val="2C527619"/>
    <w:rsid w:val="2C593FE9"/>
    <w:rsid w:val="2C605546"/>
    <w:rsid w:val="2C695171"/>
    <w:rsid w:val="2C6EF6EC"/>
    <w:rsid w:val="2C713324"/>
    <w:rsid w:val="2C85A368"/>
    <w:rsid w:val="2C8DEE60"/>
    <w:rsid w:val="2CB4CCE0"/>
    <w:rsid w:val="2CBDA8A2"/>
    <w:rsid w:val="2CE8DC73"/>
    <w:rsid w:val="2D023B2A"/>
    <w:rsid w:val="2D098D9A"/>
    <w:rsid w:val="2D193649"/>
    <w:rsid w:val="2D23D617"/>
    <w:rsid w:val="2D245A27"/>
    <w:rsid w:val="2D289F18"/>
    <w:rsid w:val="2D3EE096"/>
    <w:rsid w:val="2D4D1333"/>
    <w:rsid w:val="2D5127FC"/>
    <w:rsid w:val="2D6C71F1"/>
    <w:rsid w:val="2D720D96"/>
    <w:rsid w:val="2D8E7362"/>
    <w:rsid w:val="2D9E3C94"/>
    <w:rsid w:val="2D9E4C14"/>
    <w:rsid w:val="2DA04F3D"/>
    <w:rsid w:val="2DA800B8"/>
    <w:rsid w:val="2DA8E679"/>
    <w:rsid w:val="2DB562D8"/>
    <w:rsid w:val="2DD18A77"/>
    <w:rsid w:val="2DDC040E"/>
    <w:rsid w:val="2DE20760"/>
    <w:rsid w:val="2DF355CB"/>
    <w:rsid w:val="2DFF635E"/>
    <w:rsid w:val="2E010CD7"/>
    <w:rsid w:val="2E1A1ECF"/>
    <w:rsid w:val="2E29383A"/>
    <w:rsid w:val="2E3035C9"/>
    <w:rsid w:val="2E3CDD01"/>
    <w:rsid w:val="2E414863"/>
    <w:rsid w:val="2E4578F2"/>
    <w:rsid w:val="2E474A17"/>
    <w:rsid w:val="2E4C65DC"/>
    <w:rsid w:val="2E54D8FC"/>
    <w:rsid w:val="2E63D643"/>
    <w:rsid w:val="2E826B68"/>
    <w:rsid w:val="2E8CE039"/>
    <w:rsid w:val="2E916C94"/>
    <w:rsid w:val="2EACC802"/>
    <w:rsid w:val="2EEBBC3A"/>
    <w:rsid w:val="2EF4433E"/>
    <w:rsid w:val="2EF95689"/>
    <w:rsid w:val="2F059CCF"/>
    <w:rsid w:val="2F3D8B8B"/>
    <w:rsid w:val="2F3EA946"/>
    <w:rsid w:val="2F3F905D"/>
    <w:rsid w:val="2F527EA6"/>
    <w:rsid w:val="2F78A350"/>
    <w:rsid w:val="2F7A37A7"/>
    <w:rsid w:val="2F90FBB9"/>
    <w:rsid w:val="2FC87AA0"/>
    <w:rsid w:val="2FD248DB"/>
    <w:rsid w:val="2FDA2FDA"/>
    <w:rsid w:val="2FDC38A9"/>
    <w:rsid w:val="2FEBF929"/>
    <w:rsid w:val="2FF0D209"/>
    <w:rsid w:val="2FF19015"/>
    <w:rsid w:val="2FF5EE0C"/>
    <w:rsid w:val="30005981"/>
    <w:rsid w:val="301140E5"/>
    <w:rsid w:val="30114E64"/>
    <w:rsid w:val="30171069"/>
    <w:rsid w:val="302B0126"/>
    <w:rsid w:val="303C82F4"/>
    <w:rsid w:val="30682F58"/>
    <w:rsid w:val="307217F2"/>
    <w:rsid w:val="307804DD"/>
    <w:rsid w:val="3079E0A6"/>
    <w:rsid w:val="308F7549"/>
    <w:rsid w:val="30A9A2B0"/>
    <w:rsid w:val="30AF3E55"/>
    <w:rsid w:val="30CD342F"/>
    <w:rsid w:val="30D38915"/>
    <w:rsid w:val="30ED9394"/>
    <w:rsid w:val="30F07AB0"/>
    <w:rsid w:val="30FE153F"/>
    <w:rsid w:val="310260AA"/>
    <w:rsid w:val="31027AAE"/>
    <w:rsid w:val="3109349C"/>
    <w:rsid w:val="310D3CA7"/>
    <w:rsid w:val="311D59A4"/>
    <w:rsid w:val="312258D7"/>
    <w:rsid w:val="313E1879"/>
    <w:rsid w:val="314B5F44"/>
    <w:rsid w:val="314C1282"/>
    <w:rsid w:val="31586FC1"/>
    <w:rsid w:val="315F5360"/>
    <w:rsid w:val="3173E1AB"/>
    <w:rsid w:val="31952BCE"/>
    <w:rsid w:val="319D3DC1"/>
    <w:rsid w:val="319FF00E"/>
    <w:rsid w:val="31A0EB72"/>
    <w:rsid w:val="31B4FC7A"/>
    <w:rsid w:val="31D141D4"/>
    <w:rsid w:val="31E990B7"/>
    <w:rsid w:val="3207DD08"/>
    <w:rsid w:val="32224215"/>
    <w:rsid w:val="3223648E"/>
    <w:rsid w:val="32290DDB"/>
    <w:rsid w:val="322EBB5D"/>
    <w:rsid w:val="323C29EE"/>
    <w:rsid w:val="323C57D5"/>
    <w:rsid w:val="32440E8A"/>
    <w:rsid w:val="3247FDC1"/>
    <w:rsid w:val="324C51F4"/>
    <w:rsid w:val="325ABE9A"/>
    <w:rsid w:val="328AC2C6"/>
    <w:rsid w:val="328B38F6"/>
    <w:rsid w:val="329170E4"/>
    <w:rsid w:val="32943200"/>
    <w:rsid w:val="32E25EFA"/>
    <w:rsid w:val="32F85745"/>
    <w:rsid w:val="33145632"/>
    <w:rsid w:val="3328B31D"/>
    <w:rsid w:val="3330889D"/>
    <w:rsid w:val="334A4D63"/>
    <w:rsid w:val="3350CE85"/>
    <w:rsid w:val="33522398"/>
    <w:rsid w:val="33638F24"/>
    <w:rsid w:val="3366D5F5"/>
    <w:rsid w:val="3371AC06"/>
    <w:rsid w:val="33889277"/>
    <w:rsid w:val="3388CB51"/>
    <w:rsid w:val="338A9BE4"/>
    <w:rsid w:val="339F1DEF"/>
    <w:rsid w:val="33A4430F"/>
    <w:rsid w:val="33AA4A59"/>
    <w:rsid w:val="33AB39EF"/>
    <w:rsid w:val="33BD6AAF"/>
    <w:rsid w:val="33BFF0AE"/>
    <w:rsid w:val="33C0E149"/>
    <w:rsid w:val="33C575F1"/>
    <w:rsid w:val="33CA061A"/>
    <w:rsid w:val="33D099E8"/>
    <w:rsid w:val="33D2C292"/>
    <w:rsid w:val="33D3B37E"/>
    <w:rsid w:val="33D47ED0"/>
    <w:rsid w:val="33E38D7F"/>
    <w:rsid w:val="3429EDEA"/>
    <w:rsid w:val="3432287E"/>
    <w:rsid w:val="3434B0B4"/>
    <w:rsid w:val="3448F0C7"/>
    <w:rsid w:val="345B886E"/>
    <w:rsid w:val="348B69A4"/>
    <w:rsid w:val="34A404E1"/>
    <w:rsid w:val="34A6B6A8"/>
    <w:rsid w:val="34D17860"/>
    <w:rsid w:val="34D67F42"/>
    <w:rsid w:val="34E40D6E"/>
    <w:rsid w:val="34E62D24"/>
    <w:rsid w:val="34F0899F"/>
    <w:rsid w:val="351025EA"/>
    <w:rsid w:val="353AEE50"/>
    <w:rsid w:val="35418794"/>
    <w:rsid w:val="3545E902"/>
    <w:rsid w:val="3550618B"/>
    <w:rsid w:val="3553FCAB"/>
    <w:rsid w:val="3559FC75"/>
    <w:rsid w:val="355BDC10"/>
    <w:rsid w:val="356947A0"/>
    <w:rsid w:val="357D8415"/>
    <w:rsid w:val="35B20DD6"/>
    <w:rsid w:val="35B946E6"/>
    <w:rsid w:val="35C400A7"/>
    <w:rsid w:val="35CB0FA2"/>
    <w:rsid w:val="3603E892"/>
    <w:rsid w:val="360CE2F5"/>
    <w:rsid w:val="3614A420"/>
    <w:rsid w:val="36301753"/>
    <w:rsid w:val="363CB5A5"/>
    <w:rsid w:val="36503076"/>
    <w:rsid w:val="36524AF9"/>
    <w:rsid w:val="365356A5"/>
    <w:rsid w:val="365F5944"/>
    <w:rsid w:val="36690CFC"/>
    <w:rsid w:val="3672B92D"/>
    <w:rsid w:val="3681B7B4"/>
    <w:rsid w:val="36A98E30"/>
    <w:rsid w:val="36BAA20D"/>
    <w:rsid w:val="36BFD4BC"/>
    <w:rsid w:val="36C9EAF7"/>
    <w:rsid w:val="36D4496F"/>
    <w:rsid w:val="36D9E815"/>
    <w:rsid w:val="36DF27D6"/>
    <w:rsid w:val="36DFAD48"/>
    <w:rsid w:val="36F6251E"/>
    <w:rsid w:val="372A72CF"/>
    <w:rsid w:val="374AC36E"/>
    <w:rsid w:val="37592A6E"/>
    <w:rsid w:val="37603AF7"/>
    <w:rsid w:val="37617CEF"/>
    <w:rsid w:val="37651167"/>
    <w:rsid w:val="37700CDA"/>
    <w:rsid w:val="377D3270"/>
    <w:rsid w:val="37845DC2"/>
    <w:rsid w:val="378DDCF8"/>
    <w:rsid w:val="378E58D7"/>
    <w:rsid w:val="3790682A"/>
    <w:rsid w:val="37B8AA92"/>
    <w:rsid w:val="37BA3C6C"/>
    <w:rsid w:val="37D98BDD"/>
    <w:rsid w:val="3805A2E3"/>
    <w:rsid w:val="3815A4BE"/>
    <w:rsid w:val="381913EB"/>
    <w:rsid w:val="3823EF94"/>
    <w:rsid w:val="382A2952"/>
    <w:rsid w:val="3844C426"/>
    <w:rsid w:val="38566EE3"/>
    <w:rsid w:val="38787764"/>
    <w:rsid w:val="387AF1C5"/>
    <w:rsid w:val="3897870C"/>
    <w:rsid w:val="38A2A3FF"/>
    <w:rsid w:val="38C1C55D"/>
    <w:rsid w:val="38D08BF6"/>
    <w:rsid w:val="38D35787"/>
    <w:rsid w:val="38E21688"/>
    <w:rsid w:val="38E4885E"/>
    <w:rsid w:val="38E71F22"/>
    <w:rsid w:val="38EB4D9A"/>
    <w:rsid w:val="390C6BB6"/>
    <w:rsid w:val="39257049"/>
    <w:rsid w:val="39277495"/>
    <w:rsid w:val="3934A9AD"/>
    <w:rsid w:val="3939D87F"/>
    <w:rsid w:val="39423A09"/>
    <w:rsid w:val="39450F1E"/>
    <w:rsid w:val="396794AB"/>
    <w:rsid w:val="3984E328"/>
    <w:rsid w:val="39A04719"/>
    <w:rsid w:val="39AB4B28"/>
    <w:rsid w:val="39ACF4BC"/>
    <w:rsid w:val="39B951B9"/>
    <w:rsid w:val="39C45C71"/>
    <w:rsid w:val="39D78806"/>
    <w:rsid w:val="39E06C94"/>
    <w:rsid w:val="39F0A29C"/>
    <w:rsid w:val="3A462BC7"/>
    <w:rsid w:val="3A4F18E8"/>
    <w:rsid w:val="3A550685"/>
    <w:rsid w:val="3A5CEF16"/>
    <w:rsid w:val="3A5D202F"/>
    <w:rsid w:val="3A5D9328"/>
    <w:rsid w:val="3A95ABDC"/>
    <w:rsid w:val="3AB1D82D"/>
    <w:rsid w:val="3ABDC7D5"/>
    <w:rsid w:val="3AE32C5B"/>
    <w:rsid w:val="3AF96EFC"/>
    <w:rsid w:val="3B029D37"/>
    <w:rsid w:val="3B09BB35"/>
    <w:rsid w:val="3B0A6AF8"/>
    <w:rsid w:val="3B0BA639"/>
    <w:rsid w:val="3B0EF3E9"/>
    <w:rsid w:val="3B4F7C28"/>
    <w:rsid w:val="3B676C64"/>
    <w:rsid w:val="3B70366A"/>
    <w:rsid w:val="3B71A0E1"/>
    <w:rsid w:val="3B72BE70"/>
    <w:rsid w:val="3B82495E"/>
    <w:rsid w:val="3B8F7E64"/>
    <w:rsid w:val="3B91E2A4"/>
    <w:rsid w:val="3B9E3D76"/>
    <w:rsid w:val="3BAD9EF7"/>
    <w:rsid w:val="3BBB18F5"/>
    <w:rsid w:val="3BC3906F"/>
    <w:rsid w:val="3BE62CF5"/>
    <w:rsid w:val="3BF064F9"/>
    <w:rsid w:val="3C037A6B"/>
    <w:rsid w:val="3C1E0123"/>
    <w:rsid w:val="3C314604"/>
    <w:rsid w:val="3C319660"/>
    <w:rsid w:val="3C3B8BC9"/>
    <w:rsid w:val="3C3D73EB"/>
    <w:rsid w:val="3C4B3BDC"/>
    <w:rsid w:val="3C5B3E5B"/>
    <w:rsid w:val="3C6EBFBE"/>
    <w:rsid w:val="3C711EF7"/>
    <w:rsid w:val="3C77BE89"/>
    <w:rsid w:val="3C7884F6"/>
    <w:rsid w:val="3C83A245"/>
    <w:rsid w:val="3C903A23"/>
    <w:rsid w:val="3C99FA8B"/>
    <w:rsid w:val="3CA31F55"/>
    <w:rsid w:val="3CADC533"/>
    <w:rsid w:val="3CAE92C5"/>
    <w:rsid w:val="3CC5FE57"/>
    <w:rsid w:val="3CD74A01"/>
    <w:rsid w:val="3CD7FAEB"/>
    <w:rsid w:val="3CD91ADE"/>
    <w:rsid w:val="3CDCC915"/>
    <w:rsid w:val="3CDD5A10"/>
    <w:rsid w:val="3CE262E4"/>
    <w:rsid w:val="3CEAF358"/>
    <w:rsid w:val="3D1F43CC"/>
    <w:rsid w:val="3D2A0E7E"/>
    <w:rsid w:val="3D362C04"/>
    <w:rsid w:val="3D3A1E75"/>
    <w:rsid w:val="3D4278FA"/>
    <w:rsid w:val="3D45F3E8"/>
    <w:rsid w:val="3D4772D9"/>
    <w:rsid w:val="3D49E30C"/>
    <w:rsid w:val="3D70CAFD"/>
    <w:rsid w:val="3D74AA1D"/>
    <w:rsid w:val="3D7AEECC"/>
    <w:rsid w:val="3D8F7A23"/>
    <w:rsid w:val="3D99F8DB"/>
    <w:rsid w:val="3D9A8E85"/>
    <w:rsid w:val="3DA77313"/>
    <w:rsid w:val="3DB6F216"/>
    <w:rsid w:val="3DE1DD3D"/>
    <w:rsid w:val="3DE93B3A"/>
    <w:rsid w:val="3DEA49FB"/>
    <w:rsid w:val="3DFB4D3E"/>
    <w:rsid w:val="3DFE652A"/>
    <w:rsid w:val="3E0930FF"/>
    <w:rsid w:val="3E17696F"/>
    <w:rsid w:val="3E2056F9"/>
    <w:rsid w:val="3E3106F6"/>
    <w:rsid w:val="3E4ED848"/>
    <w:rsid w:val="3E769CCF"/>
    <w:rsid w:val="3E86358A"/>
    <w:rsid w:val="3E94C137"/>
    <w:rsid w:val="3EBBC821"/>
    <w:rsid w:val="3EBCDDCD"/>
    <w:rsid w:val="3EBE075E"/>
    <w:rsid w:val="3EBEF0B6"/>
    <w:rsid w:val="3EC71636"/>
    <w:rsid w:val="3ED6AEBB"/>
    <w:rsid w:val="3EE1D096"/>
    <w:rsid w:val="3EE38093"/>
    <w:rsid w:val="3F05582A"/>
    <w:rsid w:val="3F13289F"/>
    <w:rsid w:val="3F403318"/>
    <w:rsid w:val="3F4749EA"/>
    <w:rsid w:val="3F4E8EB3"/>
    <w:rsid w:val="3F4EDF30"/>
    <w:rsid w:val="3F586829"/>
    <w:rsid w:val="3F5CDC1D"/>
    <w:rsid w:val="3F65E998"/>
    <w:rsid w:val="3FA3A11D"/>
    <w:rsid w:val="3FA6BC8C"/>
    <w:rsid w:val="3FA81E3A"/>
    <w:rsid w:val="3FA927BE"/>
    <w:rsid w:val="3FF79EBC"/>
    <w:rsid w:val="3FFB74C6"/>
    <w:rsid w:val="4000D7A2"/>
    <w:rsid w:val="401240A7"/>
    <w:rsid w:val="4025D0B3"/>
    <w:rsid w:val="402C4849"/>
    <w:rsid w:val="4031DEDF"/>
    <w:rsid w:val="404543B1"/>
    <w:rsid w:val="404CC4AB"/>
    <w:rsid w:val="4062525B"/>
    <w:rsid w:val="406AFEF7"/>
    <w:rsid w:val="408BAB88"/>
    <w:rsid w:val="40A15C88"/>
    <w:rsid w:val="40A22083"/>
    <w:rsid w:val="40AAE690"/>
    <w:rsid w:val="40BD33A5"/>
    <w:rsid w:val="40C34D99"/>
    <w:rsid w:val="40C5CF7A"/>
    <w:rsid w:val="40E5412E"/>
    <w:rsid w:val="40E6D49F"/>
    <w:rsid w:val="40F101D7"/>
    <w:rsid w:val="41167031"/>
    <w:rsid w:val="4125F23B"/>
    <w:rsid w:val="4130F833"/>
    <w:rsid w:val="413137B9"/>
    <w:rsid w:val="414C04F1"/>
    <w:rsid w:val="4154C925"/>
    <w:rsid w:val="415A5B42"/>
    <w:rsid w:val="415CF8B9"/>
    <w:rsid w:val="41669118"/>
    <w:rsid w:val="416F58E0"/>
    <w:rsid w:val="41768D66"/>
    <w:rsid w:val="417C8EE2"/>
    <w:rsid w:val="4184BF05"/>
    <w:rsid w:val="41B9DE84"/>
    <w:rsid w:val="41BD2EFE"/>
    <w:rsid w:val="41D836A8"/>
    <w:rsid w:val="41E5DD9C"/>
    <w:rsid w:val="41ECEC7F"/>
    <w:rsid w:val="41FBC887"/>
    <w:rsid w:val="41FEB7C9"/>
    <w:rsid w:val="420EA806"/>
    <w:rsid w:val="420F134B"/>
    <w:rsid w:val="42148748"/>
    <w:rsid w:val="42215937"/>
    <w:rsid w:val="42260996"/>
    <w:rsid w:val="42311866"/>
    <w:rsid w:val="424721E6"/>
    <w:rsid w:val="424E99C6"/>
    <w:rsid w:val="4258561A"/>
    <w:rsid w:val="425EA5C6"/>
    <w:rsid w:val="4278B2CF"/>
    <w:rsid w:val="42864C6B"/>
    <w:rsid w:val="42B433F1"/>
    <w:rsid w:val="42D2D4F9"/>
    <w:rsid w:val="42E020C3"/>
    <w:rsid w:val="42EB60C3"/>
    <w:rsid w:val="42FF1D1B"/>
    <w:rsid w:val="4310C0BF"/>
    <w:rsid w:val="43249E9B"/>
    <w:rsid w:val="43531CA3"/>
    <w:rsid w:val="435E272D"/>
    <w:rsid w:val="436811DC"/>
    <w:rsid w:val="436A17AD"/>
    <w:rsid w:val="4370B9D6"/>
    <w:rsid w:val="43763584"/>
    <w:rsid w:val="437BA54B"/>
    <w:rsid w:val="437BF30E"/>
    <w:rsid w:val="4384D6E3"/>
    <w:rsid w:val="438D8867"/>
    <w:rsid w:val="43909C71"/>
    <w:rsid w:val="43AEF014"/>
    <w:rsid w:val="43B1303A"/>
    <w:rsid w:val="43C7BA7A"/>
    <w:rsid w:val="43D7A422"/>
    <w:rsid w:val="43E20D16"/>
    <w:rsid w:val="43FF7C9B"/>
    <w:rsid w:val="44037DEB"/>
    <w:rsid w:val="44136C00"/>
    <w:rsid w:val="4417EFB2"/>
    <w:rsid w:val="442461BC"/>
    <w:rsid w:val="445E95AA"/>
    <w:rsid w:val="44631886"/>
    <w:rsid w:val="4465C8F2"/>
    <w:rsid w:val="4479D464"/>
    <w:rsid w:val="448268CC"/>
    <w:rsid w:val="4486E50D"/>
    <w:rsid w:val="449746B4"/>
    <w:rsid w:val="4497DFC9"/>
    <w:rsid w:val="4498A123"/>
    <w:rsid w:val="449C011E"/>
    <w:rsid w:val="44B8B693"/>
    <w:rsid w:val="44CCCBC3"/>
    <w:rsid w:val="44D054AE"/>
    <w:rsid w:val="4502A4D2"/>
    <w:rsid w:val="4521156B"/>
    <w:rsid w:val="45363B05"/>
    <w:rsid w:val="454484C5"/>
    <w:rsid w:val="45578480"/>
    <w:rsid w:val="45720F75"/>
    <w:rsid w:val="45892EFE"/>
    <w:rsid w:val="458FB67A"/>
    <w:rsid w:val="45A0F13A"/>
    <w:rsid w:val="45BF3041"/>
    <w:rsid w:val="45CA54D4"/>
    <w:rsid w:val="45CD7EF0"/>
    <w:rsid w:val="45D052AC"/>
    <w:rsid w:val="45D88D42"/>
    <w:rsid w:val="45D989E6"/>
    <w:rsid w:val="45E8AC56"/>
    <w:rsid w:val="45EDF3A4"/>
    <w:rsid w:val="45EF1EEE"/>
    <w:rsid w:val="46103036"/>
    <w:rsid w:val="4610DDCA"/>
    <w:rsid w:val="46234BCE"/>
    <w:rsid w:val="46263A99"/>
    <w:rsid w:val="46328146"/>
    <w:rsid w:val="463529E4"/>
    <w:rsid w:val="463995A0"/>
    <w:rsid w:val="46421246"/>
    <w:rsid w:val="4658FDD6"/>
    <w:rsid w:val="465BFD09"/>
    <w:rsid w:val="466D1EB5"/>
    <w:rsid w:val="4680D782"/>
    <w:rsid w:val="468116C2"/>
    <w:rsid w:val="4696276E"/>
    <w:rsid w:val="469BEA78"/>
    <w:rsid w:val="46B20007"/>
    <w:rsid w:val="46C36EE1"/>
    <w:rsid w:val="46CD5A74"/>
    <w:rsid w:val="46D344AC"/>
    <w:rsid w:val="46D588E9"/>
    <w:rsid w:val="46E3A9B2"/>
    <w:rsid w:val="47112A5F"/>
    <w:rsid w:val="471C6280"/>
    <w:rsid w:val="4729B492"/>
    <w:rsid w:val="4738A8A6"/>
    <w:rsid w:val="473F3886"/>
    <w:rsid w:val="47471B15"/>
    <w:rsid w:val="474F914A"/>
    <w:rsid w:val="475D038C"/>
    <w:rsid w:val="4761A5D9"/>
    <w:rsid w:val="476A8195"/>
    <w:rsid w:val="4774C08A"/>
    <w:rsid w:val="4778C9EF"/>
    <w:rsid w:val="478609D3"/>
    <w:rsid w:val="478BDFEF"/>
    <w:rsid w:val="479B894E"/>
    <w:rsid w:val="47B7BF15"/>
    <w:rsid w:val="47BB4E79"/>
    <w:rsid w:val="47D4B1EF"/>
    <w:rsid w:val="47F26B77"/>
    <w:rsid w:val="47F2D655"/>
    <w:rsid w:val="47F56511"/>
    <w:rsid w:val="47F58150"/>
    <w:rsid w:val="47FA3F27"/>
    <w:rsid w:val="47FD74C9"/>
    <w:rsid w:val="480FF3BA"/>
    <w:rsid w:val="4813B7A3"/>
    <w:rsid w:val="4840A393"/>
    <w:rsid w:val="48421C79"/>
    <w:rsid w:val="485CD844"/>
    <w:rsid w:val="4860CF89"/>
    <w:rsid w:val="4873E7FD"/>
    <w:rsid w:val="48893DF3"/>
    <w:rsid w:val="488B7CC3"/>
    <w:rsid w:val="488E0C54"/>
    <w:rsid w:val="48B9BC41"/>
    <w:rsid w:val="48EB57DE"/>
    <w:rsid w:val="48F4F4F2"/>
    <w:rsid w:val="490256E1"/>
    <w:rsid w:val="491E7BA2"/>
    <w:rsid w:val="494FFBFE"/>
    <w:rsid w:val="49676818"/>
    <w:rsid w:val="4974021D"/>
    <w:rsid w:val="4991A91B"/>
    <w:rsid w:val="49B11119"/>
    <w:rsid w:val="49BAE79A"/>
    <w:rsid w:val="49C3991B"/>
    <w:rsid w:val="49DA17D4"/>
    <w:rsid w:val="49DC4B78"/>
    <w:rsid w:val="49E95582"/>
    <w:rsid w:val="49F960EE"/>
    <w:rsid w:val="49FC2475"/>
    <w:rsid w:val="49FE2E2C"/>
    <w:rsid w:val="4A08A8C0"/>
    <w:rsid w:val="4A0BCB30"/>
    <w:rsid w:val="4A1503BB"/>
    <w:rsid w:val="4A3D9F40"/>
    <w:rsid w:val="4A63018D"/>
    <w:rsid w:val="4A8636DE"/>
    <w:rsid w:val="4A88167D"/>
    <w:rsid w:val="4A8D1D9A"/>
    <w:rsid w:val="4A915F58"/>
    <w:rsid w:val="4A990338"/>
    <w:rsid w:val="4AB11137"/>
    <w:rsid w:val="4AB60D1F"/>
    <w:rsid w:val="4AB81687"/>
    <w:rsid w:val="4ABB9F81"/>
    <w:rsid w:val="4ABD3182"/>
    <w:rsid w:val="4AC07496"/>
    <w:rsid w:val="4AC1D889"/>
    <w:rsid w:val="4AC3DC0C"/>
    <w:rsid w:val="4AC4DD9B"/>
    <w:rsid w:val="4AE9066A"/>
    <w:rsid w:val="4AF6C071"/>
    <w:rsid w:val="4B049CAE"/>
    <w:rsid w:val="4B053B85"/>
    <w:rsid w:val="4B08E141"/>
    <w:rsid w:val="4B250190"/>
    <w:rsid w:val="4B45EBA2"/>
    <w:rsid w:val="4BA85A02"/>
    <w:rsid w:val="4BEF96F3"/>
    <w:rsid w:val="4C038631"/>
    <w:rsid w:val="4C0FF69D"/>
    <w:rsid w:val="4C123666"/>
    <w:rsid w:val="4C2B77A5"/>
    <w:rsid w:val="4C377AA0"/>
    <w:rsid w:val="4C39270A"/>
    <w:rsid w:val="4C3AE42E"/>
    <w:rsid w:val="4C5C1B2B"/>
    <w:rsid w:val="4C7C4F39"/>
    <w:rsid w:val="4C7CA024"/>
    <w:rsid w:val="4C809109"/>
    <w:rsid w:val="4C921DB3"/>
    <w:rsid w:val="4CACC3D5"/>
    <w:rsid w:val="4CAD882D"/>
    <w:rsid w:val="4CC1962C"/>
    <w:rsid w:val="4CC673F6"/>
    <w:rsid w:val="4CD25AD7"/>
    <w:rsid w:val="4CD5B35A"/>
    <w:rsid w:val="4CE8F87A"/>
    <w:rsid w:val="4CEA3394"/>
    <w:rsid w:val="4CF95825"/>
    <w:rsid w:val="4D0D66B7"/>
    <w:rsid w:val="4D2077EF"/>
    <w:rsid w:val="4D26A8DF"/>
    <w:rsid w:val="4D344E82"/>
    <w:rsid w:val="4D65CA19"/>
    <w:rsid w:val="4D76A8FD"/>
    <w:rsid w:val="4D8237B3"/>
    <w:rsid w:val="4D88C2D3"/>
    <w:rsid w:val="4DA3FA8D"/>
    <w:rsid w:val="4DAC6D64"/>
    <w:rsid w:val="4DC23848"/>
    <w:rsid w:val="4DC430B1"/>
    <w:rsid w:val="4DD8303F"/>
    <w:rsid w:val="4DDB8BDD"/>
    <w:rsid w:val="4DE9DFD8"/>
    <w:rsid w:val="4E190A96"/>
    <w:rsid w:val="4E1DCCD5"/>
    <w:rsid w:val="4E21F8A1"/>
    <w:rsid w:val="4E28EC1C"/>
    <w:rsid w:val="4E30E43F"/>
    <w:rsid w:val="4E335BB2"/>
    <w:rsid w:val="4E4962E0"/>
    <w:rsid w:val="4E6D25A0"/>
    <w:rsid w:val="4E6E6DDE"/>
    <w:rsid w:val="4E79D56F"/>
    <w:rsid w:val="4E835699"/>
    <w:rsid w:val="4EC67FDC"/>
    <w:rsid w:val="4EC9C848"/>
    <w:rsid w:val="4ED9EA22"/>
    <w:rsid w:val="4EDB62C3"/>
    <w:rsid w:val="4EECA354"/>
    <w:rsid w:val="4F0AD803"/>
    <w:rsid w:val="4F10F52B"/>
    <w:rsid w:val="4F141B43"/>
    <w:rsid w:val="4F1DEBCC"/>
    <w:rsid w:val="4F1FD28C"/>
    <w:rsid w:val="4F3BFA5A"/>
    <w:rsid w:val="4F412313"/>
    <w:rsid w:val="4F4B0F33"/>
    <w:rsid w:val="4F68177A"/>
    <w:rsid w:val="4F7B6F48"/>
    <w:rsid w:val="4F843382"/>
    <w:rsid w:val="4F92C10C"/>
    <w:rsid w:val="4F9741EA"/>
    <w:rsid w:val="4FAE2E46"/>
    <w:rsid w:val="4FB0CA04"/>
    <w:rsid w:val="4FB98915"/>
    <w:rsid w:val="4FC21388"/>
    <w:rsid w:val="4FC9D538"/>
    <w:rsid w:val="4FDDCA6C"/>
    <w:rsid w:val="4FFD49FE"/>
    <w:rsid w:val="5005E718"/>
    <w:rsid w:val="500ACF0E"/>
    <w:rsid w:val="5018AE49"/>
    <w:rsid w:val="50298216"/>
    <w:rsid w:val="502B3250"/>
    <w:rsid w:val="502DDDF4"/>
    <w:rsid w:val="5054207A"/>
    <w:rsid w:val="50598173"/>
    <w:rsid w:val="5067E13A"/>
    <w:rsid w:val="50811CE3"/>
    <w:rsid w:val="50881DA3"/>
    <w:rsid w:val="50A86BE7"/>
    <w:rsid w:val="50A8BE6B"/>
    <w:rsid w:val="50D81A7A"/>
    <w:rsid w:val="511B26C6"/>
    <w:rsid w:val="513370E4"/>
    <w:rsid w:val="515B2138"/>
    <w:rsid w:val="517267B5"/>
    <w:rsid w:val="5189669F"/>
    <w:rsid w:val="51923607"/>
    <w:rsid w:val="51925A1C"/>
    <w:rsid w:val="51B16EC0"/>
    <w:rsid w:val="51D938ED"/>
    <w:rsid w:val="51E706C6"/>
    <w:rsid w:val="51F930EC"/>
    <w:rsid w:val="51FE7EDB"/>
    <w:rsid w:val="521D1939"/>
    <w:rsid w:val="522E1AFF"/>
    <w:rsid w:val="523782A8"/>
    <w:rsid w:val="524008A8"/>
    <w:rsid w:val="524C3E1B"/>
    <w:rsid w:val="5256BABD"/>
    <w:rsid w:val="5256CDD2"/>
    <w:rsid w:val="52664BE5"/>
    <w:rsid w:val="5275ED67"/>
    <w:rsid w:val="52761EA0"/>
    <w:rsid w:val="52880185"/>
    <w:rsid w:val="5289945C"/>
    <w:rsid w:val="528AD99A"/>
    <w:rsid w:val="5295F0D3"/>
    <w:rsid w:val="529F658E"/>
    <w:rsid w:val="52A79E00"/>
    <w:rsid w:val="52AD12D8"/>
    <w:rsid w:val="52C61B13"/>
    <w:rsid w:val="52CB32AB"/>
    <w:rsid w:val="52CD9DAD"/>
    <w:rsid w:val="52CE66ED"/>
    <w:rsid w:val="52D84550"/>
    <w:rsid w:val="52E97D51"/>
    <w:rsid w:val="52EF20F3"/>
    <w:rsid w:val="5304AA0A"/>
    <w:rsid w:val="5306C1AD"/>
    <w:rsid w:val="530AD29A"/>
    <w:rsid w:val="5315868C"/>
    <w:rsid w:val="5319BF6E"/>
    <w:rsid w:val="531F3288"/>
    <w:rsid w:val="5333D003"/>
    <w:rsid w:val="534F6C8A"/>
    <w:rsid w:val="534FF9F5"/>
    <w:rsid w:val="537187EB"/>
    <w:rsid w:val="5374C6C1"/>
    <w:rsid w:val="538028C6"/>
    <w:rsid w:val="5393ED69"/>
    <w:rsid w:val="53D9D115"/>
    <w:rsid w:val="53E92D27"/>
    <w:rsid w:val="53F4513C"/>
    <w:rsid w:val="53F52BEC"/>
    <w:rsid w:val="53FB6009"/>
    <w:rsid w:val="5407945B"/>
    <w:rsid w:val="544BE1AD"/>
    <w:rsid w:val="5479EE35"/>
    <w:rsid w:val="547ACE4F"/>
    <w:rsid w:val="548066C0"/>
    <w:rsid w:val="5484794E"/>
    <w:rsid w:val="5486220F"/>
    <w:rsid w:val="548C5DA0"/>
    <w:rsid w:val="548CAAB8"/>
    <w:rsid w:val="54935175"/>
    <w:rsid w:val="54A78478"/>
    <w:rsid w:val="54ABCD08"/>
    <w:rsid w:val="54C35D60"/>
    <w:rsid w:val="54C5F7B2"/>
    <w:rsid w:val="54E0FC62"/>
    <w:rsid w:val="54E661DC"/>
    <w:rsid w:val="54E69FF0"/>
    <w:rsid w:val="54F25866"/>
    <w:rsid w:val="551D2DAE"/>
    <w:rsid w:val="552C2884"/>
    <w:rsid w:val="553803A8"/>
    <w:rsid w:val="55457ECF"/>
    <w:rsid w:val="554AE8D6"/>
    <w:rsid w:val="556975EF"/>
    <w:rsid w:val="556F15C9"/>
    <w:rsid w:val="55790F37"/>
    <w:rsid w:val="557F435A"/>
    <w:rsid w:val="559477C2"/>
    <w:rsid w:val="55B1E8E5"/>
    <w:rsid w:val="55B1F3D8"/>
    <w:rsid w:val="55BACD38"/>
    <w:rsid w:val="55C4BCC9"/>
    <w:rsid w:val="55CE06C6"/>
    <w:rsid w:val="55D20169"/>
    <w:rsid w:val="55D59317"/>
    <w:rsid w:val="55F07AF1"/>
    <w:rsid w:val="560A9996"/>
    <w:rsid w:val="56246819"/>
    <w:rsid w:val="5634662E"/>
    <w:rsid w:val="563CBB53"/>
    <w:rsid w:val="563E5C2A"/>
    <w:rsid w:val="564BCF1B"/>
    <w:rsid w:val="5663AFAB"/>
    <w:rsid w:val="568D3D67"/>
    <w:rsid w:val="569927CB"/>
    <w:rsid w:val="569C568F"/>
    <w:rsid w:val="56B4177C"/>
    <w:rsid w:val="56BCAEA6"/>
    <w:rsid w:val="56BD2626"/>
    <w:rsid w:val="56C76502"/>
    <w:rsid w:val="56C7DBFF"/>
    <w:rsid w:val="56D96A09"/>
    <w:rsid w:val="56FB0BE1"/>
    <w:rsid w:val="5711D809"/>
    <w:rsid w:val="57180488"/>
    <w:rsid w:val="57228CC3"/>
    <w:rsid w:val="572D1E09"/>
    <w:rsid w:val="572F597A"/>
    <w:rsid w:val="57364FE3"/>
    <w:rsid w:val="573A7759"/>
    <w:rsid w:val="5743D94E"/>
    <w:rsid w:val="5763B21E"/>
    <w:rsid w:val="5769CDC1"/>
    <w:rsid w:val="577D5905"/>
    <w:rsid w:val="5787337E"/>
    <w:rsid w:val="5795344E"/>
    <w:rsid w:val="579E8E69"/>
    <w:rsid w:val="57A81E60"/>
    <w:rsid w:val="57B5078F"/>
    <w:rsid w:val="57CA4570"/>
    <w:rsid w:val="57CB64E0"/>
    <w:rsid w:val="57D81D45"/>
    <w:rsid w:val="57E40CE3"/>
    <w:rsid w:val="57F8540B"/>
    <w:rsid w:val="5803F608"/>
    <w:rsid w:val="58280000"/>
    <w:rsid w:val="5844D085"/>
    <w:rsid w:val="5846EC23"/>
    <w:rsid w:val="5867ABFE"/>
    <w:rsid w:val="58767015"/>
    <w:rsid w:val="587B3CD4"/>
    <w:rsid w:val="587D0FE3"/>
    <w:rsid w:val="58AC13E0"/>
    <w:rsid w:val="58ADF524"/>
    <w:rsid w:val="58B4C870"/>
    <w:rsid w:val="58BFD7D1"/>
    <w:rsid w:val="58CC2F9D"/>
    <w:rsid w:val="58F00E8E"/>
    <w:rsid w:val="58F44270"/>
    <w:rsid w:val="58F95BCB"/>
    <w:rsid w:val="5908C462"/>
    <w:rsid w:val="592C6773"/>
    <w:rsid w:val="592E7A2F"/>
    <w:rsid w:val="59302FD8"/>
    <w:rsid w:val="593C95AE"/>
    <w:rsid w:val="59424286"/>
    <w:rsid w:val="594CA593"/>
    <w:rsid w:val="594FC9E1"/>
    <w:rsid w:val="595D9460"/>
    <w:rsid w:val="59695F10"/>
    <w:rsid w:val="5989F630"/>
    <w:rsid w:val="598B8434"/>
    <w:rsid w:val="598E7231"/>
    <w:rsid w:val="599F0BAF"/>
    <w:rsid w:val="59A1AE17"/>
    <w:rsid w:val="59AAB090"/>
    <w:rsid w:val="59C786AD"/>
    <w:rsid w:val="59C7F780"/>
    <w:rsid w:val="59D7D7FA"/>
    <w:rsid w:val="59EB4A88"/>
    <w:rsid w:val="59ED9C21"/>
    <w:rsid w:val="5A0646E0"/>
    <w:rsid w:val="5A1626CE"/>
    <w:rsid w:val="5A28F6BE"/>
    <w:rsid w:val="5A2E7ABD"/>
    <w:rsid w:val="5A31F097"/>
    <w:rsid w:val="5AB3B532"/>
    <w:rsid w:val="5AC3CB96"/>
    <w:rsid w:val="5AD199C9"/>
    <w:rsid w:val="5AE29803"/>
    <w:rsid w:val="5AFFC33F"/>
    <w:rsid w:val="5B084BC0"/>
    <w:rsid w:val="5B21D130"/>
    <w:rsid w:val="5B42F937"/>
    <w:rsid w:val="5B6C4A62"/>
    <w:rsid w:val="5B850BCA"/>
    <w:rsid w:val="5B9B258F"/>
    <w:rsid w:val="5B9FACF1"/>
    <w:rsid w:val="5BA0CF12"/>
    <w:rsid w:val="5BC8F25C"/>
    <w:rsid w:val="5BD6A988"/>
    <w:rsid w:val="5BE1E34C"/>
    <w:rsid w:val="5BE36FEB"/>
    <w:rsid w:val="5BE9134C"/>
    <w:rsid w:val="5BEA9054"/>
    <w:rsid w:val="5BEC59D3"/>
    <w:rsid w:val="5C284F7A"/>
    <w:rsid w:val="5C2BA003"/>
    <w:rsid w:val="5C456E5D"/>
    <w:rsid w:val="5C547E25"/>
    <w:rsid w:val="5C88CB55"/>
    <w:rsid w:val="5C9ABCC2"/>
    <w:rsid w:val="5CA5DA41"/>
    <w:rsid w:val="5CAE9489"/>
    <w:rsid w:val="5CB61873"/>
    <w:rsid w:val="5CB90B9F"/>
    <w:rsid w:val="5CBC7A47"/>
    <w:rsid w:val="5CCF0015"/>
    <w:rsid w:val="5CE25D86"/>
    <w:rsid w:val="5CE686ED"/>
    <w:rsid w:val="5CF4A8CF"/>
    <w:rsid w:val="5CF74198"/>
    <w:rsid w:val="5D015D32"/>
    <w:rsid w:val="5D0C00C6"/>
    <w:rsid w:val="5D186F0B"/>
    <w:rsid w:val="5D3CA8B1"/>
    <w:rsid w:val="5D3D4627"/>
    <w:rsid w:val="5D4EEA98"/>
    <w:rsid w:val="5D5DC98C"/>
    <w:rsid w:val="5D5FC498"/>
    <w:rsid w:val="5D5FD842"/>
    <w:rsid w:val="5D673E87"/>
    <w:rsid w:val="5D70D4C4"/>
    <w:rsid w:val="5D7100D7"/>
    <w:rsid w:val="5D8176AA"/>
    <w:rsid w:val="5D85503E"/>
    <w:rsid w:val="5D88046F"/>
    <w:rsid w:val="5DC14C5B"/>
    <w:rsid w:val="5DD69269"/>
    <w:rsid w:val="5E047A89"/>
    <w:rsid w:val="5E06A277"/>
    <w:rsid w:val="5E0C8E99"/>
    <w:rsid w:val="5E12641F"/>
    <w:rsid w:val="5E2B6374"/>
    <w:rsid w:val="5E2F270A"/>
    <w:rsid w:val="5E53AD76"/>
    <w:rsid w:val="5E72FE2C"/>
    <w:rsid w:val="5E7780A8"/>
    <w:rsid w:val="5E7A7227"/>
    <w:rsid w:val="5E7C2B6F"/>
    <w:rsid w:val="5E87DBF4"/>
    <w:rsid w:val="5E8A36E9"/>
    <w:rsid w:val="5EB8140B"/>
    <w:rsid w:val="5EBB1C16"/>
    <w:rsid w:val="5ECFD7ED"/>
    <w:rsid w:val="5EF92C31"/>
    <w:rsid w:val="5F068C80"/>
    <w:rsid w:val="5F06D03D"/>
    <w:rsid w:val="5F1B6569"/>
    <w:rsid w:val="5F1D6571"/>
    <w:rsid w:val="5F1F62CF"/>
    <w:rsid w:val="5F258203"/>
    <w:rsid w:val="5F31CE97"/>
    <w:rsid w:val="5F3A7779"/>
    <w:rsid w:val="5F3E6913"/>
    <w:rsid w:val="5F4F25F3"/>
    <w:rsid w:val="5F51DF57"/>
    <w:rsid w:val="5F54E15C"/>
    <w:rsid w:val="5F8C2BD4"/>
    <w:rsid w:val="5F9137B9"/>
    <w:rsid w:val="5FA95720"/>
    <w:rsid w:val="5FB6F466"/>
    <w:rsid w:val="5FBCBBA2"/>
    <w:rsid w:val="5FD42993"/>
    <w:rsid w:val="60126A42"/>
    <w:rsid w:val="6024A995"/>
    <w:rsid w:val="602C10A2"/>
    <w:rsid w:val="602C31D2"/>
    <w:rsid w:val="602C9461"/>
    <w:rsid w:val="603BC901"/>
    <w:rsid w:val="6048C6D4"/>
    <w:rsid w:val="605DD581"/>
    <w:rsid w:val="606663C7"/>
    <w:rsid w:val="6066FFF1"/>
    <w:rsid w:val="606830B7"/>
    <w:rsid w:val="606C80FB"/>
    <w:rsid w:val="60900F98"/>
    <w:rsid w:val="60983C37"/>
    <w:rsid w:val="60A54684"/>
    <w:rsid w:val="60A7CE18"/>
    <w:rsid w:val="60B96CD8"/>
    <w:rsid w:val="60C17961"/>
    <w:rsid w:val="60C88F78"/>
    <w:rsid w:val="60CDCEE1"/>
    <w:rsid w:val="60D58EAB"/>
    <w:rsid w:val="60F6C473"/>
    <w:rsid w:val="610FCB4D"/>
    <w:rsid w:val="61121DBE"/>
    <w:rsid w:val="61148323"/>
    <w:rsid w:val="61235EB4"/>
    <w:rsid w:val="613963E4"/>
    <w:rsid w:val="6145DFF0"/>
    <w:rsid w:val="614DDD5A"/>
    <w:rsid w:val="615EA792"/>
    <w:rsid w:val="6171E6D6"/>
    <w:rsid w:val="617ABA80"/>
    <w:rsid w:val="617F0E99"/>
    <w:rsid w:val="619621A6"/>
    <w:rsid w:val="61969A06"/>
    <w:rsid w:val="619A2F6C"/>
    <w:rsid w:val="61B55074"/>
    <w:rsid w:val="61C8C896"/>
    <w:rsid w:val="61D17F6A"/>
    <w:rsid w:val="61F5EE1B"/>
    <w:rsid w:val="61FACA66"/>
    <w:rsid w:val="61FD3FA8"/>
    <w:rsid w:val="620E26BD"/>
    <w:rsid w:val="6223F507"/>
    <w:rsid w:val="622A1C49"/>
    <w:rsid w:val="622AD04F"/>
    <w:rsid w:val="622E84C7"/>
    <w:rsid w:val="6247BEDB"/>
    <w:rsid w:val="62484805"/>
    <w:rsid w:val="62523F2B"/>
    <w:rsid w:val="6262F56D"/>
    <w:rsid w:val="626B5FF6"/>
    <w:rsid w:val="628141AC"/>
    <w:rsid w:val="62823901"/>
    <w:rsid w:val="629FDA76"/>
    <w:rsid w:val="62C6EE72"/>
    <w:rsid w:val="62DF1CA7"/>
    <w:rsid w:val="6308CB21"/>
    <w:rsid w:val="631CAAEB"/>
    <w:rsid w:val="6338E9F5"/>
    <w:rsid w:val="636CAED6"/>
    <w:rsid w:val="637C5167"/>
    <w:rsid w:val="6386DFDF"/>
    <w:rsid w:val="638B41BA"/>
    <w:rsid w:val="63940FE8"/>
    <w:rsid w:val="639BFE56"/>
    <w:rsid w:val="63CBACB5"/>
    <w:rsid w:val="63CE6D8C"/>
    <w:rsid w:val="63CFDE80"/>
    <w:rsid w:val="63E8F8ED"/>
    <w:rsid w:val="63F70307"/>
    <w:rsid w:val="63FA3177"/>
    <w:rsid w:val="6406CA4C"/>
    <w:rsid w:val="640FED16"/>
    <w:rsid w:val="64183E2F"/>
    <w:rsid w:val="641E189F"/>
    <w:rsid w:val="642E0784"/>
    <w:rsid w:val="64444AD4"/>
    <w:rsid w:val="6458B65A"/>
    <w:rsid w:val="646FBB80"/>
    <w:rsid w:val="64731FAA"/>
    <w:rsid w:val="64873843"/>
    <w:rsid w:val="649F3187"/>
    <w:rsid w:val="64A2D024"/>
    <w:rsid w:val="64CA7603"/>
    <w:rsid w:val="6508BA94"/>
    <w:rsid w:val="6511F492"/>
    <w:rsid w:val="65298D3D"/>
    <w:rsid w:val="65479D25"/>
    <w:rsid w:val="65540883"/>
    <w:rsid w:val="655ED577"/>
    <w:rsid w:val="65607596"/>
    <w:rsid w:val="656659C9"/>
    <w:rsid w:val="65772CAB"/>
    <w:rsid w:val="657F8FC8"/>
    <w:rsid w:val="6587B83E"/>
    <w:rsid w:val="659551AA"/>
    <w:rsid w:val="65A3F982"/>
    <w:rsid w:val="65AF20F2"/>
    <w:rsid w:val="65ECF813"/>
    <w:rsid w:val="65EE2187"/>
    <w:rsid w:val="66033985"/>
    <w:rsid w:val="663CD87C"/>
    <w:rsid w:val="6640C0A8"/>
    <w:rsid w:val="6646FCE7"/>
    <w:rsid w:val="6650FD7A"/>
    <w:rsid w:val="666C02F0"/>
    <w:rsid w:val="66761356"/>
    <w:rsid w:val="66C15101"/>
    <w:rsid w:val="66CE7320"/>
    <w:rsid w:val="66D284D4"/>
    <w:rsid w:val="66D3DEEA"/>
    <w:rsid w:val="66E33A02"/>
    <w:rsid w:val="66E49935"/>
    <w:rsid w:val="66E4C5E7"/>
    <w:rsid w:val="66F070B3"/>
    <w:rsid w:val="66F7C8F4"/>
    <w:rsid w:val="670FDCBE"/>
    <w:rsid w:val="6717D471"/>
    <w:rsid w:val="67219B5A"/>
    <w:rsid w:val="672CEA68"/>
    <w:rsid w:val="672D5CD6"/>
    <w:rsid w:val="67396963"/>
    <w:rsid w:val="67446449"/>
    <w:rsid w:val="674AF153"/>
    <w:rsid w:val="6760CD86"/>
    <w:rsid w:val="6783B46C"/>
    <w:rsid w:val="67859A67"/>
    <w:rsid w:val="678F0436"/>
    <w:rsid w:val="67DD0F22"/>
    <w:rsid w:val="67F34E78"/>
    <w:rsid w:val="6801E3C0"/>
    <w:rsid w:val="6827DFD4"/>
    <w:rsid w:val="684F97CC"/>
    <w:rsid w:val="684FA9ED"/>
    <w:rsid w:val="688C88D4"/>
    <w:rsid w:val="689233CF"/>
    <w:rsid w:val="68A3E3B7"/>
    <w:rsid w:val="68A84812"/>
    <w:rsid w:val="68B0196C"/>
    <w:rsid w:val="68D36292"/>
    <w:rsid w:val="68DA0B14"/>
    <w:rsid w:val="6900A4FB"/>
    <w:rsid w:val="6904AE34"/>
    <w:rsid w:val="691552CD"/>
    <w:rsid w:val="691DB0C4"/>
    <w:rsid w:val="691ED2F6"/>
    <w:rsid w:val="692FCDA1"/>
    <w:rsid w:val="69343D52"/>
    <w:rsid w:val="69369968"/>
    <w:rsid w:val="6937E684"/>
    <w:rsid w:val="694BDE34"/>
    <w:rsid w:val="696C692A"/>
    <w:rsid w:val="6975DCC7"/>
    <w:rsid w:val="6988D374"/>
    <w:rsid w:val="6989CFB5"/>
    <w:rsid w:val="698B8E23"/>
    <w:rsid w:val="698DACE3"/>
    <w:rsid w:val="69A6DAD1"/>
    <w:rsid w:val="69C1C949"/>
    <w:rsid w:val="69D0452B"/>
    <w:rsid w:val="6A125EF4"/>
    <w:rsid w:val="6A15BF93"/>
    <w:rsid w:val="6A259530"/>
    <w:rsid w:val="6A25DBCE"/>
    <w:rsid w:val="6A642324"/>
    <w:rsid w:val="6A647490"/>
    <w:rsid w:val="6A868B34"/>
    <w:rsid w:val="6AA10636"/>
    <w:rsid w:val="6ABB93C9"/>
    <w:rsid w:val="6AC3EF49"/>
    <w:rsid w:val="6AD5BCA4"/>
    <w:rsid w:val="6B22ED42"/>
    <w:rsid w:val="6B240FA6"/>
    <w:rsid w:val="6B37B363"/>
    <w:rsid w:val="6B4BF328"/>
    <w:rsid w:val="6B5B5CB6"/>
    <w:rsid w:val="6B5C971C"/>
    <w:rsid w:val="6B60B13F"/>
    <w:rsid w:val="6B634C2C"/>
    <w:rsid w:val="6B76348B"/>
    <w:rsid w:val="6B769293"/>
    <w:rsid w:val="6B99C785"/>
    <w:rsid w:val="6B9D51B4"/>
    <w:rsid w:val="6BA7C3A8"/>
    <w:rsid w:val="6BBC0011"/>
    <w:rsid w:val="6BCB3399"/>
    <w:rsid w:val="6BDE8427"/>
    <w:rsid w:val="6BE57F63"/>
    <w:rsid w:val="6BED6E3A"/>
    <w:rsid w:val="6BFF6C14"/>
    <w:rsid w:val="6C13D333"/>
    <w:rsid w:val="6C25105D"/>
    <w:rsid w:val="6C2FE243"/>
    <w:rsid w:val="6C3F1574"/>
    <w:rsid w:val="6C43BB69"/>
    <w:rsid w:val="6C5910EA"/>
    <w:rsid w:val="6C683EAF"/>
    <w:rsid w:val="6C6DFF0B"/>
    <w:rsid w:val="6C74532E"/>
    <w:rsid w:val="6C7FD6A3"/>
    <w:rsid w:val="6C8E7C5B"/>
    <w:rsid w:val="6C974F46"/>
    <w:rsid w:val="6C9D2B55"/>
    <w:rsid w:val="6CA30C2A"/>
    <w:rsid w:val="6CABC2CD"/>
    <w:rsid w:val="6CB8B951"/>
    <w:rsid w:val="6CB924F6"/>
    <w:rsid w:val="6CBE0E1B"/>
    <w:rsid w:val="6CC50A79"/>
    <w:rsid w:val="6CE43B0C"/>
    <w:rsid w:val="6CE69448"/>
    <w:rsid w:val="6D098173"/>
    <w:rsid w:val="6D0E3894"/>
    <w:rsid w:val="6D0ED295"/>
    <w:rsid w:val="6D11C70B"/>
    <w:rsid w:val="6D13B2B2"/>
    <w:rsid w:val="6D2DB96B"/>
    <w:rsid w:val="6D3CD787"/>
    <w:rsid w:val="6D7013FB"/>
    <w:rsid w:val="6D75C257"/>
    <w:rsid w:val="6D8751C5"/>
    <w:rsid w:val="6D8EDDFB"/>
    <w:rsid w:val="6D93B880"/>
    <w:rsid w:val="6D93EB57"/>
    <w:rsid w:val="6D9F430F"/>
    <w:rsid w:val="6DB0327E"/>
    <w:rsid w:val="6DBEA6DA"/>
    <w:rsid w:val="6DC83C81"/>
    <w:rsid w:val="6DD65C76"/>
    <w:rsid w:val="6DF213CA"/>
    <w:rsid w:val="6DF9392A"/>
    <w:rsid w:val="6DFA132B"/>
    <w:rsid w:val="6DFF30DC"/>
    <w:rsid w:val="6E20DF84"/>
    <w:rsid w:val="6E2A92BD"/>
    <w:rsid w:val="6E3F99FE"/>
    <w:rsid w:val="6E4CB590"/>
    <w:rsid w:val="6E504ED7"/>
    <w:rsid w:val="6E5C69F8"/>
    <w:rsid w:val="6E6023AB"/>
    <w:rsid w:val="6E64CCA2"/>
    <w:rsid w:val="6E65B39A"/>
    <w:rsid w:val="6E6AF3AF"/>
    <w:rsid w:val="6E7E2BED"/>
    <w:rsid w:val="6EAAD37C"/>
    <w:rsid w:val="6EAB0011"/>
    <w:rsid w:val="6EB049F8"/>
    <w:rsid w:val="6EB7E829"/>
    <w:rsid w:val="6EDABA87"/>
    <w:rsid w:val="6EE19B86"/>
    <w:rsid w:val="6EF12608"/>
    <w:rsid w:val="6EF716E2"/>
    <w:rsid w:val="6F005B59"/>
    <w:rsid w:val="6F07B524"/>
    <w:rsid w:val="6F0BF48B"/>
    <w:rsid w:val="6F3CDADB"/>
    <w:rsid w:val="6F4A443E"/>
    <w:rsid w:val="6F57069B"/>
    <w:rsid w:val="6F5C41E4"/>
    <w:rsid w:val="6F5DDB4E"/>
    <w:rsid w:val="6F6EE777"/>
    <w:rsid w:val="6F7B5F3B"/>
    <w:rsid w:val="6F89F90C"/>
    <w:rsid w:val="6FA0F161"/>
    <w:rsid w:val="6FA84261"/>
    <w:rsid w:val="6FAE27E8"/>
    <w:rsid w:val="6FBEFA21"/>
    <w:rsid w:val="6FD9B96F"/>
    <w:rsid w:val="70079E83"/>
    <w:rsid w:val="7007FEEF"/>
    <w:rsid w:val="7012D48E"/>
    <w:rsid w:val="702810F1"/>
    <w:rsid w:val="703A25EF"/>
    <w:rsid w:val="703DC4EC"/>
    <w:rsid w:val="70551CCD"/>
    <w:rsid w:val="705F225E"/>
    <w:rsid w:val="706E1CE6"/>
    <w:rsid w:val="70757CF2"/>
    <w:rsid w:val="707ACFEB"/>
    <w:rsid w:val="70947B6D"/>
    <w:rsid w:val="70AEFD53"/>
    <w:rsid w:val="70D13CEC"/>
    <w:rsid w:val="70D8FBF1"/>
    <w:rsid w:val="70ECE7CE"/>
    <w:rsid w:val="7102DF72"/>
    <w:rsid w:val="710374AA"/>
    <w:rsid w:val="71251E49"/>
    <w:rsid w:val="71331012"/>
    <w:rsid w:val="714770E2"/>
    <w:rsid w:val="7163060F"/>
    <w:rsid w:val="7168089C"/>
    <w:rsid w:val="716DE290"/>
    <w:rsid w:val="7183996C"/>
    <w:rsid w:val="718A6FD8"/>
    <w:rsid w:val="71A1E2F7"/>
    <w:rsid w:val="71A43949"/>
    <w:rsid w:val="71A9C389"/>
    <w:rsid w:val="71B221AF"/>
    <w:rsid w:val="71B573D9"/>
    <w:rsid w:val="71CD6799"/>
    <w:rsid w:val="71E6597C"/>
    <w:rsid w:val="71F0A437"/>
    <w:rsid w:val="71F76367"/>
    <w:rsid w:val="7204B5FB"/>
    <w:rsid w:val="7217FB1D"/>
    <w:rsid w:val="724EB575"/>
    <w:rsid w:val="7271F982"/>
    <w:rsid w:val="727AC27E"/>
    <w:rsid w:val="72817EAE"/>
    <w:rsid w:val="7293949D"/>
    <w:rsid w:val="7293E2A6"/>
    <w:rsid w:val="72955914"/>
    <w:rsid w:val="72969F6B"/>
    <w:rsid w:val="72B2A7E0"/>
    <w:rsid w:val="72B72197"/>
    <w:rsid w:val="72B8F984"/>
    <w:rsid w:val="72DDB3F0"/>
    <w:rsid w:val="72DE1310"/>
    <w:rsid w:val="72F2C52C"/>
    <w:rsid w:val="72F2DD8E"/>
    <w:rsid w:val="72FF72D0"/>
    <w:rsid w:val="730A1D65"/>
    <w:rsid w:val="730C7ADF"/>
    <w:rsid w:val="73380903"/>
    <w:rsid w:val="733A81DA"/>
    <w:rsid w:val="733CF355"/>
    <w:rsid w:val="733DB358"/>
    <w:rsid w:val="734EE89D"/>
    <w:rsid w:val="73600FCF"/>
    <w:rsid w:val="7360FF42"/>
    <w:rsid w:val="73729D65"/>
    <w:rsid w:val="7375F644"/>
    <w:rsid w:val="7377C7BE"/>
    <w:rsid w:val="73955E82"/>
    <w:rsid w:val="73A2FA0E"/>
    <w:rsid w:val="73B128DF"/>
    <w:rsid w:val="73C87824"/>
    <w:rsid w:val="73D4E315"/>
    <w:rsid w:val="73E53B2C"/>
    <w:rsid w:val="73F39AB7"/>
    <w:rsid w:val="73F5300C"/>
    <w:rsid w:val="741CF1E6"/>
    <w:rsid w:val="741D2219"/>
    <w:rsid w:val="7428970F"/>
    <w:rsid w:val="7444C734"/>
    <w:rsid w:val="7445D9AC"/>
    <w:rsid w:val="745A438E"/>
    <w:rsid w:val="745A5629"/>
    <w:rsid w:val="7461F27C"/>
    <w:rsid w:val="746B55F1"/>
    <w:rsid w:val="7478BA01"/>
    <w:rsid w:val="74A1623F"/>
    <w:rsid w:val="74B1F265"/>
    <w:rsid w:val="74B40E1B"/>
    <w:rsid w:val="74BDC56E"/>
    <w:rsid w:val="74C61FC3"/>
    <w:rsid w:val="74C75393"/>
    <w:rsid w:val="74ED5A58"/>
    <w:rsid w:val="74FA5926"/>
    <w:rsid w:val="750A5D9B"/>
    <w:rsid w:val="750CBAD4"/>
    <w:rsid w:val="7514B35C"/>
    <w:rsid w:val="751E558E"/>
    <w:rsid w:val="752601B7"/>
    <w:rsid w:val="752DE2F6"/>
    <w:rsid w:val="75317B84"/>
    <w:rsid w:val="75328989"/>
    <w:rsid w:val="75343641"/>
    <w:rsid w:val="7538CCCC"/>
    <w:rsid w:val="75580E52"/>
    <w:rsid w:val="756841EF"/>
    <w:rsid w:val="7576B596"/>
    <w:rsid w:val="75850284"/>
    <w:rsid w:val="7587C00A"/>
    <w:rsid w:val="75A1E058"/>
    <w:rsid w:val="75D105D1"/>
    <w:rsid w:val="75F170DE"/>
    <w:rsid w:val="7602FF2B"/>
    <w:rsid w:val="76070852"/>
    <w:rsid w:val="7611CC36"/>
    <w:rsid w:val="761D4D6D"/>
    <w:rsid w:val="762EFF9E"/>
    <w:rsid w:val="764D3CA1"/>
    <w:rsid w:val="764EF7D3"/>
    <w:rsid w:val="766F6333"/>
    <w:rsid w:val="767CA9E9"/>
    <w:rsid w:val="768F150C"/>
    <w:rsid w:val="76A4DEC4"/>
    <w:rsid w:val="76C1D05F"/>
    <w:rsid w:val="76C77ABB"/>
    <w:rsid w:val="76F074F6"/>
    <w:rsid w:val="7715F3BC"/>
    <w:rsid w:val="77165FF2"/>
    <w:rsid w:val="772FDE04"/>
    <w:rsid w:val="773609C6"/>
    <w:rsid w:val="774F3617"/>
    <w:rsid w:val="77511FA0"/>
    <w:rsid w:val="775568CE"/>
    <w:rsid w:val="7779BACC"/>
    <w:rsid w:val="77831B93"/>
    <w:rsid w:val="779D6274"/>
    <w:rsid w:val="77B15ED5"/>
    <w:rsid w:val="77BDC049"/>
    <w:rsid w:val="77BFC53A"/>
    <w:rsid w:val="77C4A4EB"/>
    <w:rsid w:val="77C8D3B3"/>
    <w:rsid w:val="77CBD754"/>
    <w:rsid w:val="77E462D5"/>
    <w:rsid w:val="77E90D02"/>
    <w:rsid w:val="77ECA392"/>
    <w:rsid w:val="78036AAF"/>
    <w:rsid w:val="7808C094"/>
    <w:rsid w:val="780C7352"/>
    <w:rsid w:val="782CE07B"/>
    <w:rsid w:val="7830CAC1"/>
    <w:rsid w:val="7833FD37"/>
    <w:rsid w:val="783BDA86"/>
    <w:rsid w:val="7842F966"/>
    <w:rsid w:val="785EF7E1"/>
    <w:rsid w:val="787D2B54"/>
    <w:rsid w:val="788B2983"/>
    <w:rsid w:val="78A01E52"/>
    <w:rsid w:val="78A8F708"/>
    <w:rsid w:val="78B3FBCC"/>
    <w:rsid w:val="78E26693"/>
    <w:rsid w:val="78E75197"/>
    <w:rsid w:val="78E8F236"/>
    <w:rsid w:val="78F04484"/>
    <w:rsid w:val="791FB980"/>
    <w:rsid w:val="792590F4"/>
    <w:rsid w:val="792C2FBF"/>
    <w:rsid w:val="7949265F"/>
    <w:rsid w:val="794F2065"/>
    <w:rsid w:val="79551377"/>
    <w:rsid w:val="796D075E"/>
    <w:rsid w:val="7979AFF5"/>
    <w:rsid w:val="797B3950"/>
    <w:rsid w:val="7981B0F3"/>
    <w:rsid w:val="79A0A521"/>
    <w:rsid w:val="79A77904"/>
    <w:rsid w:val="79B0EE79"/>
    <w:rsid w:val="79B2915D"/>
    <w:rsid w:val="79B52B0E"/>
    <w:rsid w:val="79C759E5"/>
    <w:rsid w:val="79CFD477"/>
    <w:rsid w:val="79D381E7"/>
    <w:rsid w:val="79DE5E22"/>
    <w:rsid w:val="79EC2773"/>
    <w:rsid w:val="79F66558"/>
    <w:rsid w:val="7A0422E4"/>
    <w:rsid w:val="7A0B3C6D"/>
    <w:rsid w:val="7A1206E9"/>
    <w:rsid w:val="7A568594"/>
    <w:rsid w:val="7A657584"/>
    <w:rsid w:val="7A73EFEE"/>
    <w:rsid w:val="7A7C424C"/>
    <w:rsid w:val="7A89A1C8"/>
    <w:rsid w:val="7A9F6A04"/>
    <w:rsid w:val="7AB56268"/>
    <w:rsid w:val="7ABC8827"/>
    <w:rsid w:val="7AD9C737"/>
    <w:rsid w:val="7AFB011C"/>
    <w:rsid w:val="7AFE3061"/>
    <w:rsid w:val="7B0A2014"/>
    <w:rsid w:val="7B29710C"/>
    <w:rsid w:val="7B5EAD35"/>
    <w:rsid w:val="7B5ECF68"/>
    <w:rsid w:val="7B68B521"/>
    <w:rsid w:val="7B733E4B"/>
    <w:rsid w:val="7B735075"/>
    <w:rsid w:val="7B7BFAC0"/>
    <w:rsid w:val="7B827C76"/>
    <w:rsid w:val="7B967C0B"/>
    <w:rsid w:val="7BDCC9EE"/>
    <w:rsid w:val="7BEA1D1D"/>
    <w:rsid w:val="7C04EEFC"/>
    <w:rsid w:val="7C26EC09"/>
    <w:rsid w:val="7C349DF2"/>
    <w:rsid w:val="7C412E04"/>
    <w:rsid w:val="7C4E59B6"/>
    <w:rsid w:val="7C77D0FA"/>
    <w:rsid w:val="7CBB7599"/>
    <w:rsid w:val="7CE9A778"/>
    <w:rsid w:val="7D001163"/>
    <w:rsid w:val="7D0A62BD"/>
    <w:rsid w:val="7D0E91BC"/>
    <w:rsid w:val="7D264736"/>
    <w:rsid w:val="7D2FBFB1"/>
    <w:rsid w:val="7D316EBA"/>
    <w:rsid w:val="7D3A6C4C"/>
    <w:rsid w:val="7D3CDA70"/>
    <w:rsid w:val="7D4427D2"/>
    <w:rsid w:val="7D4F4B35"/>
    <w:rsid w:val="7D57D096"/>
    <w:rsid w:val="7D63A947"/>
    <w:rsid w:val="7D6CB5E6"/>
    <w:rsid w:val="7DA5A951"/>
    <w:rsid w:val="7DA672F1"/>
    <w:rsid w:val="7DB721F0"/>
    <w:rsid w:val="7DB9E76B"/>
    <w:rsid w:val="7DBFE1AE"/>
    <w:rsid w:val="7DC28C02"/>
    <w:rsid w:val="7DD88185"/>
    <w:rsid w:val="7DD8E224"/>
    <w:rsid w:val="7DEABCDE"/>
    <w:rsid w:val="7DF82E41"/>
    <w:rsid w:val="7E02C8BB"/>
    <w:rsid w:val="7E0567A5"/>
    <w:rsid w:val="7E270E7B"/>
    <w:rsid w:val="7E2C2D4E"/>
    <w:rsid w:val="7E2C8118"/>
    <w:rsid w:val="7E2F4FFB"/>
    <w:rsid w:val="7E35B12B"/>
    <w:rsid w:val="7E391A35"/>
    <w:rsid w:val="7E42C38D"/>
    <w:rsid w:val="7E50BEBC"/>
    <w:rsid w:val="7E51F731"/>
    <w:rsid w:val="7E5AAC21"/>
    <w:rsid w:val="7E5B1FA9"/>
    <w:rsid w:val="7E5B9212"/>
    <w:rsid w:val="7E613EEA"/>
    <w:rsid w:val="7E71D4F6"/>
    <w:rsid w:val="7E864E0E"/>
    <w:rsid w:val="7ECEDEC9"/>
    <w:rsid w:val="7EE42B09"/>
    <w:rsid w:val="7EFB89A1"/>
    <w:rsid w:val="7F0B8F44"/>
    <w:rsid w:val="7F0FEFF2"/>
    <w:rsid w:val="7F12B75F"/>
    <w:rsid w:val="7F1CAA3A"/>
    <w:rsid w:val="7F1D72E3"/>
    <w:rsid w:val="7F271A1A"/>
    <w:rsid w:val="7F2C1794"/>
    <w:rsid w:val="7F36226F"/>
    <w:rsid w:val="7F44FF7A"/>
    <w:rsid w:val="7F5BB20F"/>
    <w:rsid w:val="7F5C83DF"/>
    <w:rsid w:val="7F6D7818"/>
    <w:rsid w:val="7F8AD25D"/>
    <w:rsid w:val="7F8B0398"/>
    <w:rsid w:val="7FAC8E3B"/>
    <w:rsid w:val="7FAFE596"/>
    <w:rsid w:val="7FD333AF"/>
    <w:rsid w:val="7FDD11A8"/>
    <w:rsid w:val="7FE236B3"/>
    <w:rsid w:val="7FE7AC10"/>
    <w:rsid w:val="7FE9BD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8F0B6"/>
  <w15:chartTrackingRefBased/>
  <w15:docId w15:val="{023A14BC-0149-48FD-A2DE-8D1C8CBB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BF"/>
    <w:rPr>
      <w:sz w:val="24"/>
    </w:rPr>
  </w:style>
  <w:style w:type="paragraph" w:styleId="Heading1">
    <w:name w:val="heading 1"/>
    <w:basedOn w:val="Normal"/>
    <w:next w:val="Normal"/>
    <w:link w:val="Heading1Char"/>
    <w:uiPriority w:val="9"/>
    <w:qFormat/>
    <w:rsid w:val="00045878"/>
    <w:pPr>
      <w:keepNext/>
      <w:numPr>
        <w:numId w:val="19"/>
      </w:numPr>
      <w:spacing w:before="240" w:after="60"/>
      <w:jc w:val="left"/>
      <w:outlineLvl w:val="0"/>
    </w:pPr>
    <w:rPr>
      <w:rFonts w:eastAsia="Times New Roman"/>
      <w:b/>
      <w:bCs/>
      <w:kern w:val="32"/>
      <w:sz w:val="28"/>
      <w:szCs w:val="32"/>
    </w:rPr>
  </w:style>
  <w:style w:type="paragraph" w:styleId="Heading2">
    <w:name w:val="heading 2"/>
    <w:basedOn w:val="Normal"/>
    <w:next w:val="Normal"/>
    <w:link w:val="Heading2Char"/>
    <w:uiPriority w:val="9"/>
    <w:qFormat/>
    <w:rsid w:val="008C4583"/>
    <w:pPr>
      <w:keepNext/>
      <w:spacing w:before="240" w:after="60"/>
      <w:jc w:val="left"/>
      <w:outlineLvl w:val="1"/>
    </w:pPr>
    <w:rPr>
      <w:rFonts w:eastAsia="Times New Roman"/>
      <w:b/>
      <w:bCs/>
      <w:i/>
      <w:iCs/>
      <w:sz w:val="28"/>
      <w:szCs w:val="28"/>
    </w:rPr>
  </w:style>
  <w:style w:type="paragraph" w:styleId="Heading3">
    <w:name w:val="heading 3"/>
    <w:basedOn w:val="Normal"/>
    <w:next w:val="Normal"/>
    <w:link w:val="Heading3Char"/>
    <w:uiPriority w:val="9"/>
    <w:qFormat/>
    <w:rsid w:val="008C4583"/>
    <w:pPr>
      <w:keepNext/>
      <w:spacing w:before="240" w:after="60"/>
      <w:jc w:val="left"/>
      <w:outlineLvl w:val="2"/>
    </w:pPr>
    <w:rPr>
      <w:rFonts w:eastAsia="Times New Roman"/>
      <w:b/>
      <w:bCs/>
      <w:sz w:val="26"/>
      <w:szCs w:val="26"/>
    </w:rPr>
  </w:style>
  <w:style w:type="paragraph" w:styleId="Heading4">
    <w:name w:val="heading 4"/>
    <w:basedOn w:val="Normal"/>
    <w:next w:val="Normal"/>
    <w:link w:val="Heading4Char"/>
    <w:qFormat/>
    <w:rsid w:val="008C4583"/>
    <w:pPr>
      <w:keepNext/>
      <w:suppressAutoHyphens/>
      <w:ind w:left="1440" w:hanging="720"/>
      <w:jc w:val="left"/>
      <w:outlineLvl w:val="3"/>
    </w:pPr>
    <w:rPr>
      <w:rFonts w:eastAsia="Times New Roman" w:cs="Times New Roman"/>
      <w:b/>
      <w:szCs w:val="20"/>
    </w:rPr>
  </w:style>
  <w:style w:type="paragraph" w:styleId="Heading5">
    <w:name w:val="heading 5"/>
    <w:basedOn w:val="Normal"/>
    <w:next w:val="Normal"/>
    <w:link w:val="Heading5Char"/>
    <w:qFormat/>
    <w:rsid w:val="008C4583"/>
    <w:pPr>
      <w:spacing w:before="240" w:after="60"/>
      <w:jc w:val="left"/>
      <w:outlineLvl w:val="4"/>
    </w:pPr>
    <w:rPr>
      <w:rFonts w:eastAsia="Times New Roman" w:cs="Times New Roman"/>
      <w:b/>
      <w:bCs/>
      <w:i/>
      <w:iCs/>
      <w:sz w:val="26"/>
      <w:szCs w:val="26"/>
    </w:rPr>
  </w:style>
  <w:style w:type="paragraph" w:styleId="Heading6">
    <w:name w:val="heading 6"/>
    <w:basedOn w:val="Normal"/>
    <w:next w:val="Normal"/>
    <w:link w:val="Heading6Char"/>
    <w:qFormat/>
    <w:rsid w:val="008C4583"/>
    <w:pPr>
      <w:spacing w:before="240" w:after="60"/>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C4583"/>
    <w:pPr>
      <w:keepNext/>
      <w:suppressAutoHyphens/>
      <w:ind w:left="720" w:hanging="720"/>
      <w:jc w:val="left"/>
      <w:outlineLvl w:val="6"/>
    </w:pPr>
    <w:rPr>
      <w:rFonts w:eastAsia="Times New Roman" w:cs="Times New Roman"/>
      <w:b/>
      <w:spacing w:val="-2"/>
      <w:szCs w:val="20"/>
    </w:rPr>
  </w:style>
  <w:style w:type="paragraph" w:styleId="Heading8">
    <w:name w:val="heading 8"/>
    <w:basedOn w:val="Normal"/>
    <w:next w:val="Normal"/>
    <w:link w:val="Heading8Char"/>
    <w:qFormat/>
    <w:rsid w:val="008C4583"/>
    <w:pPr>
      <w:keepNext/>
      <w:outlineLvl w:val="7"/>
    </w:pPr>
    <w:rPr>
      <w:rFonts w:eastAsia="Times New Roman" w:cs="Times New Roman"/>
      <w:sz w:val="72"/>
      <w:szCs w:val="20"/>
    </w:rPr>
  </w:style>
  <w:style w:type="paragraph" w:styleId="Heading9">
    <w:name w:val="heading 9"/>
    <w:basedOn w:val="Normal"/>
    <w:next w:val="Normal"/>
    <w:link w:val="Heading9Char"/>
    <w:qFormat/>
    <w:rsid w:val="008C4583"/>
    <w:pPr>
      <w:spacing w:before="240" w:after="60"/>
      <w:jc w:val="left"/>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878"/>
    <w:rPr>
      <w:rFonts w:eastAsia="Times New Roman"/>
      <w:b/>
      <w:bCs/>
      <w:kern w:val="32"/>
      <w:sz w:val="28"/>
      <w:szCs w:val="32"/>
    </w:rPr>
  </w:style>
  <w:style w:type="character" w:customStyle="1" w:styleId="Heading2Char">
    <w:name w:val="Heading 2 Char"/>
    <w:basedOn w:val="DefaultParagraphFont"/>
    <w:link w:val="Heading2"/>
    <w:uiPriority w:val="9"/>
    <w:rsid w:val="008C4583"/>
    <w:rPr>
      <w:rFonts w:eastAsia="Times New Roman" w:cs="Arial"/>
      <w:b/>
      <w:bCs/>
      <w:i/>
      <w:iCs/>
      <w:sz w:val="28"/>
      <w:szCs w:val="28"/>
    </w:rPr>
  </w:style>
  <w:style w:type="character" w:customStyle="1" w:styleId="Heading3Char">
    <w:name w:val="Heading 3 Char"/>
    <w:basedOn w:val="DefaultParagraphFont"/>
    <w:link w:val="Heading3"/>
    <w:uiPriority w:val="9"/>
    <w:rsid w:val="008C4583"/>
    <w:rPr>
      <w:rFonts w:eastAsia="Times New Roman" w:cs="Arial"/>
      <w:b/>
      <w:bCs/>
      <w:sz w:val="26"/>
      <w:szCs w:val="26"/>
    </w:rPr>
  </w:style>
  <w:style w:type="character" w:customStyle="1" w:styleId="Heading4Char">
    <w:name w:val="Heading 4 Char"/>
    <w:basedOn w:val="DefaultParagraphFont"/>
    <w:link w:val="Heading4"/>
    <w:rsid w:val="008C4583"/>
    <w:rPr>
      <w:rFonts w:eastAsia="Times New Roman" w:cs="Times New Roman"/>
      <w:b/>
      <w:sz w:val="24"/>
      <w:szCs w:val="20"/>
    </w:rPr>
  </w:style>
  <w:style w:type="character" w:customStyle="1" w:styleId="Heading5Char">
    <w:name w:val="Heading 5 Char"/>
    <w:basedOn w:val="DefaultParagraphFont"/>
    <w:link w:val="Heading5"/>
    <w:rsid w:val="008C4583"/>
    <w:rPr>
      <w:rFonts w:eastAsia="Times New Roman" w:cs="Times New Roman"/>
      <w:b/>
      <w:bCs/>
      <w:i/>
      <w:iCs/>
      <w:sz w:val="26"/>
      <w:szCs w:val="26"/>
    </w:rPr>
  </w:style>
  <w:style w:type="character" w:customStyle="1" w:styleId="Heading6Char">
    <w:name w:val="Heading 6 Char"/>
    <w:basedOn w:val="DefaultParagraphFont"/>
    <w:link w:val="Heading6"/>
    <w:rsid w:val="008C4583"/>
    <w:rPr>
      <w:rFonts w:ascii="Times New Roman" w:eastAsia="Times New Roman" w:hAnsi="Times New Roman" w:cs="Times New Roman"/>
      <w:b/>
      <w:bCs/>
    </w:rPr>
  </w:style>
  <w:style w:type="character" w:customStyle="1" w:styleId="Heading7Char">
    <w:name w:val="Heading 7 Char"/>
    <w:basedOn w:val="DefaultParagraphFont"/>
    <w:link w:val="Heading7"/>
    <w:rsid w:val="008C4583"/>
    <w:rPr>
      <w:rFonts w:eastAsia="Times New Roman" w:cs="Times New Roman"/>
      <w:b/>
      <w:spacing w:val="-2"/>
      <w:sz w:val="24"/>
      <w:szCs w:val="20"/>
    </w:rPr>
  </w:style>
  <w:style w:type="character" w:customStyle="1" w:styleId="Heading8Char">
    <w:name w:val="Heading 8 Char"/>
    <w:basedOn w:val="DefaultParagraphFont"/>
    <w:link w:val="Heading8"/>
    <w:rsid w:val="008C4583"/>
    <w:rPr>
      <w:rFonts w:eastAsia="Times New Roman" w:cs="Times New Roman"/>
      <w:sz w:val="72"/>
      <w:szCs w:val="20"/>
    </w:rPr>
  </w:style>
  <w:style w:type="character" w:customStyle="1" w:styleId="Heading9Char">
    <w:name w:val="Heading 9 Char"/>
    <w:basedOn w:val="DefaultParagraphFont"/>
    <w:link w:val="Heading9"/>
    <w:rsid w:val="008C4583"/>
    <w:rPr>
      <w:rFonts w:eastAsia="Times New Roman" w:cs="Arial"/>
    </w:rPr>
  </w:style>
  <w:style w:type="paragraph" w:customStyle="1" w:styleId="H2">
    <w:name w:val="H2"/>
    <w:basedOn w:val="Normal"/>
    <w:next w:val="Normal"/>
    <w:rsid w:val="008C4583"/>
    <w:pPr>
      <w:keepNext/>
      <w:spacing w:before="100" w:after="100"/>
      <w:jc w:val="left"/>
      <w:outlineLvl w:val="2"/>
    </w:pPr>
    <w:rPr>
      <w:rFonts w:ascii="Times New Roman" w:eastAsia="Times New Roman" w:hAnsi="Times New Roman" w:cs="Times New Roman"/>
      <w:b/>
      <w:snapToGrid w:val="0"/>
      <w:sz w:val="36"/>
      <w:szCs w:val="20"/>
      <w:lang w:val="en-US"/>
    </w:rPr>
  </w:style>
  <w:style w:type="paragraph" w:customStyle="1" w:styleId="Blockquote">
    <w:name w:val="Blockquote"/>
    <w:basedOn w:val="Normal"/>
    <w:rsid w:val="008C4583"/>
    <w:pPr>
      <w:spacing w:before="100" w:after="100"/>
      <w:ind w:left="360" w:right="360"/>
      <w:jc w:val="left"/>
    </w:pPr>
    <w:rPr>
      <w:rFonts w:ascii="Times New Roman" w:eastAsia="Times New Roman" w:hAnsi="Times New Roman" w:cs="Times New Roman"/>
      <w:snapToGrid w:val="0"/>
      <w:szCs w:val="20"/>
      <w:lang w:val="en-US"/>
    </w:rPr>
  </w:style>
  <w:style w:type="paragraph" w:styleId="BodyText2">
    <w:name w:val="Body Text 2"/>
    <w:basedOn w:val="Normal"/>
    <w:link w:val="BodyText2Char"/>
    <w:rsid w:val="008C4583"/>
    <w:pPr>
      <w:ind w:left="1440" w:hanging="720"/>
      <w:jc w:val="left"/>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8C4583"/>
    <w:rPr>
      <w:rFonts w:ascii="Times New Roman" w:eastAsia="Times New Roman" w:hAnsi="Times New Roman" w:cs="Times New Roman"/>
      <w:sz w:val="24"/>
      <w:szCs w:val="20"/>
    </w:rPr>
  </w:style>
  <w:style w:type="paragraph" w:styleId="BodyText">
    <w:name w:val="Body Text"/>
    <w:basedOn w:val="Normal"/>
    <w:link w:val="BodyTextChar"/>
    <w:qFormat/>
    <w:rsid w:val="008C4583"/>
    <w:pPr>
      <w:jc w:val="left"/>
    </w:pPr>
    <w:rPr>
      <w:rFonts w:eastAsia="Times New Roman" w:cs="Times New Roman"/>
      <w:szCs w:val="20"/>
    </w:rPr>
  </w:style>
  <w:style w:type="character" w:customStyle="1" w:styleId="BodyTextChar">
    <w:name w:val="Body Text Char"/>
    <w:basedOn w:val="DefaultParagraphFont"/>
    <w:link w:val="BodyText"/>
    <w:rsid w:val="008C4583"/>
    <w:rPr>
      <w:rFonts w:eastAsia="Times New Roman" w:cs="Times New Roman"/>
      <w:szCs w:val="20"/>
    </w:rPr>
  </w:style>
  <w:style w:type="paragraph" w:styleId="Header">
    <w:name w:val="header"/>
    <w:basedOn w:val="Normal"/>
    <w:link w:val="HeaderChar"/>
    <w:rsid w:val="008C4583"/>
    <w:pPr>
      <w:tabs>
        <w:tab w:val="center" w:pos="4153"/>
        <w:tab w:val="right" w:pos="8306"/>
      </w:tabs>
      <w:jc w:val="left"/>
    </w:pPr>
    <w:rPr>
      <w:rFonts w:eastAsia="Times New Roman" w:cs="Times New Roman"/>
      <w:szCs w:val="20"/>
    </w:rPr>
  </w:style>
  <w:style w:type="character" w:customStyle="1" w:styleId="HeaderChar">
    <w:name w:val="Header Char"/>
    <w:basedOn w:val="DefaultParagraphFont"/>
    <w:link w:val="Header"/>
    <w:rsid w:val="008C4583"/>
    <w:rPr>
      <w:rFonts w:eastAsia="Times New Roman" w:cs="Times New Roman"/>
      <w:sz w:val="24"/>
      <w:szCs w:val="20"/>
    </w:rPr>
  </w:style>
  <w:style w:type="paragraph" w:styleId="Footer">
    <w:name w:val="footer"/>
    <w:basedOn w:val="Normal"/>
    <w:link w:val="FooterChar"/>
    <w:uiPriority w:val="99"/>
    <w:rsid w:val="008C4583"/>
    <w:pPr>
      <w:tabs>
        <w:tab w:val="center" w:pos="4153"/>
        <w:tab w:val="right" w:pos="8306"/>
      </w:tabs>
      <w:jc w:val="left"/>
    </w:pPr>
    <w:rPr>
      <w:rFonts w:eastAsia="Times New Roman" w:cs="Times New Roman"/>
      <w:szCs w:val="20"/>
    </w:rPr>
  </w:style>
  <w:style w:type="character" w:customStyle="1" w:styleId="FooterChar">
    <w:name w:val="Footer Char"/>
    <w:basedOn w:val="DefaultParagraphFont"/>
    <w:link w:val="Footer"/>
    <w:uiPriority w:val="99"/>
    <w:rsid w:val="008C4583"/>
    <w:rPr>
      <w:rFonts w:eastAsia="Times New Roman" w:cs="Times New Roman"/>
      <w:sz w:val="24"/>
      <w:szCs w:val="20"/>
    </w:rPr>
  </w:style>
  <w:style w:type="character" w:styleId="PageNumber">
    <w:name w:val="page number"/>
    <w:basedOn w:val="DefaultParagraphFont"/>
    <w:rsid w:val="008C4583"/>
  </w:style>
  <w:style w:type="paragraph" w:styleId="BodyText3">
    <w:name w:val="Body Text 3"/>
    <w:basedOn w:val="Normal"/>
    <w:link w:val="BodyText3Char"/>
    <w:rsid w:val="008C4583"/>
    <w:pPr>
      <w:spacing w:after="120"/>
      <w:jc w:val="left"/>
    </w:pPr>
    <w:rPr>
      <w:rFonts w:eastAsia="Times New Roman" w:cs="Times New Roman"/>
      <w:sz w:val="16"/>
      <w:szCs w:val="16"/>
    </w:rPr>
  </w:style>
  <w:style w:type="character" w:customStyle="1" w:styleId="BodyText3Char">
    <w:name w:val="Body Text 3 Char"/>
    <w:basedOn w:val="DefaultParagraphFont"/>
    <w:link w:val="BodyText3"/>
    <w:rsid w:val="008C4583"/>
    <w:rPr>
      <w:rFonts w:eastAsia="Times New Roman" w:cs="Times New Roman"/>
      <w:sz w:val="16"/>
      <w:szCs w:val="16"/>
    </w:rPr>
  </w:style>
  <w:style w:type="paragraph" w:styleId="BodyTextIndent">
    <w:name w:val="Body Text Indent"/>
    <w:basedOn w:val="Normal"/>
    <w:link w:val="BodyTextIndentChar"/>
    <w:rsid w:val="008C4583"/>
    <w:pPr>
      <w:spacing w:after="120"/>
      <w:ind w:left="283"/>
      <w:jc w:val="left"/>
    </w:pPr>
    <w:rPr>
      <w:rFonts w:eastAsia="Times New Roman" w:cs="Times New Roman"/>
      <w:szCs w:val="20"/>
    </w:rPr>
  </w:style>
  <w:style w:type="character" w:customStyle="1" w:styleId="BodyTextIndentChar">
    <w:name w:val="Body Text Indent Char"/>
    <w:basedOn w:val="DefaultParagraphFont"/>
    <w:link w:val="BodyTextIndent"/>
    <w:rsid w:val="008C4583"/>
    <w:rPr>
      <w:rFonts w:eastAsia="Times New Roman" w:cs="Times New Roman"/>
      <w:sz w:val="24"/>
      <w:szCs w:val="20"/>
    </w:rPr>
  </w:style>
  <w:style w:type="paragraph" w:styleId="BodyTextIndent2">
    <w:name w:val="Body Text Indent 2"/>
    <w:basedOn w:val="Normal"/>
    <w:link w:val="BodyTextIndent2Char"/>
    <w:rsid w:val="008C4583"/>
    <w:pPr>
      <w:spacing w:after="120" w:line="480" w:lineRule="auto"/>
      <w:ind w:left="283"/>
      <w:jc w:val="left"/>
    </w:pPr>
    <w:rPr>
      <w:rFonts w:eastAsia="Times New Roman" w:cs="Times New Roman"/>
      <w:szCs w:val="20"/>
    </w:rPr>
  </w:style>
  <w:style w:type="character" w:customStyle="1" w:styleId="BodyTextIndent2Char">
    <w:name w:val="Body Text Indent 2 Char"/>
    <w:basedOn w:val="DefaultParagraphFont"/>
    <w:link w:val="BodyTextIndent2"/>
    <w:rsid w:val="008C4583"/>
    <w:rPr>
      <w:rFonts w:eastAsia="Times New Roman" w:cs="Times New Roman"/>
      <w:sz w:val="24"/>
      <w:szCs w:val="20"/>
    </w:rPr>
  </w:style>
  <w:style w:type="paragraph" w:styleId="BodyTextIndent3">
    <w:name w:val="Body Text Indent 3"/>
    <w:basedOn w:val="Normal"/>
    <w:link w:val="BodyTextIndent3Char"/>
    <w:rsid w:val="008C4583"/>
    <w:pPr>
      <w:spacing w:after="120"/>
      <w:ind w:left="283"/>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8C4583"/>
    <w:rPr>
      <w:rFonts w:eastAsia="Times New Roman" w:cs="Times New Roman"/>
      <w:sz w:val="16"/>
      <w:szCs w:val="16"/>
    </w:rPr>
  </w:style>
  <w:style w:type="table" w:styleId="TableGrid">
    <w:name w:val="Table Grid"/>
    <w:basedOn w:val="TableNormal"/>
    <w:uiPriority w:val="39"/>
    <w:rsid w:val="008C4583"/>
    <w:pPr>
      <w:jc w:val="left"/>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C4583"/>
    <w:pPr>
      <w:autoSpaceDE w:val="0"/>
      <w:autoSpaceDN w:val="0"/>
      <w:adjustRightInd w:val="0"/>
      <w:jc w:val="left"/>
    </w:pPr>
    <w:rPr>
      <w:rFonts w:eastAsia="Times New Roman"/>
      <w:sz w:val="24"/>
      <w:lang w:val="en-US"/>
    </w:rPr>
  </w:style>
  <w:style w:type="paragraph" w:styleId="Title">
    <w:name w:val="Title"/>
    <w:basedOn w:val="Normal"/>
    <w:link w:val="TitleChar"/>
    <w:qFormat/>
    <w:rsid w:val="008C4583"/>
    <w:pPr>
      <w:jc w:val="center"/>
    </w:pPr>
    <w:rPr>
      <w:rFonts w:ascii="Times New Roman" w:eastAsia="Times New Roman" w:hAnsi="Times New Roman" w:cs="Times New Roman"/>
      <w:b/>
      <w:caps/>
      <w:sz w:val="28"/>
      <w:szCs w:val="20"/>
      <w:u w:val="single"/>
    </w:rPr>
  </w:style>
  <w:style w:type="character" w:customStyle="1" w:styleId="TitleChar">
    <w:name w:val="Title Char"/>
    <w:basedOn w:val="DefaultParagraphFont"/>
    <w:link w:val="Title"/>
    <w:rsid w:val="008C4583"/>
    <w:rPr>
      <w:rFonts w:ascii="Times New Roman" w:eastAsia="Times New Roman" w:hAnsi="Times New Roman" w:cs="Times New Roman"/>
      <w:b/>
      <w:caps/>
      <w:sz w:val="28"/>
      <w:szCs w:val="20"/>
      <w:u w:val="single"/>
    </w:rPr>
  </w:style>
  <w:style w:type="paragraph" w:customStyle="1" w:styleId="HRTCoverTitles">
    <w:name w:val="HRT_Cover Titles"/>
    <w:basedOn w:val="Normal"/>
    <w:rsid w:val="008C4583"/>
    <w:pPr>
      <w:spacing w:after="360"/>
      <w:jc w:val="left"/>
    </w:pPr>
    <w:rPr>
      <w:rFonts w:eastAsia="Times New Roman" w:cs="Times New Roman"/>
      <w:b/>
      <w:sz w:val="28"/>
      <w:szCs w:val="20"/>
    </w:rPr>
  </w:style>
  <w:style w:type="character" w:styleId="Hyperlink">
    <w:name w:val="Hyperlink"/>
    <w:uiPriority w:val="99"/>
    <w:rsid w:val="008C4583"/>
    <w:rPr>
      <w:color w:val="0000FF"/>
      <w:u w:val="single"/>
    </w:rPr>
  </w:style>
  <w:style w:type="paragraph" w:styleId="TOC1">
    <w:name w:val="toc 1"/>
    <w:basedOn w:val="Normal"/>
    <w:next w:val="Normal"/>
    <w:autoRedefine/>
    <w:uiPriority w:val="39"/>
    <w:rsid w:val="001A2F7A"/>
    <w:pPr>
      <w:tabs>
        <w:tab w:val="left" w:pos="440"/>
        <w:tab w:val="right" w:leader="dot" w:pos="9016"/>
      </w:tabs>
      <w:ind w:left="426" w:hanging="426"/>
      <w:jc w:val="left"/>
    </w:pPr>
    <w:rPr>
      <w:rFonts w:eastAsia="Times New Roman"/>
    </w:rPr>
  </w:style>
  <w:style w:type="character" w:styleId="FootnoteReference">
    <w:name w:val="footnote reference"/>
    <w:semiHidden/>
    <w:rsid w:val="008C4583"/>
    <w:rPr>
      <w:vertAlign w:val="superscript"/>
    </w:rPr>
  </w:style>
  <w:style w:type="paragraph" w:styleId="FootnoteText">
    <w:name w:val="footnote text"/>
    <w:basedOn w:val="Normal"/>
    <w:link w:val="FootnoteTextChar"/>
    <w:semiHidden/>
    <w:rsid w:val="008C4583"/>
    <w:pPr>
      <w:jc w:val="left"/>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8C4583"/>
    <w:rPr>
      <w:rFonts w:ascii="Times New Roman" w:eastAsia="Times New Roman" w:hAnsi="Times New Roman" w:cs="Times New Roman"/>
      <w:szCs w:val="20"/>
    </w:rPr>
  </w:style>
  <w:style w:type="character" w:styleId="FollowedHyperlink">
    <w:name w:val="FollowedHyperlink"/>
    <w:rsid w:val="008C4583"/>
    <w:rPr>
      <w:color w:val="800080"/>
      <w:u w:val="single"/>
    </w:rPr>
  </w:style>
  <w:style w:type="paragraph" w:styleId="NormalWeb">
    <w:name w:val="Normal (Web)"/>
    <w:basedOn w:val="Default"/>
    <w:next w:val="Default"/>
    <w:uiPriority w:val="99"/>
    <w:rsid w:val="008C4583"/>
    <w:pPr>
      <w:spacing w:before="100" w:after="100"/>
    </w:pPr>
    <w:rPr>
      <w:rFonts w:cs="Times New Roman"/>
      <w:color w:val="auto"/>
    </w:rPr>
  </w:style>
  <w:style w:type="paragraph" w:styleId="BalloonText">
    <w:name w:val="Balloon Text"/>
    <w:basedOn w:val="Normal"/>
    <w:link w:val="BalloonTextChar"/>
    <w:uiPriority w:val="99"/>
    <w:semiHidden/>
    <w:rsid w:val="008C4583"/>
    <w:pPr>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8C4583"/>
    <w:rPr>
      <w:rFonts w:ascii="Tahoma" w:eastAsia="Times New Roman" w:hAnsi="Tahoma" w:cs="Tahoma"/>
      <w:sz w:val="16"/>
      <w:szCs w:val="16"/>
      <w:lang w:eastAsia="en-GB"/>
    </w:rPr>
  </w:style>
  <w:style w:type="paragraph" w:styleId="ListParagraph">
    <w:name w:val="List Paragraph"/>
    <w:aliases w:val="List Paragraph bullets,Normal Number - 1st Bullet,Bullet Paragraph,List Paragraph1,Colorful List - Accent 11"/>
    <w:basedOn w:val="Normal"/>
    <w:link w:val="ListParagraphChar"/>
    <w:uiPriority w:val="34"/>
    <w:qFormat/>
    <w:rsid w:val="00562AB7"/>
    <w:pPr>
      <w:ind w:left="720"/>
    </w:pPr>
    <w:rPr>
      <w:rFonts w:eastAsia="Times New Roman" w:cs="Times New Roman"/>
      <w:szCs w:val="20"/>
    </w:rPr>
  </w:style>
  <w:style w:type="character" w:customStyle="1" w:styleId="apple-converted-space">
    <w:name w:val="apple-converted-space"/>
    <w:rsid w:val="008C4583"/>
  </w:style>
  <w:style w:type="character" w:styleId="Emphasis">
    <w:name w:val="Emphasis"/>
    <w:qFormat/>
    <w:rsid w:val="008C4583"/>
    <w:rPr>
      <w:i/>
      <w:iCs/>
    </w:rPr>
  </w:style>
  <w:style w:type="character" w:customStyle="1" w:styleId="DefaultChar">
    <w:name w:val="Default Char"/>
    <w:link w:val="Default"/>
    <w:locked/>
    <w:rsid w:val="008C4583"/>
    <w:rPr>
      <w:rFonts w:eastAsia="Times New Roman"/>
      <w:sz w:val="24"/>
      <w:lang w:val="en-US"/>
    </w:rPr>
  </w:style>
  <w:style w:type="table" w:customStyle="1" w:styleId="TableGrid0">
    <w:name w:val="TableGrid"/>
    <w:rsid w:val="008C4583"/>
    <w:pPr>
      <w:jc w:val="left"/>
    </w:pPr>
    <w:rPr>
      <w:rFonts w:ascii="Calibri" w:eastAsia="Times New Roman" w:hAnsi="Calibri" w:cs="Times New Roman"/>
      <w:lang w:eastAsia="en-GB"/>
    </w:rPr>
    <w:tblPr>
      <w:tblCellMar>
        <w:top w:w="0" w:type="dxa"/>
        <w:left w:w="0" w:type="dxa"/>
        <w:bottom w:w="0" w:type="dxa"/>
        <w:right w:w="0" w:type="dxa"/>
      </w:tblCellMar>
    </w:tblPr>
  </w:style>
  <w:style w:type="paragraph" w:styleId="TOC2">
    <w:name w:val="toc 2"/>
    <w:hidden/>
    <w:rsid w:val="008C4583"/>
    <w:pPr>
      <w:spacing w:after="87" w:line="249" w:lineRule="auto"/>
      <w:ind w:left="246" w:right="23" w:hanging="10"/>
    </w:pPr>
    <w:rPr>
      <w:rFonts w:eastAsia="Arial"/>
      <w:lang w:eastAsia="en-GB"/>
    </w:rPr>
  </w:style>
  <w:style w:type="character" w:styleId="UnresolvedMention">
    <w:name w:val="Unresolved Mention"/>
    <w:uiPriority w:val="99"/>
    <w:unhideWhenUsed/>
    <w:rsid w:val="008C4583"/>
    <w:rPr>
      <w:color w:val="605E5C"/>
      <w:shd w:val="clear" w:color="auto" w:fill="E1DFDD"/>
    </w:rPr>
  </w:style>
  <w:style w:type="character" w:styleId="CommentReference">
    <w:name w:val="annotation reference"/>
    <w:rsid w:val="008C4583"/>
    <w:rPr>
      <w:sz w:val="16"/>
      <w:szCs w:val="16"/>
    </w:rPr>
  </w:style>
  <w:style w:type="paragraph" w:styleId="CommentText">
    <w:name w:val="annotation text"/>
    <w:basedOn w:val="Normal"/>
    <w:link w:val="CommentTextChar"/>
    <w:rsid w:val="008C4583"/>
    <w:pPr>
      <w:jc w:val="left"/>
    </w:pPr>
    <w:rPr>
      <w:rFonts w:eastAsia="Times New Roman" w:cs="Times New Roman"/>
      <w:szCs w:val="20"/>
    </w:rPr>
  </w:style>
  <w:style w:type="character" w:customStyle="1" w:styleId="CommentTextChar">
    <w:name w:val="Comment Text Char"/>
    <w:basedOn w:val="DefaultParagraphFont"/>
    <w:link w:val="CommentText"/>
    <w:rsid w:val="008C4583"/>
    <w:rPr>
      <w:rFonts w:eastAsia="Times New Roman" w:cs="Times New Roman"/>
      <w:szCs w:val="20"/>
    </w:rPr>
  </w:style>
  <w:style w:type="paragraph" w:styleId="CommentSubject">
    <w:name w:val="annotation subject"/>
    <w:basedOn w:val="CommentText"/>
    <w:next w:val="CommentText"/>
    <w:link w:val="CommentSubjectChar"/>
    <w:uiPriority w:val="99"/>
    <w:rsid w:val="008C4583"/>
    <w:rPr>
      <w:b/>
      <w:bCs/>
    </w:rPr>
  </w:style>
  <w:style w:type="character" w:customStyle="1" w:styleId="CommentSubjectChar">
    <w:name w:val="Comment Subject Char"/>
    <w:basedOn w:val="CommentTextChar"/>
    <w:link w:val="CommentSubject"/>
    <w:uiPriority w:val="99"/>
    <w:rsid w:val="008C4583"/>
    <w:rPr>
      <w:rFonts w:eastAsia="Times New Roman" w:cs="Times New Roman"/>
      <w:b/>
      <w:bCs/>
      <w:sz w:val="20"/>
      <w:szCs w:val="20"/>
    </w:rPr>
  </w:style>
  <w:style w:type="paragraph" w:styleId="Revision">
    <w:name w:val="Revision"/>
    <w:hidden/>
    <w:uiPriority w:val="99"/>
    <w:semiHidden/>
    <w:rsid w:val="008C4583"/>
    <w:pPr>
      <w:jc w:val="left"/>
    </w:pPr>
    <w:rPr>
      <w:rFonts w:eastAsia="Times New Roman" w:cs="Times New Roman"/>
      <w:sz w:val="24"/>
      <w:szCs w:val="20"/>
    </w:rPr>
  </w:style>
  <w:style w:type="paragraph" w:customStyle="1" w:styleId="TableParagraph">
    <w:name w:val="Table Paragraph"/>
    <w:basedOn w:val="Normal"/>
    <w:uiPriority w:val="1"/>
    <w:qFormat/>
    <w:rsid w:val="008C4583"/>
    <w:pPr>
      <w:widowControl w:val="0"/>
      <w:autoSpaceDE w:val="0"/>
      <w:autoSpaceDN w:val="0"/>
      <w:spacing w:before="123"/>
      <w:ind w:left="395"/>
      <w:jc w:val="left"/>
    </w:pPr>
    <w:rPr>
      <w:rFonts w:eastAsia="Arial"/>
      <w:lang w:eastAsia="en-GB" w:bidi="en-GB"/>
    </w:rPr>
  </w:style>
  <w:style w:type="paragraph" w:customStyle="1" w:styleId="CM60">
    <w:name w:val="CM60"/>
    <w:basedOn w:val="Default"/>
    <w:next w:val="Default"/>
    <w:uiPriority w:val="99"/>
    <w:rsid w:val="008C4583"/>
    <w:rPr>
      <w:rFonts w:ascii="Arial,Bold" w:hAnsi="Arial,Bold"/>
      <w:color w:val="auto"/>
      <w:lang w:val="en-GB"/>
    </w:rPr>
  </w:style>
  <w:style w:type="paragraph" w:customStyle="1" w:styleId="CM10">
    <w:name w:val="CM10"/>
    <w:basedOn w:val="Default"/>
    <w:next w:val="Default"/>
    <w:uiPriority w:val="99"/>
    <w:rsid w:val="008C4583"/>
    <w:pPr>
      <w:spacing w:line="276" w:lineRule="atLeast"/>
    </w:pPr>
    <w:rPr>
      <w:rFonts w:ascii="Arial,Bold" w:hAnsi="Arial,Bold"/>
      <w:color w:val="auto"/>
      <w:lang w:val="en-GB"/>
    </w:rPr>
  </w:style>
  <w:style w:type="paragraph" w:customStyle="1" w:styleId="CM2">
    <w:name w:val="CM2"/>
    <w:basedOn w:val="Default"/>
    <w:next w:val="Default"/>
    <w:uiPriority w:val="99"/>
    <w:rsid w:val="008C4583"/>
    <w:pPr>
      <w:spacing w:line="276" w:lineRule="atLeast"/>
    </w:pPr>
    <w:rPr>
      <w:rFonts w:ascii="Arial,Bold" w:hAnsi="Arial,Bold"/>
      <w:color w:val="auto"/>
      <w:lang w:val="en-GB"/>
    </w:rPr>
  </w:style>
  <w:style w:type="paragraph" w:customStyle="1" w:styleId="CM65">
    <w:name w:val="CM65"/>
    <w:basedOn w:val="Default"/>
    <w:next w:val="Default"/>
    <w:uiPriority w:val="99"/>
    <w:rsid w:val="008C4583"/>
    <w:rPr>
      <w:rFonts w:ascii="Arial,Bold" w:hAnsi="Arial,Bold"/>
      <w:color w:val="auto"/>
      <w:lang w:val="en-GB"/>
    </w:rPr>
  </w:style>
  <w:style w:type="paragraph" w:customStyle="1" w:styleId="CM61">
    <w:name w:val="CM61"/>
    <w:basedOn w:val="Default"/>
    <w:next w:val="Default"/>
    <w:uiPriority w:val="99"/>
    <w:rsid w:val="008C4583"/>
    <w:rPr>
      <w:rFonts w:ascii="Arial,Bold" w:hAnsi="Arial,Bold"/>
      <w:color w:val="auto"/>
      <w:lang w:val="en-GB"/>
    </w:rPr>
  </w:style>
  <w:style w:type="paragraph" w:customStyle="1" w:styleId="CM23">
    <w:name w:val="CM23"/>
    <w:basedOn w:val="Default"/>
    <w:next w:val="Default"/>
    <w:uiPriority w:val="99"/>
    <w:rsid w:val="008C4583"/>
    <w:pPr>
      <w:spacing w:line="276" w:lineRule="atLeast"/>
    </w:pPr>
    <w:rPr>
      <w:rFonts w:ascii="Arial,Bold" w:hAnsi="Arial,Bold"/>
      <w:color w:val="auto"/>
      <w:lang w:val="en-GB"/>
    </w:rPr>
  </w:style>
  <w:style w:type="character" w:styleId="Mention">
    <w:name w:val="Mention"/>
    <w:basedOn w:val="DefaultParagraphFont"/>
    <w:uiPriority w:val="99"/>
    <w:unhideWhenUsed/>
    <w:rsid w:val="00FC17FF"/>
    <w:rPr>
      <w:color w:val="2B579A"/>
      <w:shd w:val="clear" w:color="auto" w:fill="E1DFDD"/>
    </w:rPr>
  </w:style>
  <w:style w:type="paragraph" w:styleId="TOCHeading">
    <w:name w:val="TOC Heading"/>
    <w:basedOn w:val="Heading1"/>
    <w:next w:val="Normal"/>
    <w:uiPriority w:val="39"/>
    <w:unhideWhenUsed/>
    <w:qFormat/>
    <w:rsid w:val="00460893"/>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lang w:eastAsia="en-GB"/>
    </w:rPr>
  </w:style>
  <w:style w:type="paragraph" w:customStyle="1" w:styleId="paragraph">
    <w:name w:val="paragraph"/>
    <w:basedOn w:val="Normal"/>
    <w:rsid w:val="00393C21"/>
    <w:pPr>
      <w:spacing w:before="100" w:beforeAutospacing="1" w:after="100" w:afterAutospacing="1"/>
      <w:jc w:val="left"/>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393C21"/>
  </w:style>
  <w:style w:type="character" w:customStyle="1" w:styleId="eop">
    <w:name w:val="eop"/>
    <w:basedOn w:val="DefaultParagraphFont"/>
    <w:rsid w:val="00393C21"/>
  </w:style>
  <w:style w:type="paragraph" w:styleId="EndnoteText">
    <w:name w:val="endnote text"/>
    <w:basedOn w:val="Normal"/>
    <w:link w:val="EndnoteTextChar"/>
    <w:uiPriority w:val="99"/>
    <w:semiHidden/>
    <w:unhideWhenUsed/>
    <w:rsid w:val="004538A6"/>
    <w:rPr>
      <w:sz w:val="20"/>
      <w:szCs w:val="20"/>
    </w:rPr>
  </w:style>
  <w:style w:type="character" w:customStyle="1" w:styleId="EndnoteTextChar">
    <w:name w:val="Endnote Text Char"/>
    <w:basedOn w:val="DefaultParagraphFont"/>
    <w:link w:val="EndnoteText"/>
    <w:uiPriority w:val="99"/>
    <w:semiHidden/>
    <w:rsid w:val="004538A6"/>
    <w:rPr>
      <w:szCs w:val="20"/>
    </w:rPr>
  </w:style>
  <w:style w:type="character" w:styleId="EndnoteReference">
    <w:name w:val="endnote reference"/>
    <w:basedOn w:val="DefaultParagraphFont"/>
    <w:uiPriority w:val="99"/>
    <w:semiHidden/>
    <w:unhideWhenUsed/>
    <w:rsid w:val="004538A6"/>
    <w:rPr>
      <w:vertAlign w:val="superscript"/>
    </w:rPr>
  </w:style>
  <w:style w:type="character" w:styleId="Strong">
    <w:name w:val="Strong"/>
    <w:basedOn w:val="DefaultParagraphFont"/>
    <w:uiPriority w:val="22"/>
    <w:qFormat/>
    <w:rsid w:val="00A90403"/>
    <w:rPr>
      <w:b/>
      <w:bCs/>
    </w:rPr>
  </w:style>
  <w:style w:type="character" w:customStyle="1" w:styleId="ListParagraphChar">
    <w:name w:val="List Paragraph Char"/>
    <w:aliases w:val="List Paragraph bullets Char,Normal Number - 1st Bullet Char,Bullet Paragraph Char,List Paragraph1 Char,Colorful List - Accent 11 Char"/>
    <w:basedOn w:val="DefaultParagraphFont"/>
    <w:link w:val="ListParagraph"/>
    <w:uiPriority w:val="34"/>
    <w:locked/>
    <w:rsid w:val="002B3240"/>
    <w:rPr>
      <w:rFonts w:eastAsia="Times New Roman" w:cs="Times New Roman"/>
      <w:sz w:val="24"/>
      <w:szCs w:val="20"/>
    </w:rPr>
  </w:style>
  <w:style w:type="character" w:customStyle="1" w:styleId="ui-provider">
    <w:name w:val="ui-provider"/>
    <w:basedOn w:val="DefaultParagraphFont"/>
    <w:rsid w:val="004E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732">
      <w:bodyDiv w:val="1"/>
      <w:marLeft w:val="0"/>
      <w:marRight w:val="0"/>
      <w:marTop w:val="0"/>
      <w:marBottom w:val="0"/>
      <w:divBdr>
        <w:top w:val="none" w:sz="0" w:space="0" w:color="auto"/>
        <w:left w:val="none" w:sz="0" w:space="0" w:color="auto"/>
        <w:bottom w:val="none" w:sz="0" w:space="0" w:color="auto"/>
        <w:right w:val="none" w:sz="0" w:space="0" w:color="auto"/>
      </w:divBdr>
    </w:div>
    <w:div w:id="43599241">
      <w:bodyDiv w:val="1"/>
      <w:marLeft w:val="0"/>
      <w:marRight w:val="0"/>
      <w:marTop w:val="0"/>
      <w:marBottom w:val="0"/>
      <w:divBdr>
        <w:top w:val="none" w:sz="0" w:space="0" w:color="auto"/>
        <w:left w:val="none" w:sz="0" w:space="0" w:color="auto"/>
        <w:bottom w:val="none" w:sz="0" w:space="0" w:color="auto"/>
        <w:right w:val="none" w:sz="0" w:space="0" w:color="auto"/>
      </w:divBdr>
    </w:div>
    <w:div w:id="57216171">
      <w:bodyDiv w:val="1"/>
      <w:marLeft w:val="0"/>
      <w:marRight w:val="0"/>
      <w:marTop w:val="0"/>
      <w:marBottom w:val="0"/>
      <w:divBdr>
        <w:top w:val="none" w:sz="0" w:space="0" w:color="auto"/>
        <w:left w:val="none" w:sz="0" w:space="0" w:color="auto"/>
        <w:bottom w:val="none" w:sz="0" w:space="0" w:color="auto"/>
        <w:right w:val="none" w:sz="0" w:space="0" w:color="auto"/>
      </w:divBdr>
    </w:div>
    <w:div w:id="302009282">
      <w:bodyDiv w:val="1"/>
      <w:marLeft w:val="0"/>
      <w:marRight w:val="0"/>
      <w:marTop w:val="0"/>
      <w:marBottom w:val="0"/>
      <w:divBdr>
        <w:top w:val="none" w:sz="0" w:space="0" w:color="auto"/>
        <w:left w:val="none" w:sz="0" w:space="0" w:color="auto"/>
        <w:bottom w:val="none" w:sz="0" w:space="0" w:color="auto"/>
        <w:right w:val="none" w:sz="0" w:space="0" w:color="auto"/>
      </w:divBdr>
    </w:div>
    <w:div w:id="361177240">
      <w:bodyDiv w:val="1"/>
      <w:marLeft w:val="0"/>
      <w:marRight w:val="0"/>
      <w:marTop w:val="0"/>
      <w:marBottom w:val="0"/>
      <w:divBdr>
        <w:top w:val="none" w:sz="0" w:space="0" w:color="auto"/>
        <w:left w:val="none" w:sz="0" w:space="0" w:color="auto"/>
        <w:bottom w:val="none" w:sz="0" w:space="0" w:color="auto"/>
        <w:right w:val="none" w:sz="0" w:space="0" w:color="auto"/>
      </w:divBdr>
    </w:div>
    <w:div w:id="449667324">
      <w:bodyDiv w:val="1"/>
      <w:marLeft w:val="0"/>
      <w:marRight w:val="0"/>
      <w:marTop w:val="0"/>
      <w:marBottom w:val="0"/>
      <w:divBdr>
        <w:top w:val="none" w:sz="0" w:space="0" w:color="auto"/>
        <w:left w:val="none" w:sz="0" w:space="0" w:color="auto"/>
        <w:bottom w:val="none" w:sz="0" w:space="0" w:color="auto"/>
        <w:right w:val="none" w:sz="0" w:space="0" w:color="auto"/>
      </w:divBdr>
      <w:divsChild>
        <w:div w:id="306789019">
          <w:marLeft w:val="0"/>
          <w:marRight w:val="0"/>
          <w:marTop w:val="0"/>
          <w:marBottom w:val="0"/>
          <w:divBdr>
            <w:top w:val="none" w:sz="0" w:space="0" w:color="auto"/>
            <w:left w:val="none" w:sz="0" w:space="0" w:color="auto"/>
            <w:bottom w:val="none" w:sz="0" w:space="0" w:color="auto"/>
            <w:right w:val="none" w:sz="0" w:space="0" w:color="auto"/>
          </w:divBdr>
        </w:div>
        <w:div w:id="315183793">
          <w:marLeft w:val="0"/>
          <w:marRight w:val="0"/>
          <w:marTop w:val="0"/>
          <w:marBottom w:val="0"/>
          <w:divBdr>
            <w:top w:val="none" w:sz="0" w:space="0" w:color="auto"/>
            <w:left w:val="none" w:sz="0" w:space="0" w:color="auto"/>
            <w:bottom w:val="none" w:sz="0" w:space="0" w:color="auto"/>
            <w:right w:val="none" w:sz="0" w:space="0" w:color="auto"/>
          </w:divBdr>
        </w:div>
        <w:div w:id="538200480">
          <w:marLeft w:val="0"/>
          <w:marRight w:val="0"/>
          <w:marTop w:val="0"/>
          <w:marBottom w:val="0"/>
          <w:divBdr>
            <w:top w:val="none" w:sz="0" w:space="0" w:color="auto"/>
            <w:left w:val="none" w:sz="0" w:space="0" w:color="auto"/>
            <w:bottom w:val="none" w:sz="0" w:space="0" w:color="auto"/>
            <w:right w:val="none" w:sz="0" w:space="0" w:color="auto"/>
          </w:divBdr>
        </w:div>
        <w:div w:id="593173606">
          <w:marLeft w:val="0"/>
          <w:marRight w:val="0"/>
          <w:marTop w:val="0"/>
          <w:marBottom w:val="0"/>
          <w:divBdr>
            <w:top w:val="none" w:sz="0" w:space="0" w:color="auto"/>
            <w:left w:val="none" w:sz="0" w:space="0" w:color="auto"/>
            <w:bottom w:val="none" w:sz="0" w:space="0" w:color="auto"/>
            <w:right w:val="none" w:sz="0" w:space="0" w:color="auto"/>
          </w:divBdr>
        </w:div>
        <w:div w:id="619265928">
          <w:marLeft w:val="0"/>
          <w:marRight w:val="0"/>
          <w:marTop w:val="0"/>
          <w:marBottom w:val="0"/>
          <w:divBdr>
            <w:top w:val="none" w:sz="0" w:space="0" w:color="auto"/>
            <w:left w:val="none" w:sz="0" w:space="0" w:color="auto"/>
            <w:bottom w:val="none" w:sz="0" w:space="0" w:color="auto"/>
            <w:right w:val="none" w:sz="0" w:space="0" w:color="auto"/>
          </w:divBdr>
        </w:div>
        <w:div w:id="859005358">
          <w:marLeft w:val="0"/>
          <w:marRight w:val="0"/>
          <w:marTop w:val="0"/>
          <w:marBottom w:val="0"/>
          <w:divBdr>
            <w:top w:val="none" w:sz="0" w:space="0" w:color="auto"/>
            <w:left w:val="none" w:sz="0" w:space="0" w:color="auto"/>
            <w:bottom w:val="none" w:sz="0" w:space="0" w:color="auto"/>
            <w:right w:val="none" w:sz="0" w:space="0" w:color="auto"/>
          </w:divBdr>
        </w:div>
        <w:div w:id="1187596662">
          <w:marLeft w:val="0"/>
          <w:marRight w:val="0"/>
          <w:marTop w:val="0"/>
          <w:marBottom w:val="0"/>
          <w:divBdr>
            <w:top w:val="none" w:sz="0" w:space="0" w:color="auto"/>
            <w:left w:val="none" w:sz="0" w:space="0" w:color="auto"/>
            <w:bottom w:val="none" w:sz="0" w:space="0" w:color="auto"/>
            <w:right w:val="none" w:sz="0" w:space="0" w:color="auto"/>
          </w:divBdr>
        </w:div>
        <w:div w:id="1256091197">
          <w:marLeft w:val="0"/>
          <w:marRight w:val="0"/>
          <w:marTop w:val="0"/>
          <w:marBottom w:val="0"/>
          <w:divBdr>
            <w:top w:val="none" w:sz="0" w:space="0" w:color="auto"/>
            <w:left w:val="none" w:sz="0" w:space="0" w:color="auto"/>
            <w:bottom w:val="none" w:sz="0" w:space="0" w:color="auto"/>
            <w:right w:val="none" w:sz="0" w:space="0" w:color="auto"/>
          </w:divBdr>
        </w:div>
        <w:div w:id="1428961364">
          <w:marLeft w:val="0"/>
          <w:marRight w:val="0"/>
          <w:marTop w:val="0"/>
          <w:marBottom w:val="0"/>
          <w:divBdr>
            <w:top w:val="none" w:sz="0" w:space="0" w:color="auto"/>
            <w:left w:val="none" w:sz="0" w:space="0" w:color="auto"/>
            <w:bottom w:val="none" w:sz="0" w:space="0" w:color="auto"/>
            <w:right w:val="none" w:sz="0" w:space="0" w:color="auto"/>
          </w:divBdr>
        </w:div>
        <w:div w:id="1698700309">
          <w:marLeft w:val="0"/>
          <w:marRight w:val="0"/>
          <w:marTop w:val="0"/>
          <w:marBottom w:val="0"/>
          <w:divBdr>
            <w:top w:val="none" w:sz="0" w:space="0" w:color="auto"/>
            <w:left w:val="none" w:sz="0" w:space="0" w:color="auto"/>
            <w:bottom w:val="none" w:sz="0" w:space="0" w:color="auto"/>
            <w:right w:val="none" w:sz="0" w:space="0" w:color="auto"/>
          </w:divBdr>
        </w:div>
        <w:div w:id="1710450069">
          <w:marLeft w:val="0"/>
          <w:marRight w:val="0"/>
          <w:marTop w:val="0"/>
          <w:marBottom w:val="0"/>
          <w:divBdr>
            <w:top w:val="none" w:sz="0" w:space="0" w:color="auto"/>
            <w:left w:val="none" w:sz="0" w:space="0" w:color="auto"/>
            <w:bottom w:val="none" w:sz="0" w:space="0" w:color="auto"/>
            <w:right w:val="none" w:sz="0" w:space="0" w:color="auto"/>
          </w:divBdr>
        </w:div>
        <w:div w:id="1815246847">
          <w:marLeft w:val="0"/>
          <w:marRight w:val="0"/>
          <w:marTop w:val="0"/>
          <w:marBottom w:val="0"/>
          <w:divBdr>
            <w:top w:val="none" w:sz="0" w:space="0" w:color="auto"/>
            <w:left w:val="none" w:sz="0" w:space="0" w:color="auto"/>
            <w:bottom w:val="none" w:sz="0" w:space="0" w:color="auto"/>
            <w:right w:val="none" w:sz="0" w:space="0" w:color="auto"/>
          </w:divBdr>
        </w:div>
        <w:div w:id="2101833728">
          <w:marLeft w:val="0"/>
          <w:marRight w:val="0"/>
          <w:marTop w:val="0"/>
          <w:marBottom w:val="0"/>
          <w:divBdr>
            <w:top w:val="none" w:sz="0" w:space="0" w:color="auto"/>
            <w:left w:val="none" w:sz="0" w:space="0" w:color="auto"/>
            <w:bottom w:val="none" w:sz="0" w:space="0" w:color="auto"/>
            <w:right w:val="none" w:sz="0" w:space="0" w:color="auto"/>
          </w:divBdr>
        </w:div>
      </w:divsChild>
    </w:div>
    <w:div w:id="476000386">
      <w:bodyDiv w:val="1"/>
      <w:marLeft w:val="0"/>
      <w:marRight w:val="0"/>
      <w:marTop w:val="0"/>
      <w:marBottom w:val="0"/>
      <w:divBdr>
        <w:top w:val="none" w:sz="0" w:space="0" w:color="auto"/>
        <w:left w:val="none" w:sz="0" w:space="0" w:color="auto"/>
        <w:bottom w:val="none" w:sz="0" w:space="0" w:color="auto"/>
        <w:right w:val="none" w:sz="0" w:space="0" w:color="auto"/>
      </w:divBdr>
    </w:div>
    <w:div w:id="527911901">
      <w:bodyDiv w:val="1"/>
      <w:marLeft w:val="0"/>
      <w:marRight w:val="0"/>
      <w:marTop w:val="0"/>
      <w:marBottom w:val="0"/>
      <w:divBdr>
        <w:top w:val="none" w:sz="0" w:space="0" w:color="auto"/>
        <w:left w:val="none" w:sz="0" w:space="0" w:color="auto"/>
        <w:bottom w:val="none" w:sz="0" w:space="0" w:color="auto"/>
        <w:right w:val="none" w:sz="0" w:space="0" w:color="auto"/>
      </w:divBdr>
    </w:div>
    <w:div w:id="557865306">
      <w:bodyDiv w:val="1"/>
      <w:marLeft w:val="0"/>
      <w:marRight w:val="0"/>
      <w:marTop w:val="0"/>
      <w:marBottom w:val="0"/>
      <w:divBdr>
        <w:top w:val="none" w:sz="0" w:space="0" w:color="auto"/>
        <w:left w:val="none" w:sz="0" w:space="0" w:color="auto"/>
        <w:bottom w:val="none" w:sz="0" w:space="0" w:color="auto"/>
        <w:right w:val="none" w:sz="0" w:space="0" w:color="auto"/>
      </w:divBdr>
    </w:div>
    <w:div w:id="845707349">
      <w:bodyDiv w:val="1"/>
      <w:marLeft w:val="0"/>
      <w:marRight w:val="0"/>
      <w:marTop w:val="0"/>
      <w:marBottom w:val="0"/>
      <w:divBdr>
        <w:top w:val="none" w:sz="0" w:space="0" w:color="auto"/>
        <w:left w:val="none" w:sz="0" w:space="0" w:color="auto"/>
        <w:bottom w:val="none" w:sz="0" w:space="0" w:color="auto"/>
        <w:right w:val="none" w:sz="0" w:space="0" w:color="auto"/>
      </w:divBdr>
    </w:div>
    <w:div w:id="884833322">
      <w:bodyDiv w:val="1"/>
      <w:marLeft w:val="0"/>
      <w:marRight w:val="0"/>
      <w:marTop w:val="0"/>
      <w:marBottom w:val="0"/>
      <w:divBdr>
        <w:top w:val="none" w:sz="0" w:space="0" w:color="auto"/>
        <w:left w:val="none" w:sz="0" w:space="0" w:color="auto"/>
        <w:bottom w:val="none" w:sz="0" w:space="0" w:color="auto"/>
        <w:right w:val="none" w:sz="0" w:space="0" w:color="auto"/>
      </w:divBdr>
    </w:div>
    <w:div w:id="1275988714">
      <w:bodyDiv w:val="1"/>
      <w:marLeft w:val="0"/>
      <w:marRight w:val="0"/>
      <w:marTop w:val="0"/>
      <w:marBottom w:val="0"/>
      <w:divBdr>
        <w:top w:val="none" w:sz="0" w:space="0" w:color="auto"/>
        <w:left w:val="none" w:sz="0" w:space="0" w:color="auto"/>
        <w:bottom w:val="none" w:sz="0" w:space="0" w:color="auto"/>
        <w:right w:val="none" w:sz="0" w:space="0" w:color="auto"/>
      </w:divBdr>
    </w:div>
    <w:div w:id="1505052017">
      <w:bodyDiv w:val="1"/>
      <w:marLeft w:val="0"/>
      <w:marRight w:val="0"/>
      <w:marTop w:val="0"/>
      <w:marBottom w:val="0"/>
      <w:divBdr>
        <w:top w:val="none" w:sz="0" w:space="0" w:color="auto"/>
        <w:left w:val="none" w:sz="0" w:space="0" w:color="auto"/>
        <w:bottom w:val="none" w:sz="0" w:space="0" w:color="auto"/>
        <w:right w:val="none" w:sz="0" w:space="0" w:color="auto"/>
      </w:divBdr>
    </w:div>
    <w:div w:id="1938949819">
      <w:bodyDiv w:val="1"/>
      <w:marLeft w:val="0"/>
      <w:marRight w:val="0"/>
      <w:marTop w:val="0"/>
      <w:marBottom w:val="0"/>
      <w:divBdr>
        <w:top w:val="none" w:sz="0" w:space="0" w:color="auto"/>
        <w:left w:val="none" w:sz="0" w:space="0" w:color="auto"/>
        <w:bottom w:val="none" w:sz="0" w:space="0" w:color="auto"/>
        <w:right w:val="none" w:sz="0" w:space="0" w:color="auto"/>
      </w:divBdr>
    </w:div>
    <w:div w:id="1938977554">
      <w:bodyDiv w:val="1"/>
      <w:marLeft w:val="0"/>
      <w:marRight w:val="0"/>
      <w:marTop w:val="0"/>
      <w:marBottom w:val="0"/>
      <w:divBdr>
        <w:top w:val="none" w:sz="0" w:space="0" w:color="auto"/>
        <w:left w:val="none" w:sz="0" w:space="0" w:color="auto"/>
        <w:bottom w:val="none" w:sz="0" w:space="0" w:color="auto"/>
        <w:right w:val="none" w:sz="0" w:space="0" w:color="auto"/>
      </w:divBdr>
      <w:divsChild>
        <w:div w:id="278412986">
          <w:marLeft w:val="0"/>
          <w:marRight w:val="0"/>
          <w:marTop w:val="0"/>
          <w:marBottom w:val="0"/>
          <w:divBdr>
            <w:top w:val="none" w:sz="0" w:space="0" w:color="auto"/>
            <w:left w:val="none" w:sz="0" w:space="0" w:color="auto"/>
            <w:bottom w:val="none" w:sz="0" w:space="0" w:color="auto"/>
            <w:right w:val="none" w:sz="0" w:space="0" w:color="auto"/>
          </w:divBdr>
        </w:div>
        <w:div w:id="490218247">
          <w:marLeft w:val="0"/>
          <w:marRight w:val="0"/>
          <w:marTop w:val="0"/>
          <w:marBottom w:val="0"/>
          <w:divBdr>
            <w:top w:val="none" w:sz="0" w:space="0" w:color="auto"/>
            <w:left w:val="none" w:sz="0" w:space="0" w:color="auto"/>
            <w:bottom w:val="none" w:sz="0" w:space="0" w:color="auto"/>
            <w:right w:val="none" w:sz="0" w:space="0" w:color="auto"/>
          </w:divBdr>
        </w:div>
        <w:div w:id="645204560">
          <w:marLeft w:val="0"/>
          <w:marRight w:val="0"/>
          <w:marTop w:val="0"/>
          <w:marBottom w:val="0"/>
          <w:divBdr>
            <w:top w:val="none" w:sz="0" w:space="0" w:color="auto"/>
            <w:left w:val="none" w:sz="0" w:space="0" w:color="auto"/>
            <w:bottom w:val="none" w:sz="0" w:space="0" w:color="auto"/>
            <w:right w:val="none" w:sz="0" w:space="0" w:color="auto"/>
          </w:divBdr>
        </w:div>
        <w:div w:id="669138843">
          <w:marLeft w:val="0"/>
          <w:marRight w:val="0"/>
          <w:marTop w:val="0"/>
          <w:marBottom w:val="0"/>
          <w:divBdr>
            <w:top w:val="none" w:sz="0" w:space="0" w:color="auto"/>
            <w:left w:val="none" w:sz="0" w:space="0" w:color="auto"/>
            <w:bottom w:val="none" w:sz="0" w:space="0" w:color="auto"/>
            <w:right w:val="none" w:sz="0" w:space="0" w:color="auto"/>
          </w:divBdr>
        </w:div>
        <w:div w:id="1064599112">
          <w:marLeft w:val="0"/>
          <w:marRight w:val="0"/>
          <w:marTop w:val="0"/>
          <w:marBottom w:val="0"/>
          <w:divBdr>
            <w:top w:val="none" w:sz="0" w:space="0" w:color="auto"/>
            <w:left w:val="none" w:sz="0" w:space="0" w:color="auto"/>
            <w:bottom w:val="none" w:sz="0" w:space="0" w:color="auto"/>
            <w:right w:val="none" w:sz="0" w:space="0" w:color="auto"/>
          </w:divBdr>
        </w:div>
        <w:div w:id="1169099319">
          <w:marLeft w:val="0"/>
          <w:marRight w:val="0"/>
          <w:marTop w:val="0"/>
          <w:marBottom w:val="0"/>
          <w:divBdr>
            <w:top w:val="none" w:sz="0" w:space="0" w:color="auto"/>
            <w:left w:val="none" w:sz="0" w:space="0" w:color="auto"/>
            <w:bottom w:val="none" w:sz="0" w:space="0" w:color="auto"/>
            <w:right w:val="none" w:sz="0" w:space="0" w:color="auto"/>
          </w:divBdr>
        </w:div>
        <w:div w:id="1278490575">
          <w:marLeft w:val="0"/>
          <w:marRight w:val="0"/>
          <w:marTop w:val="0"/>
          <w:marBottom w:val="0"/>
          <w:divBdr>
            <w:top w:val="none" w:sz="0" w:space="0" w:color="auto"/>
            <w:left w:val="none" w:sz="0" w:space="0" w:color="auto"/>
            <w:bottom w:val="none" w:sz="0" w:space="0" w:color="auto"/>
            <w:right w:val="none" w:sz="0" w:space="0" w:color="auto"/>
          </w:divBdr>
        </w:div>
        <w:div w:id="1283921332">
          <w:marLeft w:val="0"/>
          <w:marRight w:val="0"/>
          <w:marTop w:val="0"/>
          <w:marBottom w:val="0"/>
          <w:divBdr>
            <w:top w:val="none" w:sz="0" w:space="0" w:color="auto"/>
            <w:left w:val="none" w:sz="0" w:space="0" w:color="auto"/>
            <w:bottom w:val="none" w:sz="0" w:space="0" w:color="auto"/>
            <w:right w:val="none" w:sz="0" w:space="0" w:color="auto"/>
          </w:divBdr>
        </w:div>
        <w:div w:id="1373773084">
          <w:marLeft w:val="0"/>
          <w:marRight w:val="0"/>
          <w:marTop w:val="0"/>
          <w:marBottom w:val="0"/>
          <w:divBdr>
            <w:top w:val="none" w:sz="0" w:space="0" w:color="auto"/>
            <w:left w:val="none" w:sz="0" w:space="0" w:color="auto"/>
            <w:bottom w:val="none" w:sz="0" w:space="0" w:color="auto"/>
            <w:right w:val="none" w:sz="0" w:space="0" w:color="auto"/>
          </w:divBdr>
        </w:div>
        <w:div w:id="1432628571">
          <w:marLeft w:val="0"/>
          <w:marRight w:val="0"/>
          <w:marTop w:val="0"/>
          <w:marBottom w:val="0"/>
          <w:divBdr>
            <w:top w:val="none" w:sz="0" w:space="0" w:color="auto"/>
            <w:left w:val="none" w:sz="0" w:space="0" w:color="auto"/>
            <w:bottom w:val="none" w:sz="0" w:space="0" w:color="auto"/>
            <w:right w:val="none" w:sz="0" w:space="0" w:color="auto"/>
          </w:divBdr>
        </w:div>
        <w:div w:id="1632322073">
          <w:marLeft w:val="0"/>
          <w:marRight w:val="0"/>
          <w:marTop w:val="0"/>
          <w:marBottom w:val="0"/>
          <w:divBdr>
            <w:top w:val="none" w:sz="0" w:space="0" w:color="auto"/>
            <w:left w:val="none" w:sz="0" w:space="0" w:color="auto"/>
            <w:bottom w:val="none" w:sz="0" w:space="0" w:color="auto"/>
            <w:right w:val="none" w:sz="0" w:space="0" w:color="auto"/>
          </w:divBdr>
        </w:div>
        <w:div w:id="1661538117">
          <w:marLeft w:val="0"/>
          <w:marRight w:val="0"/>
          <w:marTop w:val="0"/>
          <w:marBottom w:val="0"/>
          <w:divBdr>
            <w:top w:val="none" w:sz="0" w:space="0" w:color="auto"/>
            <w:left w:val="none" w:sz="0" w:space="0" w:color="auto"/>
            <w:bottom w:val="none" w:sz="0" w:space="0" w:color="auto"/>
            <w:right w:val="none" w:sz="0" w:space="0" w:color="auto"/>
          </w:divBdr>
        </w:div>
        <w:div w:id="1931349096">
          <w:marLeft w:val="0"/>
          <w:marRight w:val="0"/>
          <w:marTop w:val="0"/>
          <w:marBottom w:val="0"/>
          <w:divBdr>
            <w:top w:val="none" w:sz="0" w:space="0" w:color="auto"/>
            <w:left w:val="none" w:sz="0" w:space="0" w:color="auto"/>
            <w:bottom w:val="none" w:sz="0" w:space="0" w:color="auto"/>
            <w:right w:val="none" w:sz="0" w:space="0" w:color="auto"/>
          </w:divBdr>
        </w:div>
      </w:divsChild>
    </w:div>
    <w:div w:id="203518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99"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2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63" Type="http://schemas.openxmlformats.org/officeDocument/2006/relationships/hyperlink" Target="https://enfield365.sharepoint.com/:w:/r/sites/intranetprocurement/_layouts/15/Doc.aspx?sourcedoc=%7B37EF935F-D7C3-4F01-AF7F-EE68DCDD420C%7D&amp;file=Gateway%20Review%20Overview%20March%202023.docx&amp;action=default&amp;mobileredirect=true" TargetMode="External"/><Relationship Id="rId159" Type="http://schemas.openxmlformats.org/officeDocument/2006/relationships/hyperlink" Target="https://enfield365.sharepoint.com/:w:/r/sites/intranetprocurement/_layouts/15/Doc.aspx?sourcedoc=%7B08A0C85D-AD69-4BEF-8BA2-081B02E5A654%7D&amp;file=Contract%20Termination%20Pro%20forma%20Jan%202025.docx&amp;action=default&amp;mobileredirect=true" TargetMode="External"/><Relationship Id="rId324" Type="http://schemas.openxmlformats.org/officeDocument/2006/relationships/hyperlink" Target="https://www.gov.uk/government/publications/procurement-act-2023-guidance-documents-define-phase/guidance-dynamic-markets-html" TargetMode="External"/><Relationship Id="rId366" Type="http://schemas.openxmlformats.org/officeDocument/2006/relationships/hyperlink" Target="https://www.gov.uk/government/publications/the-official-procurement-act-2023-e-learning/module-1-scope-definitions-and-general-principles" TargetMode="External"/><Relationship Id="rId170"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26"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268"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32"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74" Type="http://schemas.openxmlformats.org/officeDocument/2006/relationships/hyperlink" Target="https://enfield365.sharepoint.com/:w:/r/sites/intranetprocurement/_layouts/15/Doc.aspx?sourcedoc=%7B17FD72AF-C642-4322-9F6E-AC9F0F2B6455%7D&amp;file=Procurement%20HS%20Policy.docx&amp;action=default&amp;mobileredirect=true" TargetMode="External"/><Relationship Id="rId128" Type="http://schemas.openxmlformats.org/officeDocument/2006/relationships/hyperlink" Target="https://enfieldintranet.moderngov.co.uk/ielogon.aspx?lp=1&amp;RPID=164162787&amp;HPID=164162787&amp;Forms=1" TargetMode="External"/><Relationship Id="rId335" Type="http://schemas.openxmlformats.org/officeDocument/2006/relationships/hyperlink" Target="https://www.londoncouncils.gov.uk/sites/default/files/Resilience%20Standards.pdf" TargetMode="External"/><Relationship Id="rId5" Type="http://schemas.openxmlformats.org/officeDocument/2006/relationships/numbering" Target="numbering.xml"/><Relationship Id="rId18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37"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279" Type="http://schemas.openxmlformats.org/officeDocument/2006/relationships/hyperlink" Target="https://enfield365.sharepoint.com/:x:/r/sites/intranetprocurement/_layouts/15/Doc.aspx?sourcedoc=%7BC7BDC9FB-C2FB-414F-92BB-47AF8EA5D176%7D&amp;file=Contract-Classification-Tiering-Tool-V1.2.xlsx&amp;action=default&amp;mobileredirect=true" TargetMode="External"/><Relationship Id="rId43" Type="http://schemas.openxmlformats.org/officeDocument/2006/relationships/hyperlink" Target="https://assets.publishing.service.gov.uk/media/67ae0ba06e6c8d18118acd8a/Debarment_List_Template.pdf" TargetMode="External"/><Relationship Id="rId139"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290"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04" Type="http://schemas.openxmlformats.org/officeDocument/2006/relationships/hyperlink" Target="file://lbe.local/fileserver/Resource/ProcurementandCommissioningHub/Procurement%20Operations%20%26%20Governance/CPR%27s%20Folder/Procurement%20Guidance%20041217.docx" TargetMode="External"/><Relationship Id="rId34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85" Type="http://schemas.openxmlformats.org/officeDocument/2006/relationships/hyperlink" Target="https://enfield365.sharepoint.com/:x:/r/sites/intranetprocurement/_layouts/15/Doc.aspx?sourcedoc=%7BC7BDC9FB-C2FB-414F-92BB-47AF8EA5D176%7D&amp;file=Contract-Classification-Tiering-Tool-V1.2.xlsx&amp;action=default&amp;mobileredirect=true" TargetMode="External"/><Relationship Id="rId150"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192"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0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48" Type="http://schemas.openxmlformats.org/officeDocument/2006/relationships/hyperlink" Target="https://www.gov.uk/government/publications/procurement-act-2023-guidance-documents-procure-phase/guidance-exclusions-html" TargetMode="External"/><Relationship Id="rId12" Type="http://schemas.openxmlformats.org/officeDocument/2006/relationships/hyperlink" Target="https://governance.enfield.gov.uk/ecCatDisplay.aspx?sch=doc&amp;cat=252" TargetMode="External"/><Relationship Id="rId108" Type="http://schemas.openxmlformats.org/officeDocument/2006/relationships/hyperlink" Target="https://www.enfield.gov.uk/__data/assets/pdf_file/0023/92327/resilience-standards-for-london-local-government-Community-safety.pdf" TargetMode="External"/><Relationship Id="rId315"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357" Type="http://schemas.openxmlformats.org/officeDocument/2006/relationships/hyperlink" Target="https://assets.publishing.service.gov.uk/media/668bffb17541f54efe51bba1/Guidance_-_Below_Threshold_FINAL.pdf" TargetMode="External"/><Relationship Id="rId54" Type="http://schemas.openxmlformats.org/officeDocument/2006/relationships/hyperlink" Target="https://enfield365.sharepoint.com/:w:/r/sites/intranetprocurement/_layouts/15/Doc.aspx?sourcedoc=%7B8ECE0AB5-06D9-4212-863F-18E1BD30E2D6%7D&amp;file=Contract%20Management%20Framework.docx&amp;action=default&amp;mobileredirect=true" TargetMode="External"/><Relationship Id="rId96"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16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17" Type="http://schemas.openxmlformats.org/officeDocument/2006/relationships/hyperlink" Target="https://www.gov.uk/government/publications/procurement-act-2023-guidance-documents-procure-phase/guidance-exclusions-html" TargetMode="External"/><Relationship Id="rId259"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3"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119"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270" Type="http://schemas.openxmlformats.org/officeDocument/2006/relationships/hyperlink" Target="https://enfield365.sharepoint.com/:w:/r/sites/intranetprocurement/_layouts/15/Doc.aspx?sourcedoc=%7BA9363A00-1135-40DF-9D17-2C16721B1365%7D&amp;file=Contract%20Novation%20Pro-forma%20Jan%202025.docx&amp;action=default&amp;mobileredirect=true" TargetMode="External"/><Relationship Id="rId326" Type="http://schemas.openxmlformats.org/officeDocument/2006/relationships/hyperlink" Target="https://www.gov.uk/government/publications/procurement-act-2023-guidance-documents-procure-phase/guidance-exclusions-html" TargetMode="External"/><Relationship Id="rId65"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130" Type="http://schemas.openxmlformats.org/officeDocument/2006/relationships/hyperlink" Target="https://enfield365.sharepoint.com/:w:/r/sites/intranetprocurement/_layouts/15/Doc.aspx?sourcedoc=%7B6BC2D49E-7057-4642-A0B3-462325122FB3%7D&amp;file=Procurement%20Instruction%20Form%20(PIF).docx&amp;_DSL=1&amp;action=default&amp;mobileredirect=true" TargetMode="External"/><Relationship Id="rId368" Type="http://schemas.openxmlformats.org/officeDocument/2006/relationships/theme" Target="theme/theme1.xml"/><Relationship Id="rId172"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28"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81"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37"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3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76" Type="http://schemas.openxmlformats.org/officeDocument/2006/relationships/hyperlink" Target="https://enfield365.sharepoint.com/sites/intranetauditandriskmgmt/SitePages/riskmanagement.aspx" TargetMode="External"/><Relationship Id="rId141"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7" Type="http://schemas.openxmlformats.org/officeDocument/2006/relationships/settings" Target="settings.xml"/><Relationship Id="rId183" Type="http://schemas.openxmlformats.org/officeDocument/2006/relationships/hyperlink" Target="https://enfield365.sharepoint.com/sites/intranetprocurement/Shared%20Documents/Forms/AllItems.aspx?id=%2Fsites%2Fintranetprocurement%2FShared%20Documents%2FProcurement%20Policy%20%26%20Guidance%2FSustainable%20and%20Ethical%20Procurement%20Policy%2Epdf&amp;parent=%2Fsites%2Fintranetprocurement%2FShared%20Documents%2FProcurement%20Policy%20%26%20Guidance" TargetMode="External"/><Relationship Id="rId239" Type="http://schemas.openxmlformats.org/officeDocument/2006/relationships/hyperlink" Target="file://lbe.local/fileserver/Resource/ProcurementandCommissioningHub/Procurement%20Operations%20%26%20Governance/CPR%27s%20Folder/Procurement%20Guidance%20041217.docx" TargetMode="External"/><Relationship Id="rId250" Type="http://schemas.openxmlformats.org/officeDocument/2006/relationships/hyperlink" Target="https://assets.publishing.service.gov.uk/media/67ae0ba06e6c8d18118acd8a/Debarment_List_Template.pdf" TargetMode="External"/><Relationship Id="rId292"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06" Type="http://schemas.openxmlformats.org/officeDocument/2006/relationships/hyperlink" Target="https://www.gov.uk/guidance/check-employment-status-for-tax" TargetMode="External"/><Relationship Id="rId45"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87" Type="http://schemas.openxmlformats.org/officeDocument/2006/relationships/hyperlink" Target="https://assets.publishing.service.gov.uk/media/67ae0ba06e6c8d18118acd8a/Debarment_List_Template.pdf" TargetMode="External"/><Relationship Id="rId110"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48" Type="http://schemas.openxmlformats.org/officeDocument/2006/relationships/hyperlink" Target="https://www.england.nhs.uk/commissioning/how-commissioning-is-changing/nhs-provider-selection-regime/" TargetMode="External"/><Relationship Id="rId152"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19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08"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61"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14"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56"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317" Type="http://schemas.openxmlformats.org/officeDocument/2006/relationships/hyperlink" Target="https://www.gov.uk/government/publications/procurement-act-2023-guidance-documents-manage-phase/guidance-contract-modifications-html" TargetMode="External"/><Relationship Id="rId359" Type="http://schemas.openxmlformats.org/officeDocument/2006/relationships/hyperlink" Target="https://enfield365.sharepoint.com/sites/intranetlawandgovernance/SiteAssets/Forms/AllItems.aspx?id=%2Fsites%2Fintranetlawandgovernance%2FSiteAssets%2FSitePages%2FGovernance%2DGuidance%2FReports%2Dprocess%2DROD%2Dguidance%2Epdf&amp;parent=%2Fsites%2Fintranetlawandgovernance%2FSiteAssets%2FSitePages%2FGovernance%2DGuidance&amp;OR=Teams%2DHL&amp;CT=1713349584540&amp;clickparams=eyJBcHBOYW1lIjoiVGVhbXMtRGVza3RvcCIsIkFwcFZlcnNpb24iOiI0OS8yNDAzMTQxNDcxOCIsIkhhc0ZlZGVyYXRlZFVzZXIiOmZhbHNlfQ%3D%3D" TargetMode="External"/><Relationship Id="rId98" Type="http://schemas.openxmlformats.org/officeDocument/2006/relationships/hyperlink" Target="https://enfield365.sharepoint.com/sites/intranetprocurement/Shared%20Documents/Procurement%20Policy%20&amp;%20Guidance/Procurement%20Manual.pdf" TargetMode="External"/><Relationship Id="rId121" Type="http://schemas.openxmlformats.org/officeDocument/2006/relationships/hyperlink" Target="https://enfieldintranet.moderngov.co.uk/ielogon.aspx?lp=1&amp;RPID=164162787&amp;HPID=164162787&amp;Forms=1" TargetMode="External"/><Relationship Id="rId163"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19"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370" Type="http://schemas.microsoft.com/office/2020/10/relationships/intelligence" Target="intelligence2.xml"/><Relationship Id="rId230" Type="http://schemas.openxmlformats.org/officeDocument/2006/relationships/hyperlink" Target="https://www.legislation.gov.uk/uksi/2023/1348/schedule/1/made" TargetMode="External"/><Relationship Id="rId25"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67"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272"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328" Type="http://schemas.openxmlformats.org/officeDocument/2006/relationships/hyperlink" Target="https://enfield365.sharepoint.com/:w:/r/sites/intranetprocurement/_layouts/15/Doc.aspx?sourcedoc=%7B37EF935F-D7C3-4F01-AF7F-EE68DCDD420C%7D&amp;file=Gateway%20Review%20Overview%20March%202023.docx&amp;action=default&amp;mobileredirect=true" TargetMode="External"/><Relationship Id="rId132"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174"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41"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15" Type="http://schemas.openxmlformats.org/officeDocument/2006/relationships/hyperlink" Target="https://enfield365.sharepoint.com/:w:/r/sites/intranetprocurement/_layouts/15/Doc.aspx?sourcedoc=%7B391FB5A4-3F8A-445B-9F6C-FD8D4F4A8E9D%7D&amp;file=Schools%20Procurement%20Code.docx&amp;action=default&amp;mobileredirect=true" TargetMode="External"/><Relationship Id="rId36"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57" Type="http://schemas.openxmlformats.org/officeDocument/2006/relationships/hyperlink" Target="https://enfield365.sharepoint.com/sites/intranetprocurement/SitePages/procurement-selfservice.aspx" TargetMode="External"/><Relationship Id="rId262"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83"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18"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339" Type="http://schemas.openxmlformats.org/officeDocument/2006/relationships/hyperlink" Target="https://enfield365.sharepoint.com/:w:/r/sites/intranetprocurement/_layouts/15/Doc.aspx?sourcedoc=%7BF88287B8-F328-4CC9-B937-B8D87013A7C0%7D&amp;file=Novation%20Process.docx&amp;action=default&amp;mobileredirect=true" TargetMode="External"/><Relationship Id="rId78"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99"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01" Type="http://schemas.openxmlformats.org/officeDocument/2006/relationships/hyperlink" Target="https://enfield365.sharepoint.com/sites/intranetauditandriskmgmt/SitePages/riskmanagement.aspx" TargetMode="External"/><Relationship Id="rId122" Type="http://schemas.openxmlformats.org/officeDocument/2006/relationships/hyperlink" Target="https://enfield365.sharepoint.com/:w:/r/sites/intranetprocurement/_layouts/15/Doc.aspx?sourcedoc=%7B675A42CB-09E8-45C8-A620-741FC3FA6D46%7D&amp;file=Contract%20Extension%20&amp;%20Variation%20proforma.docx=&amp;action=default&amp;mobileredirect=true" TargetMode="External"/><Relationship Id="rId143"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16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85"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50" Type="http://schemas.openxmlformats.org/officeDocument/2006/relationships/hyperlink" Target="https://enfield365.sharepoint.com/sites/intranetprocurement/Shared%20Documents/Procurement%20Policy%20&amp;%20Guidance/Procurement%20Manual.pdf" TargetMode="External"/><Relationship Id="rId9" Type="http://schemas.openxmlformats.org/officeDocument/2006/relationships/footnotes" Target="footnotes.xml"/><Relationship Id="rId210" Type="http://schemas.openxmlformats.org/officeDocument/2006/relationships/hyperlink" Target="https://enfield365.sharepoint.com/:w:/r/sites/intranetprocurement/_layouts/15/Doc.aspx?sourcedoc=%7BDEDF6BEA-E459-48AD-A220-0D58FB7D31D4%7D&amp;file=Construction%20Procurement%20Guide.docx&amp;action=default&amp;mobileredirect=true" TargetMode="External"/><Relationship Id="rId26"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31" Type="http://schemas.openxmlformats.org/officeDocument/2006/relationships/hyperlink" Target="https://www.legislation.gov.uk/uksi/2023/1348/regulation/4/made" TargetMode="External"/><Relationship Id="rId252" Type="http://schemas.openxmlformats.org/officeDocument/2006/relationships/hyperlink" Target="https://assets.publishing.service.gov.uk/media/67ae0ba06e6c8d18118acd8a/Debarment_List_Template.pdf" TargetMode="External"/><Relationship Id="rId273"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29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08" Type="http://schemas.openxmlformats.org/officeDocument/2006/relationships/hyperlink" Target="https://www.legislation.gov.uk/ukpga/1985/70/contents" TargetMode="External"/><Relationship Id="rId329" Type="http://schemas.openxmlformats.org/officeDocument/2006/relationships/hyperlink" Target="https://www.gov.uk/government/publications/the-official-procurement-act-2023-e-learning/module-3-procurement-procedures" TargetMode="External"/><Relationship Id="rId47"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68" Type="http://schemas.openxmlformats.org/officeDocument/2006/relationships/hyperlink" Target="https://enfield365.sharepoint.com/:x:/r/sites/intranetprocurement/_layouts/15/Doc.aspx?sourcedoc=%7B32F0C88D-AFF4-44F0-836F-080409C1C34A%7D&amp;file=PSR%20Direct%20Award%20Form.xlsx&amp;action=default&amp;mobileredirect=true" TargetMode="External"/><Relationship Id="rId89"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12"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33"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54" Type="http://schemas.openxmlformats.org/officeDocument/2006/relationships/hyperlink" Target="https://enfield365.sharepoint.com/:w:/r/sites/intranetprocurement/_layouts/15/Doc.aspx?sourcedoc=%7BA9363A00-1135-40DF-9D17-2C16721B1365%7D&amp;file=Contract%20Novation%20Pro-forma%20Jan%202025.docx&amp;action=default&amp;mobileredirect=true" TargetMode="External"/><Relationship Id="rId175"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340" Type="http://schemas.openxmlformats.org/officeDocument/2006/relationships/hyperlink" Target="https://enfield365.sharepoint.com/sites/intranetprocurement/Shared%20Documents/Procurement%20Policy%20&amp;%20Guidance/Procurement%20Manual.pdf" TargetMode="External"/><Relationship Id="rId361" Type="http://schemas.openxmlformats.org/officeDocument/2006/relationships/hyperlink" Target="https://enfield365.sharepoint.com/:x:/r/sites/intranetprocurement/_layouts/15/Doc.aspx?sourcedoc=%7B073A1A77-E4A2-4238-9C1C-664FF9666E36%7D&amp;file=Supplier-Resilience-Tool.xlsx&amp;action=default&amp;mobileredirect=true" TargetMode="External"/><Relationship Id="rId196" Type="http://schemas.openxmlformats.org/officeDocument/2006/relationships/hyperlink" Target="https://assets.publishing.service.gov.uk/media/67ae0ba06e6c8d18118acd8a/Debarment_List_Template.pdf" TargetMode="External"/><Relationship Id="rId200" Type="http://schemas.openxmlformats.org/officeDocument/2006/relationships/hyperlink" Target="https://enfield365.sharepoint.com/:w:/r/sites/intranetprocurement/_layouts/15/Doc.aspx?sourcedoc=%7BDEDF6BEA-E459-48AD-A220-0D58FB7D31D4%7D&amp;file=Construction%20Procurement%20Guide.docx&amp;action=default&amp;mobileredirect=true" TargetMode="External"/><Relationship Id="rId1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21" Type="http://schemas.openxmlformats.org/officeDocument/2006/relationships/hyperlink" Target="https://enfieldintranet.moderngov.co.uk/ielogon.aspx?lp=1&amp;RPID=164162787&amp;HPID=164162787&amp;Forms=1" TargetMode="External"/><Relationship Id="rId242"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263" Type="http://schemas.openxmlformats.org/officeDocument/2006/relationships/hyperlink" Target="file://lbe.local/fileserver/Resource/ProcurementandCommissioningHub/Procurement%20Operations%20%26%20Governance/CPR%27s%20Folder/Procurement%20Guidance%20041217.docx" TargetMode="External"/><Relationship Id="rId28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19" Type="http://schemas.openxmlformats.org/officeDocument/2006/relationships/hyperlink" Target="https://procontract.due-north.com/Login/Login" TargetMode="External"/><Relationship Id="rId37" Type="http://schemas.openxmlformats.org/officeDocument/2006/relationships/hyperlink" Target="https://enfield365.sharepoint.com/sites/intranethub/SitePages/Whistleblowing-Policy.aspx" TargetMode="External"/><Relationship Id="rId58"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79"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102" Type="http://schemas.openxmlformats.org/officeDocument/2006/relationships/hyperlink" Target="https://enfield365.sharepoint.com/:x:/r/sites/intranetprocurement/_layouts/15/Doc.aspx?sourcedoc=%7BC7BDC9FB-C2FB-414F-92BB-47AF8EA5D176%7D&amp;file=Contract-Classification-Tiering-Tool-V1.2.xlsx&amp;action=default&amp;mobileredirect=true" TargetMode="External"/><Relationship Id="rId123" Type="http://schemas.openxmlformats.org/officeDocument/2006/relationships/hyperlink" Target="https://enfieldintranet.moderngov.co.uk/ielogon.aspx?lp=1&amp;RPID=164162787&amp;HPID=164162787&amp;Forms=1" TargetMode="External"/><Relationship Id="rId144" Type="http://schemas.openxmlformats.org/officeDocument/2006/relationships/hyperlink" Target="https://enfieldintranet.moderngov.co.uk/ielogon.aspx?lp=1&amp;RPID=164162787&amp;HPID=164162787&amp;Forms=1" TargetMode="External"/><Relationship Id="rId330" Type="http://schemas.openxmlformats.org/officeDocument/2006/relationships/hyperlink" Target="https://www.procurementpathway.civilservice.gov.uk/documents/procurement-act-2023/para-3-horizontal-arrangements" TargetMode="External"/><Relationship Id="rId90"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65" Type="http://schemas.openxmlformats.org/officeDocument/2006/relationships/hyperlink" Target="file://lbe.local/fileserver/Resource/ProcurementandCommissioningHub/Procurement%20Operations%20%26%20Governance/CPR%27s%20Folder/Procurement%20Guidance%20041217.docx" TargetMode="External"/><Relationship Id="rId186" Type="http://schemas.openxmlformats.org/officeDocument/2006/relationships/hyperlink" Target="https://enfield365.sharepoint.com/sites/intranetprocurement/Shared%20Documents/Forms/AllItems.aspx?id=%2Fsites%2Fintranetprocurement%2FShared%20Documents%2FProcurement%20Policy%20%26%20Guidance%2FSustainable%20and%20Ethical%20Procurement%20Policy%2Epdf&amp;parent=%2Fsites%2Fintranetprocurement%2FShared%20Documents%2FProcurement%20Policy%20%26%20Guidance" TargetMode="External"/><Relationship Id="rId351"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11"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232"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253"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74"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295"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09" Type="http://schemas.openxmlformats.org/officeDocument/2006/relationships/hyperlink" Target="https://enfield365.sharepoint.com/sites/intranetemergencyplanning/SitePages/emergencyplanning-businesscontinuity.aspx" TargetMode="External"/><Relationship Id="rId27"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48"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69"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13" Type="http://schemas.openxmlformats.org/officeDocument/2006/relationships/hyperlink" Target="https://enfield365.sharepoint.com/:w:/r/sites/intranetlawandgovernance/_layouts/15/Doc.aspx?sourcedoc=%7B28EDCDB7-C6BE-424E-8DEE-54C59B203DE5%7D&amp;file=New%20Enfield%20DPIA%20(Corporate%20version).%20Blank%20template%20LBE%20-%20FINAL%20PUBLISHED.docx&amp;action=default&amp;mobileredirect=true&amp;DefaultItemOpen=1" TargetMode="External"/><Relationship Id="rId134"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320" Type="http://schemas.openxmlformats.org/officeDocument/2006/relationships/hyperlink" Target="https://governance.enfield.gov.uk/ecCatDisplay.aspx?sch=doc&amp;cat=252" TargetMode="External"/><Relationship Id="rId80" Type="http://schemas.openxmlformats.org/officeDocument/2006/relationships/hyperlink" Target="https://www.legislation.gov.uk/ukdsi/2024/9780348259728/schedule/1" TargetMode="External"/><Relationship Id="rId155"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17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97" Type="http://schemas.openxmlformats.org/officeDocument/2006/relationships/hyperlink" Target="https://www.gov.uk/government/publications/procurement-act-2023-guidance-documents-procure-phase/guidance-exclusions-html" TargetMode="External"/><Relationship Id="rId341" Type="http://schemas.openxmlformats.org/officeDocument/2006/relationships/hyperlink" Target="https://enfield365.sharepoint.com/:w:/r/sites/intranetprocurement/_layouts/15/Doc.aspx?sourcedoc=%7BA9363A00-1135-40DF-9D17-2C16721B1365%7D&amp;file=Contract%20Novation%20Pro-forma%20Jan%202025.docx&amp;action=default&amp;mobileredirect=true" TargetMode="External"/><Relationship Id="rId362" Type="http://schemas.openxmlformats.org/officeDocument/2006/relationships/hyperlink" Target="https://www.local.gov.uk/our-support/research-and-data/data-and-transparency/local-government-transparency-code" TargetMode="External"/><Relationship Id="rId20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22"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43"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64" Type="http://schemas.openxmlformats.org/officeDocument/2006/relationships/hyperlink" Target="file://lbe.local/fileserver/Resource/ProcurementandCommissioningHub/Procurement%20Operations%20%26%20Governance/CPR%27s%20Folder/Procurement%20Guidance%20041217.docx" TargetMode="External"/><Relationship Id="rId285"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17" Type="http://schemas.openxmlformats.org/officeDocument/2006/relationships/hyperlink" Target="https://www.legislation.gov.uk/ukpga/2023/54/contents" TargetMode="External"/><Relationship Id="rId38" Type="http://schemas.openxmlformats.org/officeDocument/2006/relationships/hyperlink" Target="file://lbe.local/fileserver/Resource/ProcurementandCommissioningHub/Procurement%20Operations%20%26%20Governance/CPR%27s%20Folder/Procurement%20Guidance%20041217.docx" TargetMode="External"/><Relationship Id="rId59"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103" Type="http://schemas.openxmlformats.org/officeDocument/2006/relationships/hyperlink" Target="https://enfield365.sharepoint.com/:x:/r/sites/intranetprocurement/_layouts/15/Doc.aspx?sourcedoc=%7B073A1A77-E4A2-4238-9C1C-664FF9666E36%7D&amp;file=Supplier-Resilience-Tool.xlsx&amp;action=default&amp;mobileredirect=true" TargetMode="External"/><Relationship Id="rId124"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310" Type="http://schemas.openxmlformats.org/officeDocument/2006/relationships/hyperlink" Target="https://www.gov.uk/government/publications/procurement-act-2023-guidance-documents-define-phase/guidance-frameworks-html" TargetMode="External"/><Relationship Id="rId70" Type="http://schemas.openxmlformats.org/officeDocument/2006/relationships/hyperlink" Target="https://enfield365.sharepoint.com/sites/intranetauditandriskmgmt/SitePages/riskmanagement.aspx" TargetMode="External"/><Relationship Id="rId91"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45"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16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87" Type="http://schemas.openxmlformats.org/officeDocument/2006/relationships/hyperlink" Target="https://www.enfield.gov.uk/__data/assets/pdf_file/0011/4610/enfield-climate-action-plan-2020-environment.pdf" TargetMode="External"/><Relationship Id="rId331" Type="http://schemas.openxmlformats.org/officeDocument/2006/relationships/hyperlink" Target="https://www.gov.uk/guidance/understanding-off-payroll-working-ir35" TargetMode="External"/><Relationship Id="rId352"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1" Type="http://schemas.openxmlformats.org/officeDocument/2006/relationships/customXml" Target="../customXml/item1.xml"/><Relationship Id="rId212"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233" Type="http://schemas.openxmlformats.org/officeDocument/2006/relationships/hyperlink" Target="https://www.legislation.gov.uk/ukdsi/2024/9780348259728/schedule/1" TargetMode="External"/><Relationship Id="rId254"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28"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49"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14" Type="http://schemas.openxmlformats.org/officeDocument/2006/relationships/hyperlink" Target="https://enfield365.sharepoint.com/:w:/r/sites/intranetlawandgovernance/_layouts/15/Doc.aspx?sourcedoc=%7B28EDCDB7-C6BE-424E-8DEE-54C59B203DE5%7D&amp;file=New%20Enfield%20DPIA%20(Corporate%20version).%20Blank%20template%20LBE%20-%20FINAL%20PUBLISHED.docx&amp;action=default&amp;mobileredirect=true&amp;DefaultItemOpen=1" TargetMode="External"/><Relationship Id="rId275"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96"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300"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60" Type="http://schemas.openxmlformats.org/officeDocument/2006/relationships/hyperlink" Target="https://enfield365.sharepoint.com/:w:/r/sites/intranetprocurement/_layouts/15/Doc.aspx?sourcedoc=%7B6BC2D49E-7057-4642-A0B3-462325122FB3%7D&amp;file=Procurement%20Instruction%20Form%20(PIF).docx&amp;action=default&amp;mobileredirect=true" TargetMode="External"/><Relationship Id="rId8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35" Type="http://schemas.openxmlformats.org/officeDocument/2006/relationships/hyperlink" Target="https://enfieldintranet.moderngov.co.uk/ielogon.aspx?lp=1&amp;RPID=164162787&amp;HPID=164162787&amp;Forms=1" TargetMode="External"/><Relationship Id="rId156" Type="http://schemas.openxmlformats.org/officeDocument/2006/relationships/hyperlink" Target="https://enfield365.sharepoint.com/:w:/r/sites/intranetprocurement/_layouts/15/Doc.aspx?sourcedoc=%7B08A0C85D-AD69-4BEF-8BA2-081B02E5A654%7D&amp;file=Contract%20Termination%20Pro%20forma%20Jan%202025.docx&amp;action=default&amp;mobileredirect=true" TargetMode="External"/><Relationship Id="rId177" Type="http://schemas.openxmlformats.org/officeDocument/2006/relationships/hyperlink" Target="https://enfield365.sharepoint.com/:w:/r/sites/intranetprocurement/_layouts/15/Doc.aspx?sourcedoc=%7B95801BCB-3515-46C7-9D45-DA612308CE56%7D&amp;file=Conflict%20of%20interest%20declaration%20form.docx&amp;action=default&amp;mobileredirect=true" TargetMode="External"/><Relationship Id="rId198" Type="http://schemas.openxmlformats.org/officeDocument/2006/relationships/hyperlink" Target="https://enfield365.sharepoint.com/:w:/r/sites/intranetprocurement/_layouts/15/Doc.aspx?sourcedoc=%7B95801BCB-3515-46C7-9D45-DA612308CE56%7D&amp;file=Conflict%20of%20interest%20declaration%20form.docx&amp;action=default&amp;mobileredirect=true" TargetMode="External"/><Relationship Id="rId321" Type="http://schemas.openxmlformats.org/officeDocument/2006/relationships/hyperlink" Target="https://www.gov.uk/government/publications/procurement-act-2023-guidance-documents-procure-phase/guidance-debarment-html" TargetMode="External"/><Relationship Id="rId342" Type="http://schemas.openxmlformats.org/officeDocument/2006/relationships/hyperlink" Target="https://www.gov.uk/government/publications/procurement-act-2023-guidance-documents-define-phase/guidance-frameworks-html" TargetMode="External"/><Relationship Id="rId363" Type="http://schemas.openxmlformats.org/officeDocument/2006/relationships/hyperlink" Target="https://www.procurementpathway.civilservice.gov.uk/documents/procurement-act-2023/contract-termination-notices" TargetMode="External"/><Relationship Id="rId202"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223"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244"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8" Type="http://schemas.openxmlformats.org/officeDocument/2006/relationships/hyperlink" Target="https://www.legislation.gov.uk/uksi/2015/102/contents" TargetMode="External"/><Relationship Id="rId39" Type="http://schemas.openxmlformats.org/officeDocument/2006/relationships/hyperlink" Target="http://enfieldeye/downloads/file/9261/property_procedure_rules" TargetMode="External"/><Relationship Id="rId265"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8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50"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10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25"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146" Type="http://schemas.openxmlformats.org/officeDocument/2006/relationships/hyperlink" Target="https://enfieldintranet.moderngov.co.uk/ielogon.aspx?lp=1&amp;RPID=164162787&amp;HPID=164162787&amp;Forms=1" TargetMode="External"/><Relationship Id="rId167"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88" Type="http://schemas.openxmlformats.org/officeDocument/2006/relationships/hyperlink" Target="https://www.enfield.gov.uk/__data/assets/pdf_file/0016/4660/Fairer-Enfield-Policy-2021-2025-Your-Council.pdf" TargetMode="External"/><Relationship Id="rId311" Type="http://schemas.openxmlformats.org/officeDocument/2006/relationships/hyperlink" Target="https://enfield365.sharepoint.com/sites/intranethr/Shared%20Documents/HR%20Advisory/Misconduct/Employee%20Code%20of%20Conduct(APRIL%20219).pdf" TargetMode="External"/><Relationship Id="rId332" Type="http://schemas.openxmlformats.org/officeDocument/2006/relationships/hyperlink" Target="https://governance.enfield.gov.uk/mgListPlans.aspx?RPId=329&amp;RD=0" TargetMode="External"/><Relationship Id="rId353" Type="http://schemas.openxmlformats.org/officeDocument/2006/relationships/hyperlink" Target="https://governance.enfield.gov.uk/documents/s42235/20131010PropertyProcedureRulesFINAL2.pdf" TargetMode="External"/><Relationship Id="rId71" Type="http://schemas.openxmlformats.org/officeDocument/2006/relationships/hyperlink" Target="https://www.legislation.gov.uk/ukpga/2023/56/introduction" TargetMode="External"/><Relationship Id="rId92" Type="http://schemas.openxmlformats.org/officeDocument/2006/relationships/hyperlink" Target="https://enfield365.sharepoint.com/:x:/r/sites/intranetprocurement/_layouts/15/Doc.aspx?sourcedoc=%7BC7BDC9FB-C2FB-414F-92BB-47AF8EA5D176%7D&amp;file=Contract-Classification-Tiering-Tool-V1.2.xlsx&amp;action=default&amp;mobileredirect=true" TargetMode="External"/><Relationship Id="rId213" Type="http://schemas.openxmlformats.org/officeDocument/2006/relationships/hyperlink" Target="https://enfieldintranet.moderngov.co.uk/ielogon.aspx?lp=1&amp;RPID=164162787&amp;HPID=164162787&amp;Forms=1" TargetMode="External"/><Relationship Id="rId234"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2" Type="http://schemas.openxmlformats.org/officeDocument/2006/relationships/customXml" Target="../customXml/item2.xml"/><Relationship Id="rId29"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55" Type="http://schemas.openxmlformats.org/officeDocument/2006/relationships/hyperlink" Target="https://governance.enfield.gov.uk/ecCatDisplay.aspx?sch=doc&amp;cat=252" TargetMode="External"/><Relationship Id="rId276" Type="http://schemas.openxmlformats.org/officeDocument/2006/relationships/hyperlink" Target="https://enfield365.sharepoint.com/:w:/r/sites/intranetprocurement/_layouts/15/Doc.aspx?sourcedoc=%7B08A0C85D-AD69-4BEF-8BA2-081B02E5A654%7D&amp;file=Contract%20Termination%20Pro%20forma%20Jan%202025.docx&amp;action=default&amp;mobileredirect=true" TargetMode="External"/><Relationship Id="rId297"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40"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15" Type="http://schemas.openxmlformats.org/officeDocument/2006/relationships/hyperlink" Target="mailto:enfield.data.protection@enfield.gov.uk" TargetMode="External"/><Relationship Id="rId136"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157"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178" Type="http://schemas.openxmlformats.org/officeDocument/2006/relationships/hyperlink" Target="https://enfield365.sharepoint.com/:w:/r/sites/intranetprocurement/_layouts/15/Doc.aspx?sourcedoc=%7B95801BCB-3515-46C7-9D45-DA612308CE56%7D&amp;file=Conflict%20of%20interest%20declaration%20form.docx&amp;action=default&amp;mobileredirect=true" TargetMode="External"/><Relationship Id="rId301"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22" Type="http://schemas.openxmlformats.org/officeDocument/2006/relationships/hyperlink" Target="https://assets.publishing.service.gov.uk/media/67ae0ba06e6c8d18118acd8a/Debarment_List_Template.pdf" TargetMode="External"/><Relationship Id="rId343" Type="http://schemas.openxmlformats.org/officeDocument/2006/relationships/hyperlink" Target="https://enfield365.sharepoint.com/:w:/r/sites/intranetprocurement/_layouts/15/Doc.aspx?sourcedoc=%7B8ECE0AB5-06D9-4212-863F-18E1BD30E2D6%7D&amp;file=Contract%20Management%20Framework.docx&amp;action=default&amp;mobileredirect=true" TargetMode="External"/><Relationship Id="rId364" Type="http://schemas.openxmlformats.org/officeDocument/2006/relationships/hyperlink" Target="https://www.gov.uk/government/publications/the-official-procurement-act-2023-e-learning/module-1-scope-definitions-and-general-principles" TargetMode="External"/><Relationship Id="rId6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82"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99"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03" Type="http://schemas.openxmlformats.org/officeDocument/2006/relationships/hyperlink" Target="https://enfieldintranet.moderngov.co.uk/ielogon.aspx?lp=1&amp;RPID=164162787&amp;HPID=164162787&amp;Forms=1" TargetMode="External"/><Relationship Id="rId19" Type="http://schemas.openxmlformats.org/officeDocument/2006/relationships/hyperlink" Target="https://www.england.nhs.uk/commissioning/how-commissioning-is-changing/nhs-provider-selection-regime/" TargetMode="External"/><Relationship Id="rId22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45"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66"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287"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0"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105"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26" Type="http://schemas.openxmlformats.org/officeDocument/2006/relationships/hyperlink" Target="https://enfieldintranet.moderngov.co.uk/ielogon.aspx?lp=1&amp;RPID=164162787&amp;HPID=164162787&amp;Forms=1" TargetMode="External"/><Relationship Id="rId147"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168" Type="http://schemas.openxmlformats.org/officeDocument/2006/relationships/hyperlink" Target="https://enfield365.sharepoint.com/:w:/r/sites/intranetprocurement/_layouts/15/Doc.aspx?sourcedoc=%7B511BD0FD-B7F3-475C-A990-B3520FFEADE7%7D&amp;file=Framework-Due-Dilligence-Form.docx&amp;action=default&amp;mobileredirect=true&amp;DefaultItemOpen=1" TargetMode="External"/><Relationship Id="rId312" Type="http://schemas.openxmlformats.org/officeDocument/2006/relationships/hyperlink" Target="https://enfield365.sharepoint.com/sites/CPRsreviewnewlegislationworkinggroup/Shared%20Documents/General/Reform%20Delivery%20&amp;%20Workstreams/Workstream%203%20-%20CPRs%20&amp;%20PSR%20incl.%20Principles/Procurement%20Act%202023%20(PA23)" TargetMode="External"/><Relationship Id="rId333" Type="http://schemas.openxmlformats.org/officeDocument/2006/relationships/hyperlink" Target="https://www.gov.uk/government/publications/procurement-act-2023-guidance-documents-manage-phase/guidance-contract-modifications-html" TargetMode="External"/><Relationship Id="rId354" Type="http://schemas.openxmlformats.org/officeDocument/2006/relationships/hyperlink" Target="https://www.england.nhs.uk/commissioning/how-commissioning-is-changing/nhs-provider-selection-regime/" TargetMode="External"/><Relationship Id="rId51"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72"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93" Type="http://schemas.openxmlformats.org/officeDocument/2006/relationships/hyperlink" Target="https://www.gov.uk/government/publications/procurement-act-2023-guidance-documents-procure-phase/guidance-exclusions-html" TargetMode="External"/><Relationship Id="rId189"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 Type="http://schemas.openxmlformats.org/officeDocument/2006/relationships/customXml" Target="../customXml/item3.xml"/><Relationship Id="rId214"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35"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56" Type="http://schemas.openxmlformats.org/officeDocument/2006/relationships/hyperlink" Target="http://governance.enfield.gov.uk/mgListPlans.aspx?" TargetMode="External"/><Relationship Id="rId277" Type="http://schemas.openxmlformats.org/officeDocument/2006/relationships/hyperlink" Target="https://enfield365.sharepoint.com/:w:/r/sites/intranetprocurement/_layouts/15/Doc.aspx?sourcedoc=%7B8ECE0AB5-06D9-4212-863F-18E1BD30E2D6%7D&amp;file=Contract%20Management%20Framework.docx&amp;action=default&amp;mobileredirect=true" TargetMode="External"/><Relationship Id="rId298"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11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37" Type="http://schemas.openxmlformats.org/officeDocument/2006/relationships/hyperlink" Target="https://enfieldintranet.moderngov.co.uk/ielogon.aspx?lp=1&amp;RPID=164162787&amp;HPID=164162787&amp;Forms=1" TargetMode="External"/><Relationship Id="rId158"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302" Type="http://schemas.openxmlformats.org/officeDocument/2006/relationships/hyperlink" Target="https://enfield365.sharepoint.com/:w:/r/sites/intranethr/_layouts/15/Doc.aspx?sourcedoc=%7BF75A7049-A8E9-49FF-8643-C5850413233C%7D&amp;file=Employee%20Code%20of%20Conduct.doc&amp;action=default&amp;mobileredirect=true" TargetMode="External"/><Relationship Id="rId323" Type="http://schemas.openxmlformats.org/officeDocument/2006/relationships/hyperlink" Target="https://www.procurementpathway.civilservice.gov.uk/documents/procurement-act-2023/direct-award-in-special-cases" TargetMode="External"/><Relationship Id="rId344" Type="http://schemas.openxmlformats.org/officeDocument/2006/relationships/hyperlink" Target="https://www.legislation.gov.uk/ukpga/2023/54/contents" TargetMode="External"/><Relationship Id="rId20" Type="http://schemas.openxmlformats.org/officeDocument/2006/relationships/hyperlink" Target="https://www.gov.uk/government/publications/national-procurement-policy-statement" TargetMode="External"/><Relationship Id="rId4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62" Type="http://schemas.openxmlformats.org/officeDocument/2006/relationships/hyperlink" Target="https://governance.enfield.gov.uk/ecCatDisplay.aspx?sch=doc&amp;cat=252" TargetMode="External"/><Relationship Id="rId83"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79"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365" Type="http://schemas.openxmlformats.org/officeDocument/2006/relationships/hyperlink" Target="https://www.procurementpathway.civilservice.gov.uk/documents/procurement-act-2023/para-2-vertical-arrangements" TargetMode="External"/><Relationship Id="rId190"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0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25" Type="http://schemas.openxmlformats.org/officeDocument/2006/relationships/hyperlink" Target="https://www.england.nhs.uk/long-read/the-provider-selection-regime-statutory-guidance/" TargetMode="External"/><Relationship Id="rId246" Type="http://schemas.openxmlformats.org/officeDocument/2006/relationships/hyperlink" Target="https://assets.publishing.service.gov.uk/media/67ae0ba06e6c8d18118acd8a/Debarment_List_Template.pdf" TargetMode="External"/><Relationship Id="rId267"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88"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06"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27" Type="http://schemas.openxmlformats.org/officeDocument/2006/relationships/hyperlink" Target="https://enfield365.sharepoint.com/:w:/r/sites/intranetlawandgovernance/_layouts/15/Doc.aspx?sourcedoc=%7BE19161CE-751C-43D5-96EF-1C0031B5FDF1%7D&amp;file=Report-Template-2023-Amended.docx&amp;action=default&amp;mobileredirect=true" TargetMode="External"/><Relationship Id="rId313" Type="http://schemas.openxmlformats.org/officeDocument/2006/relationships/hyperlink" Target="https://enfield365.sharepoint.com/:w:/r/sites/intranetprocurement/_layouts/15/Doc.aspx?sourcedoc=%7B8ECE0AB5-06D9-4212-863F-18E1BD30E2D6%7D&amp;file=Contract%20Management%20Framework.docx&amp;action=default&amp;mobileredirect=true" TargetMode="External"/><Relationship Id="rId10" Type="http://schemas.openxmlformats.org/officeDocument/2006/relationships/endnotes" Target="endnotes.xml"/><Relationship Id="rId31"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52" Type="http://schemas.openxmlformats.org/officeDocument/2006/relationships/hyperlink" Target="https://enfield365.sharepoint.com/sites/intranetprocurement/Shared%20Documents/Procurement%20Policy%20&amp;%20Guidance/Procurement%20Manual.pdf" TargetMode="External"/><Relationship Id="rId73" Type="http://schemas.openxmlformats.org/officeDocument/2006/relationships/hyperlink" Target="https://enfield365.sharepoint.com/:w:/r/sites/intranetprocurement/_layouts/15/Doc.aspx?sourcedoc=%7BDEDF6BEA-E459-48AD-A220-0D58FB7D31D4%7D&amp;file=Construction%20Procurement%20Guide.docx&amp;action=default&amp;mobileredirect=true" TargetMode="External"/><Relationship Id="rId94" Type="http://schemas.openxmlformats.org/officeDocument/2006/relationships/hyperlink" Target="https://assets.publishing.service.gov.uk/media/67ae0ba06e6c8d18118acd8a/Debarment_List_Template.pdf" TargetMode="External"/><Relationship Id="rId148" Type="http://schemas.openxmlformats.org/officeDocument/2006/relationships/hyperlink" Target="https://enfield365.sharepoint.com/:w:/r/sites/intranetprocurement/_layouts/15/Doc.aspx?sourcedoc=%7BA9363A00-1135-40DF-9D17-2C16721B1365%7D&amp;file=Contract%20Novation%20Pro-forma%20Jan%202025.docx&amp;action=default&amp;mobileredirect=true" TargetMode="External"/><Relationship Id="rId169"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34" Type="http://schemas.openxmlformats.org/officeDocument/2006/relationships/hyperlink" Target="https://www.gov.uk/government/publications/procurement-act-2023-guidance-documents-plan-phase/guidance-light-touch-contracts-html" TargetMode="External"/><Relationship Id="rId355"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4" Type="http://schemas.openxmlformats.org/officeDocument/2006/relationships/customXml" Target="../customXml/item4.xml"/><Relationship Id="rId180" Type="http://schemas.openxmlformats.org/officeDocument/2006/relationships/hyperlink" Target="https://enfield365.sharepoint.com/:w:/r/sites/intranetprocurement/_layouts/15/Doc.aspx?sourcedoc=%7B95801BCB-3515-46C7-9D45-DA612308CE56%7D&amp;file=Conflict%20of%20interest%20declaration%20form.docx&amp;action=default&amp;mobileredirect=true" TargetMode="External"/><Relationship Id="rId215"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36"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257"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78"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303"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42"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84"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38" Type="http://schemas.openxmlformats.org/officeDocument/2006/relationships/hyperlink" Target="https://enfieldintranet.moderngov.co.uk/ielogon.aspx?lp=1&amp;RPID=164162787&amp;HPID=164162787&amp;Forms=1" TargetMode="External"/><Relationship Id="rId345" Type="http://schemas.openxmlformats.org/officeDocument/2006/relationships/hyperlink" Target="https://enfield365.sharepoint.com/:w:/r/sites/intranetprocurement/_layouts/15/Doc.aspx?sourcedoc=%7BA8F83063-E08F-4C36-A8F5-35985D3124CF%7D&amp;file=Assurance%20Group%20Process%20Jan%202023.docx&amp;action=default&amp;mobileredirect=true" TargetMode="External"/><Relationship Id="rId191"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05" Type="http://schemas.openxmlformats.org/officeDocument/2006/relationships/hyperlink" Target="https://enfield365.sharepoint.com/sites/intranethub/Shared%20Documents/Forms/AllItems.aspx" TargetMode="External"/><Relationship Id="rId247" Type="http://schemas.openxmlformats.org/officeDocument/2006/relationships/hyperlink" Target="https://www.gov.uk/government/publications/procurement-act-2023-guidance-documents-procure-phase/guidance-exclusions-html" TargetMode="External"/><Relationship Id="rId107" Type="http://schemas.openxmlformats.org/officeDocument/2006/relationships/hyperlink" Target="file://lbe.local/fileserver/Resource/ProcurementandCommissioningHub/Procurement%20Operations%20%26%20Governance/CPR%27s%20Folder/Procurement%20Guidance%20041217.docx" TargetMode="External"/><Relationship Id="rId289"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 Id="rId11" Type="http://schemas.openxmlformats.org/officeDocument/2006/relationships/footer" Target="footer1.xml"/><Relationship Id="rId53"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149"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314" Type="http://schemas.openxmlformats.org/officeDocument/2006/relationships/hyperlink" Target="https://enfield365.sharepoint.com/:w:/r/sites/intranetprocurement/_layouts/15/Doc.aspx?sourcedoc=%7B675A42CB-09E8-45C8-A620-741FC3FA6D46%7D&amp;file=Contract%20Extension%20&amp;%20Variation%20proforma.docx=&amp;action=default&amp;mobileredirect=true" TargetMode="External"/><Relationship Id="rId356" Type="http://schemas.openxmlformats.org/officeDocument/2006/relationships/hyperlink" Target="https://www.legislation.gov.uk/uksi/2015/102/contents" TargetMode="External"/><Relationship Id="rId95"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160" Type="http://schemas.openxmlformats.org/officeDocument/2006/relationships/hyperlink" Target="file://lbe.local/fileserver/Resource/ProcurementandCommissioningHub/Procurement%20Operations%20%26%20Governance/CPR%27s%20Folder/Procurement%20Guidance%20041217.docx" TargetMode="External"/><Relationship Id="rId216" Type="http://schemas.openxmlformats.org/officeDocument/2006/relationships/hyperlink" Target="https://assets.publishing.service.gov.uk/media/67ae0ba06e6c8d18118acd8a/Debarment_List_Template.pdf" TargetMode="External"/><Relationship Id="rId258"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2" Type="http://schemas.openxmlformats.org/officeDocument/2006/relationships/hyperlink" Target="https://assets.publishing.service.gov.uk/media/67ae0ba06e6c8d18118acd8a/Debarment_List_Template.pdf" TargetMode="External"/><Relationship Id="rId6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18" Type="http://schemas.openxmlformats.org/officeDocument/2006/relationships/hyperlink" Target="https://enfield365.sharepoint.com/sites/intranetlawandgovernance/SitePages/lawandgovernance-governanceandscrutiny.aspx" TargetMode="External"/><Relationship Id="rId325" Type="http://schemas.openxmlformats.org/officeDocument/2006/relationships/hyperlink" Target="https://www.legislation.gov.uk/ukpga/2023/56/contents" TargetMode="External"/><Relationship Id="rId367" Type="http://schemas.openxmlformats.org/officeDocument/2006/relationships/fontTable" Target="fontTable.xml"/><Relationship Id="rId17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27"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269" Type="http://schemas.openxmlformats.org/officeDocument/2006/relationships/hyperlink" Target="https://enfield365.sharepoint.com/:w:/r/sites/intranetprocurement/_layouts/15/Doc.aspx?sourcedoc=%7BBE985796-20A1-4FB8-A98F-9274A26CBBDA%7D&amp;file=Contract%20Modification%20Pro%20Forma%20Feb%2025.docx&amp;action=default&amp;mobileredirect=true" TargetMode="External"/><Relationship Id="rId33"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129" Type="http://schemas.openxmlformats.org/officeDocument/2006/relationships/hyperlink" Target="https://enfieldintranet.moderngov.co.uk/ielogon.aspx?lp=1&amp;RPID=164162787&amp;HPID=164162787&amp;Forms=1" TargetMode="External"/><Relationship Id="rId280" Type="http://schemas.openxmlformats.org/officeDocument/2006/relationships/hyperlink" Target="https://enfield365.sharepoint.com/:x:/r/sites/intranetprocurement/_layouts/15/Doc.aspx?sourcedoc=%7B073A1A77-E4A2-4238-9C1C-664FF9666E36%7D&amp;file=Supplier-Resilience-Tool.xlsx&amp;action=default&amp;mobileredirect=true" TargetMode="External"/><Relationship Id="rId336" Type="http://schemas.openxmlformats.org/officeDocument/2006/relationships/hyperlink" Target="https://party.coop/local/councillors/modern-slavery-charter/" TargetMode="External"/><Relationship Id="rId75" Type="http://schemas.openxmlformats.org/officeDocument/2006/relationships/hyperlink" Target="file://lbe.local/fileserver/Resource/ProcurementandCommissioningHub/Procurement%20Operations%20%26%20Governance/CPR%27s%20Folder/Procurement%20Guidance%20041217.docx" TargetMode="External"/><Relationship Id="rId140"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182" Type="http://schemas.openxmlformats.org/officeDocument/2006/relationships/hyperlink" Target="https://enfield365.sharepoint.com/sites/intranetprocurement/Shared%20Documents/Forms/AllItems.aspx?id=%2Fsites%2Fintranetprocurement%2FShared%20Documents%2FProcurement%20Policy%20%26%20Guidance%2FSustainable%20and%20Ethical%20Procurement%20Policy%2Epdf&amp;parent=%2Fsites%2Fintranetprocurement%2FShared%20Documents%2FProcurement%20Policy%20%26%20Guidance" TargetMode="External"/><Relationship Id="rId6" Type="http://schemas.openxmlformats.org/officeDocument/2006/relationships/styles" Target="styles.xml"/><Relationship Id="rId238"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91"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05" Type="http://schemas.openxmlformats.org/officeDocument/2006/relationships/hyperlink" Target="https://www.gov.uk/guidance/ir35-find-out-if-it-applies" TargetMode="External"/><Relationship Id="rId347" Type="http://schemas.openxmlformats.org/officeDocument/2006/relationships/hyperlink" Target="https://www.legislation.gov.uk/ukpga/2023/54/contents" TargetMode="External"/><Relationship Id="rId4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86" Type="http://schemas.openxmlformats.org/officeDocument/2006/relationships/hyperlink" Target="https://www.gov.uk/government/publications/procurement-act-2023-guidance-documents-procure-phase/guidance-exclusions-html" TargetMode="External"/><Relationship Id="rId151" Type="http://schemas.openxmlformats.org/officeDocument/2006/relationships/hyperlink" Target="https://enfield365.sharepoint.com/:w:/r/sites/intranetprocurement/_layouts/15/Doc.aspx?sourcedoc=%7BA9363A00-1135-40DF-9D17-2C16721B1365%7D&amp;file=Contract%20Novation%20Pro-forma%20Jan%202025.docx&amp;action=default&amp;mobileredirect=true" TargetMode="External"/><Relationship Id="rId193" Type="http://schemas.openxmlformats.org/officeDocument/2006/relationships/hyperlink" Target="https://assets.publishing.service.gov.uk/media/67ae0ba06e6c8d18118acd8a/Debarment_List_Template.pdf" TargetMode="External"/><Relationship Id="rId207"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249"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3"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109" Type="http://schemas.openxmlformats.org/officeDocument/2006/relationships/hyperlink" Target="https://enfield365.sharepoint.com/:w:/r/sites/intranetprocurement/_layouts/15/Doc.aspx?sourcedoc=%7B8ECE0AB5-06D9-4212-863F-18E1BD30E2D6%7D&amp;file=Contract%20Management%20Framework.docx&amp;action=default&amp;mobileredirect=true" TargetMode="External"/><Relationship Id="rId260"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316" Type="http://schemas.openxmlformats.org/officeDocument/2006/relationships/hyperlink" Target="https://enfield365.sharepoint.com/:w:/r/sites/intranetprocurement/_layouts/15/Doc.aspx?sourcedoc=%7BDEDF6BEA-E459-48AD-A220-0D58FB7D31D4%7D&amp;file=Construction%20Procurement%20Guide.docx&amp;action=default&amp;mobileredirect=true" TargetMode="External"/><Relationship Id="rId55" Type="http://schemas.openxmlformats.org/officeDocument/2006/relationships/hyperlink" Target="https://enfield365.sharepoint.com/:w:/r/sites/intranetprocurement/_layouts/15/Doc.aspx?sourcedoc=%7B675A42CB-09E8-45C8-A620-741FC3FA6D46%7D&amp;file=Contract%20Extension%20&amp;%20Variation%20proforma.docx=&amp;action=default&amp;mobileredirect=true" TargetMode="External"/><Relationship Id="rId97" Type="http://schemas.openxmlformats.org/officeDocument/2006/relationships/hyperlink" Target="file://lbe.local/fileserver/Resource/ProcurementandCommissioningHub/Procurement%20Operations%20%26%20Governance/CPR%27s%20Folder/Procurement%20Guidance%20041217.docx" TargetMode="External"/><Relationship Id="rId120" Type="http://schemas.openxmlformats.org/officeDocument/2006/relationships/hyperlink" Target="https://enfieldintranet.moderngov.co.uk/ielogon.aspx?lp=1&amp;RPID=164162787&amp;HPID=164162787&amp;Forms=1" TargetMode="External"/><Relationship Id="rId358" Type="http://schemas.openxmlformats.org/officeDocument/2006/relationships/hyperlink" Target="https://enfield365.sharepoint.com/:w:/r/sites/intranetprocurement/_layouts/15/Doc.aspx?sourcedoc=%7B391FB5A4-3F8A-445B-9F6C-FD8D4F4A8E9D%7D&amp;file=Schools%20Procurement%20Code.docx&amp;action=default&amp;mobileredirect=true" TargetMode="External"/><Relationship Id="rId162" Type="http://schemas.openxmlformats.org/officeDocument/2006/relationships/hyperlink" Target="https://enfield365.sharepoint.com/:x:/r/sites/intranetprocurement/_layouts/15/Doc.aspx?sourcedoc=%7B13B9DA41-B0B5-4CD8-8BC6-F951B85618B1%7D&amp;file=Contracts%20Register.xlsx&amp;action=default&amp;mobileredirect=true" TargetMode="External"/><Relationship Id="rId218" Type="http://schemas.openxmlformats.org/officeDocument/2006/relationships/hyperlink" Target="https://enfield365.sharepoint.com/:w:/r/sites/intranetprocurement/_layouts/15/Doc.aspx?sourcedoc=%7B95801BCB-3515-46C7-9D45-DA612308CE56%7D&amp;file=Conflict%20of%20interest%20declaration%20form.docx&amp;action=default&amp;mobileredirect=true" TargetMode="External"/><Relationship Id="rId271" Type="http://schemas.openxmlformats.org/officeDocument/2006/relationships/hyperlink" Target="https://enfield365.sharepoint.com/:w:/r/sites/intranetprocurement/_layouts/15/Doc.aspx?sourcedoc=%7BA9363A00-1135-40DF-9D17-2C16721B1365%7D&amp;file=Contract%20Novation%20Pro-forma%20Jan%202025.docx&amp;action=default&amp;mobileredirect=true" TargetMode="External"/><Relationship Id="rId24"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66"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31" Type="http://schemas.openxmlformats.org/officeDocument/2006/relationships/hyperlink" Target="https://enfield365.sharepoint.com/:w:/r/sites/intranetlawandgovernance/_layouts/15/Doc.aspx?sourcedoc=%7B4F6DF736-B68E-4207-9B03-B32F57EB287A%7D&amp;file=Non-Key-Officer-Decision-Report-Template.docx&amp;action=default&amp;mobileredirect=true" TargetMode="External"/><Relationship Id="rId327" Type="http://schemas.openxmlformats.org/officeDocument/2006/relationships/hyperlink" Target="https://governance.enfield.gov.uk/ecCatDisplayClassic.aspx?sch=doc&amp;cat=252&amp;path=0" TargetMode="External"/><Relationship Id="rId369" Type="http://schemas.microsoft.com/office/2019/05/relationships/documenttasks" Target="documenttasks/documenttasks1.xml"/><Relationship Id="rId173"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229" Type="http://schemas.openxmlformats.org/officeDocument/2006/relationships/hyperlink" Target="https://enfield365.sharepoint.com/:x:/r/sites/intranetprocurement/_layouts/15/Doc.aspx?sourcedoc=%7B32F0C88D-AFF4-44F0-836F-080409C1C34A%7D&amp;file=PSR%20Direct%20Award%20Form.xlsx&amp;action=default&amp;mobileredirect=true" TargetMode="External"/><Relationship Id="rId240"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5" Type="http://schemas.openxmlformats.org/officeDocument/2006/relationships/hyperlink" Target="https://enfield365.sharepoint.com/:w:/r/sites/intranetprocurement/_layouts/15/Doc.aspx?sourcedoc=%7B3E68839C-1F2F-492B-A04A-D6C0B85D2B97%7D&amp;file=Provider%20Selection%20Regime%20Code.docx&amp;action=default&amp;mobileredirect=true" TargetMode="External"/><Relationship Id="rId77" Type="http://schemas.openxmlformats.org/officeDocument/2006/relationships/hyperlink" Target="https://enfield365.sharepoint.com/:x:/r/sites/intranetprocurement/_layouts/15/Doc.aspx?sourcedoc=%7B8C0B9991-997A-47B6-B404-723DFA262796%7D&amp;file=Direct%20Award%20and%20Waiver%20Form.xlsx&amp;action=default&amp;mobileredirect=true" TargetMode="External"/><Relationship Id="rId100"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282"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38" Type="http://schemas.openxmlformats.org/officeDocument/2006/relationships/hyperlink" Target="https://enfield365.sharepoint.com/sites/intranetlawandgovernance/SiteAssets/Forms/AllItems.aspx?id=%2Fsites%2Fintranetlawandgovernance%2FSiteAssets%2FSitePages%2FGovernance%2DGuidance%2FReports%2Dprocess%2DROD%2Dguidance%2Epdf&amp;parent=%2Fsites%2Fintranetlawandgovernance%2FSiteAssets%2FSitePages%2FGovernance%2DGuidance&amp;OR=Teams%2DHL&amp;CT=1713349584540&amp;clickparams=eyJBcHBOYW1lIjoiVGVhbXMtRGVza3RvcCIsIkFwcFZlcnNpb24iOiI0OS8yNDAzMTQxNDcxOCIsIkhhc0ZlZGVyYXRlZFVzZXIiOmZhbHNlfQ%3D%3D" TargetMode="External"/><Relationship Id="rId8" Type="http://schemas.openxmlformats.org/officeDocument/2006/relationships/webSettings" Target="webSettings.xml"/><Relationship Id="rId142" Type="http://schemas.openxmlformats.org/officeDocument/2006/relationships/hyperlink" Target="https://enfieldintranet.moderngov.co.uk/ielogon.aspx?lp=1&amp;RPID=164162787&amp;HPID=164162787&amp;Forms=1" TargetMode="External"/><Relationship Id="rId184" Type="http://schemas.openxmlformats.org/officeDocument/2006/relationships/hyperlink" Target="https://enfield365.sharepoint.com/sites/intranetprocurement/Shared%20Documents/Forms/AllItems.aspx?id=%2Fsites%2Fintranetprocurement%2FShared%20Documents%2FProcurement%20Policy%20%26%20Guidance%2FSustainable%20and%20Ethical%20Procurement%20Policy%2Epdf&amp;parent=%2Fsites%2Fintranetprocurement%2FShared%20Documents%2FProcurement%20Policy%20%26%20Guidance" TargetMode="External"/><Relationship Id="rId251" Type="http://schemas.openxmlformats.org/officeDocument/2006/relationships/hyperlink" Target="https://assets.publishing.service.gov.uk/media/67ae0ba06e6c8d18118acd8a/Debarment_List_Template.pdf" TargetMode="External"/><Relationship Id="rId46" Type="http://schemas.openxmlformats.org/officeDocument/2006/relationships/hyperlink" Target="https://enfield365.sharepoint.com/:w:/r/sites/intranetprocurement/_layouts/15/Doc.aspx?sourcedoc=%7B07ACCED4-4644-472D-9631-273B0DD691D9%7D&amp;file=Light%20Touch%20Services%20Contract%20Code.docx&amp;action=default&amp;mobileredirect=true" TargetMode="External"/><Relationship Id="rId293" Type="http://schemas.openxmlformats.org/officeDocument/2006/relationships/hyperlink" Target="file://lbe.local/fileserver/Resource/ProcurementandCommissioningHub/Procurement%20Operations%20%26%20Governance/CPR%27s%20Folder/Procurement%20Guidance%20041217.docx" TargetMode="External"/><Relationship Id="rId307"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49" Type="http://schemas.openxmlformats.org/officeDocument/2006/relationships/hyperlink" Target="https://www.legislation.gov.uk/uksi/2015/102/contents" TargetMode="External"/><Relationship Id="rId88" Type="http://schemas.openxmlformats.org/officeDocument/2006/relationships/hyperlink" Target="https://enfield365.sharepoint.com/:w:/r/sites/intranetprocurement/_layouts/15/Doc.aspx?sourcedoc=%7B2FE0F8C4-94C0-42A2-9979-C26AE105909A%7D&amp;file=Procurement%20Code.docx&amp;action=default&amp;mobileredirect=true" TargetMode="External"/><Relationship Id="rId111" Type="http://schemas.openxmlformats.org/officeDocument/2006/relationships/hyperlink" Target="https://enfield365.sharepoint.com/:x:/r/sites/intranetprocurement/_layouts/15/Doc.aspx?sourcedoc=%7B073A1A77-E4A2-4238-9C1C-664FF9666E36%7D&amp;file=Supplier-Resilience-Tool.xlsx&amp;action=default&amp;mobileredirect=true" TargetMode="External"/><Relationship Id="rId153" Type="http://schemas.openxmlformats.org/officeDocument/2006/relationships/hyperlink" Target="https://enfieldintranet.moderngov.co.uk/ielogon.aspx?lp=1&amp;RPID=164162787&amp;HPID=164162787&amp;Forms=1" TargetMode="External"/><Relationship Id="rId195"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209" Type="http://schemas.openxmlformats.org/officeDocument/2006/relationships/hyperlink" Target="https://londonboroughofenfield.my.salesforce.com/?ec=301&amp;startURL=%2Fvisualforce%2Fsession%3Furl%3Dhttps%253A%252F%252Flondonboroughofenfield.lightning.force.com%252Flightning%252Fo%252FUserAppMenuItem%252Fhome" TargetMode="External"/><Relationship Id="rId360" Type="http://schemas.openxmlformats.org/officeDocument/2006/relationships/hyperlink" Target="https://enfield365.sharepoint.com/sites/intranetlawandgovernance/SiteAssets/Forms/AllItems.aspx?id=%2Fsites%2Fintranetlawandgovernance%2FSiteAssets%2FSitePages%2FGovernance%2DGuidance%2FReports%2Dprocess%2DROD%2Dguidance%2Epdf&amp;parent=%2Fsites%2Fintranetlawandgovernance%2FSiteAssets%2FSitePages%2FGovernance%2DGuidance&amp;OR=Teams%2DHL&amp;CT=1713349584540&amp;clickparams=eyJBcHBOYW1lIjoiVGVhbXMtRGVza3RvcCIsIkFwcFZlcnNpb24iOiI0OS8yNDAzMTQxNDcxOCIsIkhhc0ZlZGVyYXRlZFVzZXIiOmZhbHNlfQ%3D%3D" TargetMode="External"/><Relationship Id="rId220" Type="http://schemas.openxmlformats.org/officeDocument/2006/relationships/hyperlink" Target="https://enfield365.sharepoint.com/sites/intranetlawandgovernance/legal/Forms/AllItems.aspx?FolderCTID=0x0120007A34B4D14EA06948B462CD523C4B4A40&amp;id=%2Fsites%2Fintranetlawandgovernance%2Flegal%2FLegal%20Preced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field365.sharepoint.com/sites/intranetprocurement/Shared%20Documents/Procurement%20Policy%20&amp;%20Guidance/Procurement%20Manual.pdf" TargetMode="External"/></Relationships>
</file>

<file path=word/documenttasks/documenttasks1.xml><?xml version="1.0" encoding="utf-8"?>
<t:Tasks xmlns:t="http://schemas.microsoft.com/office/tasks/2019/documenttasks" xmlns:oel="http://schemas.microsoft.com/office/2019/extlst">
  <t:Task id="{FF090644-0484-420C-BED1-E9ACDCCCCDCB}">
    <t:Anchor>
      <t:Comment id="1285107802"/>
    </t:Anchor>
    <t:History>
      <t:Event id="{BABB7601-D122-4211-9E43-881C03CFF6C8}" time="2024-02-21T16:26:33.615Z">
        <t:Attribution userId="S::ashish.kumar@enfield.gov.uk::6ccbd5c2-a8aa-4f78-b9b9-2249789fbf18" userProvider="AD" userName="Ashish Kumar"/>
        <t:Anchor>
          <t:Comment id="1285107802"/>
        </t:Anchor>
        <t:Create/>
      </t:Event>
      <t:Event id="{6646BAC6-03AC-45B4-AEF0-1C3A9E7FE657}" time="2024-02-21T16:26:33.615Z">
        <t:Attribution userId="S::ashish.kumar@enfield.gov.uk::6ccbd5c2-a8aa-4f78-b9b9-2249789fbf18" userProvider="AD" userName="Ashish Kumar"/>
        <t:Anchor>
          <t:Comment id="1285107802"/>
        </t:Anchor>
        <t:Assign userId="S::Zainab.Salim2@enfield.gov.uk::6e5face6-ad8d-4a42-8d6b-b2560b8d1d7c" userProvider="AD" userName="Zainab Salim"/>
      </t:Event>
      <t:Event id="{47BF2368-E45F-408F-ABB4-C817BAE5071C}" time="2024-02-21T16:26:33.615Z">
        <t:Attribution userId="S::ashish.kumar@enfield.gov.uk::6ccbd5c2-a8aa-4f78-b9b9-2249789fbf18" userProvider="AD" userName="Ashish Kumar"/>
        <t:Anchor>
          <t:Comment id="1285107802"/>
        </t:Anchor>
        <t:SetTitle title="@Zainab Salim test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04bfff-13b2-456a-8612-3a05aff0582c">
      <Terms xmlns="http://schemas.microsoft.com/office/infopath/2007/PartnerControls"/>
    </lcf76f155ced4ddcb4097134ff3c332f>
    <TaxCatchAll xmlns="58161d04-7337-4d5b-b751-2d533e8678d2" xsi:nil="true"/>
    <SharedWithUsers xmlns="58161d04-7337-4d5b-b751-2d533e8678d2">
      <UserInfo>
        <DisplayName>Matthew Jones</DisplayName>
        <AccountId>21</AccountId>
        <AccountType/>
      </UserInfo>
      <UserInfo>
        <DisplayName>Allison Robertson</DisplayName>
        <AccountId>27</AccountId>
        <AccountType/>
      </UserInfo>
      <UserInfo>
        <DisplayName>Zainab Salim</DisplayName>
        <AccountId>30</AccountId>
        <AccountType/>
      </UserInfo>
      <UserInfo>
        <DisplayName>Clare Paine</DisplayName>
        <AccountId>26</AccountId>
        <AccountType/>
      </UserInfo>
      <UserInfo>
        <DisplayName>Ashish Kumar</DisplayName>
        <AccountId>14</AccountId>
        <AccountType/>
      </UserInfo>
      <UserInfo>
        <DisplayName>Doreen Manning</DisplayName>
        <AccountId>17</AccountId>
        <AccountType/>
      </UserInfo>
      <UserInfo>
        <DisplayName>Michael Sprosson</DisplayName>
        <AccountId>22</AccountId>
        <AccountType/>
      </UserInfo>
      <UserInfo>
        <DisplayName>Marion Cameron</DisplayName>
        <AccountId>78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2FF27D5BA72D4F994E388D6E408F8F" ma:contentTypeVersion="16" ma:contentTypeDescription="Create a new document." ma:contentTypeScope="" ma:versionID="5cfc7b89acc23d7e1ef506543644f9b6">
  <xsd:schema xmlns:xsd="http://www.w3.org/2001/XMLSchema" xmlns:xs="http://www.w3.org/2001/XMLSchema" xmlns:p="http://schemas.microsoft.com/office/2006/metadata/properties" xmlns:ns2="8804bfff-13b2-456a-8612-3a05aff0582c" xmlns:ns3="58161d04-7337-4d5b-b751-2d533e8678d2" targetNamespace="http://schemas.microsoft.com/office/2006/metadata/properties" ma:root="true" ma:fieldsID="043b72864460ae41e497a0b5f4468eb8" ns2:_="" ns3:_="">
    <xsd:import namespace="8804bfff-13b2-456a-8612-3a05aff0582c"/>
    <xsd:import namespace="58161d04-7337-4d5b-b751-2d533e86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4bfff-13b2-456a-8612-3a05aff05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61d04-7337-4d5b-b751-2d533e867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45bce3-23c9-43fa-8fec-d0477224f64e}" ma:internalName="TaxCatchAll" ma:showField="CatchAllData" ma:web="58161d04-7337-4d5b-b751-2d533e86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7576C-1ECA-44A8-A3A8-43B8D53745E1}">
  <ds:schemaRefs>
    <ds:schemaRef ds:uri="http://schemas.microsoft.com/office/2006/metadata/properties"/>
    <ds:schemaRef ds:uri="http://schemas.microsoft.com/office/infopath/2007/PartnerControls"/>
    <ds:schemaRef ds:uri="8804bfff-13b2-456a-8612-3a05aff0582c"/>
    <ds:schemaRef ds:uri="58161d04-7337-4d5b-b751-2d533e8678d2"/>
  </ds:schemaRefs>
</ds:datastoreItem>
</file>

<file path=customXml/itemProps2.xml><?xml version="1.0" encoding="utf-8"?>
<ds:datastoreItem xmlns:ds="http://schemas.openxmlformats.org/officeDocument/2006/customXml" ds:itemID="{FF9B88D0-F39F-4942-A6FA-7EFC6BD9BFD3}">
  <ds:schemaRefs>
    <ds:schemaRef ds:uri="http://schemas.microsoft.com/sharepoint/v3/contenttype/forms"/>
  </ds:schemaRefs>
</ds:datastoreItem>
</file>

<file path=customXml/itemProps3.xml><?xml version="1.0" encoding="utf-8"?>
<ds:datastoreItem xmlns:ds="http://schemas.openxmlformats.org/officeDocument/2006/customXml" ds:itemID="{C30786F5-56C7-40F8-85E6-F51EE642C1DA}">
  <ds:schemaRefs>
    <ds:schemaRef ds:uri="http://schemas.openxmlformats.org/officeDocument/2006/bibliography"/>
  </ds:schemaRefs>
</ds:datastoreItem>
</file>

<file path=customXml/itemProps4.xml><?xml version="1.0" encoding="utf-8"?>
<ds:datastoreItem xmlns:ds="http://schemas.openxmlformats.org/officeDocument/2006/customXml" ds:itemID="{DA40BA0D-4877-48C2-979E-83478FA3A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4bfff-13b2-456a-8612-3a05aff0582c"/>
    <ds:schemaRef ds:uri="58161d04-7337-4d5b-b751-2d533e86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28322</Words>
  <Characters>155494</Characters>
  <Application>Microsoft Office Word</Application>
  <DocSecurity>0</DocSecurity>
  <Lines>4091</Lines>
  <Paragraphs>1750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Reilly</dc:creator>
  <cp:keywords/>
  <dc:description/>
  <cp:lastModifiedBy>Claire Reilly</cp:lastModifiedBy>
  <cp:revision>5</cp:revision>
  <cp:lastPrinted>2020-07-07T09:16:00Z</cp:lastPrinted>
  <dcterms:created xsi:type="dcterms:W3CDTF">2025-11-28T10:08:00Z</dcterms:created>
  <dcterms:modified xsi:type="dcterms:W3CDTF">2025-12-03T16:45:00Z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2022-05-16T12:59:58Z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2d359a5c-e6c6-4bac-a157-bfd9e93a9ef0</vt:lpwstr>
  </property>
  <property fmtid="{D5CDD505-2E9C-101B-9397-08002B2CF9AE}" pid="8" name="MSIP_Label_d02b1413-7813-406b-b6f6-6ae50587ee27_ContentBits">
    <vt:lpwstr>0</vt:lpwstr>
  </property>
  <property fmtid="{D5CDD505-2E9C-101B-9397-08002B2CF9AE}" pid="9" name="ContentTypeId">
    <vt:lpwstr>0x010100602FF27D5BA72D4F994E388D6E408F8F</vt:lpwstr>
  </property>
  <property fmtid="{D5CDD505-2E9C-101B-9397-08002B2CF9AE}" pid="10" name="MediaServiceImageTags">
    <vt:lpwstr/>
  </property>
</Properties>
</file>